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3F609" w14:textId="0D2E87B9" w:rsidR="006B1FEF" w:rsidRP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21A">
        <w:rPr>
          <w:rFonts w:ascii="Times New Roman" w:hAnsi="Times New Roman" w:cs="Times New Roman"/>
          <w:b/>
          <w:bCs/>
          <w:sz w:val="24"/>
          <w:szCs w:val="24"/>
        </w:rPr>
        <w:t>Spis rycin i tabel (język polski i angielski)</w:t>
      </w:r>
    </w:p>
    <w:p w14:paraId="1010087D" w14:textId="77777777" w:rsid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2DFE41" w14:textId="657FCD1E" w:rsid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21A">
        <w:rPr>
          <w:rFonts w:ascii="Times New Roman" w:hAnsi="Times New Roman" w:cs="Times New Roman"/>
          <w:b/>
          <w:bCs/>
          <w:sz w:val="24"/>
          <w:szCs w:val="24"/>
        </w:rPr>
        <w:t>TABELE</w:t>
      </w:r>
    </w:p>
    <w:p w14:paraId="3CEE57E3" w14:textId="77777777" w:rsidR="001B421A" w:rsidRPr="001B421A" w:rsidRDefault="001B421A" w:rsidP="001B421A">
      <w:pPr>
        <w:pStyle w:val="Legenda"/>
        <w:keepNext/>
        <w:spacing w:after="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Tab. </w:t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SEQ Tabela \* ARABIC </w:instrText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1B421A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>1</w:t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Projekty zakładające zagospodarowanie placów centralnych miast województwa lubelskiego </w:t>
      </w:r>
      <w:r w:rsidRPr="001B421A">
        <w:rPr>
          <w:rFonts w:ascii="Times New Roman" w:hAnsi="Times New Roman" w:cs="Times New Roman"/>
          <w:sz w:val="24"/>
          <w:szCs w:val="24"/>
        </w:rPr>
        <w:t xml:space="preserve">– </w:t>
      </w:r>
      <w:r w:rsidRPr="001B421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stan na czerwiec 2020 r. (opracowanie własne).</w:t>
      </w:r>
    </w:p>
    <w:p w14:paraId="1EAE74A9" w14:textId="77777777" w:rsidR="001B421A" w:rsidRPr="001B421A" w:rsidRDefault="001B421A" w:rsidP="001B421A">
      <w:pPr>
        <w:spacing w:after="1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Tab. 1.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Projects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involving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the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spatial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development of central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squares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of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cities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 the Lubelskie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Voivodeship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1B421A">
        <w:rPr>
          <w:rFonts w:ascii="Times New Roman" w:hAnsi="Times New Roman" w:cs="Times New Roman"/>
          <w:sz w:val="24"/>
          <w:szCs w:val="24"/>
        </w:rPr>
        <w:t xml:space="preserve">– </w:t>
      </w:r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as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at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June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2020 (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own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elaboration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).</w:t>
      </w:r>
    </w:p>
    <w:p w14:paraId="72ECE481" w14:textId="77777777" w:rsidR="001B421A" w:rsidRP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973A3" w14:textId="2775E08B" w:rsid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21A">
        <w:rPr>
          <w:rFonts w:ascii="Times New Roman" w:hAnsi="Times New Roman" w:cs="Times New Roman"/>
          <w:b/>
          <w:bCs/>
          <w:sz w:val="24"/>
          <w:szCs w:val="24"/>
        </w:rPr>
        <w:t>RYCINY</w:t>
      </w:r>
    </w:p>
    <w:p w14:paraId="5DE8A0E2" w14:textId="77777777" w:rsidR="001B421A" w:rsidRPr="001B421A" w:rsidRDefault="001B421A" w:rsidP="001B421A">
      <w:pPr>
        <w:pStyle w:val="Legenda"/>
        <w:spacing w:after="0"/>
        <w:contextualSpacing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Ryc. </w:t>
      </w: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Ryc. \* ARABIC </w:instrText>
      </w: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1B421A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1B421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 Miasta województwa lubelskiego realizujące poszczególne działania w ramach zagospodarowania centralnych placów miejskich (opracowanie własne).</w:t>
      </w:r>
    </w:p>
    <w:p w14:paraId="4070D970" w14:textId="77777777" w:rsidR="001B421A" w:rsidRPr="001B421A" w:rsidRDefault="001B421A" w:rsidP="001B421A">
      <w:pPr>
        <w:spacing w:after="0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Fig.1.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Cities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the Lubelskie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Voivodeship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implementing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particular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activities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as part of the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spatial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development of central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urban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squares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own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elaboration</w:t>
      </w:r>
      <w:proofErr w:type="spellEnd"/>
      <w:r w:rsidRPr="001B4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).</w:t>
      </w:r>
    </w:p>
    <w:p w14:paraId="70F764F3" w14:textId="77777777" w:rsidR="001B421A" w:rsidRP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209CB" w14:textId="1FC10D86" w:rsid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FOTOGRAFIE</w:t>
      </w:r>
    </w:p>
    <w:p w14:paraId="5641E244" w14:textId="77777777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1A. Plac miejski w Dęblinie przed rewitalizacją (Urząd miasta Dęblin)</w:t>
      </w:r>
    </w:p>
    <w:p w14:paraId="4C3087AC" w14:textId="5A543CD6" w:rsidR="001B421A" w:rsidRPr="001B421A" w:rsidRDefault="001B421A" w:rsidP="001B421A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1A.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Dęblin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before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1F4F8FA4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E7FAE7" w14:textId="375A53D9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1B. Plac miejski w Dęblinie po rewitalizacji (J. Jóźwik)</w:t>
      </w:r>
    </w:p>
    <w:p w14:paraId="2291286B" w14:textId="0EA8D776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1B.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Dęblin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after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02DD8062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9C6367" w14:textId="4A4637F5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2A. Plac miejski w Parczewie przed rewitalizacją (Wspólnota parczewska)</w:t>
      </w:r>
    </w:p>
    <w:p w14:paraId="7E5E8189" w14:textId="01687D3B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2A.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Parczew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before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4C188833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4D9DC2" w14:textId="0692E2EE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2B. Plac miejski w Parczewie po rewitalizacji (J. Jóźwik)</w:t>
      </w:r>
    </w:p>
    <w:p w14:paraId="67A9E89D" w14:textId="620DC8BA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2B.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Parczew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after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4EC8C6DF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E5FEA8" w14:textId="642DDECA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3A. Plac miejski w Hrubieszowie przed rewitalizacją (Urząd miasta Hrubieszów)</w:t>
      </w:r>
    </w:p>
    <w:p w14:paraId="20676F0A" w14:textId="77777777" w:rsidR="001B421A" w:rsidRPr="001B421A" w:rsidRDefault="001B421A" w:rsidP="001B421A">
      <w:pPr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3A.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Hrubieszów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before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27A69539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BFBD06A" w14:textId="07822A8A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3B. Plac miejski w Hrubieszowie po rewitalizacji (J. Jóźwik)</w:t>
      </w:r>
    </w:p>
    <w:p w14:paraId="45DA6874" w14:textId="17DE987C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3B.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Hrubieszów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after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revitalisation</w:t>
      </w:r>
      <w:proofErr w:type="spellEnd"/>
    </w:p>
    <w:p w14:paraId="6709C359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5D80A1B" w14:textId="3CB7822D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4. Plac miejski w Krasnobrodzie (J. Jóźwik)</w:t>
      </w:r>
    </w:p>
    <w:p w14:paraId="518C7E59" w14:textId="384FC4C6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4.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Krasnobród</w:t>
      </w:r>
    </w:p>
    <w:p w14:paraId="74121E35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021E9E" w14:textId="7C9826B6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5. Plac miejski w Nałęczowie (J. Jóźwik)</w:t>
      </w:r>
    </w:p>
    <w:p w14:paraId="1E597BA1" w14:textId="1A75D3B8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5.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Nałęczów</w:t>
      </w:r>
    </w:p>
    <w:p w14:paraId="708684C4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1CF54C" w14:textId="761DCE76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6. Plac miejski w Tomaszowie Lubelskim (J. Jóźwik)</w:t>
      </w:r>
    </w:p>
    <w:p w14:paraId="3547FF61" w14:textId="5FD4BD99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6.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Tomaszów Lubelski</w:t>
      </w:r>
    </w:p>
    <w:p w14:paraId="69088A63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17644B" w14:textId="73A055CD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7. Plac miejski w Rejowcu Fabrycznym (J. Jóźwik)</w:t>
      </w:r>
    </w:p>
    <w:p w14:paraId="6B6F4206" w14:textId="5460633B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7.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Rejowiec Fabryczny</w:t>
      </w:r>
    </w:p>
    <w:p w14:paraId="50036CE1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FAB77D" w14:textId="07B1EDFB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lastRenderedPageBreak/>
        <w:t>Fot. 8. Plac miejski w Rykach (J. Jóźwik)</w:t>
      </w:r>
    </w:p>
    <w:p w14:paraId="10CBA80D" w14:textId="144F9E45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8.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Ryki</w:t>
      </w:r>
    </w:p>
    <w:p w14:paraId="556F10DD" w14:textId="77777777" w:rsid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A90DAF" w14:textId="2E74E482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B421A">
        <w:rPr>
          <w:rFonts w:ascii="Times New Roman" w:hAnsi="Times New Roman" w:cs="Times New Roman"/>
          <w:sz w:val="24"/>
          <w:szCs w:val="24"/>
        </w:rPr>
        <w:t>Fot. 9. Plac miejski w Łęcznej (J. Jóźwik)</w:t>
      </w:r>
    </w:p>
    <w:p w14:paraId="4D7787FF" w14:textId="597F00C9" w:rsidR="001B421A" w:rsidRPr="001B421A" w:rsidRDefault="001B421A" w:rsidP="001B421A">
      <w:pPr>
        <w:spacing w:line="240" w:lineRule="auto"/>
        <w:ind w:right="26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Pic. 9. Town </w:t>
      </w:r>
      <w:proofErr w:type="spellStart"/>
      <w:r w:rsidRPr="001B421A">
        <w:rPr>
          <w:rFonts w:ascii="Times New Roman" w:hAnsi="Times New Roman" w:cs="Times New Roman"/>
          <w:i/>
          <w:iCs/>
          <w:sz w:val="24"/>
          <w:szCs w:val="24"/>
        </w:rPr>
        <w:t>square</w:t>
      </w:r>
      <w:proofErr w:type="spellEnd"/>
      <w:r w:rsidRPr="001B421A">
        <w:rPr>
          <w:rFonts w:ascii="Times New Roman" w:hAnsi="Times New Roman" w:cs="Times New Roman"/>
          <w:i/>
          <w:iCs/>
          <w:sz w:val="24"/>
          <w:szCs w:val="24"/>
        </w:rPr>
        <w:t xml:space="preserve"> in Łęczna</w:t>
      </w:r>
    </w:p>
    <w:p w14:paraId="7F7A8A45" w14:textId="77777777" w:rsidR="001B421A" w:rsidRPr="001B421A" w:rsidRDefault="001B421A" w:rsidP="001B421A">
      <w:pPr>
        <w:spacing w:before="12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673CB0DA" w14:textId="77777777" w:rsidR="001B421A" w:rsidRDefault="001B421A" w:rsidP="001B421A">
      <w:pPr>
        <w:ind w:right="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098F722" w14:textId="77777777" w:rsidR="001B421A" w:rsidRDefault="001B421A" w:rsidP="001B421A">
      <w:pPr>
        <w:ind w:right="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CAEC9C9" w14:textId="77777777" w:rsidR="001B421A" w:rsidRP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9AA12" w14:textId="77777777" w:rsidR="001B421A" w:rsidRPr="001B421A" w:rsidRDefault="001B421A" w:rsidP="001B42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B421A" w:rsidRPr="001B4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1A"/>
    <w:rsid w:val="001B421A"/>
    <w:rsid w:val="006B1FEF"/>
    <w:rsid w:val="00C81CB8"/>
    <w:rsid w:val="00CA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C378"/>
  <w15:chartTrackingRefBased/>
  <w15:docId w15:val="{2DC22972-814C-4904-94C5-7F26354B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A0BB6"/>
    <w:pPr>
      <w:keepNext/>
      <w:keepLines/>
      <w:spacing w:before="240" w:after="0" w:line="276" w:lineRule="auto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BB6"/>
    <w:rPr>
      <w:rFonts w:ascii="Times New Roman" w:eastAsiaTheme="majorEastAsia" w:hAnsi="Times New Roman" w:cstheme="majorBidi"/>
      <w:b/>
      <w:sz w:val="32"/>
      <w:szCs w:val="32"/>
    </w:rPr>
  </w:style>
  <w:style w:type="paragraph" w:styleId="Legenda">
    <w:name w:val="caption"/>
    <w:basedOn w:val="Normalny"/>
    <w:next w:val="Normalny"/>
    <w:uiPriority w:val="35"/>
    <w:unhideWhenUsed/>
    <w:qFormat/>
    <w:rsid w:val="001B421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Dymek</dc:creator>
  <cp:keywords/>
  <dc:description/>
  <cp:lastModifiedBy>Dorota Dymek</cp:lastModifiedBy>
  <cp:revision>1</cp:revision>
  <dcterms:created xsi:type="dcterms:W3CDTF">2020-09-17T17:03:00Z</dcterms:created>
  <dcterms:modified xsi:type="dcterms:W3CDTF">2020-09-17T17:11:00Z</dcterms:modified>
</cp:coreProperties>
</file>