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C13" w:rsidRPr="00D468BF" w:rsidRDefault="00DB00AA">
      <w:pPr>
        <w:pStyle w:val="normal"/>
        <w:pBdr>
          <w:top w:val="nil"/>
          <w:left w:val="nil"/>
          <w:bottom w:val="nil"/>
          <w:right w:val="nil"/>
          <w:between w:val="nil"/>
        </w:pBdr>
        <w:rPr>
          <w:rFonts w:ascii="Times New Roman" w:eastAsia="Times New Roman" w:hAnsi="Times New Roman" w:cs="Times New Roman"/>
          <w:color w:val="000000"/>
          <w:sz w:val="24"/>
          <w:szCs w:val="24"/>
          <w:lang w:val="en-US"/>
        </w:rPr>
      </w:pPr>
      <w:r w:rsidRPr="00D468BF">
        <w:rPr>
          <w:rFonts w:ascii="Times New Roman" w:eastAsia="Times New Roman" w:hAnsi="Times New Roman" w:cs="Times New Roman"/>
          <w:color w:val="000000"/>
          <w:sz w:val="24"/>
          <w:szCs w:val="24"/>
          <w:lang w:val="en-US"/>
        </w:rPr>
        <w:t xml:space="preserve">Paulina </w:t>
      </w:r>
      <w:proofErr w:type="spellStart"/>
      <w:r w:rsidRPr="00D468BF">
        <w:rPr>
          <w:rFonts w:ascii="Times New Roman" w:eastAsia="Times New Roman" w:hAnsi="Times New Roman" w:cs="Times New Roman"/>
          <w:color w:val="000000"/>
          <w:sz w:val="24"/>
          <w:szCs w:val="24"/>
          <w:lang w:val="en-US"/>
        </w:rPr>
        <w:t>Badura</w:t>
      </w:r>
      <w:proofErr w:type="spellEnd"/>
    </w:p>
    <w:p w:rsidR="00004C13" w:rsidRPr="00D468BF" w:rsidRDefault="00004C13">
      <w:pPr>
        <w:pStyle w:val="normal"/>
        <w:pBdr>
          <w:top w:val="nil"/>
          <w:left w:val="nil"/>
          <w:bottom w:val="nil"/>
          <w:right w:val="nil"/>
          <w:between w:val="nil"/>
        </w:pBdr>
        <w:rPr>
          <w:rFonts w:ascii="Times New Roman" w:eastAsia="Times New Roman" w:hAnsi="Times New Roman" w:cs="Times New Roman"/>
          <w:color w:val="000000"/>
          <w:sz w:val="24"/>
          <w:szCs w:val="24"/>
          <w:lang w:val="en-US"/>
        </w:rPr>
      </w:pPr>
    </w:p>
    <w:p w:rsidR="00004C13" w:rsidRPr="00D468BF" w:rsidRDefault="000D618B">
      <w:pPr>
        <w:pStyle w:val="normal"/>
        <w:pBdr>
          <w:top w:val="nil"/>
          <w:left w:val="nil"/>
          <w:bottom w:val="nil"/>
          <w:right w:val="nil"/>
          <w:between w:val="nil"/>
        </w:pBdr>
        <w:rPr>
          <w:rFonts w:ascii="Times New Roman" w:eastAsia="Times New Roman" w:hAnsi="Times New Roman" w:cs="Times New Roman"/>
          <w:color w:val="000000"/>
          <w:sz w:val="24"/>
          <w:szCs w:val="24"/>
          <w:lang w:val="en-US"/>
        </w:rPr>
      </w:pPr>
      <w:hyperlink r:id="rId8">
        <w:r w:rsidR="00DB00AA" w:rsidRPr="00D468BF">
          <w:rPr>
            <w:rFonts w:ascii="Times New Roman" w:eastAsia="Times New Roman" w:hAnsi="Times New Roman" w:cs="Times New Roman"/>
            <w:color w:val="1155CC"/>
            <w:sz w:val="24"/>
            <w:szCs w:val="24"/>
            <w:u w:val="single"/>
            <w:lang w:val="en-US"/>
          </w:rPr>
          <w:t>https://orcid.org/0000-0002-6562-8363</w:t>
        </w:r>
      </w:hyperlink>
    </w:p>
    <w:p w:rsidR="00004C13" w:rsidRPr="00D468BF" w:rsidRDefault="00004C13">
      <w:pPr>
        <w:pStyle w:val="normal"/>
        <w:pBdr>
          <w:top w:val="nil"/>
          <w:left w:val="nil"/>
          <w:bottom w:val="nil"/>
          <w:right w:val="nil"/>
          <w:between w:val="nil"/>
        </w:pBdr>
        <w:rPr>
          <w:rFonts w:ascii="Times New Roman" w:eastAsia="Times New Roman" w:hAnsi="Times New Roman" w:cs="Times New Roman"/>
          <w:color w:val="000000"/>
          <w:sz w:val="24"/>
          <w:szCs w:val="24"/>
          <w:lang w:val="en-US"/>
        </w:rPr>
      </w:pPr>
    </w:p>
    <w:p w:rsidR="00004C13" w:rsidRDefault="00DB00AA">
      <w:pPr>
        <w:pStyle w:val="normal"/>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Uniwersytet Ekonomiczny w Katowicach, Kolegium Ekonomii, Katedra Badań Strategicznych i Regionalnych,  ul. 1 Maja 50, 40-287 Katowice</w:t>
      </w:r>
    </w:p>
    <w:p w:rsidR="00004C13" w:rsidRPr="00D468BF" w:rsidRDefault="000D618B">
      <w:pPr>
        <w:pStyle w:val="normal"/>
        <w:pBdr>
          <w:top w:val="nil"/>
          <w:left w:val="nil"/>
          <w:bottom w:val="nil"/>
          <w:right w:val="nil"/>
          <w:between w:val="nil"/>
        </w:pBdr>
        <w:rPr>
          <w:rFonts w:ascii="Times New Roman" w:eastAsia="Times New Roman" w:hAnsi="Times New Roman" w:cs="Times New Roman"/>
          <w:color w:val="000000"/>
          <w:sz w:val="24"/>
          <w:szCs w:val="24"/>
          <w:lang w:val="en-US"/>
        </w:rPr>
      </w:pPr>
      <w:hyperlink r:id="rId9">
        <w:r w:rsidR="00DB00AA" w:rsidRPr="00D468BF">
          <w:rPr>
            <w:rFonts w:ascii="Times New Roman" w:eastAsia="Times New Roman" w:hAnsi="Times New Roman" w:cs="Times New Roman"/>
            <w:color w:val="1155CC"/>
            <w:sz w:val="24"/>
            <w:szCs w:val="24"/>
            <w:u w:val="single"/>
            <w:lang w:val="en-US"/>
          </w:rPr>
          <w:t>paulina.badura@edu.uekat.pl</w:t>
        </w:r>
      </w:hyperlink>
    </w:p>
    <w:p w:rsidR="00004C13" w:rsidRPr="00D468BF" w:rsidRDefault="00004C13">
      <w:pPr>
        <w:pStyle w:val="normal"/>
        <w:pBdr>
          <w:top w:val="nil"/>
          <w:left w:val="nil"/>
          <w:bottom w:val="nil"/>
          <w:right w:val="nil"/>
          <w:between w:val="nil"/>
        </w:pBdr>
        <w:rPr>
          <w:rFonts w:ascii="Times New Roman" w:eastAsia="Times New Roman" w:hAnsi="Times New Roman" w:cs="Times New Roman"/>
          <w:b/>
          <w:color w:val="000000"/>
          <w:sz w:val="24"/>
          <w:szCs w:val="24"/>
          <w:lang w:val="en-US"/>
        </w:rPr>
      </w:pPr>
    </w:p>
    <w:p w:rsidR="00004C13" w:rsidRPr="00D468BF" w:rsidRDefault="00DB00AA">
      <w:pPr>
        <w:pStyle w:val="normal"/>
        <w:pBdr>
          <w:top w:val="nil"/>
          <w:left w:val="nil"/>
          <w:bottom w:val="nil"/>
          <w:right w:val="nil"/>
          <w:between w:val="nil"/>
        </w:pBdr>
        <w:spacing w:line="308" w:lineRule="auto"/>
        <w:rPr>
          <w:rFonts w:ascii="Times New Roman" w:eastAsia="Times New Roman" w:hAnsi="Times New Roman" w:cs="Times New Roman"/>
          <w:b/>
          <w:color w:val="000000"/>
          <w:sz w:val="24"/>
          <w:szCs w:val="24"/>
          <w:lang w:val="en-US"/>
        </w:rPr>
      </w:pPr>
      <w:r w:rsidRPr="00D468BF">
        <w:rPr>
          <w:rFonts w:ascii="Times New Roman" w:eastAsia="Times New Roman" w:hAnsi="Times New Roman" w:cs="Times New Roman"/>
          <w:b/>
          <w:color w:val="000000"/>
          <w:sz w:val="24"/>
          <w:szCs w:val="24"/>
          <w:lang w:val="en-US"/>
        </w:rPr>
        <w:t xml:space="preserve">Transformation of post-industrial areas in the Silesian </w:t>
      </w:r>
      <w:proofErr w:type="spellStart"/>
      <w:r w:rsidRPr="00D468BF">
        <w:rPr>
          <w:rFonts w:ascii="Times New Roman" w:eastAsia="Times New Roman" w:hAnsi="Times New Roman" w:cs="Times New Roman"/>
          <w:b/>
          <w:color w:val="000000"/>
          <w:sz w:val="24"/>
          <w:szCs w:val="24"/>
          <w:lang w:val="en-US"/>
        </w:rPr>
        <w:t>Voivodeship</w:t>
      </w:r>
      <w:proofErr w:type="spellEnd"/>
    </w:p>
    <w:p w:rsidR="00004C13" w:rsidRDefault="00DB00AA">
      <w:pPr>
        <w:pStyle w:val="normal"/>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Przekształcenia terenów poprzemysłowych w województwie śląskim </w:t>
      </w:r>
    </w:p>
    <w:p w:rsidR="00004C13" w:rsidRDefault="00004C13">
      <w:pPr>
        <w:pStyle w:val="normal"/>
        <w:pBdr>
          <w:top w:val="nil"/>
          <w:left w:val="nil"/>
          <w:bottom w:val="nil"/>
          <w:right w:val="nil"/>
          <w:between w:val="nil"/>
        </w:pBdr>
        <w:rPr>
          <w:rFonts w:ascii="Times New Roman" w:eastAsia="Times New Roman" w:hAnsi="Times New Roman" w:cs="Times New Roman"/>
          <w:color w:val="000000"/>
          <w:sz w:val="24"/>
          <w:szCs w:val="24"/>
        </w:rPr>
      </w:pPr>
    </w:p>
    <w:p w:rsidR="00004C13" w:rsidRDefault="00DB00AA">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Abstrakt: </w:t>
      </w:r>
      <w:r>
        <w:rPr>
          <w:rFonts w:ascii="Times New Roman" w:eastAsia="Times New Roman" w:hAnsi="Times New Roman" w:cs="Times New Roman"/>
          <w:color w:val="000000"/>
          <w:sz w:val="24"/>
          <w:szCs w:val="24"/>
        </w:rPr>
        <w:t xml:space="preserve">Przestrzeń jest cenna. Jej zasoby nie są </w:t>
      </w:r>
      <w:proofErr w:type="spellStart"/>
      <w:r>
        <w:rPr>
          <w:rFonts w:ascii="Times New Roman" w:eastAsia="Times New Roman" w:hAnsi="Times New Roman" w:cs="Times New Roman"/>
          <w:color w:val="000000"/>
          <w:sz w:val="24"/>
          <w:szCs w:val="24"/>
        </w:rPr>
        <w:t>niewyczerpywalne</w:t>
      </w:r>
      <w:proofErr w:type="spellEnd"/>
      <w:r>
        <w:rPr>
          <w:rFonts w:ascii="Times New Roman" w:eastAsia="Times New Roman" w:hAnsi="Times New Roman" w:cs="Times New Roman"/>
          <w:color w:val="000000"/>
          <w:sz w:val="24"/>
          <w:szCs w:val="24"/>
        </w:rPr>
        <w:t>, a w obecnych czasach kurczą się coraz szybciej. Aby korzystać z nich w sposób zrównoważony, istotne jest, by do obiegu społeczno-gospodarczego włączyć również tereny poprzemysłowe. Ich aktualny stan często determinuje konieczność przeprowadzenia prac związanych z uporządkowaniem t</w:t>
      </w:r>
      <w:r>
        <w:rPr>
          <w:rFonts w:ascii="Times New Roman" w:eastAsia="Times New Roman" w:hAnsi="Times New Roman" w:cs="Times New Roman"/>
          <w:sz w:val="24"/>
          <w:szCs w:val="24"/>
        </w:rPr>
        <w:t>ychże</w:t>
      </w:r>
      <w:r>
        <w:rPr>
          <w:rFonts w:ascii="Times New Roman" w:eastAsia="Times New Roman" w:hAnsi="Times New Roman" w:cs="Times New Roman"/>
          <w:color w:val="000000"/>
          <w:sz w:val="24"/>
          <w:szCs w:val="24"/>
        </w:rPr>
        <w:t xml:space="preserve"> i przywróceniem </w:t>
      </w:r>
      <w:r>
        <w:rPr>
          <w:rFonts w:ascii="Times New Roman" w:eastAsia="Times New Roman" w:hAnsi="Times New Roman" w:cs="Times New Roman"/>
          <w:sz w:val="24"/>
          <w:szCs w:val="24"/>
        </w:rPr>
        <w:t xml:space="preserve">ich </w:t>
      </w:r>
      <w:r>
        <w:rPr>
          <w:rFonts w:ascii="Times New Roman" w:eastAsia="Times New Roman" w:hAnsi="Times New Roman" w:cs="Times New Roman"/>
          <w:color w:val="000000"/>
          <w:sz w:val="24"/>
          <w:szCs w:val="24"/>
        </w:rPr>
        <w:t>środowisku, jednak zyskując nowe funkcje ponownie stają się częścią systemu miejskiego, który również czerpie z t</w:t>
      </w:r>
      <w:r>
        <w:rPr>
          <w:rFonts w:ascii="Times New Roman" w:eastAsia="Times New Roman" w:hAnsi="Times New Roman" w:cs="Times New Roman"/>
          <w:sz w:val="24"/>
          <w:szCs w:val="24"/>
        </w:rPr>
        <w:t>ych funkcji wiele</w:t>
      </w:r>
      <w:r>
        <w:rPr>
          <w:rFonts w:ascii="Times New Roman" w:eastAsia="Times New Roman" w:hAnsi="Times New Roman" w:cs="Times New Roman"/>
          <w:color w:val="000000"/>
          <w:sz w:val="24"/>
          <w:szCs w:val="24"/>
        </w:rPr>
        <w:t xml:space="preserve"> korzyści. W artykule omówiono kierunki przekształceń terenów poprzemysłowych oraz strukturę ich własności </w:t>
      </w:r>
      <w:r w:rsidR="00F80D6C">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 xml:space="preserve">w przeciągu </w:t>
      </w:r>
      <w:r w:rsidR="003E4462">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ostatnich</w:t>
      </w:r>
      <w:r>
        <w:rPr>
          <w:rFonts w:ascii="Times New Roman" w:eastAsia="Times New Roman" w:hAnsi="Times New Roman" w:cs="Times New Roman"/>
          <w:color w:val="000000"/>
          <w:sz w:val="24"/>
          <w:szCs w:val="24"/>
        </w:rPr>
        <w:t xml:space="preserve"> lat. Na podstawie danych pozyskanych z Urzędu Marszałkowskiego Województwa Śląskiego przeprowadzono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analizę terenów poprzemysłowych. Spośród 680 terenów </w:t>
      </w:r>
      <w:r>
        <w:rPr>
          <w:rFonts w:ascii="Times New Roman" w:eastAsia="Times New Roman" w:hAnsi="Times New Roman" w:cs="Times New Roman"/>
          <w:sz w:val="24"/>
          <w:szCs w:val="24"/>
        </w:rPr>
        <w:t>znajdujących na terytorium województwa śląskiego i</w:t>
      </w:r>
      <w:r>
        <w:rPr>
          <w:rFonts w:ascii="Times New Roman" w:eastAsia="Times New Roman" w:hAnsi="Times New Roman" w:cs="Times New Roman"/>
          <w:color w:val="000000"/>
          <w:sz w:val="24"/>
          <w:szCs w:val="24"/>
        </w:rPr>
        <w:t xml:space="preserve"> określonych jako poprzemysłowe, obszar badań został zawężony do obszaru subregionu centralnego woj</w:t>
      </w:r>
      <w:r>
        <w:rPr>
          <w:rFonts w:ascii="Times New Roman" w:eastAsia="Times New Roman" w:hAnsi="Times New Roman" w:cs="Times New Roman"/>
          <w:sz w:val="24"/>
          <w:szCs w:val="24"/>
        </w:rPr>
        <w:t xml:space="preserve">ewództwa śląskiego, </w:t>
      </w:r>
      <w:r>
        <w:rPr>
          <w:rFonts w:ascii="Times New Roman" w:eastAsia="Times New Roman" w:hAnsi="Times New Roman" w:cs="Times New Roman"/>
          <w:color w:val="000000"/>
          <w:sz w:val="24"/>
          <w:szCs w:val="24"/>
        </w:rPr>
        <w:t xml:space="preserve">obejmującego 430 terenów.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rzedstawione zostały najchętniej podejmowane opcje przekształceń terenów poprzemysłowych na terenie subregionu centralnego. W dyskusji podjęto również próbę zdefiniowania wariantów dalszego rozwoju przekształce</w:t>
      </w:r>
      <w:r>
        <w:rPr>
          <w:rFonts w:ascii="Times New Roman" w:eastAsia="Times New Roman" w:hAnsi="Times New Roman" w:cs="Times New Roman"/>
          <w:sz w:val="24"/>
          <w:szCs w:val="24"/>
        </w:rPr>
        <w:t xml:space="preserve">ń </w:t>
      </w:r>
      <w:r>
        <w:rPr>
          <w:rFonts w:ascii="Times New Roman" w:eastAsia="Times New Roman" w:hAnsi="Times New Roman" w:cs="Times New Roman"/>
          <w:color w:val="000000"/>
          <w:sz w:val="24"/>
          <w:szCs w:val="24"/>
        </w:rPr>
        <w:t>terenów poprzemysłowych oraz określono czynniki, które znacząco mogą utrudniać przekształcenia terenów poprzemysłowych.</w:t>
      </w:r>
    </w:p>
    <w:p w:rsidR="00004C13" w:rsidRDefault="00DB00AA">
      <w:pPr>
        <w:pStyle w:val="normal"/>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 xml:space="preserve">Słowa kluczowe: </w:t>
      </w:r>
      <w:r>
        <w:rPr>
          <w:rFonts w:ascii="Times New Roman" w:eastAsia="Times New Roman" w:hAnsi="Times New Roman" w:cs="Times New Roman"/>
          <w:color w:val="000000"/>
          <w:sz w:val="24"/>
          <w:szCs w:val="24"/>
        </w:rPr>
        <w:t>tereny poprzemysłowe, rewitalizacja, przekształcenia terenów poprzemysłowych, województwo śląskie</w:t>
      </w:r>
    </w:p>
    <w:p w:rsidR="00004C13" w:rsidRDefault="00004C13">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04C13" w:rsidRPr="00D468BF" w:rsidRDefault="00DB00AA">
      <w:pPr>
        <w:pStyle w:val="normal"/>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D468BF">
        <w:rPr>
          <w:rFonts w:ascii="Times New Roman" w:eastAsia="Times New Roman" w:hAnsi="Times New Roman" w:cs="Times New Roman"/>
          <w:b/>
          <w:color w:val="000000"/>
          <w:sz w:val="24"/>
          <w:szCs w:val="24"/>
          <w:lang w:val="en-US"/>
        </w:rPr>
        <w:t xml:space="preserve">Abstract: </w:t>
      </w:r>
      <w:r w:rsidRPr="00D468BF">
        <w:rPr>
          <w:rFonts w:ascii="Times New Roman" w:eastAsia="Times New Roman" w:hAnsi="Times New Roman" w:cs="Times New Roman"/>
          <w:color w:val="000000"/>
          <w:sz w:val="24"/>
          <w:szCs w:val="24"/>
          <w:lang w:val="en-US"/>
        </w:rPr>
        <w:t xml:space="preserve">Space is </w:t>
      </w:r>
      <w:r w:rsidR="00D468BF" w:rsidRPr="00D468BF">
        <w:rPr>
          <w:rFonts w:ascii="Times New Roman" w:eastAsia="Times New Roman" w:hAnsi="Times New Roman" w:cs="Times New Roman"/>
          <w:color w:val="000000"/>
          <w:sz w:val="24"/>
          <w:szCs w:val="24"/>
          <w:lang w:val="en-US"/>
        </w:rPr>
        <w:t>v</w:t>
      </w:r>
      <w:r w:rsidR="00D468BF">
        <w:rPr>
          <w:rFonts w:ascii="Times New Roman" w:eastAsia="Times New Roman" w:hAnsi="Times New Roman" w:cs="Times New Roman"/>
          <w:color w:val="000000"/>
          <w:sz w:val="24"/>
          <w:szCs w:val="24"/>
          <w:lang w:val="en-US"/>
        </w:rPr>
        <w:t>aluable</w:t>
      </w:r>
      <w:r w:rsidRPr="00D468BF">
        <w:rPr>
          <w:rFonts w:ascii="Times New Roman" w:eastAsia="Times New Roman" w:hAnsi="Times New Roman" w:cs="Times New Roman"/>
          <w:color w:val="000000"/>
          <w:sz w:val="24"/>
          <w:szCs w:val="24"/>
          <w:lang w:val="en-US"/>
        </w:rPr>
        <w:t xml:space="preserve">. Its </w:t>
      </w:r>
      <w:r w:rsidR="00D468BF">
        <w:rPr>
          <w:rFonts w:ascii="Times New Roman" w:eastAsia="Times New Roman" w:hAnsi="Times New Roman" w:cs="Times New Roman"/>
          <w:color w:val="000000"/>
          <w:sz w:val="24"/>
          <w:szCs w:val="24"/>
          <w:lang w:val="en-US"/>
        </w:rPr>
        <w:t>resources are not inexhaustible</w:t>
      </w:r>
      <w:r w:rsidRPr="00D468BF">
        <w:rPr>
          <w:rFonts w:ascii="Times New Roman" w:eastAsia="Times New Roman" w:hAnsi="Times New Roman" w:cs="Times New Roman"/>
          <w:color w:val="000000"/>
          <w:sz w:val="24"/>
          <w:szCs w:val="24"/>
          <w:lang w:val="en-US"/>
        </w:rPr>
        <w:t xml:space="preserve"> and nowadays they are shrinking faster and faster. To use them in a sustainable way, it is important to include </w:t>
      </w:r>
      <w:proofErr w:type="spellStart"/>
      <w:r w:rsidRPr="00D468BF">
        <w:rPr>
          <w:rFonts w:ascii="Times New Roman" w:eastAsia="Times New Roman" w:hAnsi="Times New Roman" w:cs="Times New Roman"/>
          <w:color w:val="000000"/>
          <w:sz w:val="24"/>
          <w:szCs w:val="24"/>
          <w:lang w:val="en-US"/>
        </w:rPr>
        <w:t>brownfields</w:t>
      </w:r>
      <w:proofErr w:type="spellEnd"/>
      <w:r w:rsidRPr="00D468BF">
        <w:rPr>
          <w:rFonts w:ascii="Times New Roman" w:eastAsia="Times New Roman" w:hAnsi="Times New Roman" w:cs="Times New Roman"/>
          <w:color w:val="000000"/>
          <w:sz w:val="24"/>
          <w:szCs w:val="24"/>
          <w:lang w:val="en-US"/>
        </w:rPr>
        <w:t xml:space="preserve"> in the socio-economic circulation. Their current condition often </w:t>
      </w:r>
      <w:r w:rsidR="00D468BF">
        <w:rPr>
          <w:rFonts w:ascii="Times New Roman" w:eastAsia="Times New Roman" w:hAnsi="Times New Roman" w:cs="Times New Roman"/>
          <w:color w:val="000000"/>
          <w:sz w:val="24"/>
          <w:szCs w:val="24"/>
          <w:lang w:val="en-US"/>
        </w:rPr>
        <w:t>demands</w:t>
      </w:r>
      <w:r w:rsidRPr="00D468BF">
        <w:rPr>
          <w:rFonts w:ascii="Times New Roman" w:eastAsia="Times New Roman" w:hAnsi="Times New Roman" w:cs="Times New Roman"/>
          <w:color w:val="000000"/>
          <w:sz w:val="24"/>
          <w:szCs w:val="24"/>
          <w:lang w:val="en-US"/>
        </w:rPr>
        <w:t xml:space="preserve"> </w:t>
      </w:r>
      <w:r w:rsidR="00D468BF">
        <w:rPr>
          <w:rFonts w:ascii="Times New Roman" w:eastAsia="Times New Roman" w:hAnsi="Times New Roman" w:cs="Times New Roman"/>
          <w:color w:val="000000"/>
          <w:sz w:val="24"/>
          <w:szCs w:val="24"/>
          <w:lang w:val="en-US"/>
        </w:rPr>
        <w:t>the necessity to carry out work</w:t>
      </w:r>
      <w:r w:rsidRPr="00D468BF">
        <w:rPr>
          <w:rFonts w:ascii="Times New Roman" w:eastAsia="Times New Roman" w:hAnsi="Times New Roman" w:cs="Times New Roman"/>
          <w:color w:val="000000"/>
          <w:sz w:val="24"/>
          <w:szCs w:val="24"/>
          <w:lang w:val="en-US"/>
        </w:rPr>
        <w:t xml:space="preserve"> related to </w:t>
      </w:r>
      <w:r w:rsidR="00D468BF">
        <w:rPr>
          <w:rFonts w:ascii="Times New Roman" w:eastAsia="Times New Roman" w:hAnsi="Times New Roman" w:cs="Times New Roman"/>
          <w:color w:val="000000"/>
          <w:sz w:val="24"/>
          <w:szCs w:val="24"/>
          <w:lang w:val="en-US"/>
        </w:rPr>
        <w:t xml:space="preserve">cleaning </w:t>
      </w:r>
      <w:r w:rsidRPr="00D468BF">
        <w:rPr>
          <w:rFonts w:ascii="Times New Roman" w:eastAsia="Times New Roman" w:hAnsi="Times New Roman" w:cs="Times New Roman"/>
          <w:color w:val="000000"/>
          <w:sz w:val="24"/>
          <w:szCs w:val="24"/>
          <w:lang w:val="en-US"/>
        </w:rPr>
        <w:t xml:space="preserve">the area and its restoration. However, gaining new functions, they again become part of the urban system, which </w:t>
      </w:r>
      <w:r w:rsidR="00D468BF">
        <w:rPr>
          <w:rFonts w:ascii="Times New Roman" w:eastAsia="Times New Roman" w:hAnsi="Times New Roman" w:cs="Times New Roman"/>
          <w:color w:val="000000"/>
          <w:sz w:val="24"/>
          <w:szCs w:val="24"/>
          <w:lang w:val="en-US"/>
        </w:rPr>
        <w:t xml:space="preserve">itself </w:t>
      </w:r>
      <w:r w:rsidRPr="00D468BF">
        <w:rPr>
          <w:rFonts w:ascii="Times New Roman" w:eastAsia="Times New Roman" w:hAnsi="Times New Roman" w:cs="Times New Roman"/>
          <w:color w:val="000000"/>
          <w:sz w:val="24"/>
          <w:szCs w:val="24"/>
          <w:lang w:val="en-US"/>
        </w:rPr>
        <w:t>also benefits from it. The article discusses the directions of transformations of post-industrial areas and their ownership structure ove</w:t>
      </w:r>
      <w:r w:rsidR="00F80D6C">
        <w:rPr>
          <w:rFonts w:ascii="Times New Roman" w:eastAsia="Times New Roman" w:hAnsi="Times New Roman" w:cs="Times New Roman"/>
          <w:color w:val="000000"/>
          <w:sz w:val="24"/>
          <w:szCs w:val="24"/>
          <w:lang w:val="en-US"/>
        </w:rPr>
        <w:t xml:space="preserve">r the </w:t>
      </w:r>
      <w:r w:rsidR="003E4462">
        <w:rPr>
          <w:rFonts w:ascii="Times New Roman" w:eastAsia="Times New Roman" w:hAnsi="Times New Roman" w:cs="Times New Roman"/>
          <w:color w:val="000000"/>
          <w:sz w:val="24"/>
          <w:szCs w:val="24"/>
          <w:lang w:val="en-US"/>
        </w:rPr>
        <w:t>last 5</w:t>
      </w:r>
      <w:r w:rsidR="00D468BF">
        <w:rPr>
          <w:rFonts w:ascii="Times New Roman" w:eastAsia="Times New Roman" w:hAnsi="Times New Roman" w:cs="Times New Roman"/>
          <w:color w:val="000000"/>
          <w:sz w:val="24"/>
          <w:szCs w:val="24"/>
          <w:lang w:val="en-US"/>
        </w:rPr>
        <w:t xml:space="preserve"> years. Based on the</w:t>
      </w:r>
      <w:r w:rsidRPr="00D468BF">
        <w:rPr>
          <w:rFonts w:ascii="Times New Roman" w:eastAsia="Times New Roman" w:hAnsi="Times New Roman" w:cs="Times New Roman"/>
          <w:color w:val="000000"/>
          <w:sz w:val="24"/>
          <w:szCs w:val="24"/>
          <w:lang w:val="en-US"/>
        </w:rPr>
        <w:t xml:space="preserve"> data obtained from the Marshal's Office of the Silesian </w:t>
      </w:r>
      <w:proofErr w:type="spellStart"/>
      <w:r w:rsidRPr="00D468BF">
        <w:rPr>
          <w:rFonts w:ascii="Times New Roman" w:eastAsia="Times New Roman" w:hAnsi="Times New Roman" w:cs="Times New Roman"/>
          <w:color w:val="000000"/>
          <w:sz w:val="24"/>
          <w:szCs w:val="24"/>
          <w:lang w:val="en-US"/>
        </w:rPr>
        <w:t>Voivodeship</w:t>
      </w:r>
      <w:proofErr w:type="spellEnd"/>
      <w:r w:rsidRPr="00D468BF">
        <w:rPr>
          <w:rFonts w:ascii="Times New Roman" w:eastAsia="Times New Roman" w:hAnsi="Times New Roman" w:cs="Times New Roman"/>
          <w:color w:val="000000"/>
          <w:sz w:val="24"/>
          <w:szCs w:val="24"/>
          <w:lang w:val="en-US"/>
        </w:rPr>
        <w:t xml:space="preserve">, an in-depth analysis of post-industrial areas was carried out. Out of 680 sites identified as post-industrial, the study area was narrowed down to </w:t>
      </w:r>
      <w:r w:rsidR="00F80D6C">
        <w:rPr>
          <w:rFonts w:ascii="Times New Roman" w:eastAsia="Times New Roman" w:hAnsi="Times New Roman" w:cs="Times New Roman"/>
          <w:color w:val="000000"/>
          <w:sz w:val="24"/>
          <w:szCs w:val="24"/>
          <w:lang w:val="en-US"/>
        </w:rPr>
        <w:t xml:space="preserve">the central </w:t>
      </w:r>
      <w:proofErr w:type="spellStart"/>
      <w:r w:rsidR="00F80D6C">
        <w:rPr>
          <w:rFonts w:ascii="Times New Roman" w:eastAsia="Times New Roman" w:hAnsi="Times New Roman" w:cs="Times New Roman"/>
          <w:color w:val="000000"/>
          <w:sz w:val="24"/>
          <w:szCs w:val="24"/>
          <w:lang w:val="en-US"/>
        </w:rPr>
        <w:t>sub</w:t>
      </w:r>
      <w:r w:rsidRPr="00D468BF">
        <w:rPr>
          <w:rFonts w:ascii="Times New Roman" w:eastAsia="Times New Roman" w:hAnsi="Times New Roman" w:cs="Times New Roman"/>
          <w:color w:val="000000"/>
          <w:sz w:val="24"/>
          <w:szCs w:val="24"/>
          <w:lang w:val="en-US"/>
        </w:rPr>
        <w:t>region</w:t>
      </w:r>
      <w:proofErr w:type="spellEnd"/>
      <w:r w:rsidRPr="00D468BF">
        <w:rPr>
          <w:rFonts w:ascii="Times New Roman" w:eastAsia="Times New Roman" w:hAnsi="Times New Roman" w:cs="Times New Roman"/>
          <w:color w:val="000000"/>
          <w:sz w:val="24"/>
          <w:szCs w:val="24"/>
          <w:lang w:val="en-US"/>
        </w:rPr>
        <w:t xml:space="preserve"> covering 430 sites. After the research, the most popular options for transformation of post-industrial areas in the central </w:t>
      </w:r>
      <w:proofErr w:type="spellStart"/>
      <w:r w:rsidRPr="00D468BF">
        <w:rPr>
          <w:rFonts w:ascii="Times New Roman" w:eastAsia="Times New Roman" w:hAnsi="Times New Roman" w:cs="Times New Roman"/>
          <w:color w:val="000000"/>
          <w:sz w:val="24"/>
          <w:szCs w:val="24"/>
          <w:lang w:val="en-US"/>
        </w:rPr>
        <w:t>subregion</w:t>
      </w:r>
      <w:proofErr w:type="spellEnd"/>
      <w:r w:rsidRPr="00D468BF">
        <w:rPr>
          <w:rFonts w:ascii="Times New Roman" w:eastAsia="Times New Roman" w:hAnsi="Times New Roman" w:cs="Times New Roman"/>
          <w:color w:val="000000"/>
          <w:sz w:val="24"/>
          <w:szCs w:val="24"/>
          <w:lang w:val="en-US"/>
        </w:rPr>
        <w:t xml:space="preserve"> were presented. The discussion also attempted to define options for further development in this area and identified factors that may significantly impede the transformation of </w:t>
      </w:r>
      <w:proofErr w:type="spellStart"/>
      <w:r w:rsidRPr="00D468BF">
        <w:rPr>
          <w:rFonts w:ascii="Times New Roman" w:eastAsia="Times New Roman" w:hAnsi="Times New Roman" w:cs="Times New Roman"/>
          <w:color w:val="000000"/>
          <w:sz w:val="24"/>
          <w:szCs w:val="24"/>
          <w:lang w:val="en-US"/>
        </w:rPr>
        <w:t>brownfield</w:t>
      </w:r>
      <w:proofErr w:type="spellEnd"/>
      <w:r w:rsidRPr="00D468BF">
        <w:rPr>
          <w:rFonts w:ascii="Times New Roman" w:eastAsia="Times New Roman" w:hAnsi="Times New Roman" w:cs="Times New Roman"/>
          <w:color w:val="000000"/>
          <w:sz w:val="24"/>
          <w:szCs w:val="24"/>
          <w:lang w:val="en-US"/>
        </w:rPr>
        <w:t xml:space="preserve"> sites.</w:t>
      </w:r>
    </w:p>
    <w:p w:rsidR="00004C13" w:rsidRPr="00D468BF" w:rsidRDefault="00004C13">
      <w:pPr>
        <w:pStyle w:val="normal"/>
        <w:pBdr>
          <w:top w:val="nil"/>
          <w:left w:val="nil"/>
          <w:bottom w:val="nil"/>
          <w:right w:val="nil"/>
          <w:between w:val="nil"/>
        </w:pBdr>
        <w:jc w:val="both"/>
        <w:rPr>
          <w:rFonts w:ascii="Times New Roman" w:eastAsia="Times New Roman" w:hAnsi="Times New Roman" w:cs="Times New Roman"/>
          <w:color w:val="000000"/>
          <w:sz w:val="24"/>
          <w:szCs w:val="24"/>
          <w:lang w:val="en-US"/>
        </w:rPr>
      </w:pPr>
    </w:p>
    <w:p w:rsidR="00004C13" w:rsidRPr="00D468BF" w:rsidRDefault="00DB00AA">
      <w:pPr>
        <w:pStyle w:val="normal"/>
        <w:pBdr>
          <w:top w:val="nil"/>
          <w:left w:val="nil"/>
          <w:bottom w:val="nil"/>
          <w:right w:val="nil"/>
          <w:between w:val="nil"/>
        </w:pBdr>
        <w:jc w:val="both"/>
        <w:rPr>
          <w:rFonts w:ascii="Times New Roman" w:eastAsia="Times New Roman" w:hAnsi="Times New Roman" w:cs="Times New Roman"/>
          <w:color w:val="000000"/>
          <w:sz w:val="24"/>
          <w:szCs w:val="24"/>
          <w:lang w:val="en-US"/>
        </w:rPr>
      </w:pPr>
      <w:r w:rsidRPr="00D468BF">
        <w:rPr>
          <w:rFonts w:ascii="Times New Roman" w:eastAsia="Times New Roman" w:hAnsi="Times New Roman" w:cs="Times New Roman"/>
          <w:b/>
          <w:color w:val="000000"/>
          <w:sz w:val="24"/>
          <w:szCs w:val="24"/>
          <w:lang w:val="en-US"/>
        </w:rPr>
        <w:t xml:space="preserve">Key words: </w:t>
      </w:r>
      <w:r w:rsidRPr="00D468BF">
        <w:rPr>
          <w:rFonts w:ascii="Times New Roman" w:eastAsia="Times New Roman" w:hAnsi="Times New Roman" w:cs="Times New Roman"/>
          <w:color w:val="000000"/>
          <w:sz w:val="24"/>
          <w:szCs w:val="24"/>
          <w:lang w:val="en-US"/>
        </w:rPr>
        <w:t xml:space="preserve">post-industrial areas, </w:t>
      </w:r>
      <w:proofErr w:type="spellStart"/>
      <w:r w:rsidRPr="00D468BF">
        <w:rPr>
          <w:rFonts w:ascii="Times New Roman" w:eastAsia="Times New Roman" w:hAnsi="Times New Roman" w:cs="Times New Roman"/>
          <w:color w:val="000000"/>
          <w:sz w:val="24"/>
          <w:szCs w:val="24"/>
          <w:lang w:val="en-US"/>
        </w:rPr>
        <w:t>brownfields</w:t>
      </w:r>
      <w:proofErr w:type="spellEnd"/>
      <w:r w:rsidRPr="00D468BF">
        <w:rPr>
          <w:rFonts w:ascii="Times New Roman" w:eastAsia="Times New Roman" w:hAnsi="Times New Roman" w:cs="Times New Roman"/>
          <w:color w:val="000000"/>
          <w:sz w:val="24"/>
          <w:szCs w:val="24"/>
          <w:lang w:val="en-US"/>
        </w:rPr>
        <w:t xml:space="preserve">, revitalization, transformation of post-industrial areas, Silesian </w:t>
      </w:r>
      <w:proofErr w:type="spellStart"/>
      <w:r w:rsidRPr="00D468BF">
        <w:rPr>
          <w:rFonts w:ascii="Times New Roman" w:eastAsia="Times New Roman" w:hAnsi="Times New Roman" w:cs="Times New Roman"/>
          <w:color w:val="000000"/>
          <w:sz w:val="24"/>
          <w:szCs w:val="24"/>
          <w:lang w:val="en-US"/>
        </w:rPr>
        <w:t>Voivodeship</w:t>
      </w:r>
      <w:proofErr w:type="spellEnd"/>
    </w:p>
    <w:p w:rsidR="00004C13" w:rsidRPr="00D468BF" w:rsidRDefault="00004C13">
      <w:pPr>
        <w:pStyle w:val="normal"/>
        <w:pBdr>
          <w:top w:val="nil"/>
          <w:left w:val="nil"/>
          <w:bottom w:val="nil"/>
          <w:right w:val="nil"/>
          <w:between w:val="nil"/>
        </w:pBdr>
        <w:jc w:val="both"/>
        <w:rPr>
          <w:rFonts w:ascii="Times New Roman" w:eastAsia="Times New Roman" w:hAnsi="Times New Roman" w:cs="Times New Roman"/>
          <w:b/>
          <w:color w:val="000000"/>
          <w:sz w:val="24"/>
          <w:szCs w:val="24"/>
          <w:lang w:val="en-US"/>
        </w:rPr>
      </w:pPr>
    </w:p>
    <w:p w:rsidR="00004C13" w:rsidRDefault="00DB00AA">
      <w:pPr>
        <w:pStyle w:val="normal"/>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5576A1">
        <w:rPr>
          <w:rFonts w:ascii="Times New Roman" w:eastAsia="Times New Roman" w:hAnsi="Times New Roman" w:cs="Times New Roman"/>
          <w:b/>
          <w:sz w:val="26"/>
          <w:szCs w:val="26"/>
          <w:lang w:val="en-US"/>
        </w:rPr>
        <w:t xml:space="preserve"> </w:t>
      </w:r>
      <w:r w:rsidRPr="005576A1">
        <w:rPr>
          <w:rFonts w:ascii="Times New Roman" w:eastAsia="Times New Roman" w:hAnsi="Times New Roman" w:cs="Times New Roman"/>
          <w:b/>
          <w:sz w:val="26"/>
          <w:szCs w:val="26"/>
          <w:lang w:val="en-US"/>
        </w:rPr>
        <w:tab/>
      </w:r>
      <w:r w:rsidRPr="005576A1">
        <w:rPr>
          <w:rFonts w:ascii="Times New Roman" w:eastAsia="Times New Roman" w:hAnsi="Times New Roman" w:cs="Times New Roman"/>
          <w:b/>
          <w:sz w:val="26"/>
          <w:szCs w:val="26"/>
          <w:lang w:val="en-US"/>
        </w:rPr>
        <w:tab/>
      </w:r>
      <w:r w:rsidRPr="005576A1">
        <w:rPr>
          <w:rFonts w:ascii="Times New Roman" w:eastAsia="Times New Roman" w:hAnsi="Times New Roman" w:cs="Times New Roman"/>
          <w:b/>
          <w:sz w:val="26"/>
          <w:szCs w:val="26"/>
          <w:lang w:val="en-US"/>
        </w:rPr>
        <w:tab/>
      </w:r>
      <w:r w:rsidRPr="005576A1">
        <w:rPr>
          <w:rFonts w:ascii="Times New Roman" w:eastAsia="Times New Roman" w:hAnsi="Times New Roman" w:cs="Times New Roman"/>
          <w:b/>
          <w:sz w:val="26"/>
          <w:szCs w:val="26"/>
          <w:lang w:val="en-US"/>
        </w:rPr>
        <w:tab/>
      </w:r>
      <w:r w:rsidRPr="005576A1">
        <w:rPr>
          <w:rFonts w:ascii="Times New Roman" w:eastAsia="Times New Roman" w:hAnsi="Times New Roman" w:cs="Times New Roman"/>
          <w:b/>
          <w:sz w:val="26"/>
          <w:szCs w:val="26"/>
          <w:lang w:val="en-US"/>
        </w:rPr>
        <w:tab/>
      </w:r>
      <w:r w:rsidRPr="005576A1">
        <w:rPr>
          <w:rFonts w:ascii="Times New Roman" w:eastAsia="Times New Roman" w:hAnsi="Times New Roman" w:cs="Times New Roman"/>
          <w:b/>
          <w:sz w:val="26"/>
          <w:szCs w:val="26"/>
          <w:lang w:val="en-US"/>
        </w:rPr>
        <w:tab/>
      </w:r>
      <w:r>
        <w:rPr>
          <w:rFonts w:ascii="Times New Roman" w:eastAsia="Times New Roman" w:hAnsi="Times New Roman" w:cs="Times New Roman"/>
          <w:b/>
          <w:sz w:val="26"/>
          <w:szCs w:val="26"/>
        </w:rPr>
        <w:t>WSTĘP</w:t>
      </w:r>
      <w:r>
        <w:rPr>
          <w:rFonts w:ascii="Times New Roman" w:eastAsia="Times New Roman" w:hAnsi="Times New Roman" w:cs="Times New Roman"/>
          <w:b/>
          <w:color w:val="000000"/>
          <w:sz w:val="24"/>
          <w:szCs w:val="24"/>
        </w:rPr>
        <w:br/>
        <w:t xml:space="preserve"> </w:t>
      </w:r>
      <w:r w:rsidR="007146C5">
        <w:rPr>
          <w:rFonts w:ascii="Times New Roman" w:eastAsia="Times New Roman" w:hAnsi="Times New Roman" w:cs="Times New Roman"/>
          <w:b/>
          <w:color w:val="000000"/>
          <w:sz w:val="24"/>
          <w:szCs w:val="24"/>
        </w:rPr>
        <w:t xml:space="preserve"> </w:t>
      </w:r>
      <w:r w:rsidR="007146C5">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Zmiany ustrojowe, jakich doświadczyła Polska w ciągu ostatnich kilkudziesięciu lat, zdeterminowały nowe kierunki rozwoju w sferze społecznej, gospodarczej, demograficznej, a także przestrzennej. Począwszy od 1989 roku polskie miasta poddawane były znaczącym przemianom, a przemysł, który jeszcze do niedawna był główną gałęzią rozwoju gospodarki - zaczął ustępować miejsca podmiotom o charakterze nieprzemysłowym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(Sikorski, 2019). Szok transformacyjny w szczególności dotknął tereny przemysłowe. Schyłek funkcjonowania modelu, w którym sektor przemysłowy znajduje się praktycznie w całości w rękach państwa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dla wielu polskich miast oznaczał niewyobrażalne dotąd przemiany. Proces prywatyzacji spółek państwowych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niestety w większości przypadków skończył się </w:t>
      </w:r>
      <w:r>
        <w:rPr>
          <w:rFonts w:ascii="Times New Roman" w:eastAsia="Times New Roman" w:hAnsi="Times New Roman" w:cs="Times New Roman"/>
          <w:sz w:val="24"/>
          <w:szCs w:val="24"/>
        </w:rPr>
        <w:t>w wielu przypadkach upadkiem tych spółek</w:t>
      </w:r>
      <w:r>
        <w:rPr>
          <w:rFonts w:ascii="Times New Roman" w:eastAsia="Times New Roman" w:hAnsi="Times New Roman" w:cs="Times New Roman"/>
          <w:color w:val="000000"/>
          <w:sz w:val="24"/>
          <w:szCs w:val="24"/>
        </w:rPr>
        <w:t xml:space="preserve">, co </w:t>
      </w:r>
      <w:r>
        <w:rPr>
          <w:rFonts w:ascii="Times New Roman" w:eastAsia="Times New Roman" w:hAnsi="Times New Roman" w:cs="Times New Roman"/>
          <w:sz w:val="24"/>
          <w:szCs w:val="24"/>
        </w:rPr>
        <w:t>skutkowało</w:t>
      </w:r>
      <w:r>
        <w:rPr>
          <w:rFonts w:ascii="Times New Roman" w:eastAsia="Times New Roman" w:hAnsi="Times New Roman" w:cs="Times New Roman"/>
          <w:color w:val="000000"/>
          <w:sz w:val="24"/>
          <w:szCs w:val="24"/>
        </w:rPr>
        <w:t xml:space="preserve"> poważnym wzrostem bezrobocia. Zwłaszcza miasta utrzymujące się z ulokowanego tam </w:t>
      </w:r>
      <w:r>
        <w:rPr>
          <w:rFonts w:ascii="Times New Roman" w:eastAsia="Times New Roman" w:hAnsi="Times New Roman" w:cs="Times New Roman"/>
          <w:sz w:val="24"/>
          <w:szCs w:val="24"/>
        </w:rPr>
        <w:t>zakładu</w:t>
      </w:r>
      <w:r>
        <w:rPr>
          <w:rFonts w:ascii="Times New Roman" w:eastAsia="Times New Roman" w:hAnsi="Times New Roman" w:cs="Times New Roman"/>
          <w:color w:val="000000"/>
          <w:sz w:val="24"/>
          <w:szCs w:val="24"/>
        </w:rPr>
        <w:t xml:space="preserve"> przemysłowego poczuły dotkliwie </w:t>
      </w:r>
      <w:r>
        <w:rPr>
          <w:rFonts w:ascii="Times New Roman" w:eastAsia="Times New Roman" w:hAnsi="Times New Roman" w:cs="Times New Roman"/>
          <w:sz w:val="24"/>
          <w:szCs w:val="24"/>
        </w:rPr>
        <w:t>zmiany, jakie niosła ze sobą transformacja</w:t>
      </w:r>
      <w:r>
        <w:rPr>
          <w:rFonts w:ascii="Times New Roman" w:eastAsia="Times New Roman" w:hAnsi="Times New Roman" w:cs="Times New Roman"/>
          <w:color w:val="000000"/>
          <w:sz w:val="24"/>
          <w:szCs w:val="24"/>
        </w:rPr>
        <w:t>. Bezrobocie nie było jednak jedyną konsekwencją transformacji. Wraz z upadającymi zakładami przemysłowymi pojawił się problem pustych przestrzeni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(Sikorski, 2013). Obszary o ogromnych powierzchniach, specyficznej infrastrukturze technicznej oraz często nieuregulowanej strukturze własności - niszczały, pozostawione bez podjęcia działań w </w:t>
      </w:r>
      <w:r>
        <w:rPr>
          <w:rFonts w:ascii="Times New Roman" w:eastAsia="Times New Roman" w:hAnsi="Times New Roman" w:cs="Times New Roman"/>
          <w:sz w:val="24"/>
          <w:szCs w:val="24"/>
        </w:rPr>
        <w:t>celu</w:t>
      </w:r>
      <w:r>
        <w:rPr>
          <w:rFonts w:ascii="Times New Roman" w:eastAsia="Times New Roman" w:hAnsi="Times New Roman" w:cs="Times New Roman"/>
          <w:color w:val="000000"/>
          <w:sz w:val="24"/>
          <w:szCs w:val="24"/>
        </w:rPr>
        <w:t xml:space="preserve"> zagospodarowania.</w:t>
      </w:r>
      <w:r w:rsidR="007146C5">
        <w:rPr>
          <w:rFonts w:ascii="Times New Roman" w:eastAsia="Times New Roman" w:hAnsi="Times New Roman" w:cs="Times New Roman"/>
          <w:color w:val="000000"/>
          <w:sz w:val="24"/>
          <w:szCs w:val="24"/>
        </w:rPr>
        <w:t xml:space="preserve"> Ostatnia dekada z kolei to okres intensywnych działań proekolo</w:t>
      </w:r>
      <w:r w:rsidR="00905586">
        <w:rPr>
          <w:rFonts w:ascii="Times New Roman" w:eastAsia="Times New Roman" w:hAnsi="Times New Roman" w:cs="Times New Roman"/>
          <w:color w:val="000000"/>
          <w:sz w:val="24"/>
          <w:szCs w:val="24"/>
        </w:rPr>
        <w:t xml:space="preserve">gicznych. Zmiany klimatyczne </w:t>
      </w:r>
      <w:r w:rsidR="007146C5">
        <w:rPr>
          <w:rFonts w:ascii="Times New Roman" w:eastAsia="Times New Roman" w:hAnsi="Times New Roman" w:cs="Times New Roman"/>
          <w:color w:val="000000"/>
          <w:sz w:val="24"/>
          <w:szCs w:val="24"/>
        </w:rPr>
        <w:t>znajdują swój kontekst w wielu dziedzinach życia i determinują podejmowane działania, również w kierunku z</w:t>
      </w:r>
      <w:r w:rsidR="005576A1">
        <w:rPr>
          <w:rFonts w:ascii="Times New Roman" w:eastAsia="Times New Roman" w:hAnsi="Times New Roman" w:cs="Times New Roman"/>
          <w:color w:val="000000"/>
          <w:sz w:val="24"/>
          <w:szCs w:val="24"/>
        </w:rPr>
        <w:t>agospodarowania przestrzennego.</w:t>
      </w:r>
      <w:r w:rsidR="008A0D04">
        <w:rPr>
          <w:rFonts w:ascii="Times New Roman" w:eastAsia="Times New Roman" w:hAnsi="Times New Roman" w:cs="Times New Roman"/>
          <w:color w:val="000000"/>
          <w:sz w:val="24"/>
          <w:szCs w:val="24"/>
        </w:rPr>
        <w:t xml:space="preserve"> </w:t>
      </w:r>
      <w:r w:rsidR="007146C5">
        <w:rPr>
          <w:rFonts w:ascii="Times New Roman" w:eastAsia="Times New Roman" w:hAnsi="Times New Roman" w:cs="Times New Roman"/>
          <w:color w:val="000000"/>
          <w:sz w:val="24"/>
          <w:szCs w:val="24"/>
        </w:rPr>
        <w:t>Pomimo to, nadal duża cz</w:t>
      </w:r>
      <w:r w:rsidR="002E3206">
        <w:rPr>
          <w:rFonts w:ascii="Times New Roman" w:eastAsia="Times New Roman" w:hAnsi="Times New Roman" w:cs="Times New Roman"/>
          <w:color w:val="000000"/>
          <w:sz w:val="24"/>
          <w:szCs w:val="24"/>
        </w:rPr>
        <w:t xml:space="preserve">ęść gmin boryka się z problemem </w:t>
      </w:r>
      <w:r w:rsidR="007146C5">
        <w:rPr>
          <w:rFonts w:ascii="Times New Roman" w:eastAsia="Times New Roman" w:hAnsi="Times New Roman" w:cs="Times New Roman"/>
          <w:color w:val="000000"/>
          <w:sz w:val="24"/>
          <w:szCs w:val="24"/>
        </w:rPr>
        <w:t>nieuporządkowanych terenów poprzemysłowych.</w:t>
      </w:r>
      <w:r w:rsidR="008A0D04">
        <w:rPr>
          <w:rFonts w:ascii="Times New Roman" w:eastAsia="Times New Roman" w:hAnsi="Times New Roman" w:cs="Times New Roman"/>
          <w:color w:val="000000"/>
          <w:sz w:val="24"/>
          <w:szCs w:val="24"/>
        </w:rPr>
        <w:t xml:space="preserve"> Istnieje potrzeba aktualizacji badań dotyczących terenów zdegradowanych, w tym również postindustrialnych, w świetle obecnego, proekologicznego podejścia. Ponadto, w literaturze nie znaleziono aktualnych badań dotyczących terenów poprzemysłowych w subregionie centralnym województwa śląskiego, a jest to region w największym zagęszczeniu tego typu obszarów.  Z</w:t>
      </w:r>
      <w:r w:rsidR="00036526">
        <w:rPr>
          <w:rFonts w:ascii="Times New Roman" w:eastAsia="Times New Roman" w:hAnsi="Times New Roman" w:cs="Times New Roman"/>
          <w:color w:val="000000"/>
          <w:sz w:val="24"/>
          <w:szCs w:val="24"/>
        </w:rPr>
        <w:t xml:space="preserve">achodzi </w:t>
      </w:r>
      <w:r w:rsidR="008A0D04">
        <w:rPr>
          <w:rFonts w:ascii="Times New Roman" w:eastAsia="Times New Roman" w:hAnsi="Times New Roman" w:cs="Times New Roman"/>
          <w:color w:val="000000"/>
          <w:sz w:val="24"/>
          <w:szCs w:val="24"/>
        </w:rPr>
        <w:t xml:space="preserve">zatem </w:t>
      </w:r>
      <w:r w:rsidR="00036526">
        <w:rPr>
          <w:rFonts w:ascii="Times New Roman" w:eastAsia="Times New Roman" w:hAnsi="Times New Roman" w:cs="Times New Roman"/>
          <w:color w:val="000000"/>
          <w:sz w:val="24"/>
          <w:szCs w:val="24"/>
        </w:rPr>
        <w:t>potrzeba uzupełnienia tej luki badawczej.</w:t>
      </w:r>
      <w:r>
        <w:rPr>
          <w:rFonts w:ascii="Times New Roman" w:eastAsia="Times New Roman" w:hAnsi="Times New Roman" w:cs="Times New Roman"/>
          <w:color w:val="000000"/>
          <w:sz w:val="24"/>
          <w:szCs w:val="24"/>
        </w:rPr>
        <w:t xml:space="preserve"> </w:t>
      </w:r>
      <w:r w:rsidRPr="00036526">
        <w:rPr>
          <w:rFonts w:ascii="Times New Roman" w:eastAsia="Times New Roman" w:hAnsi="Times New Roman" w:cs="Times New Roman"/>
          <w:sz w:val="24"/>
          <w:szCs w:val="24"/>
        </w:rPr>
        <w:t>Celem artykułu jest zidentyfikowanie najczęściej wybieranych kierunków przekształceń terenów poprzemysłowych na obszarze subregionu centralnego. Dodatkowo dokonan</w:t>
      </w:r>
      <w:r w:rsidR="008A0D04">
        <w:rPr>
          <w:rFonts w:ascii="Times New Roman" w:eastAsia="Times New Roman" w:hAnsi="Times New Roman" w:cs="Times New Roman"/>
          <w:sz w:val="24"/>
          <w:szCs w:val="24"/>
        </w:rPr>
        <w:t xml:space="preserve">a zostanie ocena </w:t>
      </w:r>
      <w:r w:rsidRPr="00036526">
        <w:rPr>
          <w:rFonts w:ascii="Times New Roman" w:eastAsia="Times New Roman" w:hAnsi="Times New Roman" w:cs="Times New Roman"/>
          <w:sz w:val="24"/>
          <w:szCs w:val="24"/>
        </w:rPr>
        <w:t xml:space="preserve">przeobrażeń przestrzennych związanych z zagospodarowaniem terenów </w:t>
      </w:r>
      <w:r w:rsidR="008A0D04">
        <w:rPr>
          <w:rFonts w:ascii="Times New Roman" w:eastAsia="Times New Roman" w:hAnsi="Times New Roman" w:cs="Times New Roman"/>
          <w:sz w:val="24"/>
          <w:szCs w:val="24"/>
        </w:rPr>
        <w:t>poprzemysłowych, a także podjęta zostanie próba</w:t>
      </w:r>
      <w:r w:rsidRPr="00036526">
        <w:rPr>
          <w:rFonts w:ascii="Times New Roman" w:eastAsia="Times New Roman" w:hAnsi="Times New Roman" w:cs="Times New Roman"/>
          <w:sz w:val="24"/>
          <w:szCs w:val="24"/>
        </w:rPr>
        <w:t xml:space="preserve"> określenia perspektyw dalszego rozwoju przekształceń terenów poprzemysłowych wraz z czynnikami </w:t>
      </w:r>
      <w:r w:rsidR="009633D2">
        <w:rPr>
          <w:rFonts w:ascii="Times New Roman" w:eastAsia="Times New Roman" w:hAnsi="Times New Roman" w:cs="Times New Roman"/>
          <w:sz w:val="24"/>
          <w:szCs w:val="24"/>
        </w:rPr>
        <w:lastRenderedPageBreak/>
        <w:t>wspierającymi (stymulanty)</w:t>
      </w:r>
      <w:r w:rsidRPr="00036526">
        <w:rPr>
          <w:rFonts w:ascii="Times New Roman" w:eastAsia="Times New Roman" w:hAnsi="Times New Roman" w:cs="Times New Roman"/>
          <w:sz w:val="24"/>
          <w:szCs w:val="24"/>
        </w:rPr>
        <w:t xml:space="preserve"> bądź ograniczającymi go</w:t>
      </w:r>
      <w:r w:rsidR="009633D2">
        <w:rPr>
          <w:rFonts w:ascii="Times New Roman" w:eastAsia="Times New Roman" w:hAnsi="Times New Roman" w:cs="Times New Roman"/>
          <w:sz w:val="24"/>
          <w:szCs w:val="24"/>
        </w:rPr>
        <w:t xml:space="preserve"> (barierami)</w:t>
      </w:r>
      <w:r w:rsidRPr="00036526">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Zastosowano metodę badawczą analizy</w:t>
      </w:r>
      <w:r w:rsidR="00036526">
        <w:rPr>
          <w:rFonts w:ascii="Times New Roman" w:eastAsia="Times New Roman" w:hAnsi="Times New Roman" w:cs="Times New Roman"/>
          <w:color w:val="000000"/>
          <w:sz w:val="24"/>
          <w:szCs w:val="24"/>
        </w:rPr>
        <w:t>, a następnie syntezy</w:t>
      </w:r>
      <w:r>
        <w:rPr>
          <w:rFonts w:ascii="Times New Roman" w:eastAsia="Times New Roman" w:hAnsi="Times New Roman" w:cs="Times New Roman"/>
          <w:color w:val="000000"/>
          <w:sz w:val="24"/>
          <w:szCs w:val="24"/>
        </w:rPr>
        <w:t xml:space="preserve"> danych jakościowych i ilościowych</w:t>
      </w:r>
      <w:r>
        <w:rPr>
          <w:rFonts w:ascii="Times New Roman" w:eastAsia="Times New Roman" w:hAnsi="Times New Roman" w:cs="Times New Roman"/>
          <w:sz w:val="24"/>
          <w:szCs w:val="24"/>
        </w:rPr>
        <w:t xml:space="preserve">, </w:t>
      </w:r>
      <w:r w:rsidR="00036526">
        <w:rPr>
          <w:rFonts w:ascii="Times New Roman" w:eastAsia="Times New Roman" w:hAnsi="Times New Roman" w:cs="Times New Roman"/>
          <w:sz w:val="24"/>
          <w:szCs w:val="24"/>
        </w:rPr>
        <w:t>po uprzedniej kwerendzie</w:t>
      </w:r>
      <w:r>
        <w:rPr>
          <w:rFonts w:ascii="Times New Roman" w:eastAsia="Times New Roman" w:hAnsi="Times New Roman" w:cs="Times New Roman"/>
          <w:sz w:val="24"/>
          <w:szCs w:val="24"/>
        </w:rPr>
        <w:t xml:space="preserve"> literatury. </w:t>
      </w:r>
      <w:r w:rsidR="009633D2">
        <w:rPr>
          <w:rFonts w:ascii="Times New Roman" w:eastAsia="Times New Roman" w:hAnsi="Times New Roman" w:cs="Times New Roman"/>
          <w:sz w:val="24"/>
          <w:szCs w:val="24"/>
        </w:rPr>
        <w:t xml:space="preserve">Z uwagi na ograniczenie badań w kwestii lokalizacji i zawężenie ich jedynie do subregionu centralnego województwa śląskiego, należy rozważyć w dalszej części badań rozszerzenie ich na obszar całego kraju. </w:t>
      </w:r>
      <w:r>
        <w:rPr>
          <w:rFonts w:ascii="Times New Roman" w:eastAsia="Times New Roman" w:hAnsi="Times New Roman" w:cs="Times New Roman"/>
          <w:sz w:val="24"/>
          <w:szCs w:val="24"/>
        </w:rPr>
        <w:t>Praca rozpoczyna się w</w:t>
      </w:r>
      <w:r w:rsidR="00036526">
        <w:rPr>
          <w:rFonts w:ascii="Times New Roman" w:eastAsia="Times New Roman" w:hAnsi="Times New Roman" w:cs="Times New Roman"/>
          <w:sz w:val="24"/>
          <w:szCs w:val="24"/>
        </w:rPr>
        <w:t>prowadzeniem</w:t>
      </w:r>
      <w:r>
        <w:rPr>
          <w:rFonts w:ascii="Times New Roman" w:eastAsia="Times New Roman" w:hAnsi="Times New Roman" w:cs="Times New Roman"/>
          <w:sz w:val="24"/>
          <w:szCs w:val="24"/>
        </w:rPr>
        <w:t xml:space="preserve">, </w:t>
      </w:r>
      <w:r w:rsidR="005576A1">
        <w:rPr>
          <w:rFonts w:ascii="Times New Roman" w:eastAsia="Times New Roman" w:hAnsi="Times New Roman" w:cs="Times New Roman"/>
          <w:sz w:val="24"/>
          <w:szCs w:val="24"/>
        </w:rPr>
        <w:t xml:space="preserve">wraz </w:t>
      </w:r>
      <w:r w:rsidR="00036526">
        <w:rPr>
          <w:rFonts w:ascii="Times New Roman" w:eastAsia="Times New Roman" w:hAnsi="Times New Roman" w:cs="Times New Roman"/>
          <w:sz w:val="24"/>
          <w:szCs w:val="24"/>
        </w:rPr>
        <w:t>z przeglądem</w:t>
      </w:r>
      <w:r>
        <w:rPr>
          <w:rFonts w:ascii="Times New Roman" w:eastAsia="Times New Roman" w:hAnsi="Times New Roman" w:cs="Times New Roman"/>
          <w:sz w:val="24"/>
          <w:szCs w:val="24"/>
        </w:rPr>
        <w:t xml:space="preserve"> literatury z tematyki terenów poprze</w:t>
      </w:r>
      <w:r w:rsidR="00036526">
        <w:rPr>
          <w:rFonts w:ascii="Times New Roman" w:eastAsia="Times New Roman" w:hAnsi="Times New Roman" w:cs="Times New Roman"/>
          <w:sz w:val="24"/>
          <w:szCs w:val="24"/>
        </w:rPr>
        <w:t xml:space="preserve">mysłowych, rozdział empiryczny </w:t>
      </w:r>
      <w:r>
        <w:rPr>
          <w:rFonts w:ascii="Times New Roman" w:eastAsia="Times New Roman" w:hAnsi="Times New Roman" w:cs="Times New Roman"/>
          <w:sz w:val="24"/>
          <w:szCs w:val="24"/>
        </w:rPr>
        <w:t xml:space="preserve">z metodą i opisem wyników badań, dyskusja oraz wnioski. </w:t>
      </w:r>
    </w:p>
    <w:p w:rsidR="00004C13" w:rsidRDefault="00004C13" w:rsidP="00F80D6C">
      <w:pPr>
        <w:pStyle w:val="normal"/>
        <w:pBdr>
          <w:top w:val="nil"/>
          <w:left w:val="nil"/>
          <w:bottom w:val="nil"/>
          <w:right w:val="nil"/>
          <w:between w:val="nil"/>
        </w:pBdr>
        <w:spacing w:line="360" w:lineRule="auto"/>
        <w:rPr>
          <w:rFonts w:ascii="Times New Roman" w:eastAsia="Times New Roman" w:hAnsi="Times New Roman" w:cs="Times New Roman"/>
          <w:b/>
          <w:sz w:val="24"/>
          <w:szCs w:val="24"/>
        </w:rPr>
      </w:pPr>
    </w:p>
    <w:p w:rsidR="00004C13" w:rsidRDefault="00DB00AA">
      <w:pPr>
        <w:pStyle w:val="norma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PRZEGLĄD LITERATURY</w:t>
      </w:r>
    </w:p>
    <w:p w:rsidR="00004C13" w:rsidRDefault="00DB00AA">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Rozważając aspekty związane z terenami poprzemysłowymi, należy usystematyzować pojęcia bezpośrednio związane z tą tematyką. Definicję terenów poprzemysłowych podaje B. Domański (Domański, 2000), proponując, aby rozumieć je jako “obszary, na których zaprzestano produkcji przemysłowej lub które przestały pełnić funkcje pomocnicze dla tej produkcji w obrębie zakładów przemysłowych”. Mówimy zatem o terenach nie będących w użytkowaniu lub znajdujących się w użytkowaniu do celów innych niż produkcyjne. W szerszym kontekście do terenów poprzemysłowych Domański zalicza również przestrzeń nie wykorzystywaną bezpośrednio do produkcji, jednakże w wyniku tej produkcji zdegradowaną, czyli posiadającą skażone grunty, zanieczyszczone cieki wodne, składowiska odpadów o wysokiej radioaktywności, wyrobiska itp. Należy przy tym wspomnieć, iż przekształcenia terenów poprzemysłowych w znakomitej większości odnoszą się do obszarów ulokowanych w miastach, zatem są znaczącym elementem procesu </w:t>
      </w:r>
      <w:proofErr w:type="spellStart"/>
      <w:r>
        <w:rPr>
          <w:rFonts w:ascii="Times New Roman" w:eastAsia="Times New Roman" w:hAnsi="Times New Roman" w:cs="Times New Roman"/>
          <w:color w:val="000000"/>
          <w:sz w:val="24"/>
          <w:szCs w:val="24"/>
        </w:rPr>
        <w:t>reurbanizacji</w:t>
      </w:r>
      <w:proofErr w:type="spellEnd"/>
      <w:r>
        <w:rPr>
          <w:rFonts w:ascii="Times New Roman" w:eastAsia="Times New Roman" w:hAnsi="Times New Roman" w:cs="Times New Roman"/>
          <w:color w:val="000000"/>
          <w:sz w:val="24"/>
          <w:szCs w:val="24"/>
        </w:rPr>
        <w:t xml:space="preserve"> (Domański, 2000). </w:t>
      </w:r>
      <w:r>
        <w:rPr>
          <w:rFonts w:ascii="Times New Roman" w:eastAsia="Times New Roman" w:hAnsi="Times New Roman" w:cs="Times New Roman"/>
          <w:sz w:val="24"/>
          <w:szCs w:val="24"/>
        </w:rPr>
        <w:t xml:space="preserve">Odpowiednikiem terenów poprzemysłowych w języku angielskim są </w:t>
      </w:r>
      <w:proofErr w:type="spellStart"/>
      <w:r>
        <w:rPr>
          <w:rFonts w:ascii="Times New Roman" w:eastAsia="Times New Roman" w:hAnsi="Times New Roman" w:cs="Times New Roman"/>
          <w:i/>
          <w:sz w:val="24"/>
          <w:szCs w:val="24"/>
        </w:rPr>
        <w:t>brownfields</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definiowane jako </w:t>
      </w:r>
      <w:r w:rsidRPr="00F80D6C">
        <w:rPr>
          <w:rFonts w:ascii="Times New Roman" w:eastAsia="Times New Roman" w:hAnsi="Times New Roman" w:cs="Times New Roman"/>
          <w:sz w:val="24"/>
          <w:szCs w:val="24"/>
        </w:rPr>
        <w:t>tereny potencjalnie skażone, wykorzystywane poprzednio na cele przemysłowe lub handlowe, ulokowane w przemysłowych dzielnicach miast bądź fabrykach czy zakładach (</w:t>
      </w:r>
      <w:proofErr w:type="spellStart"/>
      <w:r w:rsidRPr="00F80D6C">
        <w:rPr>
          <w:rFonts w:ascii="Times New Roman" w:eastAsia="Times New Roman" w:hAnsi="Times New Roman" w:cs="Times New Roman"/>
          <w:sz w:val="24"/>
          <w:szCs w:val="24"/>
        </w:rPr>
        <w:t>Domanowska</w:t>
      </w:r>
      <w:proofErr w:type="spellEnd"/>
      <w:r w:rsidRPr="00F80D6C">
        <w:rPr>
          <w:rFonts w:ascii="Times New Roman" w:eastAsia="Times New Roman" w:hAnsi="Times New Roman" w:cs="Times New Roman"/>
          <w:sz w:val="24"/>
          <w:szCs w:val="24"/>
        </w:rPr>
        <w:t>, 2010). W literaturze na określenie terenów zdegradowanych pojawiają się jeszcze określenia jak “</w:t>
      </w:r>
      <w:proofErr w:type="spellStart"/>
      <w:r w:rsidRPr="00F80D6C">
        <w:rPr>
          <w:rFonts w:ascii="Times New Roman" w:eastAsia="Times New Roman" w:hAnsi="Times New Roman" w:cs="Times New Roman"/>
          <w:sz w:val="24"/>
          <w:szCs w:val="24"/>
        </w:rPr>
        <w:t>antyprzestrzeń</w:t>
      </w:r>
      <w:proofErr w:type="spellEnd"/>
      <w:r w:rsidRPr="00F80D6C">
        <w:rPr>
          <w:rFonts w:ascii="Times New Roman" w:eastAsia="Times New Roman" w:hAnsi="Times New Roman" w:cs="Times New Roman"/>
          <w:sz w:val="24"/>
          <w:szCs w:val="24"/>
        </w:rPr>
        <w:t>” (Baum, Bell, Greene 2004), przestrzeń niczyja (Wąsik, 2008), przestrzeń stracona (</w:t>
      </w:r>
      <w:proofErr w:type="spellStart"/>
      <w:r w:rsidRPr="00F80D6C">
        <w:rPr>
          <w:rFonts w:ascii="Times New Roman" w:eastAsia="Times New Roman" w:hAnsi="Times New Roman" w:cs="Times New Roman"/>
          <w:sz w:val="24"/>
          <w:szCs w:val="24"/>
        </w:rPr>
        <w:t>Tenerowicz-Jedwabny</w:t>
      </w:r>
      <w:proofErr w:type="spellEnd"/>
      <w:r w:rsidRPr="00F80D6C">
        <w:rPr>
          <w:rFonts w:ascii="Times New Roman" w:eastAsia="Times New Roman" w:hAnsi="Times New Roman" w:cs="Times New Roman"/>
          <w:sz w:val="24"/>
          <w:szCs w:val="24"/>
        </w:rPr>
        <w:t xml:space="preserve">, 1997) bądź krajobraz: kulturowy zdegradowany (Szumański, 2003), </w:t>
      </w:r>
      <w:proofErr w:type="spellStart"/>
      <w:r w:rsidRPr="00F80D6C">
        <w:rPr>
          <w:rFonts w:ascii="Times New Roman" w:eastAsia="Times New Roman" w:hAnsi="Times New Roman" w:cs="Times New Roman"/>
          <w:sz w:val="24"/>
          <w:szCs w:val="24"/>
        </w:rPr>
        <w:t>postkulturowy</w:t>
      </w:r>
      <w:proofErr w:type="spellEnd"/>
      <w:r w:rsidRPr="00F80D6C">
        <w:rPr>
          <w:rFonts w:ascii="Times New Roman" w:eastAsia="Times New Roman" w:hAnsi="Times New Roman" w:cs="Times New Roman"/>
          <w:sz w:val="24"/>
          <w:szCs w:val="24"/>
        </w:rPr>
        <w:t xml:space="preserve"> (Szumański, 2003), zaniechany (Wielgus i Myczkowski, 20</w:t>
      </w:r>
      <w:r w:rsidR="00F80D6C" w:rsidRPr="00F80D6C">
        <w:rPr>
          <w:rFonts w:ascii="Times New Roman" w:eastAsia="Times New Roman" w:hAnsi="Times New Roman" w:cs="Times New Roman"/>
          <w:sz w:val="24"/>
          <w:szCs w:val="24"/>
        </w:rPr>
        <w:t>07) lub zdewastowany (</w:t>
      </w:r>
      <w:proofErr w:type="spellStart"/>
      <w:r w:rsidR="00F80D6C" w:rsidRPr="00F80D6C">
        <w:rPr>
          <w:rFonts w:ascii="Times New Roman" w:eastAsia="Times New Roman" w:hAnsi="Times New Roman" w:cs="Times New Roman"/>
          <w:sz w:val="24"/>
          <w:szCs w:val="24"/>
        </w:rPr>
        <w:t>Mitkowska</w:t>
      </w:r>
      <w:proofErr w:type="spellEnd"/>
      <w:r w:rsidR="00F80D6C" w:rsidRPr="00F80D6C">
        <w:rPr>
          <w:rFonts w:ascii="Times New Roman" w:eastAsia="Times New Roman" w:hAnsi="Times New Roman" w:cs="Times New Roman"/>
          <w:sz w:val="24"/>
          <w:szCs w:val="24"/>
        </w:rPr>
        <w:t> i </w:t>
      </w:r>
      <w:proofErr w:type="spellStart"/>
      <w:r w:rsidR="00F80D6C" w:rsidRPr="00F80D6C">
        <w:rPr>
          <w:rFonts w:ascii="Times New Roman" w:eastAsia="Times New Roman" w:hAnsi="Times New Roman" w:cs="Times New Roman"/>
          <w:sz w:val="24"/>
          <w:szCs w:val="24"/>
        </w:rPr>
        <w:t>Siewniak</w:t>
      </w:r>
      <w:proofErr w:type="spellEnd"/>
      <w:r w:rsidR="00F80D6C" w:rsidRPr="00F80D6C">
        <w:rPr>
          <w:rFonts w:ascii="Times New Roman" w:eastAsia="Times New Roman" w:hAnsi="Times New Roman" w:cs="Times New Roman"/>
          <w:sz w:val="24"/>
          <w:szCs w:val="24"/>
        </w:rPr>
        <w:t>, </w:t>
      </w:r>
      <w:r w:rsidRPr="00F80D6C">
        <w:rPr>
          <w:rFonts w:ascii="Times New Roman" w:eastAsia="Times New Roman" w:hAnsi="Times New Roman" w:cs="Times New Roman"/>
          <w:sz w:val="24"/>
          <w:szCs w:val="24"/>
        </w:rPr>
        <w:t>1998).</w:t>
      </w:r>
      <w:r>
        <w:rPr>
          <w:rFonts w:ascii="Times New Roman" w:eastAsia="Times New Roman" w:hAnsi="Times New Roman" w:cs="Times New Roman"/>
          <w:color w:val="000000"/>
          <w:sz w:val="24"/>
          <w:szCs w:val="24"/>
        </w:rPr>
        <w:b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sz w:val="24"/>
          <w:szCs w:val="24"/>
        </w:rPr>
        <w:t xml:space="preserve">W procesie </w:t>
      </w:r>
      <w:proofErr w:type="spellStart"/>
      <w:r>
        <w:rPr>
          <w:rFonts w:ascii="Times New Roman" w:eastAsia="Times New Roman" w:hAnsi="Times New Roman" w:cs="Times New Roman"/>
          <w:sz w:val="24"/>
          <w:szCs w:val="24"/>
        </w:rPr>
        <w:t>reurbanizacji</w:t>
      </w:r>
      <w:proofErr w:type="spellEnd"/>
      <w:r>
        <w:rPr>
          <w:rFonts w:ascii="Times New Roman" w:eastAsia="Times New Roman" w:hAnsi="Times New Roman" w:cs="Times New Roman"/>
          <w:sz w:val="24"/>
          <w:szCs w:val="24"/>
        </w:rPr>
        <w:t xml:space="preserve"> głównym celem </w:t>
      </w:r>
      <w:r>
        <w:rPr>
          <w:rFonts w:ascii="Times New Roman" w:eastAsia="Times New Roman" w:hAnsi="Times New Roman" w:cs="Times New Roman"/>
          <w:color w:val="000000"/>
          <w:sz w:val="24"/>
          <w:szCs w:val="24"/>
        </w:rPr>
        <w:t>jest zminimalizowanie lub całkowita eliminacja zagrożenia, jakie stanowią obszary poprzemysłowe dla otoczenia, ale również stworzenie aktywnego ekosystemu i przywrócenie tej przestrzeni naturze (Gasidło, 1998).  Poprzez ponowne włączenie terenów poprzemysłowych do tkanki miejskiej pobudzon</w:t>
      </w:r>
      <w:r>
        <w:rPr>
          <w:rFonts w:ascii="Times New Roman" w:eastAsia="Times New Roman" w:hAnsi="Times New Roman" w:cs="Times New Roman"/>
          <w:sz w:val="24"/>
          <w:szCs w:val="24"/>
        </w:rPr>
        <w:t xml:space="preserve">y zostaje rozwój społeczno-gospodarczy miasta, co ma swój wyraz w: tworzeniu nowych </w:t>
      </w:r>
      <w:r>
        <w:rPr>
          <w:rFonts w:ascii="Times New Roman" w:eastAsia="Times New Roman" w:hAnsi="Times New Roman" w:cs="Times New Roman"/>
          <w:sz w:val="24"/>
          <w:szCs w:val="24"/>
        </w:rPr>
        <w:lastRenderedPageBreak/>
        <w:t xml:space="preserve">miejsc pracy, wzroście dochodów przedsiębiorstw (a więc i gmin z podatków), poprawa jakości życia mieszkańców oraz zdecydowana poprawa stanu środowiska tego obszaru, jak i obszarów przylegających (Lorek i Przybyłka, 2008). </w:t>
      </w:r>
      <w:r>
        <w:rPr>
          <w:rFonts w:ascii="Times New Roman" w:eastAsia="Times New Roman" w:hAnsi="Times New Roman" w:cs="Times New Roman"/>
          <w:color w:val="000000"/>
          <w:sz w:val="24"/>
          <w:szCs w:val="24"/>
        </w:rPr>
        <w:t>W zależności od przyjętych kryteriów możemy dzielić tereny poprzemysłowe na różne kategorie</w:t>
      </w:r>
      <w:r w:rsidR="00E077E4">
        <w:rPr>
          <w:rFonts w:ascii="Times New Roman" w:eastAsia="Times New Roman" w:hAnsi="Times New Roman" w:cs="Times New Roman"/>
          <w:color w:val="000000"/>
          <w:sz w:val="24"/>
          <w:szCs w:val="24"/>
        </w:rPr>
        <w:t xml:space="preserve"> (tab. 1) </w:t>
      </w:r>
      <w:r>
        <w:rPr>
          <w:rFonts w:ascii="Times New Roman" w:eastAsia="Times New Roman" w:hAnsi="Times New Roman" w:cs="Times New Roman"/>
          <w:color w:val="000000"/>
          <w:sz w:val="24"/>
          <w:szCs w:val="24"/>
        </w:rPr>
        <w:t>. Poniżej przedstawiono tabel</w:t>
      </w:r>
      <w:r>
        <w:rPr>
          <w:rFonts w:ascii="Times New Roman" w:eastAsia="Times New Roman" w:hAnsi="Times New Roman" w:cs="Times New Roman"/>
          <w:sz w:val="24"/>
          <w:szCs w:val="24"/>
        </w:rPr>
        <w:t>ę</w:t>
      </w:r>
      <w:r w:rsidR="00E077E4">
        <w:rPr>
          <w:rFonts w:ascii="Times New Roman" w:eastAsia="Times New Roman" w:hAnsi="Times New Roman" w:cs="Times New Roman"/>
          <w:color w:val="000000"/>
          <w:sz w:val="24"/>
          <w:szCs w:val="24"/>
        </w:rPr>
        <w:t> </w:t>
      </w:r>
      <w:r w:rsidR="00F80D6C">
        <w:rPr>
          <w:rFonts w:ascii="Times New Roman" w:eastAsia="Times New Roman" w:hAnsi="Times New Roman" w:cs="Times New Roman"/>
          <w:color w:val="000000"/>
          <w:sz w:val="24"/>
          <w:szCs w:val="24"/>
        </w:rPr>
        <w:t>z wybranymi podziałami, wyselekcjonowanymi pod </w:t>
      </w:r>
      <w:r w:rsidR="00E077E4">
        <w:rPr>
          <w:rFonts w:ascii="Times New Roman" w:eastAsia="Times New Roman" w:hAnsi="Times New Roman" w:cs="Times New Roman"/>
          <w:color w:val="000000"/>
          <w:sz w:val="24"/>
          <w:szCs w:val="24"/>
        </w:rPr>
        <w:t>względem istoty badań:</w:t>
      </w:r>
      <w:r w:rsidR="00E077E4">
        <w:rPr>
          <w:rFonts w:ascii="Times New Roman" w:eastAsia="Times New Roman" w:hAnsi="Times New Roman" w:cs="Times New Roman"/>
          <w:color w:val="000000"/>
          <w:sz w:val="24"/>
          <w:szCs w:val="24"/>
        </w:rPr>
        <w:br/>
      </w:r>
    </w:p>
    <w:p w:rsidR="00004C13" w:rsidRDefault="00F80D6C">
      <w:pPr>
        <w:pStyle w:val="normal"/>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Tab. 1 </w:t>
      </w:r>
      <w:r w:rsidR="00DB00AA">
        <w:rPr>
          <w:rFonts w:ascii="Times New Roman" w:eastAsia="Times New Roman" w:hAnsi="Times New Roman" w:cs="Times New Roman"/>
          <w:color w:val="000000"/>
          <w:sz w:val="20"/>
          <w:szCs w:val="20"/>
        </w:rPr>
        <w:t>Klasyfi</w:t>
      </w:r>
      <w:r>
        <w:rPr>
          <w:rFonts w:ascii="Times New Roman" w:eastAsia="Times New Roman" w:hAnsi="Times New Roman" w:cs="Times New Roman"/>
          <w:color w:val="000000"/>
          <w:sz w:val="20"/>
          <w:szCs w:val="20"/>
        </w:rPr>
        <w:t>kacja terenów poprzemysłowych pod względem wybranych </w:t>
      </w:r>
      <w:r w:rsidR="00DB00AA">
        <w:rPr>
          <w:rFonts w:ascii="Times New Roman" w:eastAsia="Times New Roman" w:hAnsi="Times New Roman" w:cs="Times New Roman"/>
          <w:color w:val="000000"/>
          <w:sz w:val="20"/>
          <w:szCs w:val="20"/>
        </w:rPr>
        <w:t>kryteriów</w:t>
      </w:r>
      <w:r w:rsidR="00DB00AA">
        <w:rPr>
          <w:rFonts w:ascii="Times New Roman" w:eastAsia="Times New Roman" w:hAnsi="Times New Roman" w:cs="Times New Roman"/>
          <w:color w:val="000000"/>
          <w:sz w:val="20"/>
          <w:szCs w:val="20"/>
        </w:rPr>
        <w:br/>
      </w:r>
      <w:r w:rsidR="00DB00AA">
        <w:rPr>
          <w:rFonts w:ascii="Times New Roman" w:eastAsia="Times New Roman" w:hAnsi="Times New Roman" w:cs="Times New Roman"/>
          <w:i/>
          <w:color w:val="000000"/>
          <w:sz w:val="20"/>
          <w:szCs w:val="20"/>
        </w:rPr>
        <w:t xml:space="preserve">Tab. 1 </w:t>
      </w:r>
      <w:proofErr w:type="spellStart"/>
      <w:r w:rsidR="00DB00AA">
        <w:rPr>
          <w:rFonts w:ascii="Times New Roman" w:eastAsia="Times New Roman" w:hAnsi="Times New Roman" w:cs="Times New Roman"/>
          <w:i/>
          <w:color w:val="000000"/>
          <w:sz w:val="20"/>
          <w:szCs w:val="20"/>
        </w:rPr>
        <w:t>Classification</w:t>
      </w:r>
      <w:proofErr w:type="spellEnd"/>
      <w:r w:rsidR="00DB00AA">
        <w:rPr>
          <w:rFonts w:ascii="Times New Roman" w:eastAsia="Times New Roman" w:hAnsi="Times New Roman" w:cs="Times New Roman"/>
          <w:i/>
          <w:color w:val="000000"/>
          <w:sz w:val="20"/>
          <w:szCs w:val="20"/>
        </w:rPr>
        <w:t xml:space="preserve"> of post-industrial </w:t>
      </w:r>
      <w:proofErr w:type="spellStart"/>
      <w:r w:rsidR="00DB00AA">
        <w:rPr>
          <w:rFonts w:ascii="Times New Roman" w:eastAsia="Times New Roman" w:hAnsi="Times New Roman" w:cs="Times New Roman"/>
          <w:i/>
          <w:color w:val="000000"/>
          <w:sz w:val="20"/>
          <w:szCs w:val="20"/>
        </w:rPr>
        <w:t>areas</w:t>
      </w:r>
      <w:proofErr w:type="spellEnd"/>
      <w:r w:rsidR="00DB00AA">
        <w:rPr>
          <w:rFonts w:ascii="Times New Roman" w:eastAsia="Times New Roman" w:hAnsi="Times New Roman" w:cs="Times New Roman"/>
          <w:i/>
          <w:color w:val="000000"/>
          <w:sz w:val="20"/>
          <w:szCs w:val="20"/>
        </w:rPr>
        <w:t xml:space="preserve"> </w:t>
      </w:r>
      <w:proofErr w:type="spellStart"/>
      <w:r w:rsidR="00DB00AA">
        <w:rPr>
          <w:rFonts w:ascii="Times New Roman" w:eastAsia="Times New Roman" w:hAnsi="Times New Roman" w:cs="Times New Roman"/>
          <w:i/>
          <w:color w:val="000000"/>
          <w:sz w:val="20"/>
          <w:szCs w:val="20"/>
        </w:rPr>
        <w:t>in</w:t>
      </w:r>
      <w:proofErr w:type="spellEnd"/>
      <w:r w:rsidR="00DB00AA">
        <w:rPr>
          <w:rFonts w:ascii="Times New Roman" w:eastAsia="Times New Roman" w:hAnsi="Times New Roman" w:cs="Times New Roman"/>
          <w:i/>
          <w:color w:val="000000"/>
          <w:sz w:val="20"/>
          <w:szCs w:val="20"/>
        </w:rPr>
        <w:t xml:space="preserve"> </w:t>
      </w:r>
      <w:proofErr w:type="spellStart"/>
      <w:r w:rsidR="00DB00AA">
        <w:rPr>
          <w:rFonts w:ascii="Times New Roman" w:eastAsia="Times New Roman" w:hAnsi="Times New Roman" w:cs="Times New Roman"/>
          <w:i/>
          <w:color w:val="000000"/>
          <w:sz w:val="20"/>
          <w:szCs w:val="20"/>
        </w:rPr>
        <w:t>terms</w:t>
      </w:r>
      <w:proofErr w:type="spellEnd"/>
      <w:r w:rsidR="00DB00AA">
        <w:rPr>
          <w:rFonts w:ascii="Times New Roman" w:eastAsia="Times New Roman" w:hAnsi="Times New Roman" w:cs="Times New Roman"/>
          <w:i/>
          <w:color w:val="000000"/>
          <w:sz w:val="20"/>
          <w:szCs w:val="20"/>
        </w:rPr>
        <w:t xml:space="preserve"> of </w:t>
      </w:r>
      <w:proofErr w:type="spellStart"/>
      <w:r w:rsidR="00DB00AA">
        <w:rPr>
          <w:rFonts w:ascii="Times New Roman" w:eastAsia="Times New Roman" w:hAnsi="Times New Roman" w:cs="Times New Roman"/>
          <w:i/>
          <w:color w:val="000000"/>
          <w:sz w:val="20"/>
          <w:szCs w:val="20"/>
        </w:rPr>
        <w:t>selected</w:t>
      </w:r>
      <w:proofErr w:type="spellEnd"/>
      <w:r w:rsidR="00DB00AA">
        <w:rPr>
          <w:rFonts w:ascii="Times New Roman" w:eastAsia="Times New Roman" w:hAnsi="Times New Roman" w:cs="Times New Roman"/>
          <w:i/>
          <w:color w:val="000000"/>
          <w:sz w:val="20"/>
          <w:szCs w:val="20"/>
        </w:rPr>
        <w:t xml:space="preserve"> </w:t>
      </w:r>
      <w:proofErr w:type="spellStart"/>
      <w:r w:rsidR="00DB00AA">
        <w:rPr>
          <w:rFonts w:ascii="Times New Roman" w:eastAsia="Times New Roman" w:hAnsi="Times New Roman" w:cs="Times New Roman"/>
          <w:i/>
          <w:color w:val="000000"/>
          <w:sz w:val="20"/>
          <w:szCs w:val="20"/>
        </w:rPr>
        <w:t>criteria</w:t>
      </w:r>
      <w:proofErr w:type="spellEnd"/>
    </w:p>
    <w:tbl>
      <w:tblPr>
        <w:tblStyle w:val="3"/>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276"/>
        <w:gridCol w:w="7796"/>
      </w:tblGrid>
      <w:tr w:rsidR="00004C13" w:rsidTr="001B03E0">
        <w:tc>
          <w:tcPr>
            <w:tcW w:w="1276" w:type="dxa"/>
            <w:tcMar>
              <w:top w:w="100" w:type="dxa"/>
              <w:left w:w="100" w:type="dxa"/>
              <w:bottom w:w="100" w:type="dxa"/>
              <w:right w:w="100" w:type="dxa"/>
            </w:tcMar>
          </w:tcPr>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Kryterium</w:t>
            </w:r>
          </w:p>
        </w:tc>
        <w:tc>
          <w:tcPr>
            <w:tcW w:w="7796" w:type="dxa"/>
            <w:tcMar>
              <w:top w:w="100" w:type="dxa"/>
              <w:left w:w="100" w:type="dxa"/>
              <w:bottom w:w="100" w:type="dxa"/>
              <w:right w:w="100" w:type="dxa"/>
            </w:tcMar>
          </w:tcPr>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Rodzaj terenu</w:t>
            </w:r>
          </w:p>
        </w:tc>
      </w:tr>
      <w:tr w:rsidR="00004C13" w:rsidTr="001B03E0">
        <w:tc>
          <w:tcPr>
            <w:tcW w:w="1276" w:type="dxa"/>
            <w:tcMar>
              <w:top w:w="100" w:type="dxa"/>
              <w:left w:w="100" w:type="dxa"/>
              <w:bottom w:w="100" w:type="dxa"/>
              <w:right w:w="100" w:type="dxa"/>
            </w:tcMar>
          </w:tcPr>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Źródło finansowania</w:t>
            </w:r>
          </w:p>
          <w:p w:rsidR="00004C13" w:rsidRDefault="00004C13">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7796" w:type="dxa"/>
            <w:tcMar>
              <w:top w:w="100" w:type="dxa"/>
              <w:left w:w="100" w:type="dxa"/>
              <w:bottom w:w="100" w:type="dxa"/>
              <w:right w:w="100" w:type="dxa"/>
            </w:tcMar>
          </w:tcPr>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 Finansowane ze środków prywatnych, położony zwykle w centrach miast lub ulokowane blisko nich. Ze względu na swój stan nie wymagają dużych nakładów na rekultywację. Rola władz sprowadza się tu głównie do kwestii administracyjnych.</w:t>
            </w:r>
          </w:p>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 – Finansowane z partnerstwa publiczno-prywatnego. Restrukturyzacja tych terenów nie zawsze jest opłacalna, w związku z czym  zazwyczaj są finansowane poprzez partnerstwo publiczno-prywatne.</w:t>
            </w:r>
          </w:p>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 Finansowane przez</w:t>
            </w:r>
            <w:r w:rsidR="00D813E5">
              <w:rPr>
                <w:rFonts w:ascii="Times New Roman" w:eastAsia="Times New Roman" w:hAnsi="Times New Roman" w:cs="Times New Roman"/>
                <w:color w:val="000000"/>
                <w:sz w:val="20"/>
                <w:szCs w:val="20"/>
              </w:rPr>
              <w:t xml:space="preserve"> sektor rządowy lub samorządowy</w:t>
            </w:r>
          </w:p>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Ramsden</w:t>
            </w:r>
            <w:proofErr w:type="spellEnd"/>
            <w:r>
              <w:rPr>
                <w:rFonts w:ascii="Times New Roman" w:eastAsia="Times New Roman" w:hAnsi="Times New Roman" w:cs="Times New Roman"/>
                <w:color w:val="000000"/>
                <w:sz w:val="20"/>
                <w:szCs w:val="20"/>
              </w:rPr>
              <w:t>, 2010)</w:t>
            </w:r>
            <w:r w:rsidR="00D813E5">
              <w:rPr>
                <w:rFonts w:ascii="Times New Roman" w:eastAsia="Times New Roman" w:hAnsi="Times New Roman" w:cs="Times New Roman"/>
                <w:color w:val="000000"/>
                <w:sz w:val="20"/>
                <w:szCs w:val="20"/>
              </w:rPr>
              <w:t>.</w:t>
            </w:r>
          </w:p>
        </w:tc>
      </w:tr>
      <w:tr w:rsidR="00004C13" w:rsidTr="001B03E0">
        <w:tc>
          <w:tcPr>
            <w:tcW w:w="1276" w:type="dxa"/>
            <w:tcMar>
              <w:top w:w="100" w:type="dxa"/>
              <w:left w:w="100" w:type="dxa"/>
              <w:bottom w:w="100" w:type="dxa"/>
              <w:right w:w="100" w:type="dxa"/>
            </w:tcMar>
          </w:tcPr>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Ryzyko zagrożenia dla środowiska</w:t>
            </w:r>
          </w:p>
        </w:tc>
        <w:tc>
          <w:tcPr>
            <w:tcW w:w="7796" w:type="dxa"/>
            <w:tcMar>
              <w:top w:w="100" w:type="dxa"/>
              <w:left w:w="100" w:type="dxa"/>
              <w:bottom w:w="100" w:type="dxa"/>
              <w:right w:w="100" w:type="dxa"/>
            </w:tcMar>
          </w:tcPr>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 – Tereny o wysokim ryzyku dla środowiska - niezbędne są działania zapobiegające dalszemu zagrożeniu, zazwyczaj o charakterze rekultywacyjnym</w:t>
            </w:r>
          </w:p>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 – Tereny o średnim ryzyku dla środowiska - wymagają niewielkiej interwencji</w:t>
            </w:r>
          </w:p>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 Tereny o umiarkowanym ryzyku -  wymagają niewielkiej interwencji</w:t>
            </w:r>
          </w:p>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 – Tereny o niskim ryzyku - przeprowadzenie rekultywacji nie jest konieczne,</w:t>
            </w:r>
            <w:r w:rsidR="00D813E5">
              <w:rPr>
                <w:rFonts w:ascii="Times New Roman" w:eastAsia="Times New Roman" w:hAnsi="Times New Roman" w:cs="Times New Roman"/>
                <w:color w:val="000000"/>
                <w:sz w:val="20"/>
                <w:szCs w:val="20"/>
              </w:rPr>
              <w:t xml:space="preserve"> dedykowane do zagospodarowania</w:t>
            </w:r>
          </w:p>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Henzel</w:t>
            </w:r>
            <w:proofErr w:type="spellEnd"/>
            <w:r>
              <w:rPr>
                <w:rFonts w:ascii="Times New Roman" w:eastAsia="Times New Roman" w:hAnsi="Times New Roman" w:cs="Times New Roman"/>
                <w:color w:val="000000"/>
                <w:sz w:val="20"/>
                <w:szCs w:val="20"/>
              </w:rPr>
              <w:t xml:space="preserve"> i in., 2009)</w:t>
            </w:r>
            <w:r w:rsidR="00D813E5">
              <w:rPr>
                <w:rFonts w:ascii="Times New Roman" w:eastAsia="Times New Roman" w:hAnsi="Times New Roman" w:cs="Times New Roman"/>
                <w:color w:val="000000"/>
                <w:sz w:val="20"/>
                <w:szCs w:val="20"/>
              </w:rPr>
              <w:t>.</w:t>
            </w:r>
          </w:p>
        </w:tc>
      </w:tr>
      <w:tr w:rsidR="00004C13" w:rsidTr="001B03E0">
        <w:tc>
          <w:tcPr>
            <w:tcW w:w="1276" w:type="dxa"/>
            <w:tcMar>
              <w:top w:w="100" w:type="dxa"/>
              <w:left w:w="100" w:type="dxa"/>
              <w:bottom w:w="100" w:type="dxa"/>
              <w:right w:w="100" w:type="dxa"/>
            </w:tcMar>
          </w:tcPr>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Rodzaj terenu</w:t>
            </w:r>
          </w:p>
          <w:p w:rsidR="00004C13" w:rsidRDefault="00004C13">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p>
        </w:tc>
        <w:tc>
          <w:tcPr>
            <w:tcW w:w="7796" w:type="dxa"/>
            <w:tcMar>
              <w:top w:w="100" w:type="dxa"/>
              <w:left w:w="100" w:type="dxa"/>
              <w:bottom w:w="100" w:type="dxa"/>
              <w:right w:w="100" w:type="dxa"/>
            </w:tcMar>
          </w:tcPr>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Kategoria I: tereny sensu stricte produkcyjne (wyrobiska, składowiska, hale, budowle, nieużytki)</w:t>
            </w:r>
          </w:p>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Kategoria II: tereny o funkcji pomocniczej dla produkcji, pełniące rolę obsługi produkcji (osiedla pracownicze, infrastruktura socjalna, przemysłu, techniczna, zieleń urządzona}</w:t>
            </w:r>
          </w:p>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Kategoria III: tereny nie związane bezpośrednio z pr</w:t>
            </w:r>
            <w:r w:rsidR="005576A1">
              <w:rPr>
                <w:rFonts w:ascii="Times New Roman" w:eastAsia="Times New Roman" w:hAnsi="Times New Roman" w:cs="Times New Roman"/>
                <w:color w:val="000000"/>
                <w:sz w:val="20"/>
                <w:szCs w:val="20"/>
              </w:rPr>
              <w:t xml:space="preserve">odukcją, jednak znajdujące się </w:t>
            </w:r>
            <w:r>
              <w:rPr>
                <w:rFonts w:ascii="Times New Roman" w:eastAsia="Times New Roman" w:hAnsi="Times New Roman" w:cs="Times New Roman"/>
                <w:color w:val="000000"/>
                <w:sz w:val="20"/>
                <w:szCs w:val="20"/>
              </w:rPr>
              <w:t>w strefie wpływu przemysłu (obszary zanieczyszczone, podtopione, skażone itp.)</w:t>
            </w:r>
          </w:p>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(Gasidło, 1998)</w:t>
            </w:r>
          </w:p>
        </w:tc>
      </w:tr>
    </w:tbl>
    <w:p w:rsidR="00004C13" w:rsidRPr="00642DA8" w:rsidRDefault="00DB00AA" w:rsidP="00A92F65">
      <w:pPr>
        <w:pStyle w:val="normal"/>
        <w:pBdr>
          <w:top w:val="nil"/>
          <w:left w:val="nil"/>
          <w:bottom w:val="nil"/>
          <w:right w:val="nil"/>
          <w:between w:val="nil"/>
        </w:pBdr>
        <w:spacing w:line="240" w:lineRule="auto"/>
        <w:rPr>
          <w:rFonts w:ascii="Times New Roman" w:eastAsia="Times New Roman" w:hAnsi="Times New Roman" w:cs="Times New Roman"/>
          <w:b/>
          <w:color w:val="000000"/>
          <w:sz w:val="18"/>
          <w:szCs w:val="18"/>
        </w:rPr>
      </w:pPr>
      <w:r w:rsidRPr="003A1D66">
        <w:rPr>
          <w:rFonts w:ascii="Times New Roman" w:eastAsia="Times New Roman" w:hAnsi="Times New Roman" w:cs="Times New Roman"/>
          <w:color w:val="000000"/>
          <w:sz w:val="18"/>
          <w:szCs w:val="18"/>
        </w:rPr>
        <w:t>Źró</w:t>
      </w:r>
      <w:r w:rsidRPr="003A1D66">
        <w:rPr>
          <w:rFonts w:ascii="Times New Roman" w:eastAsia="Times New Roman" w:hAnsi="Times New Roman" w:cs="Times New Roman"/>
          <w:sz w:val="18"/>
          <w:szCs w:val="18"/>
        </w:rPr>
        <w:t xml:space="preserve">dło: Opracowanie na podstawie: </w:t>
      </w:r>
      <w:proofErr w:type="spellStart"/>
      <w:r w:rsidR="003A1D66" w:rsidRPr="003A1D66">
        <w:rPr>
          <w:rFonts w:ascii="Times New Roman" w:eastAsia="Times New Roman" w:hAnsi="Times New Roman" w:cs="Times New Roman"/>
          <w:color w:val="000000"/>
          <w:sz w:val="18"/>
          <w:szCs w:val="18"/>
        </w:rPr>
        <w:t>Ramsden</w:t>
      </w:r>
      <w:proofErr w:type="spellEnd"/>
      <w:r w:rsidR="003A1D66" w:rsidRPr="003A1D66">
        <w:rPr>
          <w:rFonts w:ascii="Times New Roman" w:eastAsia="Times New Roman" w:hAnsi="Times New Roman" w:cs="Times New Roman"/>
          <w:color w:val="000000"/>
          <w:sz w:val="18"/>
          <w:szCs w:val="18"/>
        </w:rPr>
        <w:t xml:space="preserve">, P., 2010. </w:t>
      </w:r>
      <w:r w:rsidR="003A1D66" w:rsidRPr="003A1D66">
        <w:rPr>
          <w:rFonts w:ascii="Times New Roman" w:eastAsia="Times New Roman" w:hAnsi="Times New Roman" w:cs="Times New Roman"/>
          <w:color w:val="000000"/>
          <w:sz w:val="18"/>
          <w:szCs w:val="18"/>
          <w:lang w:val="en-US"/>
        </w:rPr>
        <w:t xml:space="preserve">Report Of The Workshop ‘Re-Using Brownfield Sites And Buildings’. Brussels: Regions for Economic Change Conference, s. 4-5; </w:t>
      </w:r>
      <w:proofErr w:type="spellStart"/>
      <w:r w:rsidR="003A1D66" w:rsidRPr="003A1D66">
        <w:rPr>
          <w:rFonts w:ascii="Times New Roman" w:eastAsia="Times New Roman" w:hAnsi="Times New Roman" w:cs="Times New Roman"/>
          <w:color w:val="000000"/>
          <w:sz w:val="18"/>
          <w:szCs w:val="18"/>
          <w:lang w:val="en-US"/>
        </w:rPr>
        <w:t>Henzel</w:t>
      </w:r>
      <w:proofErr w:type="spellEnd"/>
      <w:r w:rsidR="003A1D66" w:rsidRPr="003A1D66">
        <w:rPr>
          <w:rFonts w:ascii="Times New Roman" w:eastAsia="Times New Roman" w:hAnsi="Times New Roman" w:cs="Times New Roman"/>
          <w:color w:val="000000"/>
          <w:sz w:val="18"/>
          <w:szCs w:val="18"/>
          <w:lang w:val="en-US"/>
        </w:rPr>
        <w:t xml:space="preserve">, H., </w:t>
      </w:r>
      <w:proofErr w:type="spellStart"/>
      <w:r w:rsidR="003A1D66" w:rsidRPr="003A1D66">
        <w:rPr>
          <w:rFonts w:ascii="Times New Roman" w:eastAsia="Times New Roman" w:hAnsi="Times New Roman" w:cs="Times New Roman"/>
          <w:color w:val="000000"/>
          <w:sz w:val="18"/>
          <w:szCs w:val="18"/>
          <w:lang w:val="en-US"/>
        </w:rPr>
        <w:t>Śmietana</w:t>
      </w:r>
      <w:proofErr w:type="spellEnd"/>
      <w:r w:rsidR="003A1D66" w:rsidRPr="003A1D66">
        <w:rPr>
          <w:rFonts w:ascii="Times New Roman" w:eastAsia="Times New Roman" w:hAnsi="Times New Roman" w:cs="Times New Roman"/>
          <w:color w:val="000000"/>
          <w:sz w:val="18"/>
          <w:szCs w:val="18"/>
          <w:lang w:val="en-US"/>
        </w:rPr>
        <w:t xml:space="preserve">, K., </w:t>
      </w:r>
      <w:proofErr w:type="spellStart"/>
      <w:r w:rsidR="003A1D66" w:rsidRPr="003A1D66">
        <w:rPr>
          <w:rFonts w:ascii="Times New Roman" w:eastAsia="Times New Roman" w:hAnsi="Times New Roman" w:cs="Times New Roman"/>
          <w:color w:val="000000"/>
          <w:sz w:val="18"/>
          <w:szCs w:val="18"/>
          <w:lang w:val="en-US"/>
        </w:rPr>
        <w:t>Zagórska</w:t>
      </w:r>
      <w:proofErr w:type="spellEnd"/>
      <w:r w:rsidR="003A1D66" w:rsidRPr="003A1D66">
        <w:rPr>
          <w:rFonts w:ascii="Times New Roman" w:eastAsia="Times New Roman" w:hAnsi="Times New Roman" w:cs="Times New Roman"/>
          <w:color w:val="000000"/>
          <w:sz w:val="18"/>
          <w:szCs w:val="18"/>
          <w:lang w:val="en-US"/>
        </w:rPr>
        <w:t xml:space="preserve">, E. </w:t>
      </w:r>
      <w:proofErr w:type="spellStart"/>
      <w:r w:rsidR="003A1D66" w:rsidRPr="003A1D66">
        <w:rPr>
          <w:rFonts w:ascii="Times New Roman" w:eastAsia="Times New Roman" w:hAnsi="Times New Roman" w:cs="Times New Roman"/>
          <w:sz w:val="18"/>
          <w:szCs w:val="18"/>
          <w:lang w:val="en-US"/>
        </w:rPr>
        <w:t>i</w:t>
      </w:r>
      <w:proofErr w:type="spellEnd"/>
      <w:r w:rsidR="003A1D66" w:rsidRPr="003A1D66">
        <w:rPr>
          <w:rFonts w:ascii="Times New Roman" w:eastAsia="Times New Roman" w:hAnsi="Times New Roman" w:cs="Times New Roman"/>
          <w:color w:val="000000"/>
          <w:sz w:val="18"/>
          <w:szCs w:val="18"/>
          <w:lang w:val="en-US"/>
        </w:rPr>
        <w:t xml:space="preserve"> </w:t>
      </w:r>
      <w:proofErr w:type="spellStart"/>
      <w:r w:rsidR="003A1D66" w:rsidRPr="003A1D66">
        <w:rPr>
          <w:rFonts w:ascii="Times New Roman" w:eastAsia="Times New Roman" w:hAnsi="Times New Roman" w:cs="Times New Roman"/>
          <w:color w:val="000000"/>
          <w:sz w:val="18"/>
          <w:szCs w:val="18"/>
          <w:lang w:val="en-US"/>
        </w:rPr>
        <w:t>Bolek</w:t>
      </w:r>
      <w:proofErr w:type="spellEnd"/>
      <w:r w:rsidR="003A1D66" w:rsidRPr="003A1D66">
        <w:rPr>
          <w:rFonts w:ascii="Times New Roman" w:eastAsia="Times New Roman" w:hAnsi="Times New Roman" w:cs="Times New Roman"/>
          <w:color w:val="000000"/>
          <w:sz w:val="18"/>
          <w:szCs w:val="18"/>
          <w:lang w:val="en-US"/>
        </w:rPr>
        <w:t xml:space="preserve">, T., 2009. </w:t>
      </w:r>
      <w:r w:rsidR="003A1D66" w:rsidRPr="003A1D66">
        <w:rPr>
          <w:rFonts w:ascii="Times New Roman" w:eastAsia="Times New Roman" w:hAnsi="Times New Roman" w:cs="Times New Roman"/>
          <w:color w:val="000000"/>
          <w:sz w:val="18"/>
          <w:szCs w:val="18"/>
        </w:rPr>
        <w:t>Klasyfikacja terenów poprzemysłowych w województwie śląskim. Świat Nieruchomości, 1(67), s.16-21; Gasidło K., 1998, Problemy przekształceń terenów poprzemysłow</w:t>
      </w:r>
      <w:r w:rsidR="00642DA8">
        <w:rPr>
          <w:rFonts w:ascii="Times New Roman" w:eastAsia="Times New Roman" w:hAnsi="Times New Roman" w:cs="Times New Roman"/>
          <w:color w:val="000000"/>
          <w:sz w:val="18"/>
          <w:szCs w:val="18"/>
        </w:rPr>
        <w:t>ych. Wyd. Politechniki Śląskiej.</w:t>
      </w:r>
    </w:p>
    <w:p w:rsidR="00004C13" w:rsidRDefault="00004C13">
      <w:pPr>
        <w:pStyle w:val="normal"/>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004C13" w:rsidRDefault="00DB00AA">
      <w:pPr>
        <w:pStyle w:val="normal"/>
        <w:pBdr>
          <w:top w:val="nil"/>
          <w:left w:val="nil"/>
          <w:bottom w:val="nil"/>
          <w:right w:val="nil"/>
          <w:between w:val="nil"/>
        </w:pBd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Jak podaje K. Gasidło (Gasidło, 2008), d</w:t>
      </w:r>
      <w:r>
        <w:rPr>
          <w:rFonts w:ascii="Times New Roman" w:eastAsia="Times New Roman" w:hAnsi="Times New Roman" w:cs="Times New Roman"/>
          <w:color w:val="000000"/>
          <w:sz w:val="24"/>
          <w:szCs w:val="24"/>
        </w:rPr>
        <w:t>o niedawna przekształcanie terenów poprzemysłowych przebiegało w wielu miejscach spontanicznie i bez jasno wytyczonego planu. Sytuacja uległa zmianie po 2000 roku</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wówczas nie tylko poszerzono spektrum terenów wybieranych do przeobrażenia (o tereny </w:t>
      </w:r>
      <w:proofErr w:type="spellStart"/>
      <w:r>
        <w:rPr>
          <w:rFonts w:ascii="Times New Roman" w:eastAsia="Times New Roman" w:hAnsi="Times New Roman" w:cs="Times New Roman"/>
          <w:color w:val="000000"/>
          <w:sz w:val="24"/>
          <w:szCs w:val="24"/>
        </w:rPr>
        <w:t>pokolejowe</w:t>
      </w:r>
      <w:proofErr w:type="spellEnd"/>
      <w:r>
        <w:rPr>
          <w:rFonts w:ascii="Times New Roman" w:eastAsia="Times New Roman" w:hAnsi="Times New Roman" w:cs="Times New Roman"/>
          <w:color w:val="000000"/>
          <w:sz w:val="24"/>
          <w:szCs w:val="24"/>
        </w:rPr>
        <w:t>, powojskowe itp.), ale też zwiększyło się grono podmiotów przeprowadzających przekształcenia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przede wszystkim o samorządy terytorialne, firmy deweloperskie czy inwestorów prywatnych. To z kolei znacząco zmieniło cele przekształceń omawianych terenów (Gasidło, 2008). W tabeli nr 2 ujęte zostały główne cele przekształceń terenów poprzemysłowych.</w:t>
      </w:r>
    </w:p>
    <w:p w:rsidR="00022417" w:rsidRDefault="00022417">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0"/>
          <w:szCs w:val="20"/>
        </w:rPr>
      </w:pPr>
    </w:p>
    <w:p w:rsidR="00004C13" w:rsidRDefault="00DB00AA">
      <w:pPr>
        <w:pStyle w:val="normal"/>
        <w:pBdr>
          <w:top w:val="nil"/>
          <w:left w:val="nil"/>
          <w:bottom w:val="nil"/>
          <w:right w:val="nil"/>
          <w:between w:val="nil"/>
        </w:pBdr>
        <w:spacing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lastRenderedPageBreak/>
        <w:t>Tab. 2 Cele przekształceń terenów poprzemysłowych</w:t>
      </w:r>
      <w:r>
        <w:rPr>
          <w:rFonts w:ascii="Times New Roman" w:eastAsia="Times New Roman" w:hAnsi="Times New Roman" w:cs="Times New Roman"/>
          <w:color w:val="000000"/>
          <w:sz w:val="20"/>
          <w:szCs w:val="20"/>
        </w:rPr>
        <w:br/>
      </w:r>
      <w:r>
        <w:rPr>
          <w:rFonts w:ascii="Times New Roman" w:eastAsia="Times New Roman" w:hAnsi="Times New Roman" w:cs="Times New Roman"/>
          <w:i/>
          <w:color w:val="000000"/>
          <w:sz w:val="20"/>
          <w:szCs w:val="20"/>
        </w:rPr>
        <w:t xml:space="preserve">Tab. 2 Post-industrial </w:t>
      </w:r>
      <w:proofErr w:type="spellStart"/>
      <w:r>
        <w:rPr>
          <w:rFonts w:ascii="Times New Roman" w:eastAsia="Times New Roman" w:hAnsi="Times New Roman" w:cs="Times New Roman"/>
          <w:i/>
          <w:color w:val="000000"/>
          <w:sz w:val="20"/>
          <w:szCs w:val="20"/>
        </w:rPr>
        <w:t>aeras</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transformation</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goals</w:t>
      </w:r>
      <w:proofErr w:type="spellEnd"/>
    </w:p>
    <w:tbl>
      <w:tblPr>
        <w:tblStyle w:val="2"/>
        <w:tblW w:w="907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418"/>
        <w:gridCol w:w="7654"/>
      </w:tblGrid>
      <w:tr w:rsidR="00004C13" w:rsidTr="00AC50B2">
        <w:tc>
          <w:tcPr>
            <w:tcW w:w="1418" w:type="dxa"/>
            <w:tcMar>
              <w:top w:w="100" w:type="dxa"/>
              <w:left w:w="100" w:type="dxa"/>
              <w:bottom w:w="100" w:type="dxa"/>
              <w:right w:w="100" w:type="dxa"/>
            </w:tcMar>
          </w:tcPr>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Cel</w:t>
            </w:r>
          </w:p>
        </w:tc>
        <w:tc>
          <w:tcPr>
            <w:tcW w:w="7654" w:type="dxa"/>
            <w:tcMar>
              <w:top w:w="100" w:type="dxa"/>
              <w:left w:w="100" w:type="dxa"/>
              <w:bottom w:w="100" w:type="dxa"/>
              <w:right w:w="100" w:type="dxa"/>
            </w:tcMar>
          </w:tcPr>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Opis celu</w:t>
            </w:r>
          </w:p>
        </w:tc>
      </w:tr>
      <w:tr w:rsidR="00004C13" w:rsidTr="00AC50B2">
        <w:tc>
          <w:tcPr>
            <w:tcW w:w="1418" w:type="dxa"/>
            <w:tcMar>
              <w:top w:w="100" w:type="dxa"/>
              <w:left w:w="100" w:type="dxa"/>
              <w:bottom w:w="100" w:type="dxa"/>
              <w:right w:w="100" w:type="dxa"/>
            </w:tcMar>
          </w:tcPr>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ekonomiczny</w:t>
            </w:r>
          </w:p>
        </w:tc>
        <w:tc>
          <w:tcPr>
            <w:tcW w:w="7654" w:type="dxa"/>
            <w:tcMar>
              <w:top w:w="100" w:type="dxa"/>
              <w:left w:w="100" w:type="dxa"/>
              <w:bottom w:w="100" w:type="dxa"/>
              <w:right w:w="100" w:type="dxa"/>
            </w:tcMar>
          </w:tcPr>
          <w:p w:rsidR="00004C13" w:rsidRDefault="00DB00AA">
            <w:pPr>
              <w:pStyle w:val="normal"/>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wzrost zatrudnienia - zwiększenie liczby miejsc pracy</w:t>
            </w:r>
          </w:p>
          <w:p w:rsidR="00004C13" w:rsidRDefault="00DB00AA">
            <w:pPr>
              <w:pStyle w:val="normal"/>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wykorzystanie przestrzeni na cele: produkcyjne, usługowe, rekreacyjne bądź mieszkaniowe</w:t>
            </w:r>
          </w:p>
          <w:p w:rsidR="00004C13" w:rsidRDefault="00DB00AA">
            <w:pPr>
              <w:pStyle w:val="normal"/>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zmniejszenie wydatków poświęconych na inwestycję w związku z istniejącą już infrastrukturą na terenach poprzemysłowych</w:t>
            </w:r>
          </w:p>
        </w:tc>
      </w:tr>
      <w:tr w:rsidR="00004C13" w:rsidTr="00AC50B2">
        <w:tc>
          <w:tcPr>
            <w:tcW w:w="1418" w:type="dxa"/>
            <w:tcMar>
              <w:top w:w="100" w:type="dxa"/>
              <w:left w:w="100" w:type="dxa"/>
              <w:bottom w:w="100" w:type="dxa"/>
              <w:right w:w="100" w:type="dxa"/>
            </w:tcMar>
          </w:tcPr>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kulturowy</w:t>
            </w:r>
          </w:p>
        </w:tc>
        <w:tc>
          <w:tcPr>
            <w:tcW w:w="7654" w:type="dxa"/>
            <w:tcMar>
              <w:top w:w="100" w:type="dxa"/>
              <w:left w:w="100" w:type="dxa"/>
              <w:bottom w:w="100" w:type="dxa"/>
              <w:right w:w="100" w:type="dxa"/>
            </w:tcMar>
          </w:tcPr>
          <w:p w:rsidR="00004C13" w:rsidRDefault="00DB00AA">
            <w:pPr>
              <w:pStyle w:val="normal"/>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zachowanie dziedzictwa historycznego oraz architektonicznego w obiektach szczególnie cennych pod tym względem - objęcie opieką konserwatora zabytków </w:t>
            </w:r>
          </w:p>
          <w:p w:rsidR="00004C13" w:rsidRDefault="00DB00AA">
            <w:pPr>
              <w:pStyle w:val="normal"/>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przekształcenia obszarów poprzemysłowych w obiekty instytucji kulturalnych </w:t>
            </w:r>
          </w:p>
          <w:p w:rsidR="00004C13" w:rsidRDefault="00DB00AA">
            <w:pPr>
              <w:pStyle w:val="normal"/>
              <w:widowControl w:val="0"/>
              <w:numPr>
                <w:ilvl w:val="0"/>
                <w:numId w:val="1"/>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poprawa wizerunku miasta oraz regionu</w:t>
            </w:r>
          </w:p>
        </w:tc>
      </w:tr>
      <w:tr w:rsidR="00004C13" w:rsidTr="00AC50B2">
        <w:tc>
          <w:tcPr>
            <w:tcW w:w="1418" w:type="dxa"/>
            <w:tcMar>
              <w:top w:w="100" w:type="dxa"/>
              <w:left w:w="100" w:type="dxa"/>
              <w:bottom w:w="100" w:type="dxa"/>
              <w:right w:w="100" w:type="dxa"/>
            </w:tcMar>
          </w:tcPr>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ekologiczny</w:t>
            </w:r>
          </w:p>
        </w:tc>
        <w:tc>
          <w:tcPr>
            <w:tcW w:w="7654" w:type="dxa"/>
            <w:tcMar>
              <w:top w:w="100" w:type="dxa"/>
              <w:left w:w="100" w:type="dxa"/>
              <w:bottom w:w="100" w:type="dxa"/>
              <w:right w:w="100" w:type="dxa"/>
            </w:tcMar>
          </w:tcPr>
          <w:p w:rsidR="00004C13" w:rsidRDefault="00DB00AA">
            <w:pPr>
              <w:pStyle w:val="normal"/>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zachowanie bioróżnorodności na obszarach szczególnie cennych przyrodniczo, na których występują rzadkie gatunki fauny i flory</w:t>
            </w:r>
          </w:p>
          <w:p w:rsidR="00004C13" w:rsidRDefault="00DB00AA">
            <w:pPr>
              <w:pStyle w:val="normal"/>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ponowne włączenie terenów do ekosystemów poprzez działania rekultywacyjne bądź naturalną sukcesję</w:t>
            </w:r>
          </w:p>
          <w:p w:rsidR="00004C13" w:rsidRDefault="00DB00AA">
            <w:pPr>
              <w:pStyle w:val="normal"/>
              <w:widowControl w:val="0"/>
              <w:numPr>
                <w:ilvl w:val="0"/>
                <w:numId w:val="2"/>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ochrona środowiska naturalnego poprzez eliminację zagrożenia dla środowiska ze strony terenów poprzemysłowych (usuwanie zanieczyszczeń, monitorowanie skażeń, rekultywacja również obszarów wpływ przemysłu)</w:t>
            </w:r>
          </w:p>
        </w:tc>
      </w:tr>
    </w:tbl>
    <w:p w:rsidR="00004C13" w:rsidRPr="003A1D66" w:rsidRDefault="00DB00AA" w:rsidP="00A92F65">
      <w:pPr>
        <w:pStyle w:val="normal"/>
        <w:pBdr>
          <w:top w:val="nil"/>
          <w:left w:val="nil"/>
          <w:bottom w:val="nil"/>
          <w:right w:val="nil"/>
          <w:between w:val="nil"/>
        </w:pBdr>
        <w:spacing w:line="240" w:lineRule="auto"/>
        <w:rPr>
          <w:rFonts w:ascii="Times New Roman" w:eastAsia="Times New Roman" w:hAnsi="Times New Roman" w:cs="Times New Roman"/>
          <w:color w:val="000000"/>
          <w:sz w:val="18"/>
          <w:szCs w:val="18"/>
        </w:rPr>
      </w:pPr>
      <w:r w:rsidRPr="003A1D66">
        <w:rPr>
          <w:rFonts w:ascii="Times New Roman" w:eastAsia="Times New Roman" w:hAnsi="Times New Roman" w:cs="Times New Roman"/>
          <w:color w:val="000000"/>
          <w:sz w:val="18"/>
          <w:szCs w:val="18"/>
        </w:rPr>
        <w:t>Źródło: Opracowano na podstawie Gasidło, K., 2013. Przekształcenia terenów i obiektów poprzemysłowych jako problem urbanistyczno-architektoniczny województwa śląskiego. Zeszyty Naukowe. Architektura / Politechnika Śląska, (52).</w:t>
      </w:r>
    </w:p>
    <w:p w:rsidR="00004C13" w:rsidRDefault="00004C13">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5576A1" w:rsidRDefault="00DB00AA">
      <w:pPr>
        <w:pStyle w:val="normal"/>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Przez długi czas </w:t>
      </w:r>
      <w:r>
        <w:rPr>
          <w:rFonts w:ascii="Times New Roman" w:eastAsia="Times New Roman" w:hAnsi="Times New Roman" w:cs="Times New Roman"/>
          <w:sz w:val="24"/>
          <w:szCs w:val="24"/>
        </w:rPr>
        <w:t xml:space="preserve">tereny poprzemysłowe były rozważane jedynie jako zagrożenie dla środowiska i otoczenia, a ich potencjał inwestycyjny nie był brany pod uwagę. Jednak coraz częściej obszary te stają się pożądane, głównie ze względu na ich doskonałą lokalizację i zaplecze infrastruktury technicznej </w:t>
      </w:r>
      <w:r>
        <w:rPr>
          <w:rFonts w:ascii="Times New Roman" w:eastAsia="Times New Roman" w:hAnsi="Times New Roman" w:cs="Times New Roman"/>
          <w:color w:val="000000"/>
          <w:sz w:val="24"/>
          <w:szCs w:val="24"/>
        </w:rPr>
        <w:t>(P</w:t>
      </w:r>
      <w:r>
        <w:rPr>
          <w:rFonts w:ascii="Times New Roman" w:eastAsia="Times New Roman" w:hAnsi="Times New Roman" w:cs="Times New Roman"/>
          <w:sz w:val="24"/>
          <w:szCs w:val="24"/>
        </w:rPr>
        <w:t xml:space="preserve">ancewicz, 2012). Wspomina o tym również </w:t>
      </w:r>
      <w:r>
        <w:rPr>
          <w:rFonts w:ascii="Times New Roman" w:eastAsia="Times New Roman" w:hAnsi="Times New Roman" w:cs="Times New Roman"/>
          <w:color w:val="000000"/>
          <w:sz w:val="24"/>
          <w:szCs w:val="24"/>
        </w:rPr>
        <w:t>Marcin</w:t>
      </w:r>
      <w:r>
        <w:rPr>
          <w:rFonts w:ascii="Times New Roman" w:eastAsia="Times New Roman" w:hAnsi="Times New Roman" w:cs="Times New Roman"/>
          <w:sz w:val="24"/>
          <w:szCs w:val="24"/>
        </w:rPr>
        <w:t>iak (Marciniak, 2009) pisząc o konkurencyjności tych terenów - pod warunkiem brania pod uwagę nie ich szkodliwości dla środowiska, lecz ic</w:t>
      </w:r>
      <w:r w:rsidR="005576A1">
        <w:rPr>
          <w:rFonts w:ascii="Times New Roman" w:eastAsia="Times New Roman" w:hAnsi="Times New Roman" w:cs="Times New Roman"/>
          <w:sz w:val="24"/>
          <w:szCs w:val="24"/>
        </w:rPr>
        <w:t xml:space="preserve">h potencjału przestrzennego. </w:t>
      </w:r>
    </w:p>
    <w:p w:rsidR="00004C13" w:rsidRDefault="005576A1">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DB00AA">
        <w:rPr>
          <w:rFonts w:ascii="Times New Roman" w:eastAsia="Times New Roman" w:hAnsi="Times New Roman" w:cs="Times New Roman"/>
          <w:sz w:val="24"/>
          <w:szCs w:val="24"/>
        </w:rPr>
        <w:t>K</w:t>
      </w:r>
      <w:r w:rsidR="00DB00AA">
        <w:rPr>
          <w:rFonts w:ascii="Times New Roman" w:eastAsia="Times New Roman" w:hAnsi="Times New Roman" w:cs="Times New Roman"/>
          <w:color w:val="000000"/>
          <w:sz w:val="24"/>
          <w:szCs w:val="24"/>
        </w:rPr>
        <w:t>ierunkiem można nazwać jeden wspólny cel wielu różnych przedsięwzięć podejmowanych wobec tego samego przedmiotu. Oczekiwanym efektem tych działań będzie zmiana. W przypadku terenów poprzemysłowych kierunki przekształceń mogą odbywać się w obrębie tej samej funkcji terenu (tak jak ustalone zostało w miejscowym planie)  bądź w procesie zmiany funkcji (która to w konsekwencji zmienia strukturę miasta) (Klimek, 2013).</w:t>
      </w:r>
      <w:r w:rsidR="00DB00AA">
        <w:rPr>
          <w:rFonts w:ascii="Times New Roman" w:eastAsia="Times New Roman" w:hAnsi="Times New Roman" w:cs="Times New Roman"/>
          <w:sz w:val="24"/>
          <w:szCs w:val="24"/>
        </w:rPr>
        <w:t xml:space="preserve"> </w:t>
      </w:r>
      <w:r w:rsidR="00DB00AA">
        <w:rPr>
          <w:rFonts w:ascii="Times New Roman" w:eastAsia="Times New Roman" w:hAnsi="Times New Roman" w:cs="Times New Roman"/>
          <w:color w:val="000000"/>
          <w:sz w:val="24"/>
          <w:szCs w:val="24"/>
        </w:rPr>
        <w:t xml:space="preserve">Najczęściej nadawane nowe funkcje terenów poprzemysłowych to: </w:t>
      </w:r>
    </w:p>
    <w:p w:rsidR="00004C13" w:rsidRDefault="00DB00AA">
      <w:pPr>
        <w:pStyle w:val="normal"/>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funkcje przyrodniczo-rekreacyjne (na drodze rekultywacji bądź sukcesji naturalnej, ośrodki wypoczynkowe bądź łąki, lasy, parki)</w:t>
      </w:r>
      <w:r>
        <w:rPr>
          <w:rFonts w:ascii="Times New Roman" w:eastAsia="Times New Roman" w:hAnsi="Times New Roman" w:cs="Times New Roman"/>
          <w:sz w:val="24"/>
          <w:szCs w:val="24"/>
        </w:rPr>
        <w:t>,</w:t>
      </w:r>
    </w:p>
    <w:p w:rsidR="00004C13" w:rsidRDefault="00DB00AA">
      <w:pPr>
        <w:pStyle w:val="normal"/>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funkcje produkcyjne (w obrębie innej działalności, zazwyczaj prowadzone przez małe i średnie firmy),</w:t>
      </w:r>
    </w:p>
    <w:p w:rsidR="00004C13" w:rsidRDefault="00DB00AA">
      <w:pPr>
        <w:pStyle w:val="normal"/>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funkcje handlowo-usługowe (hurtownie, sklepy, powierzchnie biurowe),</w:t>
      </w:r>
    </w:p>
    <w:p w:rsidR="00004C13" w:rsidRDefault="00DB00AA">
      <w:pPr>
        <w:pStyle w:val="normal"/>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funkcje kulturalno-edukacyjne (obiekty instytucji kulturalnych lub warte objęcia ochroną konserwatora zabytków),</w:t>
      </w:r>
    </w:p>
    <w:p w:rsidR="00004C13" w:rsidRDefault="00DB00AA">
      <w:pPr>
        <w:pStyle w:val="normal"/>
        <w:numPr>
          <w:ilvl w:val="0"/>
          <w:numId w:val="4"/>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funkcje mieszkaniowe (działania mogą być utrudnione z uwagi na rygorystyczne wymogi co do stanu środowiska, otoczenia oraz samego terenu, tak aby bezpiecznie mogli na nim zamieszkać ludzie) (Skalny i Bia</w:t>
      </w:r>
      <w:r w:rsidR="005576A1">
        <w:rPr>
          <w:rFonts w:ascii="Times New Roman" w:eastAsia="Times New Roman" w:hAnsi="Times New Roman" w:cs="Times New Roman"/>
          <w:color w:val="000000"/>
          <w:sz w:val="24"/>
          <w:szCs w:val="24"/>
        </w:rPr>
        <w:t xml:space="preserve">łecka, 2015; </w:t>
      </w:r>
      <w:proofErr w:type="spellStart"/>
      <w:r w:rsidR="005576A1">
        <w:rPr>
          <w:rFonts w:ascii="Times New Roman" w:eastAsia="Times New Roman" w:hAnsi="Times New Roman" w:cs="Times New Roman"/>
          <w:color w:val="000000"/>
          <w:sz w:val="24"/>
          <w:szCs w:val="24"/>
        </w:rPr>
        <w:t>Gonda-Soroczyńska</w:t>
      </w:r>
      <w:proofErr w:type="spellEnd"/>
      <w:r w:rsidR="005576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 Przybyła, 2013).</w:t>
      </w:r>
    </w:p>
    <w:p w:rsidR="005576A1" w:rsidRDefault="00DB00AA">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Nie wszystkie tereny poprzemysłowe są automatycznie przeznaczane do zagospodarowania. Znacząca ich część jest pozostawiana bez podjęcia jakichkolwiek działań. B. Domański upatruje w takim stanie rzeczy kilku przyczyn:</w:t>
      </w:r>
      <w:r>
        <w:rPr>
          <w:rFonts w:ascii="Times New Roman" w:eastAsia="Times New Roman" w:hAnsi="Times New Roman" w:cs="Times New Roman"/>
          <w:color w:val="000000"/>
          <w:sz w:val="24"/>
          <w:szCs w:val="24"/>
        </w:rPr>
        <w:br/>
        <w:t>- porzucenie przez właściciela bądź zarządzającego,</w:t>
      </w:r>
      <w:r>
        <w:rPr>
          <w:rFonts w:ascii="Times New Roman" w:eastAsia="Times New Roman" w:hAnsi="Times New Roman" w:cs="Times New Roman"/>
          <w:color w:val="000000"/>
          <w:sz w:val="24"/>
          <w:szCs w:val="24"/>
        </w:rPr>
        <w:br/>
        <w:t>- zachowywanie terenów w ręku właściciela w nadziei na ponowne użytkowanie,</w:t>
      </w:r>
    </w:p>
    <w:p w:rsidR="00004C13" w:rsidRDefault="00DB00AA">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zatrzymanie terenów przez inwestora na czas poszukiwania najkorzystniejszej możliwości zainwestowania na danym obszarze (Domański, 2001).</w:t>
      </w:r>
    </w:p>
    <w:p w:rsidR="005576A1" w:rsidRDefault="00DB00AA">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Istnieją trzy główne procesy, na drodze których następuje zmiana funkcji bądź nadanie nowej funkcji terenom poprzemysłowym. Są to: rewitalizacja, rekultywacja oraz sukcesja naturalna. Spośród nich najbardziej złożonym procesem jest rewitalizacja. Jak podaje </w:t>
      </w:r>
      <w:r>
        <w:rPr>
          <w:rFonts w:ascii="Times New Roman" w:eastAsia="Times New Roman" w:hAnsi="Times New Roman" w:cs="Times New Roman"/>
          <w:sz w:val="24"/>
          <w:szCs w:val="24"/>
        </w:rPr>
        <w:t>A. Lorek (Lorek i Przybyłka, 2008) jest ona kluczowa dla tworzenia nowych gałęzi przemysłu, a także w celu prowadzenia działalności komercyjnej w miastach. W procesie rewitalizacji oprócz</w:t>
      </w:r>
      <w:r>
        <w:rPr>
          <w:rFonts w:ascii="Times New Roman" w:eastAsia="Times New Roman" w:hAnsi="Times New Roman" w:cs="Times New Roman"/>
          <w:color w:val="000000"/>
          <w:sz w:val="24"/>
          <w:szCs w:val="24"/>
        </w:rPr>
        <w:t xml:space="preserve"> wyzwań środowiskowych pojawiają się </w:t>
      </w:r>
      <w:r>
        <w:rPr>
          <w:rFonts w:ascii="Times New Roman" w:eastAsia="Times New Roman" w:hAnsi="Times New Roman" w:cs="Times New Roman"/>
          <w:sz w:val="24"/>
          <w:szCs w:val="24"/>
        </w:rPr>
        <w:t>również</w:t>
      </w:r>
      <w:r>
        <w:rPr>
          <w:rFonts w:ascii="Times New Roman" w:eastAsia="Times New Roman" w:hAnsi="Times New Roman" w:cs="Times New Roman"/>
          <w:color w:val="000000"/>
          <w:sz w:val="24"/>
          <w:szCs w:val="24"/>
        </w:rPr>
        <w:t xml:space="preserve"> problemy ze strony społeczeństwa czy sfery gospodarczej. Niszczejące nieużytki czy pustostany nie tylko znacząco pogarszają wizerunek miasta, ale często stają się też niebezpiecznym siedliskiem patologii. Biorąc pod uwagę ich rozmiar, lokalizację oraz nierzadko dobrą infrastrukturę - pod względem gospodarczym stają się dla miasta potencjałem, który jest marnowany, kiedy tereny leżą “odłogiem”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(Maciejewska, 2017). Aktem prawnym regulującym działania związane z rewitalizacją jest Ustawa o rewitalizacji z dnia 9 października 2015 roku. W świetle tej ustawy rewitalizacja jest “procesem wyprowadzania ze stanu kryzysowego obszarów zdegradowanych, prowadzonym w sposób kompleksowy, poprzez zintegrowane działania na rzecz lokalnej społeczności, przestrzeni i gospodarki, skoncentrowane terytorialnie, prowadzone przez </w:t>
      </w:r>
      <w:proofErr w:type="spellStart"/>
      <w:r>
        <w:rPr>
          <w:rFonts w:ascii="Times New Roman" w:eastAsia="Times New Roman" w:hAnsi="Times New Roman" w:cs="Times New Roman"/>
          <w:color w:val="000000"/>
          <w:sz w:val="24"/>
          <w:szCs w:val="24"/>
        </w:rPr>
        <w:t>interesariuszy</w:t>
      </w:r>
      <w:proofErr w:type="spellEnd"/>
      <w:r>
        <w:rPr>
          <w:rFonts w:ascii="Times New Roman" w:eastAsia="Times New Roman" w:hAnsi="Times New Roman" w:cs="Times New Roman"/>
          <w:color w:val="000000"/>
          <w:sz w:val="24"/>
          <w:szCs w:val="24"/>
        </w:rPr>
        <w:t xml:space="preserve"> rewitalizacji na podstawie gminnego programu rewitalizacji” (Ustawa o rewitalizacji, 2015). To, co odróżnia rewitalizację od innych interwencji, to kontekst społeczno-gospodarczy oraz </w:t>
      </w:r>
      <w:proofErr w:type="spellStart"/>
      <w:r>
        <w:rPr>
          <w:rFonts w:ascii="Times New Roman" w:eastAsia="Times New Roman" w:hAnsi="Times New Roman" w:cs="Times New Roman"/>
          <w:color w:val="000000"/>
          <w:sz w:val="24"/>
          <w:szCs w:val="24"/>
        </w:rPr>
        <w:t>eko-przestrzenny</w:t>
      </w:r>
      <w:proofErr w:type="spellEnd"/>
      <w:r>
        <w:rPr>
          <w:rFonts w:ascii="Times New Roman" w:eastAsia="Times New Roman" w:hAnsi="Times New Roman" w:cs="Times New Roman"/>
          <w:color w:val="000000"/>
          <w:sz w:val="24"/>
          <w:szCs w:val="24"/>
        </w:rPr>
        <w:t xml:space="preserve"> realizacji oraz skupianie się przede wszystkim na obszarach objętych kryzysem. Są to obszary już istniejące, jednak opuszczone lub zdegradowane. W działania rewitalizacyjne mogą włączać się również podmioty prywatne, nie tylko samorząd terytorialny (Rataj, 2018). Włączanie do życia, a przede wszystkim do </w:t>
      </w:r>
      <w:r>
        <w:rPr>
          <w:rFonts w:ascii="Times New Roman" w:eastAsia="Times New Roman" w:hAnsi="Times New Roman" w:cs="Times New Roman"/>
          <w:color w:val="000000"/>
          <w:sz w:val="24"/>
          <w:szCs w:val="24"/>
        </w:rPr>
        <w:lastRenderedPageBreak/>
        <w:t xml:space="preserve">systemu miejskiego, terenów, które przez długi czas nie były jego częścią, stanowi ważny element zachowania koncepcji ładu przestrzennego. Z tego punktu widzenia rewitalizacja jest niezwykle istotnym </w:t>
      </w:r>
      <w:r w:rsidR="005576A1">
        <w:rPr>
          <w:rFonts w:ascii="Times New Roman" w:eastAsia="Times New Roman" w:hAnsi="Times New Roman" w:cs="Times New Roman"/>
          <w:color w:val="000000"/>
          <w:sz w:val="24"/>
          <w:szCs w:val="24"/>
        </w:rPr>
        <w:t xml:space="preserve">procesem z uwagi na przemyślane </w:t>
      </w:r>
      <w:r>
        <w:rPr>
          <w:rFonts w:ascii="Times New Roman" w:eastAsia="Times New Roman" w:hAnsi="Times New Roman" w:cs="Times New Roman"/>
          <w:color w:val="000000"/>
          <w:sz w:val="24"/>
          <w:szCs w:val="24"/>
        </w:rPr>
        <w:t>i holistyczne podejście do kreowania nowych funkcji w tkance miejskiej. Odpowiednie działania mają moc przemiany obszarów będących dotąd powodem do wstydu - w wizytówkę miasta (przykład miast takich jak Bilbao, czy projekty flagowe województwa śląskiego - nowe Muzeum Śląskie w Katowicach bądź Silesia City Center)</w:t>
      </w:r>
      <w:r w:rsidR="005576A1">
        <w:rPr>
          <w:rFonts w:ascii="Times New Roman" w:eastAsia="Times New Roman" w:hAnsi="Times New Roman" w:cs="Times New Roman"/>
          <w:sz w:val="24"/>
          <w:szCs w:val="24"/>
        </w:rPr>
        <w:t>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Szmytkowska</w:t>
      </w:r>
      <w:proofErr w:type="spellEnd"/>
      <w:r>
        <w:rPr>
          <w:rFonts w:ascii="Times New Roman" w:eastAsia="Times New Roman" w:hAnsi="Times New Roman" w:cs="Times New Roman"/>
          <w:color w:val="000000"/>
          <w:sz w:val="24"/>
          <w:szCs w:val="24"/>
        </w:rPr>
        <w:t xml:space="preserve">, 2016). </w:t>
      </w:r>
    </w:p>
    <w:p w:rsidR="00004C13" w:rsidRDefault="00DB00AA">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Rekultywacja jest pojęciem o węższym spektrum działania niż rewitalizacja. Rekultywacji podlegają tereny wymagające działań naprawczych przed zagospodarowaniem ich w wybranym kierunku. Do działań rekultywacyjnych można zaliczyć wszelkiego rodzaju prace techniczne związane z ukształtowaniem i uporząd</w:t>
      </w:r>
      <w:r w:rsidR="005576A1">
        <w:rPr>
          <w:rFonts w:ascii="Times New Roman" w:eastAsia="Times New Roman" w:hAnsi="Times New Roman" w:cs="Times New Roman"/>
          <w:color w:val="000000"/>
          <w:sz w:val="24"/>
          <w:szCs w:val="24"/>
        </w:rPr>
        <w:t xml:space="preserve">kowaniem terenu, oczyszczeniem </w:t>
      </w:r>
      <w:r>
        <w:rPr>
          <w:rFonts w:ascii="Times New Roman" w:eastAsia="Times New Roman" w:hAnsi="Times New Roman" w:cs="Times New Roman"/>
          <w:color w:val="000000"/>
          <w:sz w:val="24"/>
          <w:szCs w:val="24"/>
        </w:rPr>
        <w:t>i likwidacją zanieczyszczeń, usprawnienia dotyczące infrastruktury, uregulowanie stanu hydrologicznego terenu itp. Po przeprowadzeniu wszystkich koniecznych działań obierany jest kierunek w jakim zrekultywowany teren zostanie zagospodarowany: rolny lub leśny (najczęstsze), bądź pozostałe (łąkowy, rekreacyjny, budowlany, kulturowy, przyrodniczy itp.)</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Ostręga</w:t>
      </w:r>
      <w:proofErr w:type="spellEnd"/>
      <w:r>
        <w:rPr>
          <w:rFonts w:ascii="Times New Roman" w:eastAsia="Times New Roman" w:hAnsi="Times New Roman" w:cs="Times New Roman"/>
          <w:color w:val="000000"/>
          <w:sz w:val="24"/>
          <w:szCs w:val="24"/>
        </w:rPr>
        <w:t>, 2010).</w:t>
      </w:r>
    </w:p>
    <w:p w:rsidR="00004C13" w:rsidRDefault="00DB00AA">
      <w:pPr>
        <w:pStyle w:val="normal"/>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Sukcesja naturalna to jedna z popularniejszych metod przekształceń terenów postindustrialnych. Być może wynika to ze specyfiki tej metody, która sprowadza się do “oddania” obszaru naturze. Aby wytłumaczyć istotę tego procesu jak najprościej, zaproponowałam definicję własnego autorstwa: “Sukcesja naturalna to proces dostosowywania się flory i fauny do zmienionego środowiska, na drodze dążenia do biocenozy”. Konkludując, jest to stan, w którym przestrzeń pozostawiona jest bez interwencji, z intencją, że przyroda po prostu się dostosuje i w zmienionym skład</w:t>
      </w:r>
      <w:r w:rsidR="003A1D66">
        <w:rPr>
          <w:rFonts w:ascii="Times New Roman" w:eastAsia="Times New Roman" w:hAnsi="Times New Roman" w:cs="Times New Roman"/>
          <w:color w:val="000000"/>
          <w:sz w:val="24"/>
          <w:szCs w:val="24"/>
        </w:rPr>
        <w:t>zie (dostosowanym do panujących warunków) obejmie ten teren we </w:t>
      </w:r>
      <w:r>
        <w:rPr>
          <w:rFonts w:ascii="Times New Roman" w:eastAsia="Times New Roman" w:hAnsi="Times New Roman" w:cs="Times New Roman"/>
          <w:color w:val="000000"/>
          <w:sz w:val="24"/>
          <w:szCs w:val="24"/>
        </w:rPr>
        <w:t>władanie.</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r>
      <w:r>
        <w:rPr>
          <w:rFonts w:ascii="Times New Roman" w:eastAsia="Times New Roman" w:hAnsi="Times New Roman" w:cs="Times New Roman"/>
          <w:b/>
          <w:sz w:val="26"/>
          <w:szCs w:val="26"/>
        </w:rPr>
        <w:tab/>
      </w:r>
      <w:r w:rsidR="00A92F65">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TERENY POPRZEMYSŁOWE W WOJEWÓDZTWIE ŚLĄSKIM</w:t>
      </w:r>
    </w:p>
    <w:p w:rsidR="00004C13" w:rsidRDefault="00DB00AA">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Szczególnie trudna </w:t>
      </w:r>
      <w:r>
        <w:rPr>
          <w:rFonts w:ascii="Times New Roman" w:eastAsia="Times New Roman" w:hAnsi="Times New Roman" w:cs="Times New Roman"/>
          <w:sz w:val="24"/>
          <w:szCs w:val="24"/>
        </w:rPr>
        <w:t xml:space="preserve">sytuacja pod względem zagęszczenia i stanu terenów poprzemysłowych jest w województwie śląskim (Lorek i Przybyłka, 2008). </w:t>
      </w:r>
      <w:r>
        <w:rPr>
          <w:rFonts w:ascii="Times New Roman" w:eastAsia="Times New Roman" w:hAnsi="Times New Roman" w:cs="Times New Roman"/>
          <w:color w:val="000000"/>
          <w:sz w:val="24"/>
          <w:szCs w:val="24"/>
        </w:rPr>
        <w:t>Województwo śląskie to obszar o powierzchni 12,3 tys. km2, o największej koncentracji ludności oraz najsilniejszym stopniu zurbanizowania (www2)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Jest to też region o zdecydowanie największej ilości obszarów zdegradowanych przemysłem bądź na które przemysł miał pośrednio wpływ. </w:t>
      </w:r>
      <w:r>
        <w:rPr>
          <w:rFonts w:ascii="Times New Roman" w:eastAsia="Times New Roman" w:hAnsi="Times New Roman" w:cs="Times New Roman"/>
          <w:sz w:val="24"/>
          <w:szCs w:val="24"/>
        </w:rPr>
        <w:t>T</w:t>
      </w:r>
      <w:r>
        <w:rPr>
          <w:rFonts w:ascii="Times New Roman" w:eastAsia="Times New Roman" w:hAnsi="Times New Roman" w:cs="Times New Roman"/>
          <w:color w:val="000000"/>
          <w:sz w:val="24"/>
          <w:szCs w:val="24"/>
        </w:rPr>
        <w:t>o wypadkowa wieloletniej tradycji osadzonej w przemyśle wydobywczym i hutnictwie. W okresie transformacji systemowej, a zwłaszcza tej w obrębie struktury własności, Śląsk dostosowywał się do nowych reguł. Restrukturyzacj</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górnictwa i </w:t>
      </w:r>
      <w:r>
        <w:rPr>
          <w:rFonts w:ascii="Times New Roman" w:eastAsia="Times New Roman" w:hAnsi="Times New Roman" w:cs="Times New Roman"/>
          <w:color w:val="000000"/>
          <w:sz w:val="24"/>
          <w:szCs w:val="24"/>
        </w:rPr>
        <w:lastRenderedPageBreak/>
        <w:t>hutnictwa pociągnęły za sobą zmiany w obrębie zagospodarowania terenów likwidowanych hut czy kopalń. To z kolei oznaczało również bardzo istotne zmiany dla śląskich miast - dotąd w całości opartych na przemyśle (Zagórska, 2014).</w:t>
      </w:r>
    </w:p>
    <w:p w:rsidR="00004C13" w:rsidRDefault="00DB00AA">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Nie pozostało to jednak bez wpływu na środowisko - dziś obszar województwa śląskiego, a w szczególności subregion centralny - obfituje w hałdy, wyrobiska, składowiska. </w:t>
      </w:r>
      <w:r>
        <w:rPr>
          <w:rFonts w:ascii="Times New Roman" w:eastAsia="Times New Roman" w:hAnsi="Times New Roman" w:cs="Times New Roman"/>
          <w:sz w:val="24"/>
          <w:szCs w:val="24"/>
        </w:rPr>
        <w:t>W przypadku tych form antropogenicznych, o tak silnym oddziaływaniu na środowisko, uprzednia rekultywacja jest procesem niezbędnym, aby nadać jej nową funkcję (Lamparska-Wieland i Waga, 2003). Rekultywacja hałd i zwałowisk zazwyczaj odbywa się na drodze ich rozbiórki, a nadprogramowy materiał jest przeznaczany do ponownego użycia np. do budowy dróg (</w:t>
      </w:r>
      <w:proofErr w:type="spellStart"/>
      <w:r>
        <w:rPr>
          <w:rFonts w:ascii="Times New Roman" w:eastAsia="Times New Roman" w:hAnsi="Times New Roman" w:cs="Times New Roman"/>
          <w:sz w:val="24"/>
          <w:szCs w:val="24"/>
        </w:rPr>
        <w:t>Dulias</w:t>
      </w:r>
      <w:proofErr w:type="spellEnd"/>
      <w:r>
        <w:rPr>
          <w:rFonts w:ascii="Times New Roman" w:eastAsia="Times New Roman" w:hAnsi="Times New Roman" w:cs="Times New Roman"/>
          <w:sz w:val="24"/>
          <w:szCs w:val="24"/>
        </w:rPr>
        <w:t xml:space="preserve"> i Kupka, 2002). Inną, również charakterystyczną częścią postindustrialnego krajobrazu Górnego Śląska są liczne zbiorniki wodne będące pozostałościami po działalności wydobywczej (np. piaskowni, żwirowni itp.). Z uwagi na ich cenne walory przyrodnicze zazwyczaj przekształcane są na drodze rewitalizacji (i uprzedniej rekultywacji) w zespoły krajobrazowe bądź tereny o charakterze rekreacyjnym lub wypoczynkowym (</w:t>
      </w:r>
      <w:proofErr w:type="spellStart"/>
      <w:r>
        <w:rPr>
          <w:rFonts w:ascii="Times New Roman" w:eastAsia="Times New Roman" w:hAnsi="Times New Roman" w:cs="Times New Roman"/>
          <w:sz w:val="24"/>
          <w:szCs w:val="24"/>
        </w:rPr>
        <w:t>Szajnowska-Wysocka</w:t>
      </w:r>
      <w:proofErr w:type="spellEnd"/>
      <w:r>
        <w:rPr>
          <w:rFonts w:ascii="Times New Roman" w:eastAsia="Times New Roman" w:hAnsi="Times New Roman" w:cs="Times New Roman"/>
          <w:sz w:val="24"/>
          <w:szCs w:val="24"/>
        </w:rPr>
        <w:t xml:space="preserve"> i Sobala, 2013). </w:t>
      </w:r>
      <w:r>
        <w:rPr>
          <w:rFonts w:ascii="Times New Roman" w:eastAsia="Times New Roman" w:hAnsi="Times New Roman" w:cs="Times New Roman"/>
          <w:color w:val="000000"/>
          <w:sz w:val="24"/>
          <w:szCs w:val="24"/>
        </w:rPr>
        <w:t>Przylegające do nich tereny nierzadko są zanieczyszczone, często wręcz skażone (chemicznie, radiologicznie). Ich pogarszający się stan, a przede wszystkim brak zdecydowanej reakcji i zapobiegania dalszej degradacji ma negatywny wpływ na wizerunek zewnętrzny całego województwa. Konsekwencją tego są panujące powszechnie stereotypy o śląskich, brzydkich miastach, straszących opustoszałymi przestrzeniami z niezabezpieczoną infrastrukturą techniczną. W ostatnich latach można rzec, iż panuje trend, aby odmienić ten niekorzystny wizerunek.</w:t>
      </w:r>
    </w:p>
    <w:p w:rsidR="00004C13" w:rsidRDefault="00DB00AA">
      <w:pPr>
        <w:pStyle w:val="normal"/>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Tereny poprzemysłowe zajmują w województwie śląskim powierzchnię około 12 tys. ha</w:t>
      </w:r>
      <w:r w:rsidR="005569E1">
        <w:rPr>
          <w:rFonts w:ascii="Times New Roman" w:eastAsia="Times New Roman" w:hAnsi="Times New Roman" w:cs="Times New Roman"/>
          <w:color w:val="000000"/>
          <w:sz w:val="24"/>
          <w:szCs w:val="24"/>
        </w:rPr>
        <w:t xml:space="preserve"> (ryc. 1). </w:t>
      </w:r>
      <w:r>
        <w:rPr>
          <w:rFonts w:ascii="Times New Roman" w:eastAsia="Times New Roman" w:hAnsi="Times New Roman" w:cs="Times New Roman"/>
          <w:color w:val="000000"/>
          <w:sz w:val="24"/>
          <w:szCs w:val="24"/>
        </w:rPr>
        <w:t xml:space="preserve">Tereny te nierzadko ulokowane są </w:t>
      </w:r>
      <w:r>
        <w:rPr>
          <w:rFonts w:ascii="Times New Roman" w:eastAsia="Times New Roman" w:hAnsi="Times New Roman" w:cs="Times New Roman"/>
          <w:sz w:val="24"/>
          <w:szCs w:val="24"/>
        </w:rPr>
        <w:t xml:space="preserve">bezpośrednio w sąsiedztwie centrów miast. Ma to przyczynę w specyfice lokalizacji zakładów przemysłowych między XIX a XX w.  Dynamiczny rozwój przemysłu na terenie Górnego Śląska sprawił, iż wokół zakładów czy fabryk powstawały osiedla patronackie - często samowystarczalne, zapewniające robotnikom i ich rodzinom dogodne warunki do życia. Zakładane były zazwyczaj z inicjatywy właścicieli hut lub kopalń i do dziś wyróżniają się cennymi walorami architektonicznymi. Tym sposobem postępująca urbanizacja wchłaniała konsekwentnie obszary industrialne. Po okresie transformacji wiele z tych terenów cieszy się złą sławą i są niechętnie wybierane na nową siedzibę współczesnych przedsiębiorstw. Zwykle z uwagi na stan środowiska preferowane są tereny zielone, zlokalizowane na przedmieściach (tzw. </w:t>
      </w:r>
      <w:proofErr w:type="spellStart"/>
      <w:r>
        <w:rPr>
          <w:rFonts w:ascii="Times New Roman" w:eastAsia="Times New Roman" w:hAnsi="Times New Roman" w:cs="Times New Roman"/>
          <w:sz w:val="24"/>
          <w:szCs w:val="24"/>
        </w:rPr>
        <w:t>greenfield</w:t>
      </w:r>
      <w:proofErr w:type="spellEnd"/>
      <w:r>
        <w:rPr>
          <w:rFonts w:ascii="Times New Roman" w:eastAsia="Times New Roman" w:hAnsi="Times New Roman" w:cs="Times New Roman"/>
          <w:sz w:val="24"/>
          <w:szCs w:val="24"/>
        </w:rPr>
        <w:t xml:space="preserve">) (Jarczewski i </w:t>
      </w:r>
      <w:proofErr w:type="spellStart"/>
      <w:r>
        <w:rPr>
          <w:rFonts w:ascii="Times New Roman" w:eastAsia="Times New Roman" w:hAnsi="Times New Roman" w:cs="Times New Roman"/>
          <w:sz w:val="24"/>
          <w:szCs w:val="24"/>
        </w:rPr>
        <w:t>Huculak</w:t>
      </w:r>
      <w:proofErr w:type="spellEnd"/>
      <w:r>
        <w:rPr>
          <w:rFonts w:ascii="Times New Roman" w:eastAsia="Times New Roman" w:hAnsi="Times New Roman" w:cs="Times New Roman"/>
          <w:sz w:val="24"/>
          <w:szCs w:val="24"/>
        </w:rPr>
        <w:t>, 2010).</w:t>
      </w:r>
    </w:p>
    <w:p w:rsidR="00004C13" w:rsidRDefault="00DB00AA">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bl>
      <w:tblPr>
        <w:tblStyle w:val="1"/>
        <w:tblW w:w="8985" w:type="dxa"/>
        <w:tblInd w:w="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tblPr>
      <w:tblGrid>
        <w:gridCol w:w="4485"/>
        <w:gridCol w:w="4500"/>
      </w:tblGrid>
      <w:tr w:rsidR="00004C13">
        <w:tc>
          <w:tcPr>
            <w:tcW w:w="4485" w:type="dxa"/>
            <w:tcMar>
              <w:top w:w="100" w:type="dxa"/>
              <w:left w:w="100" w:type="dxa"/>
              <w:bottom w:w="100" w:type="dxa"/>
              <w:right w:w="100" w:type="dxa"/>
            </w:tcMar>
          </w:tcPr>
          <w:p w:rsidR="00004C13" w:rsidRDefault="00E077E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2679700" cy="3625850"/>
                  <wp:effectExtent l="19050" t="0" r="6350" b="0"/>
                  <wp:docPr id="2" name="Obraz 1" descr="C:\Users\48794\Desktop\Ry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8794\Desktop\Ryc2.PNG"/>
                          <pic:cNvPicPr>
                            <a:picLocks noChangeAspect="1" noChangeArrowheads="1"/>
                          </pic:cNvPicPr>
                        </pic:nvPicPr>
                        <pic:blipFill>
                          <a:blip r:embed="rId10" cstate="print"/>
                          <a:srcRect/>
                          <a:stretch>
                            <a:fillRect/>
                          </a:stretch>
                        </pic:blipFill>
                        <pic:spPr bwMode="auto">
                          <a:xfrm>
                            <a:off x="0" y="0"/>
                            <a:ext cx="2679700" cy="3625850"/>
                          </a:xfrm>
                          <a:prstGeom prst="rect">
                            <a:avLst/>
                          </a:prstGeom>
                          <a:noFill/>
                          <a:ln w="9525">
                            <a:noFill/>
                            <a:miter lim="800000"/>
                            <a:headEnd/>
                            <a:tailEnd/>
                          </a:ln>
                        </pic:spPr>
                      </pic:pic>
                    </a:graphicData>
                  </a:graphic>
                </wp:inline>
              </w:drawing>
            </w:r>
          </w:p>
        </w:tc>
        <w:tc>
          <w:tcPr>
            <w:tcW w:w="4500" w:type="dxa"/>
            <w:tcMar>
              <w:top w:w="100" w:type="dxa"/>
              <w:left w:w="100" w:type="dxa"/>
              <w:bottom w:w="100" w:type="dxa"/>
              <w:right w:w="100" w:type="dxa"/>
            </w:tcMar>
          </w:tcPr>
          <w:p w:rsidR="00004C13" w:rsidRDefault="00E077E4">
            <w:pPr>
              <w:pStyle w:val="normal"/>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730500" cy="3784600"/>
                  <wp:effectExtent l="19050" t="0" r="0"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730500" cy="3784600"/>
                          </a:xfrm>
                          <a:prstGeom prst="rect">
                            <a:avLst/>
                          </a:prstGeom>
                          <a:noFill/>
                          <a:ln w="9525">
                            <a:noFill/>
                            <a:miter lim="800000"/>
                            <a:headEnd/>
                            <a:tailEnd/>
                          </a:ln>
                        </pic:spPr>
                      </pic:pic>
                    </a:graphicData>
                  </a:graphic>
                </wp:inline>
              </w:drawing>
            </w:r>
          </w:p>
        </w:tc>
      </w:tr>
      <w:tr w:rsidR="00004C13">
        <w:tc>
          <w:tcPr>
            <w:tcW w:w="4485" w:type="dxa"/>
            <w:tcMar>
              <w:top w:w="100" w:type="dxa"/>
              <w:left w:w="100" w:type="dxa"/>
              <w:bottom w:w="100" w:type="dxa"/>
              <w:right w:w="100" w:type="dxa"/>
            </w:tcMar>
          </w:tcPr>
          <w:p w:rsidR="005576A1" w:rsidRDefault="00DB00AA">
            <w:pPr>
              <w:pStyle w:val="normal"/>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Ryc. 1 Rozmieszczenie terenów poprzemysłowych na obszarze woj. śląskiego.</w:t>
            </w:r>
          </w:p>
          <w:p w:rsidR="005576A1" w:rsidRDefault="00DB00AA">
            <w:pPr>
              <w:pStyle w:val="normal"/>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sidRPr="00D468BF">
              <w:rPr>
                <w:rFonts w:ascii="Times New Roman" w:eastAsia="Times New Roman" w:hAnsi="Times New Roman" w:cs="Times New Roman"/>
                <w:i/>
                <w:color w:val="000000"/>
                <w:sz w:val="20"/>
                <w:szCs w:val="20"/>
                <w:lang w:val="en-US"/>
              </w:rPr>
              <w:t>Fig. 1</w:t>
            </w:r>
            <w:r w:rsidRPr="00D468BF">
              <w:rPr>
                <w:rFonts w:ascii="Times New Roman" w:eastAsia="Times New Roman" w:hAnsi="Times New Roman" w:cs="Times New Roman"/>
                <w:color w:val="000000"/>
                <w:sz w:val="20"/>
                <w:szCs w:val="20"/>
                <w:lang w:val="en-US"/>
              </w:rPr>
              <w:t xml:space="preserve"> </w:t>
            </w:r>
            <w:r w:rsidRPr="00D468BF">
              <w:rPr>
                <w:rFonts w:ascii="Times New Roman" w:eastAsia="Times New Roman" w:hAnsi="Times New Roman" w:cs="Times New Roman"/>
                <w:i/>
                <w:color w:val="000000"/>
                <w:sz w:val="20"/>
                <w:szCs w:val="20"/>
                <w:lang w:val="en-US"/>
              </w:rPr>
              <w:t xml:space="preserve">Distribution of post-industrial areas in the Silesian </w:t>
            </w:r>
            <w:proofErr w:type="spellStart"/>
            <w:r w:rsidRPr="00D468BF">
              <w:rPr>
                <w:rFonts w:ascii="Times New Roman" w:eastAsia="Times New Roman" w:hAnsi="Times New Roman" w:cs="Times New Roman"/>
                <w:i/>
                <w:color w:val="000000"/>
                <w:sz w:val="20"/>
                <w:szCs w:val="20"/>
                <w:lang w:val="en-US"/>
              </w:rPr>
              <w:t>Voivodeshi</w:t>
            </w:r>
            <w:r w:rsidR="005576A1">
              <w:rPr>
                <w:rFonts w:ascii="Times New Roman" w:eastAsia="Times New Roman" w:hAnsi="Times New Roman" w:cs="Times New Roman"/>
                <w:i/>
                <w:color w:val="000000"/>
                <w:sz w:val="20"/>
                <w:szCs w:val="20"/>
                <w:lang w:val="en-US"/>
              </w:rPr>
              <w:t>p</w:t>
            </w:r>
            <w:proofErr w:type="spellEnd"/>
          </w:p>
          <w:p w:rsidR="00004C13" w:rsidRPr="00D468BF" w:rsidRDefault="00DB00AA">
            <w:pPr>
              <w:pStyle w:val="normal"/>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sidRPr="00D468BF">
              <w:rPr>
                <w:rFonts w:ascii="Times New Roman" w:eastAsia="Times New Roman" w:hAnsi="Times New Roman" w:cs="Times New Roman"/>
                <w:color w:val="000000"/>
                <w:sz w:val="20"/>
                <w:szCs w:val="20"/>
                <w:lang w:val="en-US"/>
              </w:rPr>
              <w:t xml:space="preserve"> </w:t>
            </w:r>
            <w:proofErr w:type="spellStart"/>
            <w:r w:rsidRPr="00D468BF">
              <w:rPr>
                <w:rFonts w:ascii="Times New Roman" w:eastAsia="Times New Roman" w:hAnsi="Times New Roman" w:cs="Times New Roman"/>
                <w:color w:val="000000"/>
                <w:sz w:val="20"/>
                <w:szCs w:val="20"/>
                <w:lang w:val="en-US"/>
              </w:rPr>
              <w:t>Źródło</w:t>
            </w:r>
            <w:proofErr w:type="spellEnd"/>
            <w:r w:rsidRPr="00D468BF">
              <w:rPr>
                <w:rFonts w:ascii="Times New Roman" w:eastAsia="Times New Roman" w:hAnsi="Times New Roman" w:cs="Times New Roman"/>
                <w:color w:val="000000"/>
                <w:sz w:val="20"/>
                <w:szCs w:val="20"/>
                <w:lang w:val="en-US"/>
              </w:rPr>
              <w:t xml:space="preserve">: </w:t>
            </w:r>
            <w:hyperlink r:id="rId12">
              <w:r w:rsidRPr="00D468BF">
                <w:rPr>
                  <w:rFonts w:ascii="Times New Roman" w:eastAsia="Times New Roman" w:hAnsi="Times New Roman" w:cs="Times New Roman"/>
                  <w:color w:val="1155CC"/>
                  <w:sz w:val="20"/>
                  <w:szCs w:val="20"/>
                  <w:u w:val="single"/>
                  <w:lang w:val="en-US"/>
                </w:rPr>
                <w:t>https://opitpp.orsip.pl/imap/</w:t>
              </w:r>
            </w:hyperlink>
            <w:r w:rsidRPr="00D468BF">
              <w:rPr>
                <w:rFonts w:ascii="Times New Roman" w:eastAsia="Times New Roman" w:hAnsi="Times New Roman" w:cs="Times New Roman"/>
                <w:color w:val="000000"/>
                <w:sz w:val="20"/>
                <w:szCs w:val="20"/>
                <w:lang w:val="en-US"/>
              </w:rPr>
              <w:t xml:space="preserve"> </w:t>
            </w:r>
          </w:p>
        </w:tc>
        <w:tc>
          <w:tcPr>
            <w:tcW w:w="4500" w:type="dxa"/>
            <w:tcMar>
              <w:top w:w="100" w:type="dxa"/>
              <w:left w:w="100" w:type="dxa"/>
              <w:bottom w:w="100" w:type="dxa"/>
              <w:right w:w="100" w:type="dxa"/>
            </w:tcMar>
          </w:tcPr>
          <w:p w:rsidR="005576A1"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Ryc. 2 </w:t>
            </w:r>
            <w:r w:rsidR="005576A1">
              <w:rPr>
                <w:rFonts w:ascii="Times New Roman" w:eastAsia="Times New Roman" w:hAnsi="Times New Roman" w:cs="Times New Roman"/>
                <w:color w:val="000000"/>
                <w:sz w:val="20"/>
                <w:szCs w:val="20"/>
              </w:rPr>
              <w:t xml:space="preserve"> Obszar subregionu centralnego </w:t>
            </w:r>
          </w:p>
          <w:p w:rsidR="005576A1"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podregionów)</w:t>
            </w:r>
          </w:p>
          <w:p w:rsidR="005576A1" w:rsidRPr="005576A1"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sidRPr="005576A1">
              <w:rPr>
                <w:rFonts w:ascii="Times New Roman" w:eastAsia="Times New Roman" w:hAnsi="Times New Roman" w:cs="Times New Roman"/>
                <w:i/>
                <w:color w:val="000000"/>
                <w:sz w:val="20"/>
                <w:szCs w:val="20"/>
                <w:lang w:val="en-US"/>
              </w:rPr>
              <w:t>Fig. 2</w:t>
            </w:r>
            <w:r w:rsidRPr="005576A1">
              <w:rPr>
                <w:rFonts w:ascii="Times New Roman" w:eastAsia="Times New Roman" w:hAnsi="Times New Roman" w:cs="Times New Roman"/>
                <w:color w:val="000000"/>
                <w:sz w:val="20"/>
                <w:szCs w:val="20"/>
                <w:lang w:val="en-US"/>
              </w:rPr>
              <w:t xml:space="preserve"> </w:t>
            </w:r>
            <w:r w:rsidRPr="005576A1">
              <w:rPr>
                <w:rFonts w:ascii="Times New Roman" w:eastAsia="Times New Roman" w:hAnsi="Times New Roman" w:cs="Times New Roman"/>
                <w:i/>
                <w:color w:val="000000"/>
                <w:sz w:val="20"/>
                <w:szCs w:val="20"/>
                <w:lang w:val="en-US"/>
              </w:rPr>
              <w:t xml:space="preserve">Central </w:t>
            </w:r>
            <w:proofErr w:type="spellStart"/>
            <w:r w:rsidRPr="005576A1">
              <w:rPr>
                <w:rFonts w:ascii="Times New Roman" w:eastAsia="Times New Roman" w:hAnsi="Times New Roman" w:cs="Times New Roman"/>
                <w:i/>
                <w:color w:val="000000"/>
                <w:sz w:val="20"/>
                <w:szCs w:val="20"/>
                <w:lang w:val="en-US"/>
              </w:rPr>
              <w:t>subregion</w:t>
            </w:r>
            <w:proofErr w:type="spellEnd"/>
            <w:r w:rsidRPr="005576A1">
              <w:rPr>
                <w:rFonts w:ascii="Times New Roman" w:eastAsia="Times New Roman" w:hAnsi="Times New Roman" w:cs="Times New Roman"/>
                <w:i/>
                <w:color w:val="000000"/>
                <w:sz w:val="20"/>
                <w:szCs w:val="20"/>
                <w:lang w:val="en-US"/>
              </w:rPr>
              <w:t xml:space="preserve"> area (5 </w:t>
            </w:r>
            <w:proofErr w:type="spellStart"/>
            <w:r w:rsidRPr="005576A1">
              <w:rPr>
                <w:rFonts w:ascii="Times New Roman" w:eastAsia="Times New Roman" w:hAnsi="Times New Roman" w:cs="Times New Roman"/>
                <w:i/>
                <w:color w:val="000000"/>
                <w:sz w:val="20"/>
                <w:szCs w:val="20"/>
                <w:lang w:val="en-US"/>
              </w:rPr>
              <w:t>subregions</w:t>
            </w:r>
            <w:proofErr w:type="spellEnd"/>
            <w:r w:rsidR="005576A1" w:rsidRPr="005576A1">
              <w:rPr>
                <w:rFonts w:ascii="Times New Roman" w:eastAsia="Times New Roman" w:hAnsi="Times New Roman" w:cs="Times New Roman"/>
                <w:color w:val="000000"/>
                <w:sz w:val="20"/>
                <w:szCs w:val="20"/>
                <w:lang w:val="en-US"/>
              </w:rPr>
              <w:t>)</w:t>
            </w:r>
          </w:p>
          <w:p w:rsidR="00004C13" w:rsidRDefault="00DB00AA">
            <w:pPr>
              <w:pStyle w:val="normal"/>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Źródło: Związek Gmin i Powiatów Subregionu Centralnego W</w:t>
            </w:r>
            <w:r w:rsidR="00121FB5">
              <w:rPr>
                <w:rFonts w:ascii="Times New Roman" w:eastAsia="Times New Roman" w:hAnsi="Times New Roman" w:cs="Times New Roman"/>
                <w:color w:val="000000"/>
                <w:sz w:val="20"/>
                <w:szCs w:val="20"/>
              </w:rPr>
              <w:t>ojewództwa Śląskiego</w:t>
            </w:r>
            <w:r>
              <w:rPr>
                <w:rFonts w:ascii="Times New Roman" w:eastAsia="Times New Roman" w:hAnsi="Times New Roman" w:cs="Times New Roman"/>
                <w:color w:val="000000"/>
                <w:sz w:val="20"/>
                <w:szCs w:val="20"/>
              </w:rPr>
              <w:t xml:space="preserve">  </w:t>
            </w:r>
            <w:hyperlink r:id="rId13">
              <w:r>
                <w:rPr>
                  <w:rFonts w:ascii="Times New Roman" w:eastAsia="Times New Roman" w:hAnsi="Times New Roman" w:cs="Times New Roman"/>
                  <w:color w:val="1155CC"/>
                  <w:sz w:val="20"/>
                  <w:szCs w:val="20"/>
                  <w:u w:val="single"/>
                </w:rPr>
                <w:t>https://zitkof.kielce.eu/</w:t>
              </w:r>
            </w:hyperlink>
            <w:r>
              <w:rPr>
                <w:rFonts w:ascii="Times New Roman" w:eastAsia="Times New Roman" w:hAnsi="Times New Roman" w:cs="Times New Roman"/>
                <w:color w:val="000000"/>
                <w:sz w:val="20"/>
                <w:szCs w:val="20"/>
              </w:rPr>
              <w:t xml:space="preserve"> </w:t>
            </w:r>
          </w:p>
        </w:tc>
      </w:tr>
    </w:tbl>
    <w:p w:rsidR="00004C13" w:rsidRDefault="00004C13">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004C13" w:rsidRDefault="00DB00AA">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Subregion centralny </w:t>
      </w:r>
      <w:r w:rsidR="005569E1">
        <w:rPr>
          <w:rFonts w:ascii="Times New Roman" w:eastAsia="Times New Roman" w:hAnsi="Times New Roman" w:cs="Times New Roman"/>
          <w:color w:val="000000"/>
          <w:sz w:val="24"/>
          <w:szCs w:val="24"/>
        </w:rPr>
        <w:t xml:space="preserve">(ryc. 2) </w:t>
      </w:r>
      <w:r>
        <w:rPr>
          <w:rFonts w:ascii="Times New Roman" w:eastAsia="Times New Roman" w:hAnsi="Times New Roman" w:cs="Times New Roman"/>
          <w:color w:val="000000"/>
          <w:sz w:val="24"/>
          <w:szCs w:val="24"/>
        </w:rPr>
        <w:t>to obszar o powierzchni 5,57 tys. km2 obejmujący 59 gmin (miejskich, miejsko-wiejskich oraz wiejskich) w 5 podregionach - bytomskim, gliwickim, katowickim, sosnowieckim oraz tyskim (www2).  Ko</w:t>
      </w:r>
      <w:r>
        <w:rPr>
          <w:rFonts w:ascii="Times New Roman" w:eastAsia="Times New Roman" w:hAnsi="Times New Roman" w:cs="Times New Roman"/>
          <w:sz w:val="24"/>
          <w:szCs w:val="24"/>
        </w:rPr>
        <w:t xml:space="preserve">masuje </w:t>
      </w:r>
      <w:r>
        <w:rPr>
          <w:rFonts w:ascii="Times New Roman" w:eastAsia="Times New Roman" w:hAnsi="Times New Roman" w:cs="Times New Roman"/>
          <w:color w:val="000000"/>
          <w:sz w:val="24"/>
          <w:szCs w:val="24"/>
        </w:rPr>
        <w:t xml:space="preserve">w sobie wszystkie największe miasta GOP (Górnośląskiego Okręgu Przemysłowego), </w:t>
      </w:r>
      <w:r>
        <w:rPr>
          <w:rFonts w:ascii="Times New Roman" w:eastAsia="Times New Roman" w:hAnsi="Times New Roman" w:cs="Times New Roman"/>
          <w:sz w:val="24"/>
          <w:szCs w:val="24"/>
        </w:rPr>
        <w:t xml:space="preserve">w których działalność przemysłowa i wydobywcza była prowadzona najintensywniej, </w:t>
      </w:r>
      <w:r>
        <w:rPr>
          <w:rFonts w:ascii="Times New Roman" w:eastAsia="Times New Roman" w:hAnsi="Times New Roman" w:cs="Times New Roman"/>
          <w:color w:val="000000"/>
          <w:sz w:val="24"/>
          <w:szCs w:val="24"/>
        </w:rPr>
        <w:t>co tłumaczy wysokie zagęszczenie terenów poprzemysłowych właśnie w tym rejonie</w:t>
      </w:r>
      <w:r w:rsidR="005569E1">
        <w:rPr>
          <w:rFonts w:ascii="Times New Roman" w:eastAsia="Times New Roman" w:hAnsi="Times New Roman" w:cs="Times New Roman"/>
          <w:color w:val="000000"/>
          <w:sz w:val="24"/>
          <w:szCs w:val="24"/>
        </w:rPr>
        <w:t xml:space="preserve"> (ryc. 1)</w:t>
      </w:r>
      <w:r>
        <w:rPr>
          <w:rFonts w:ascii="Times New Roman" w:eastAsia="Times New Roman" w:hAnsi="Times New Roman" w:cs="Times New Roman"/>
          <w:color w:val="000000"/>
          <w:sz w:val="24"/>
          <w:szCs w:val="24"/>
        </w:rPr>
        <w:t>. W XIX i pierwszej połowie XX w. zakłady przemysłowe lokowane były w bezpośrednim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sąsiedztwie terenów mieszkaniowych, często także w pobliżu centrów górnośląskich miast.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Ponadto ż</w:t>
      </w:r>
      <w:r w:rsidR="005576A1">
        <w:rPr>
          <w:rFonts w:ascii="Times New Roman" w:eastAsia="Times New Roman" w:hAnsi="Times New Roman" w:cs="Times New Roman"/>
          <w:color w:val="000000"/>
          <w:sz w:val="24"/>
          <w:szCs w:val="24"/>
        </w:rPr>
        <w:t xml:space="preserve">ywiołowy rozwój przemysłu w XIX </w:t>
      </w:r>
      <w:r>
        <w:rPr>
          <w:rFonts w:ascii="Times New Roman" w:eastAsia="Times New Roman" w:hAnsi="Times New Roman" w:cs="Times New Roman"/>
          <w:color w:val="000000"/>
          <w:sz w:val="24"/>
          <w:szCs w:val="24"/>
        </w:rPr>
        <w:t>i XX w. na Górnym Śląsku a także postępująca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urbanizacja powodowały, że zakłady przemysłowe były włączane do tkanki miejskiej i niejako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obrastały zabudową mieszkaniową. Po zakończeniu działalności gospodarczej przez wiele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z tych zakładów okazało się, że w centrach miast znajdują się wielkie, zdegradowane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 niewykorzystywane tereny. Nowe firmy </w:t>
      </w:r>
      <w:r>
        <w:rPr>
          <w:rFonts w:ascii="Times New Roman" w:eastAsia="Times New Roman" w:hAnsi="Times New Roman" w:cs="Times New Roman"/>
          <w:color w:val="000000"/>
          <w:sz w:val="24"/>
          <w:szCs w:val="24"/>
        </w:rPr>
        <w:lastRenderedPageBreak/>
        <w:t>produkcyjne preferują lokalizację na obrzeżach</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aglomeracji, najchętniej na terenach zielonych (</w:t>
      </w:r>
      <w:proofErr w:type="spellStart"/>
      <w:r>
        <w:rPr>
          <w:rFonts w:ascii="Times New Roman" w:eastAsia="Times New Roman" w:hAnsi="Times New Roman" w:cs="Times New Roman"/>
          <w:color w:val="000000"/>
          <w:sz w:val="24"/>
          <w:szCs w:val="24"/>
        </w:rPr>
        <w:t>greenfield</w:t>
      </w:r>
      <w:proofErr w:type="spellEnd"/>
      <w:r>
        <w:rPr>
          <w:rFonts w:ascii="Times New Roman" w:eastAsia="Times New Roman" w:hAnsi="Times New Roman" w:cs="Times New Roman"/>
          <w:color w:val="000000"/>
          <w:sz w:val="24"/>
          <w:szCs w:val="24"/>
        </w:rPr>
        <w:t>).</w:t>
      </w:r>
    </w:p>
    <w:p w:rsidR="00004C13" w:rsidRDefault="00004C13">
      <w:pPr>
        <w:pStyle w:val="normal"/>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004C13" w:rsidRDefault="00DB00AA">
      <w:pPr>
        <w:pStyle w:val="normal"/>
        <w:pBdr>
          <w:top w:val="nil"/>
          <w:left w:val="nil"/>
          <w:bottom w:val="nil"/>
          <w:right w:val="nil"/>
          <w:between w:val="nil"/>
        </w:pBd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MATERIAŁ I METODA</w:t>
      </w:r>
    </w:p>
    <w:p w:rsidR="006106C2" w:rsidRDefault="00022417" w:rsidP="006106C2">
      <w:pPr>
        <w:pStyle w:val="normal"/>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5569E1">
        <w:rPr>
          <w:rFonts w:ascii="Times New Roman" w:eastAsia="Times New Roman" w:hAnsi="Times New Roman" w:cs="Times New Roman"/>
          <w:color w:val="000000"/>
          <w:sz w:val="24"/>
          <w:szCs w:val="24"/>
        </w:rPr>
        <w:t xml:space="preserve">Na potrzeby inwentaryzacji i monitoringu problematycznych obszarów, Urząd Marszałkowski Województwa Śląskiego stworzył </w:t>
      </w:r>
      <w:proofErr w:type="spellStart"/>
      <w:r w:rsidR="005569E1">
        <w:rPr>
          <w:rFonts w:ascii="Times New Roman" w:eastAsia="Times New Roman" w:hAnsi="Times New Roman" w:cs="Times New Roman"/>
          <w:color w:val="000000"/>
          <w:sz w:val="24"/>
          <w:szCs w:val="24"/>
        </w:rPr>
        <w:t>OPI-TPP</w:t>
      </w:r>
      <w:proofErr w:type="spellEnd"/>
      <w:r w:rsidR="005569E1">
        <w:rPr>
          <w:rFonts w:ascii="Times New Roman" w:eastAsia="Times New Roman" w:hAnsi="Times New Roman" w:cs="Times New Roman"/>
          <w:color w:val="000000"/>
          <w:sz w:val="24"/>
          <w:szCs w:val="24"/>
        </w:rPr>
        <w:t xml:space="preserve"> - interaktywną regionalną bazę danych o terenach poprzemysłowych i zdegradowanych. Jego głównym zadaniem jest “jest poprawa </w:t>
      </w:r>
      <w:r w:rsidR="005569E1">
        <w:rPr>
          <w:rFonts w:ascii="Times New Roman" w:eastAsia="Times New Roman" w:hAnsi="Times New Roman" w:cs="Times New Roman"/>
          <w:sz w:val="24"/>
          <w:szCs w:val="24"/>
        </w:rPr>
        <w:t>s</w:t>
      </w:r>
      <w:r w:rsidR="005569E1">
        <w:rPr>
          <w:rFonts w:ascii="Times New Roman" w:eastAsia="Times New Roman" w:hAnsi="Times New Roman" w:cs="Times New Roman"/>
          <w:color w:val="000000"/>
          <w:sz w:val="24"/>
          <w:szCs w:val="24"/>
        </w:rPr>
        <w:t>ystemu zarządzania środowiskiem w województwie śląskim, integracja działań na rzecz zrównoważonego rozwoju oraz powszechny i nieodpłatny dostęp społeczeństwa do informacji o środowisku” (www1).  Na potrzeby niniejszego artykuły pozyskano szersze dane,</w:t>
      </w:r>
      <w:r w:rsidR="00D05E76">
        <w:rPr>
          <w:rFonts w:ascii="Times New Roman" w:eastAsia="Times New Roman" w:hAnsi="Times New Roman" w:cs="Times New Roman"/>
          <w:color w:val="000000"/>
          <w:sz w:val="24"/>
          <w:szCs w:val="24"/>
        </w:rPr>
        <w:t xml:space="preserve"> </w:t>
      </w:r>
      <w:r w:rsidR="00D05E76" w:rsidRPr="00D05E76">
        <w:rPr>
          <w:rFonts w:ascii="Times New Roman" w:eastAsia="Times New Roman" w:hAnsi="Times New Roman" w:cs="Times New Roman"/>
          <w:color w:val="000000"/>
          <w:sz w:val="24"/>
          <w:szCs w:val="24"/>
        </w:rPr>
        <w:t>bazując</w:t>
      </w:r>
      <w:r w:rsidR="00D05E76">
        <w:rPr>
          <w:rFonts w:ascii="Times New Roman" w:eastAsia="Times New Roman" w:hAnsi="Times New Roman" w:cs="Times New Roman"/>
          <w:color w:val="000000"/>
          <w:sz w:val="24"/>
          <w:szCs w:val="24"/>
        </w:rPr>
        <w:t xml:space="preserve">e na danych zbiorczych </w:t>
      </w:r>
      <w:r w:rsidR="00D05E76" w:rsidRPr="00D05E76">
        <w:rPr>
          <w:rFonts w:ascii="Times New Roman" w:eastAsia="Times New Roman" w:hAnsi="Times New Roman" w:cs="Times New Roman"/>
          <w:color w:val="000000"/>
          <w:sz w:val="24"/>
          <w:szCs w:val="24"/>
        </w:rPr>
        <w:t xml:space="preserve">z bazy </w:t>
      </w:r>
      <w:proofErr w:type="spellStart"/>
      <w:r w:rsidR="00D05E76" w:rsidRPr="00D05E76">
        <w:rPr>
          <w:rFonts w:ascii="Times New Roman" w:eastAsia="Times New Roman" w:hAnsi="Times New Roman" w:cs="Times New Roman"/>
          <w:color w:val="000000"/>
          <w:sz w:val="24"/>
          <w:szCs w:val="24"/>
        </w:rPr>
        <w:t>OPI-TPP</w:t>
      </w:r>
      <w:proofErr w:type="spellEnd"/>
      <w:r w:rsidR="00D05E76">
        <w:rPr>
          <w:rFonts w:ascii="Times New Roman" w:eastAsia="Times New Roman" w:hAnsi="Times New Roman" w:cs="Times New Roman"/>
          <w:color w:val="000000"/>
          <w:sz w:val="24"/>
          <w:szCs w:val="24"/>
        </w:rPr>
        <w:t xml:space="preserve">, </w:t>
      </w:r>
      <w:r w:rsidR="005569E1">
        <w:rPr>
          <w:rFonts w:ascii="Times New Roman" w:eastAsia="Times New Roman" w:hAnsi="Times New Roman" w:cs="Times New Roman"/>
          <w:color w:val="000000"/>
          <w:sz w:val="24"/>
          <w:szCs w:val="24"/>
        </w:rPr>
        <w:t xml:space="preserve">udostępnione przez Urząd Marszałkowski Województwa Śląskiego. </w:t>
      </w:r>
      <w:r w:rsidR="00D05E76">
        <w:rPr>
          <w:rFonts w:ascii="Times New Roman" w:eastAsia="Times New Roman" w:hAnsi="Times New Roman" w:cs="Times New Roman"/>
          <w:color w:val="000000"/>
          <w:sz w:val="24"/>
          <w:szCs w:val="24"/>
        </w:rPr>
        <w:t xml:space="preserve">Dane zostały udostępnione  w  postaci  map  wektorowych  do  odczytu przy pomocy oprogramowania </w:t>
      </w:r>
      <w:proofErr w:type="spellStart"/>
      <w:r w:rsidR="00D05E76">
        <w:rPr>
          <w:rFonts w:ascii="Times New Roman" w:eastAsia="Times New Roman" w:hAnsi="Times New Roman" w:cs="Times New Roman"/>
          <w:color w:val="000000"/>
          <w:sz w:val="24"/>
          <w:szCs w:val="24"/>
        </w:rPr>
        <w:t>geoinformacyjnego</w:t>
      </w:r>
      <w:proofErr w:type="spellEnd"/>
      <w:r w:rsidR="00D05E76">
        <w:rPr>
          <w:rFonts w:ascii="Times New Roman" w:eastAsia="Times New Roman" w:hAnsi="Times New Roman" w:cs="Times New Roman"/>
          <w:color w:val="000000"/>
          <w:sz w:val="24"/>
          <w:szCs w:val="24"/>
        </w:rPr>
        <w:t>, wraz z</w:t>
      </w:r>
      <w:r w:rsidR="00D05E76" w:rsidRPr="00D05E76">
        <w:rPr>
          <w:rFonts w:ascii="Times New Roman" w:eastAsia="Times New Roman" w:hAnsi="Times New Roman" w:cs="Times New Roman"/>
          <w:color w:val="000000"/>
          <w:sz w:val="24"/>
          <w:szCs w:val="24"/>
        </w:rPr>
        <w:t xml:space="preserve"> tabelą atrybutów</w:t>
      </w:r>
      <w:r w:rsidR="00D05E76">
        <w:rPr>
          <w:rFonts w:ascii="Times New Roman" w:eastAsia="Times New Roman" w:hAnsi="Times New Roman" w:cs="Times New Roman"/>
          <w:color w:val="000000"/>
          <w:sz w:val="24"/>
          <w:szCs w:val="24"/>
        </w:rPr>
        <w:t xml:space="preserve">. </w:t>
      </w:r>
      <w:r w:rsidR="005569E1">
        <w:rPr>
          <w:rFonts w:ascii="Times New Roman" w:eastAsia="Times New Roman" w:hAnsi="Times New Roman" w:cs="Times New Roman"/>
          <w:color w:val="000000"/>
          <w:sz w:val="24"/>
          <w:szCs w:val="24"/>
        </w:rPr>
        <w:t xml:space="preserve">Spośród 680 terenów sklasyfikowanych jako postindustrialne (oraz będące pod wpływem działalności przemysłowej), </w:t>
      </w:r>
      <w:r w:rsidR="00D05E76">
        <w:rPr>
          <w:rFonts w:ascii="Times New Roman" w:eastAsia="Times New Roman" w:hAnsi="Times New Roman" w:cs="Times New Roman"/>
          <w:color w:val="000000"/>
          <w:sz w:val="24"/>
          <w:szCs w:val="24"/>
        </w:rPr>
        <w:t xml:space="preserve">aż </w:t>
      </w:r>
      <w:r w:rsidR="005569E1">
        <w:rPr>
          <w:rFonts w:ascii="Times New Roman" w:eastAsia="Times New Roman" w:hAnsi="Times New Roman" w:cs="Times New Roman"/>
          <w:color w:val="000000"/>
          <w:sz w:val="24"/>
          <w:szCs w:val="24"/>
        </w:rPr>
        <w:t xml:space="preserve">430 z nich znajdowało się na terenie tzw. subregionu centralnego. </w:t>
      </w:r>
      <w:r>
        <w:rPr>
          <w:rFonts w:ascii="Times New Roman" w:eastAsia="Times New Roman" w:hAnsi="Times New Roman" w:cs="Times New Roman"/>
          <w:sz w:val="24"/>
          <w:szCs w:val="24"/>
        </w:rPr>
        <w:t>Przeprowadzono wnikliwą kwerendę literatury w celu poszukiwania luki badawczej, przeglądu dotychczasowych badań oraz usystematyzowania pojęć związanych z omaw</w:t>
      </w:r>
      <w:r w:rsidR="006106C2">
        <w:rPr>
          <w:rFonts w:ascii="Times New Roman" w:eastAsia="Times New Roman" w:hAnsi="Times New Roman" w:cs="Times New Roman"/>
          <w:sz w:val="24"/>
          <w:szCs w:val="24"/>
        </w:rPr>
        <w:t xml:space="preserve">ianą tematyką. </w:t>
      </w:r>
      <w:r w:rsidR="00D05E76">
        <w:rPr>
          <w:rFonts w:ascii="Times New Roman" w:eastAsia="Times New Roman" w:hAnsi="Times New Roman" w:cs="Times New Roman"/>
          <w:sz w:val="24"/>
          <w:szCs w:val="24"/>
        </w:rPr>
        <w:t xml:space="preserve">Eksploracja otrzymanych danych umożliwiła wyłonienie zestawu cech do obserwacji i opisu. </w:t>
      </w:r>
      <w:r>
        <w:rPr>
          <w:rFonts w:ascii="Times New Roman" w:eastAsia="Times New Roman" w:hAnsi="Times New Roman" w:cs="Times New Roman"/>
          <w:sz w:val="24"/>
          <w:szCs w:val="24"/>
        </w:rPr>
        <w:t xml:space="preserve">Z uwagi na </w:t>
      </w:r>
      <w:r w:rsidR="00D05E76">
        <w:rPr>
          <w:rFonts w:ascii="Times New Roman" w:eastAsia="Times New Roman" w:hAnsi="Times New Roman" w:cs="Times New Roman"/>
          <w:sz w:val="24"/>
          <w:szCs w:val="24"/>
        </w:rPr>
        <w:t>pozyskanie</w:t>
      </w:r>
      <w:r>
        <w:rPr>
          <w:rFonts w:ascii="Times New Roman" w:eastAsia="Times New Roman" w:hAnsi="Times New Roman" w:cs="Times New Roman"/>
          <w:sz w:val="24"/>
          <w:szCs w:val="24"/>
        </w:rPr>
        <w:t xml:space="preserve"> wysoce szczegółowych </w:t>
      </w:r>
      <w:r w:rsidR="00D05E76">
        <w:rPr>
          <w:rFonts w:ascii="Times New Roman" w:eastAsia="Times New Roman" w:hAnsi="Times New Roman" w:cs="Times New Roman"/>
          <w:sz w:val="24"/>
          <w:szCs w:val="24"/>
        </w:rPr>
        <w:t>danych</w:t>
      </w:r>
      <w:r w:rsidR="006106C2">
        <w:rPr>
          <w:rFonts w:ascii="Times New Roman" w:eastAsia="Times New Roman" w:hAnsi="Times New Roman" w:cs="Times New Roman"/>
          <w:sz w:val="24"/>
          <w:szCs w:val="24"/>
        </w:rPr>
        <w:t>, niezbędne było wykonanie analizy danych pod kątem przyjętych kryteriów.</w:t>
      </w:r>
      <w:r w:rsidR="009F5B71">
        <w:rPr>
          <w:rFonts w:ascii="Times New Roman" w:eastAsia="Times New Roman" w:hAnsi="Times New Roman" w:cs="Times New Roman"/>
          <w:sz w:val="24"/>
          <w:szCs w:val="24"/>
        </w:rPr>
        <w:t xml:space="preserve"> Obszarami szczególnego zainteresowania były: rodzaj działalności przemysłowej prowadzonej na badanym obszarze, kierunki przekształceń terenów poprzemysłowych, struktura własności tych terenów, a także zbadanie struktury własn</w:t>
      </w:r>
      <w:r w:rsidR="005576A1">
        <w:rPr>
          <w:rFonts w:ascii="Times New Roman" w:eastAsia="Times New Roman" w:hAnsi="Times New Roman" w:cs="Times New Roman"/>
          <w:sz w:val="24"/>
          <w:szCs w:val="24"/>
        </w:rPr>
        <w:t xml:space="preserve">ości w terenach zdegradowanych </w:t>
      </w:r>
      <w:r w:rsidR="009F5B71">
        <w:rPr>
          <w:rFonts w:ascii="Times New Roman" w:eastAsia="Times New Roman" w:hAnsi="Times New Roman" w:cs="Times New Roman"/>
          <w:sz w:val="24"/>
          <w:szCs w:val="24"/>
        </w:rPr>
        <w:t>i pozostawionych bez działań.</w:t>
      </w:r>
      <w:r w:rsidR="006106C2">
        <w:rPr>
          <w:rFonts w:ascii="Times New Roman" w:eastAsia="Times New Roman" w:hAnsi="Times New Roman" w:cs="Times New Roman"/>
          <w:sz w:val="24"/>
          <w:szCs w:val="24"/>
        </w:rPr>
        <w:t xml:space="preserve"> Następnie dokonano syntezy danych w celu sformułowania wniosków na podstawie szczegółowych wyników badań. </w:t>
      </w:r>
      <w:r w:rsidR="00DB00AA">
        <w:rPr>
          <w:rFonts w:ascii="Times New Roman" w:eastAsia="Times New Roman" w:hAnsi="Times New Roman" w:cs="Times New Roman"/>
          <w:sz w:val="24"/>
          <w:szCs w:val="24"/>
        </w:rPr>
        <w:t>Wyniki zostały opracowane w formie zestawień i wykresów. Oparto się na materiałach pozyskanych w Urzędzie Marszałkowskim Województwa Śląskiego, a także na informacjach zawartych w wykazanym piśm</w:t>
      </w:r>
      <w:r w:rsidR="00D05E76">
        <w:rPr>
          <w:rFonts w:ascii="Times New Roman" w:eastAsia="Times New Roman" w:hAnsi="Times New Roman" w:cs="Times New Roman"/>
          <w:sz w:val="24"/>
          <w:szCs w:val="24"/>
        </w:rPr>
        <w:t>iennictwie. Wyodrębnione zostały tereny poprzemysłowe</w:t>
      </w:r>
      <w:r w:rsidR="00DB00AA">
        <w:rPr>
          <w:rFonts w:ascii="Times New Roman" w:eastAsia="Times New Roman" w:hAnsi="Times New Roman" w:cs="Times New Roman"/>
          <w:sz w:val="24"/>
          <w:szCs w:val="24"/>
        </w:rPr>
        <w:t xml:space="preserve"> w granicy subregionu centralnego, o poszczególnych typach działalności. </w:t>
      </w:r>
    </w:p>
    <w:p w:rsidR="009F5B71" w:rsidRPr="006106C2" w:rsidRDefault="009F5B71" w:rsidP="006106C2">
      <w:pPr>
        <w:pStyle w:val="normal"/>
        <w:spacing w:line="360" w:lineRule="auto"/>
        <w:jc w:val="both"/>
        <w:rPr>
          <w:rFonts w:ascii="Times New Roman" w:eastAsia="Times New Roman" w:hAnsi="Times New Roman" w:cs="Times New Roman"/>
          <w:sz w:val="24"/>
          <w:szCs w:val="24"/>
        </w:rPr>
      </w:pPr>
    </w:p>
    <w:p w:rsidR="00004C13" w:rsidRDefault="00DB00AA">
      <w:pPr>
        <w:pStyle w:val="normal"/>
        <w:pBdr>
          <w:top w:val="nil"/>
          <w:left w:val="nil"/>
          <w:bottom w:val="nil"/>
          <w:right w:val="nil"/>
          <w:between w:val="nil"/>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WYNIKI</w:t>
      </w:r>
    </w:p>
    <w:p w:rsidR="009F5B71" w:rsidRDefault="009F5B71" w:rsidP="009F5B71">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ab/>
      </w:r>
      <w:r>
        <w:rPr>
          <w:rFonts w:ascii="Times New Roman" w:eastAsia="Times New Roman" w:hAnsi="Times New Roman" w:cs="Times New Roman"/>
          <w:color w:val="000000"/>
          <w:sz w:val="24"/>
          <w:szCs w:val="24"/>
        </w:rPr>
        <w:t xml:space="preserve">Analizując dane istotne do przeprowadzenia badania ustalono, iż biorąc pod uwagę rodzaj wykonywanej uprzednio działalności przemysłowej na danym obszarze - prawie połowa z nich to tereny pokopalniane oraz hałdy, co jest jak najbardziej znamienite dla tego </w:t>
      </w:r>
      <w:r>
        <w:rPr>
          <w:rFonts w:ascii="Times New Roman" w:eastAsia="Times New Roman" w:hAnsi="Times New Roman" w:cs="Times New Roman"/>
          <w:color w:val="000000"/>
          <w:sz w:val="24"/>
          <w:szCs w:val="24"/>
        </w:rPr>
        <w:lastRenderedPageBreak/>
        <w:t>regionu (ryc. 3). Ponad połowa z wyszczególnionych hałd jest już nieczynna bądź nawet poddana rekultywacji. W przypadku hałd nieczynnych nie jest zazwyczaj znany status aktywności skały płonnej, co może stanowić zagrożenie dla otoczenia. Około ¼ badanych terenów to obiekty typu hale, magazyny, bazy transportowe, a nawet osiedla zakładowe:</w:t>
      </w:r>
    </w:p>
    <w:p w:rsidR="00004C13" w:rsidRDefault="00BA0506">
      <w:pPr>
        <w:pStyle w:val="normal"/>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rPr>
        <w:drawing>
          <wp:inline distT="0" distB="0" distL="0" distR="0">
            <wp:extent cx="3496234" cy="2032000"/>
            <wp:effectExtent l="19050" t="0" r="8966" b="0"/>
            <wp:docPr id="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3502624" cy="2035714"/>
                    </a:xfrm>
                    <a:prstGeom prst="rect">
                      <a:avLst/>
                    </a:prstGeom>
                    <a:noFill/>
                    <a:ln w="9525">
                      <a:noFill/>
                      <a:miter lim="800000"/>
                      <a:headEnd/>
                      <a:tailEnd/>
                    </a:ln>
                  </pic:spPr>
                </pic:pic>
              </a:graphicData>
            </a:graphic>
          </wp:inline>
        </w:drawing>
      </w:r>
    </w:p>
    <w:p w:rsidR="005576A1" w:rsidRDefault="00DB00AA" w:rsidP="00A92F65">
      <w:pPr>
        <w:pStyle w:val="normal"/>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Ryc. 3 Podział terenów poprzemysłowych subregionu centralnego ze względu na rodzaj działalności przemysłowej</w:t>
      </w:r>
    </w:p>
    <w:p w:rsidR="00004C13" w:rsidRPr="00466C86" w:rsidRDefault="00DB00AA" w:rsidP="00A92F65">
      <w:pPr>
        <w:pStyle w:val="normal"/>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 xml:space="preserve">Fig. 3 </w:t>
      </w:r>
      <w:proofErr w:type="spellStart"/>
      <w:r>
        <w:rPr>
          <w:rFonts w:ascii="Times New Roman" w:eastAsia="Times New Roman" w:hAnsi="Times New Roman" w:cs="Times New Roman"/>
          <w:i/>
          <w:color w:val="000000"/>
          <w:sz w:val="20"/>
          <w:szCs w:val="20"/>
        </w:rPr>
        <w:t>Division</w:t>
      </w:r>
      <w:proofErr w:type="spellEnd"/>
      <w:r>
        <w:rPr>
          <w:rFonts w:ascii="Times New Roman" w:eastAsia="Times New Roman" w:hAnsi="Times New Roman" w:cs="Times New Roman"/>
          <w:i/>
          <w:color w:val="000000"/>
          <w:sz w:val="20"/>
          <w:szCs w:val="20"/>
        </w:rPr>
        <w:t xml:space="preserve"> of post-industrial </w:t>
      </w:r>
      <w:proofErr w:type="spellStart"/>
      <w:r>
        <w:rPr>
          <w:rFonts w:ascii="Times New Roman" w:eastAsia="Times New Roman" w:hAnsi="Times New Roman" w:cs="Times New Roman"/>
          <w:i/>
          <w:color w:val="000000"/>
          <w:sz w:val="20"/>
          <w:szCs w:val="20"/>
        </w:rPr>
        <w:t>areas</w:t>
      </w:r>
      <w:proofErr w:type="spellEnd"/>
      <w:r>
        <w:rPr>
          <w:rFonts w:ascii="Times New Roman" w:eastAsia="Times New Roman" w:hAnsi="Times New Roman" w:cs="Times New Roman"/>
          <w:i/>
          <w:color w:val="000000"/>
          <w:sz w:val="20"/>
          <w:szCs w:val="20"/>
        </w:rPr>
        <w:t xml:space="preserve"> of </w:t>
      </w:r>
      <w:proofErr w:type="spellStart"/>
      <w:r>
        <w:rPr>
          <w:rFonts w:ascii="Times New Roman" w:eastAsia="Times New Roman" w:hAnsi="Times New Roman" w:cs="Times New Roman"/>
          <w:i/>
          <w:color w:val="000000"/>
          <w:sz w:val="20"/>
          <w:szCs w:val="20"/>
        </w:rPr>
        <w:t>the</w:t>
      </w:r>
      <w:proofErr w:type="spellEnd"/>
      <w:r>
        <w:rPr>
          <w:rFonts w:ascii="Times New Roman" w:eastAsia="Times New Roman" w:hAnsi="Times New Roman" w:cs="Times New Roman"/>
          <w:i/>
          <w:color w:val="000000"/>
          <w:sz w:val="20"/>
          <w:szCs w:val="20"/>
        </w:rPr>
        <w:t xml:space="preserve"> central subregion </w:t>
      </w:r>
      <w:proofErr w:type="spellStart"/>
      <w:r>
        <w:rPr>
          <w:rFonts w:ascii="Times New Roman" w:eastAsia="Times New Roman" w:hAnsi="Times New Roman" w:cs="Times New Roman"/>
          <w:i/>
          <w:color w:val="000000"/>
          <w:sz w:val="20"/>
          <w:szCs w:val="20"/>
        </w:rPr>
        <w:t>according</w:t>
      </w:r>
      <w:proofErr w:type="spellEnd"/>
      <w:r>
        <w:rPr>
          <w:rFonts w:ascii="Times New Roman" w:eastAsia="Times New Roman" w:hAnsi="Times New Roman" w:cs="Times New Roman"/>
          <w:i/>
          <w:color w:val="000000"/>
          <w:sz w:val="20"/>
          <w:szCs w:val="20"/>
        </w:rPr>
        <w:t xml:space="preserve"> to </w:t>
      </w:r>
      <w:proofErr w:type="spellStart"/>
      <w:r>
        <w:rPr>
          <w:rFonts w:ascii="Times New Roman" w:eastAsia="Times New Roman" w:hAnsi="Times New Roman" w:cs="Times New Roman"/>
          <w:i/>
          <w:color w:val="000000"/>
          <w:sz w:val="20"/>
          <w:szCs w:val="20"/>
        </w:rPr>
        <w:t>the</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type</w:t>
      </w:r>
      <w:proofErr w:type="spellEnd"/>
      <w:r>
        <w:rPr>
          <w:rFonts w:ascii="Times New Roman" w:eastAsia="Times New Roman" w:hAnsi="Times New Roman" w:cs="Times New Roman"/>
          <w:i/>
          <w:color w:val="000000"/>
          <w:sz w:val="20"/>
          <w:szCs w:val="20"/>
        </w:rPr>
        <w:t xml:space="preserve"> of industrial </w:t>
      </w:r>
      <w:proofErr w:type="spellStart"/>
      <w:r>
        <w:rPr>
          <w:rFonts w:ascii="Times New Roman" w:eastAsia="Times New Roman" w:hAnsi="Times New Roman" w:cs="Times New Roman"/>
          <w:i/>
          <w:color w:val="000000"/>
          <w:sz w:val="20"/>
          <w:szCs w:val="20"/>
        </w:rPr>
        <w:t>activity</w:t>
      </w:r>
      <w:proofErr w:type="spellEnd"/>
      <w:r>
        <w:rPr>
          <w:rFonts w:ascii="Times New Roman" w:eastAsia="Times New Roman" w:hAnsi="Times New Roman" w:cs="Times New Roman"/>
          <w:color w:val="000000"/>
          <w:sz w:val="20"/>
          <w:szCs w:val="20"/>
        </w:rPr>
        <w:br/>
      </w:r>
      <w:r w:rsidRPr="00466C86">
        <w:rPr>
          <w:rFonts w:ascii="Times New Roman" w:eastAsia="Times New Roman" w:hAnsi="Times New Roman" w:cs="Times New Roman"/>
          <w:color w:val="000000"/>
          <w:sz w:val="20"/>
          <w:szCs w:val="20"/>
        </w:rPr>
        <w:t xml:space="preserve">Źródło: Opracowanie własne na podstawie </w:t>
      </w:r>
      <w:r w:rsidR="009F5B71">
        <w:rPr>
          <w:rFonts w:ascii="Times New Roman" w:eastAsia="Times New Roman" w:hAnsi="Times New Roman" w:cs="Times New Roman"/>
          <w:color w:val="000000"/>
          <w:sz w:val="20"/>
          <w:szCs w:val="20"/>
        </w:rPr>
        <w:t xml:space="preserve">danych dotyczących terenów poprzemysłowych w województwie śląskim pozyskanych z Urzędu </w:t>
      </w:r>
      <w:proofErr w:type="spellStart"/>
      <w:r w:rsidR="009F5B71">
        <w:rPr>
          <w:rFonts w:ascii="Times New Roman" w:eastAsia="Times New Roman" w:hAnsi="Times New Roman" w:cs="Times New Roman"/>
          <w:color w:val="000000"/>
          <w:sz w:val="20"/>
          <w:szCs w:val="20"/>
        </w:rPr>
        <w:t>Matszałkowskiego</w:t>
      </w:r>
      <w:proofErr w:type="spellEnd"/>
      <w:r w:rsidR="009F5B71">
        <w:rPr>
          <w:rFonts w:ascii="Times New Roman" w:eastAsia="Times New Roman" w:hAnsi="Times New Roman" w:cs="Times New Roman"/>
          <w:color w:val="000000"/>
          <w:sz w:val="20"/>
          <w:szCs w:val="20"/>
        </w:rPr>
        <w:t xml:space="preserve"> Województwa Śląskiego (baza </w:t>
      </w:r>
      <w:proofErr w:type="spellStart"/>
      <w:r w:rsidR="009F5B71">
        <w:rPr>
          <w:rFonts w:ascii="Times New Roman" w:eastAsia="Times New Roman" w:hAnsi="Times New Roman" w:cs="Times New Roman"/>
          <w:color w:val="000000"/>
          <w:sz w:val="20"/>
          <w:szCs w:val="20"/>
        </w:rPr>
        <w:t>OPI-TPP</w:t>
      </w:r>
      <w:proofErr w:type="spellEnd"/>
      <w:r w:rsidR="009F5B71">
        <w:rPr>
          <w:rFonts w:ascii="Times New Roman" w:eastAsia="Times New Roman" w:hAnsi="Times New Roman" w:cs="Times New Roman"/>
          <w:color w:val="000000"/>
          <w:sz w:val="20"/>
          <w:szCs w:val="20"/>
        </w:rPr>
        <w:t>).</w:t>
      </w:r>
    </w:p>
    <w:p w:rsidR="00004C13" w:rsidRDefault="00004C13">
      <w:pPr>
        <w:pStyle w:val="normal"/>
        <w:pBdr>
          <w:top w:val="nil"/>
          <w:left w:val="nil"/>
          <w:bottom w:val="nil"/>
          <w:right w:val="nil"/>
          <w:between w:val="nil"/>
        </w:pBdr>
        <w:jc w:val="both"/>
        <w:rPr>
          <w:rFonts w:ascii="Times New Roman" w:eastAsia="Times New Roman" w:hAnsi="Times New Roman" w:cs="Times New Roman"/>
          <w:color w:val="000000"/>
          <w:sz w:val="24"/>
          <w:szCs w:val="24"/>
        </w:rPr>
      </w:pPr>
    </w:p>
    <w:p w:rsidR="00004C13" w:rsidRDefault="00DB00AA" w:rsidP="00A92F65">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Wiele z tych miejsc funkcjonuj</w:t>
      </w:r>
      <w:r w:rsidR="005576A1">
        <w:rPr>
          <w:rFonts w:ascii="Times New Roman" w:eastAsia="Times New Roman" w:hAnsi="Times New Roman" w:cs="Times New Roman"/>
          <w:color w:val="000000"/>
          <w:sz w:val="24"/>
          <w:szCs w:val="24"/>
        </w:rPr>
        <w:t xml:space="preserve">e nadal, prowadząc działalność </w:t>
      </w:r>
      <w:r>
        <w:rPr>
          <w:rFonts w:ascii="Times New Roman" w:eastAsia="Times New Roman" w:hAnsi="Times New Roman" w:cs="Times New Roman"/>
          <w:color w:val="000000"/>
          <w:sz w:val="24"/>
          <w:szCs w:val="24"/>
        </w:rPr>
        <w:t xml:space="preserve">o podobnym profilu lub nadając im całkiem nowe funkcje. Wspominając osiedla zakładowe warto nadmienić o tych najbardziej znanych, jak </w:t>
      </w:r>
      <w:proofErr w:type="spellStart"/>
      <w:r>
        <w:rPr>
          <w:rFonts w:ascii="Times New Roman" w:eastAsia="Times New Roman" w:hAnsi="Times New Roman" w:cs="Times New Roman"/>
          <w:color w:val="000000"/>
          <w:sz w:val="24"/>
          <w:szCs w:val="24"/>
        </w:rPr>
        <w:t>Nikiszowiec</w:t>
      </w:r>
      <w:proofErr w:type="spellEnd"/>
      <w:r>
        <w:rPr>
          <w:rFonts w:ascii="Times New Roman" w:eastAsia="Times New Roman" w:hAnsi="Times New Roman" w:cs="Times New Roman"/>
          <w:color w:val="000000"/>
          <w:sz w:val="24"/>
          <w:szCs w:val="24"/>
        </w:rPr>
        <w:t xml:space="preserve"> czy </w:t>
      </w:r>
      <w:proofErr w:type="spellStart"/>
      <w:r>
        <w:rPr>
          <w:rFonts w:ascii="Times New Roman" w:eastAsia="Times New Roman" w:hAnsi="Times New Roman" w:cs="Times New Roman"/>
          <w:color w:val="000000"/>
          <w:sz w:val="24"/>
          <w:szCs w:val="24"/>
        </w:rPr>
        <w:t>Giszowiec</w:t>
      </w:r>
      <w:proofErr w:type="spellEnd"/>
      <w:r>
        <w:rPr>
          <w:rFonts w:ascii="Times New Roman" w:eastAsia="Times New Roman" w:hAnsi="Times New Roman" w:cs="Times New Roman"/>
          <w:color w:val="000000"/>
          <w:sz w:val="24"/>
          <w:szCs w:val="24"/>
        </w:rPr>
        <w:t xml:space="preserve"> - osiedla te obecnie znajdują się pod opieką konserwatora zabytków jako dziedzictwo kulturowe. Znaczna część z badanych obszarów to obiekty </w:t>
      </w:r>
      <w:proofErr w:type="spellStart"/>
      <w:r>
        <w:rPr>
          <w:rFonts w:ascii="Times New Roman" w:eastAsia="Times New Roman" w:hAnsi="Times New Roman" w:cs="Times New Roman"/>
          <w:color w:val="000000"/>
          <w:sz w:val="24"/>
          <w:szCs w:val="24"/>
        </w:rPr>
        <w:t>pohutnicze</w:t>
      </w:r>
      <w:proofErr w:type="spellEnd"/>
      <w:r>
        <w:rPr>
          <w:rFonts w:ascii="Times New Roman" w:eastAsia="Times New Roman" w:hAnsi="Times New Roman" w:cs="Times New Roman"/>
          <w:color w:val="000000"/>
          <w:sz w:val="24"/>
          <w:szCs w:val="24"/>
        </w:rPr>
        <w:t>, piaskownie, żwirownie, cementownie itp. To pokazuje, jak ważną gałęzią przemysłu w regionie był zarówno szeroko pojęty przemysł wydobywczy (nie tylko górnictwo), jak i hutnictwo. Pozostała część terenów należy do składowisk odpadów o</w:t>
      </w:r>
      <w:r w:rsidR="005576A1">
        <w:rPr>
          <w:rFonts w:ascii="Times New Roman" w:eastAsia="Times New Roman" w:hAnsi="Times New Roman" w:cs="Times New Roman"/>
          <w:color w:val="000000"/>
          <w:sz w:val="24"/>
          <w:szCs w:val="24"/>
        </w:rPr>
        <w:t>raz nieruchomości </w:t>
      </w:r>
      <w:proofErr w:type="spellStart"/>
      <w:r w:rsidR="00A92F65">
        <w:rPr>
          <w:rFonts w:ascii="Times New Roman" w:eastAsia="Times New Roman" w:hAnsi="Times New Roman" w:cs="Times New Roman"/>
          <w:color w:val="000000"/>
          <w:sz w:val="24"/>
          <w:szCs w:val="24"/>
        </w:rPr>
        <w:t>pokolejowych</w:t>
      </w:r>
      <w:proofErr w:type="spellEnd"/>
      <w:r w:rsidR="00A92F6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r>
      <w:r w:rsidR="008C749B">
        <w:rPr>
          <w:rFonts w:ascii="Times New Roman" w:eastAsia="Times New Roman" w:hAnsi="Times New Roman" w:cs="Times New Roman"/>
          <w:color w:val="000000"/>
          <w:sz w:val="24"/>
          <w:szCs w:val="24"/>
        </w:rPr>
        <w:t xml:space="preserve"> </w:t>
      </w:r>
      <w:r w:rsidR="008C749B">
        <w:rPr>
          <w:rFonts w:ascii="Times New Roman" w:eastAsia="Times New Roman" w:hAnsi="Times New Roman" w:cs="Times New Roman"/>
          <w:color w:val="000000"/>
          <w:sz w:val="24"/>
          <w:szCs w:val="24"/>
        </w:rPr>
        <w:tab/>
      </w:r>
      <w:r w:rsidR="008C749B">
        <w:rPr>
          <w:rFonts w:ascii="Times New Roman" w:eastAsia="Times New Roman" w:hAnsi="Times New Roman" w:cs="Times New Roman"/>
          <w:color w:val="000000"/>
          <w:sz w:val="24"/>
          <w:szCs w:val="24"/>
        </w:rPr>
        <w:tab/>
      </w:r>
      <w:r w:rsidR="00A92F65">
        <w:rPr>
          <w:rFonts w:ascii="Times New Roman" w:eastAsia="Times New Roman" w:hAnsi="Times New Roman" w:cs="Times New Roman"/>
          <w:color w:val="000000"/>
          <w:sz w:val="24"/>
          <w:szCs w:val="24"/>
        </w:rPr>
        <w:t xml:space="preserve"> </w:t>
      </w:r>
      <w:r w:rsidR="008C749B">
        <w:rPr>
          <w:rFonts w:ascii="Times New Roman" w:eastAsia="Times New Roman" w:hAnsi="Times New Roman" w:cs="Times New Roman"/>
          <w:noProof/>
          <w:color w:val="000000"/>
          <w:sz w:val="24"/>
          <w:szCs w:val="24"/>
        </w:rPr>
        <w:drawing>
          <wp:inline distT="0" distB="0" distL="0" distR="0">
            <wp:extent cx="4038600" cy="2001988"/>
            <wp:effectExtent l="19050" t="0" r="0" b="0"/>
            <wp:docPr id="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4049311" cy="2007298"/>
                    </a:xfrm>
                    <a:prstGeom prst="rect">
                      <a:avLst/>
                    </a:prstGeom>
                    <a:noFill/>
                    <a:ln w="9525">
                      <a:noFill/>
                      <a:miter lim="800000"/>
                      <a:headEnd/>
                      <a:tailEnd/>
                    </a:ln>
                  </pic:spPr>
                </pic:pic>
              </a:graphicData>
            </a:graphic>
          </wp:inline>
        </w:drawing>
      </w:r>
    </w:p>
    <w:p w:rsidR="005576A1" w:rsidRDefault="00DB00AA" w:rsidP="00A92F65">
      <w:pPr>
        <w:pStyle w:val="normal"/>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Ryc. 4 Główne kierunki przekształceń terenów poprzemysłowych w subregionie centralnym</w:t>
      </w:r>
    </w:p>
    <w:p w:rsidR="005576A1" w:rsidRDefault="00DB00AA" w:rsidP="00A92F65">
      <w:pPr>
        <w:pStyle w:val="normal"/>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sidRPr="005576A1">
        <w:rPr>
          <w:rFonts w:ascii="Times New Roman" w:eastAsia="Times New Roman" w:hAnsi="Times New Roman" w:cs="Times New Roman"/>
          <w:i/>
          <w:color w:val="000000"/>
          <w:sz w:val="20"/>
          <w:szCs w:val="20"/>
          <w:lang w:val="en-US"/>
        </w:rPr>
        <w:t xml:space="preserve">Fig. 4 Main directions of transformation of post-industrial areas in the central </w:t>
      </w:r>
      <w:proofErr w:type="spellStart"/>
      <w:r w:rsidRPr="005576A1">
        <w:rPr>
          <w:rFonts w:ascii="Times New Roman" w:eastAsia="Times New Roman" w:hAnsi="Times New Roman" w:cs="Times New Roman"/>
          <w:i/>
          <w:color w:val="000000"/>
          <w:sz w:val="20"/>
          <w:szCs w:val="20"/>
          <w:lang w:val="en-US"/>
        </w:rPr>
        <w:t>subregion</w:t>
      </w:r>
      <w:proofErr w:type="spellEnd"/>
      <w:r w:rsidRPr="005576A1">
        <w:rPr>
          <w:rFonts w:ascii="Times New Roman" w:eastAsia="Times New Roman" w:hAnsi="Times New Roman" w:cs="Times New Roman"/>
          <w:i/>
          <w:color w:val="000000"/>
          <w:sz w:val="20"/>
          <w:szCs w:val="20"/>
          <w:lang w:val="en-US"/>
        </w:rPr>
        <w:t>.</w:t>
      </w:r>
    </w:p>
    <w:p w:rsidR="009F5B71" w:rsidRPr="00466C86" w:rsidRDefault="00DB00AA" w:rsidP="00A92F65">
      <w:pPr>
        <w:pStyle w:val="normal"/>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Źródło: </w:t>
      </w:r>
      <w:r w:rsidR="009F5B71" w:rsidRPr="00466C86">
        <w:rPr>
          <w:rFonts w:ascii="Times New Roman" w:eastAsia="Times New Roman" w:hAnsi="Times New Roman" w:cs="Times New Roman"/>
          <w:color w:val="000000"/>
          <w:sz w:val="20"/>
          <w:szCs w:val="20"/>
        </w:rPr>
        <w:t xml:space="preserve">Źródło: Opracowanie własne na podstawie </w:t>
      </w:r>
      <w:r w:rsidR="009F5B71">
        <w:rPr>
          <w:rFonts w:ascii="Times New Roman" w:eastAsia="Times New Roman" w:hAnsi="Times New Roman" w:cs="Times New Roman"/>
          <w:color w:val="000000"/>
          <w:sz w:val="20"/>
          <w:szCs w:val="20"/>
        </w:rPr>
        <w:t>danych dotyc</w:t>
      </w:r>
      <w:r w:rsidR="005576A1">
        <w:rPr>
          <w:rFonts w:ascii="Times New Roman" w:eastAsia="Times New Roman" w:hAnsi="Times New Roman" w:cs="Times New Roman"/>
          <w:color w:val="000000"/>
          <w:sz w:val="20"/>
          <w:szCs w:val="20"/>
        </w:rPr>
        <w:t xml:space="preserve">zących terenów poprzemysłowych </w:t>
      </w:r>
      <w:r w:rsidR="009F5B71">
        <w:rPr>
          <w:rFonts w:ascii="Times New Roman" w:eastAsia="Times New Roman" w:hAnsi="Times New Roman" w:cs="Times New Roman"/>
          <w:color w:val="000000"/>
          <w:sz w:val="20"/>
          <w:szCs w:val="20"/>
        </w:rPr>
        <w:t xml:space="preserve">w województwie śląskim pozyskanych z Urzędu </w:t>
      </w:r>
      <w:proofErr w:type="spellStart"/>
      <w:r w:rsidR="009F5B71">
        <w:rPr>
          <w:rFonts w:ascii="Times New Roman" w:eastAsia="Times New Roman" w:hAnsi="Times New Roman" w:cs="Times New Roman"/>
          <w:color w:val="000000"/>
          <w:sz w:val="20"/>
          <w:szCs w:val="20"/>
        </w:rPr>
        <w:t>Matszałkowskiego</w:t>
      </w:r>
      <w:proofErr w:type="spellEnd"/>
      <w:r w:rsidR="009F5B71">
        <w:rPr>
          <w:rFonts w:ascii="Times New Roman" w:eastAsia="Times New Roman" w:hAnsi="Times New Roman" w:cs="Times New Roman"/>
          <w:color w:val="000000"/>
          <w:sz w:val="20"/>
          <w:szCs w:val="20"/>
        </w:rPr>
        <w:t xml:space="preserve"> Województwa Śląskiego (baza </w:t>
      </w:r>
      <w:proofErr w:type="spellStart"/>
      <w:r w:rsidR="009F5B71">
        <w:rPr>
          <w:rFonts w:ascii="Times New Roman" w:eastAsia="Times New Roman" w:hAnsi="Times New Roman" w:cs="Times New Roman"/>
          <w:color w:val="000000"/>
          <w:sz w:val="20"/>
          <w:szCs w:val="20"/>
        </w:rPr>
        <w:t>OPI-TPP</w:t>
      </w:r>
      <w:proofErr w:type="spellEnd"/>
      <w:r w:rsidR="009F5B71">
        <w:rPr>
          <w:rFonts w:ascii="Times New Roman" w:eastAsia="Times New Roman" w:hAnsi="Times New Roman" w:cs="Times New Roman"/>
          <w:color w:val="000000"/>
          <w:sz w:val="20"/>
          <w:szCs w:val="20"/>
        </w:rPr>
        <w:t>).</w:t>
      </w:r>
    </w:p>
    <w:p w:rsidR="00004C13" w:rsidRDefault="00DB00AA" w:rsidP="00466C86">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br/>
      </w:r>
    </w:p>
    <w:p w:rsidR="003A1D66" w:rsidRDefault="009633D2">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Rozważając główne kierunki przekształceń terenów poprzemysłowych w subregionie centralnym województwa śląskiego (ryc. 4) widać wyraźnie, iż p</w:t>
      </w:r>
      <w:r w:rsidR="00DB00AA">
        <w:rPr>
          <w:rFonts w:ascii="Times New Roman" w:eastAsia="Times New Roman" w:hAnsi="Times New Roman" w:cs="Times New Roman"/>
          <w:color w:val="000000"/>
          <w:sz w:val="24"/>
          <w:szCs w:val="24"/>
        </w:rPr>
        <w:t>rawie połowa z tych terenów to obszary zrekultywowane lub pozostawione bez podjęcia jakichkolwiek działań. Wśród terenów zrekultywowanych dominują zalesienia, przekształcenia w kierunku parkowym, łąkowym lub rekreacyjnym. Tereny pozostawione bez działań nadal czekają na zagospodarowanie – uporządkowane lub też po prostu pozostawione, nierzadko też porzucone przez właściciela. Niewielki procent z nich pełni nadal swoje funkcje przemysłowe, spora część ulega postępującej degradacji. W przypadku obiektów niszczejących część z nich objęta jest nadzorem</w:t>
      </w:r>
      <w:r>
        <w:rPr>
          <w:rFonts w:ascii="Times New Roman" w:eastAsia="Times New Roman" w:hAnsi="Times New Roman" w:cs="Times New Roman"/>
          <w:color w:val="000000"/>
          <w:sz w:val="24"/>
          <w:szCs w:val="24"/>
        </w:rPr>
        <w:t xml:space="preserve"> konserwatora zabytków, jednak </w:t>
      </w:r>
      <w:r w:rsidR="00DB00AA">
        <w:rPr>
          <w:rFonts w:ascii="Times New Roman" w:eastAsia="Times New Roman" w:hAnsi="Times New Roman" w:cs="Times New Roman"/>
          <w:color w:val="000000"/>
          <w:sz w:val="24"/>
          <w:szCs w:val="24"/>
        </w:rPr>
        <w:t>w rękach prywatnego właściciela. To rodzi swoiste obostrzenia i zawiłości natury formalnej związane z jakimikolwiek przekształceniami, ale poddaje też pretekst niechętnemu zmianom właścicielowi. Dużo terenów jest też pozostawionych pod sukcesję naturalną - nie rozróżniono czy są to działania intencjonalne czy też nie</w:t>
      </w:r>
      <w:r w:rsidR="00466C86">
        <w:rPr>
          <w:rFonts w:ascii="Times New Roman" w:eastAsia="Times New Roman" w:hAnsi="Times New Roman" w:cs="Times New Roman"/>
          <w:color w:val="000000"/>
          <w:sz w:val="24"/>
          <w:szCs w:val="24"/>
        </w:rPr>
        <w:t>.</w:t>
      </w:r>
    </w:p>
    <w:p w:rsidR="00004C13" w:rsidRDefault="008C749B">
      <w:pPr>
        <w:pStyle w:val="norma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3632245" cy="1962150"/>
            <wp:effectExtent l="19050" t="0" r="6305" b="0"/>
            <wp:docPr id="1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3633447" cy="1962799"/>
                    </a:xfrm>
                    <a:prstGeom prst="rect">
                      <a:avLst/>
                    </a:prstGeom>
                    <a:noFill/>
                    <a:ln w="9525">
                      <a:noFill/>
                      <a:miter lim="800000"/>
                      <a:headEnd/>
                      <a:tailEnd/>
                    </a:ln>
                  </pic:spPr>
                </pic:pic>
              </a:graphicData>
            </a:graphic>
          </wp:inline>
        </w:drawing>
      </w:r>
    </w:p>
    <w:p w:rsidR="00BE6753" w:rsidRDefault="00DB00AA" w:rsidP="00A92F65">
      <w:pPr>
        <w:pStyle w:val="normal"/>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Ryc. 5 Struktura własności terenów poprzemysłowych na obszarze subregionu centralnego.</w:t>
      </w:r>
    </w:p>
    <w:p w:rsidR="00BE6753" w:rsidRDefault="00DB00AA" w:rsidP="00A92F65">
      <w:pPr>
        <w:pStyle w:val="normal"/>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sidRPr="00D468BF">
        <w:rPr>
          <w:rFonts w:ascii="Times New Roman" w:eastAsia="Times New Roman" w:hAnsi="Times New Roman" w:cs="Times New Roman"/>
          <w:i/>
          <w:color w:val="000000"/>
          <w:sz w:val="20"/>
          <w:szCs w:val="20"/>
          <w:lang w:val="en-US"/>
        </w:rPr>
        <w:t xml:space="preserve">Fig. 5 The ownership structure of post-industrial areas in the central </w:t>
      </w:r>
      <w:proofErr w:type="spellStart"/>
      <w:r w:rsidRPr="00D468BF">
        <w:rPr>
          <w:rFonts w:ascii="Times New Roman" w:eastAsia="Times New Roman" w:hAnsi="Times New Roman" w:cs="Times New Roman"/>
          <w:i/>
          <w:color w:val="000000"/>
          <w:sz w:val="20"/>
          <w:szCs w:val="20"/>
          <w:lang w:val="en-US"/>
        </w:rPr>
        <w:t>subregion</w:t>
      </w:r>
      <w:proofErr w:type="spellEnd"/>
      <w:r w:rsidRPr="00D468BF">
        <w:rPr>
          <w:rFonts w:ascii="Times New Roman" w:eastAsia="Times New Roman" w:hAnsi="Times New Roman" w:cs="Times New Roman"/>
          <w:i/>
          <w:color w:val="000000"/>
          <w:sz w:val="20"/>
          <w:szCs w:val="20"/>
          <w:lang w:val="en-US"/>
        </w:rPr>
        <w:t>.</w:t>
      </w:r>
    </w:p>
    <w:p w:rsidR="009F5B71" w:rsidRPr="00466C86" w:rsidRDefault="00DB00AA" w:rsidP="00A92F65">
      <w:pPr>
        <w:pStyle w:val="normal"/>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Źródło: </w:t>
      </w:r>
      <w:r w:rsidR="009F5B71" w:rsidRPr="00466C86">
        <w:rPr>
          <w:rFonts w:ascii="Times New Roman" w:eastAsia="Times New Roman" w:hAnsi="Times New Roman" w:cs="Times New Roman"/>
          <w:color w:val="000000"/>
          <w:sz w:val="20"/>
          <w:szCs w:val="20"/>
        </w:rPr>
        <w:t xml:space="preserve">Źródło: Opracowanie własne na podstawie </w:t>
      </w:r>
      <w:r w:rsidR="009F5B71">
        <w:rPr>
          <w:rFonts w:ascii="Times New Roman" w:eastAsia="Times New Roman" w:hAnsi="Times New Roman" w:cs="Times New Roman"/>
          <w:color w:val="000000"/>
          <w:sz w:val="20"/>
          <w:szCs w:val="20"/>
        </w:rPr>
        <w:t xml:space="preserve">danych dotyczących terenów poprzemysłowych </w:t>
      </w:r>
      <w:r w:rsidR="00EB2ED9">
        <w:rPr>
          <w:rFonts w:ascii="Times New Roman" w:eastAsia="Times New Roman" w:hAnsi="Times New Roman" w:cs="Times New Roman"/>
          <w:color w:val="000000"/>
          <w:sz w:val="20"/>
          <w:szCs w:val="20"/>
        </w:rPr>
        <w:br/>
      </w:r>
      <w:r w:rsidR="009F5B71">
        <w:rPr>
          <w:rFonts w:ascii="Times New Roman" w:eastAsia="Times New Roman" w:hAnsi="Times New Roman" w:cs="Times New Roman"/>
          <w:color w:val="000000"/>
          <w:sz w:val="20"/>
          <w:szCs w:val="20"/>
        </w:rPr>
        <w:t xml:space="preserve">w województwie śląskim pozyskanych z Urzędu </w:t>
      </w:r>
      <w:proofErr w:type="spellStart"/>
      <w:r w:rsidR="009F5B71">
        <w:rPr>
          <w:rFonts w:ascii="Times New Roman" w:eastAsia="Times New Roman" w:hAnsi="Times New Roman" w:cs="Times New Roman"/>
          <w:color w:val="000000"/>
          <w:sz w:val="20"/>
          <w:szCs w:val="20"/>
        </w:rPr>
        <w:t>Matszałkowskiego</w:t>
      </w:r>
      <w:proofErr w:type="spellEnd"/>
      <w:r w:rsidR="009F5B71">
        <w:rPr>
          <w:rFonts w:ascii="Times New Roman" w:eastAsia="Times New Roman" w:hAnsi="Times New Roman" w:cs="Times New Roman"/>
          <w:color w:val="000000"/>
          <w:sz w:val="20"/>
          <w:szCs w:val="20"/>
        </w:rPr>
        <w:t xml:space="preserve"> Województwa Śląskiego (baza </w:t>
      </w:r>
      <w:proofErr w:type="spellStart"/>
      <w:r w:rsidR="009F5B71">
        <w:rPr>
          <w:rFonts w:ascii="Times New Roman" w:eastAsia="Times New Roman" w:hAnsi="Times New Roman" w:cs="Times New Roman"/>
          <w:color w:val="000000"/>
          <w:sz w:val="20"/>
          <w:szCs w:val="20"/>
        </w:rPr>
        <w:t>OPI-TPP</w:t>
      </w:r>
      <w:proofErr w:type="spellEnd"/>
      <w:r w:rsidR="009F5B71">
        <w:rPr>
          <w:rFonts w:ascii="Times New Roman" w:eastAsia="Times New Roman" w:hAnsi="Times New Roman" w:cs="Times New Roman"/>
          <w:color w:val="000000"/>
          <w:sz w:val="20"/>
          <w:szCs w:val="20"/>
        </w:rPr>
        <w:t>).</w:t>
      </w:r>
    </w:p>
    <w:p w:rsidR="00004C13" w:rsidRDefault="00004C13" w:rsidP="009F5B71">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004C13" w:rsidRDefault="00DB00AA">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W sferze struktury własności</w:t>
      </w:r>
      <w:r w:rsidR="009633D2">
        <w:rPr>
          <w:rFonts w:ascii="Times New Roman" w:eastAsia="Times New Roman" w:hAnsi="Times New Roman" w:cs="Times New Roman"/>
          <w:color w:val="000000"/>
          <w:sz w:val="24"/>
          <w:szCs w:val="24"/>
        </w:rPr>
        <w:t xml:space="preserve"> (ryc. 5)</w:t>
      </w:r>
      <w:r>
        <w:rPr>
          <w:rFonts w:ascii="Times New Roman" w:eastAsia="Times New Roman" w:hAnsi="Times New Roman" w:cs="Times New Roman"/>
          <w:color w:val="000000"/>
          <w:sz w:val="24"/>
          <w:szCs w:val="24"/>
        </w:rPr>
        <w:t xml:space="preserve"> ponad 60% terenów posiada gmina bądź różnej wielkości spółki. Ćwierć z nich prezentuje niejednolitą strukturę - są w rękach kilku właścicieli – bardzo często jest to swego rodzaju </w:t>
      </w:r>
      <w:proofErr w:type="spellStart"/>
      <w:r>
        <w:rPr>
          <w:rFonts w:ascii="Times New Roman" w:eastAsia="Times New Roman" w:hAnsi="Times New Roman" w:cs="Times New Roman"/>
          <w:color w:val="000000"/>
          <w:sz w:val="24"/>
          <w:szCs w:val="24"/>
        </w:rPr>
        <w:t>miks</w:t>
      </w:r>
      <w:proofErr w:type="spellEnd"/>
      <w:r>
        <w:rPr>
          <w:rFonts w:ascii="Times New Roman" w:eastAsia="Times New Roman" w:hAnsi="Times New Roman" w:cs="Times New Roman"/>
          <w:color w:val="000000"/>
          <w:sz w:val="24"/>
          <w:szCs w:val="24"/>
        </w:rPr>
        <w:t xml:space="preserve"> u</w:t>
      </w:r>
      <w:r w:rsidR="005576A1">
        <w:rPr>
          <w:rFonts w:ascii="Times New Roman" w:eastAsia="Times New Roman" w:hAnsi="Times New Roman" w:cs="Times New Roman"/>
          <w:color w:val="000000"/>
          <w:sz w:val="24"/>
          <w:szCs w:val="24"/>
        </w:rPr>
        <w:t xml:space="preserve">działów gminy, osób fizycznych </w:t>
      </w:r>
      <w:r>
        <w:rPr>
          <w:rFonts w:ascii="Times New Roman" w:eastAsia="Times New Roman" w:hAnsi="Times New Roman" w:cs="Times New Roman"/>
          <w:color w:val="000000"/>
          <w:sz w:val="24"/>
          <w:szCs w:val="24"/>
        </w:rPr>
        <w:t xml:space="preserve">i spółki. </w:t>
      </w:r>
    </w:p>
    <w:p w:rsidR="00004C13" w:rsidRDefault="008C749B">
      <w:pPr>
        <w:pStyle w:val="norma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extent cx="3948580" cy="2324100"/>
            <wp:effectExtent l="19050" t="0" r="0" b="0"/>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3953520" cy="2327007"/>
                    </a:xfrm>
                    <a:prstGeom prst="rect">
                      <a:avLst/>
                    </a:prstGeom>
                    <a:noFill/>
                    <a:ln w="9525">
                      <a:noFill/>
                      <a:miter lim="800000"/>
                      <a:headEnd/>
                      <a:tailEnd/>
                    </a:ln>
                  </pic:spPr>
                </pic:pic>
              </a:graphicData>
            </a:graphic>
          </wp:inline>
        </w:drawing>
      </w:r>
    </w:p>
    <w:p w:rsidR="00BE6753" w:rsidRDefault="00DB00AA" w:rsidP="00A92F65">
      <w:pPr>
        <w:pStyle w:val="normal"/>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Ryc. 6 Tereny pozostawione bez działań wg struktury własności.</w:t>
      </w:r>
    </w:p>
    <w:p w:rsidR="00BE6753" w:rsidRDefault="00DB00AA" w:rsidP="00A92F65">
      <w:pPr>
        <w:pStyle w:val="normal"/>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sidRPr="00D468BF">
        <w:rPr>
          <w:rFonts w:ascii="Times New Roman" w:eastAsia="Times New Roman" w:hAnsi="Times New Roman" w:cs="Times New Roman"/>
          <w:i/>
          <w:color w:val="000000"/>
          <w:sz w:val="20"/>
          <w:szCs w:val="20"/>
          <w:lang w:val="en-US"/>
        </w:rPr>
        <w:t>Fig. 6 Land left without action according to the ownership structure.</w:t>
      </w:r>
    </w:p>
    <w:p w:rsidR="00EB2ED9" w:rsidRPr="00466C86" w:rsidRDefault="00DB00AA" w:rsidP="00A92F65">
      <w:pPr>
        <w:pStyle w:val="normal"/>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Źródło: </w:t>
      </w:r>
      <w:r w:rsidR="00EB2ED9" w:rsidRPr="00466C86">
        <w:rPr>
          <w:rFonts w:ascii="Times New Roman" w:eastAsia="Times New Roman" w:hAnsi="Times New Roman" w:cs="Times New Roman"/>
          <w:color w:val="000000"/>
          <w:sz w:val="20"/>
          <w:szCs w:val="20"/>
        </w:rPr>
        <w:t xml:space="preserve">Źródło: Opracowanie własne na podstawie </w:t>
      </w:r>
      <w:r w:rsidR="00EB2ED9">
        <w:rPr>
          <w:rFonts w:ascii="Times New Roman" w:eastAsia="Times New Roman" w:hAnsi="Times New Roman" w:cs="Times New Roman"/>
          <w:color w:val="000000"/>
          <w:sz w:val="20"/>
          <w:szCs w:val="20"/>
        </w:rPr>
        <w:t>danych dotyc</w:t>
      </w:r>
      <w:r w:rsidR="00BE6753">
        <w:rPr>
          <w:rFonts w:ascii="Times New Roman" w:eastAsia="Times New Roman" w:hAnsi="Times New Roman" w:cs="Times New Roman"/>
          <w:color w:val="000000"/>
          <w:sz w:val="20"/>
          <w:szCs w:val="20"/>
        </w:rPr>
        <w:t xml:space="preserve">zących terenów poprzemysłowych </w:t>
      </w:r>
      <w:r w:rsidR="00EB2ED9">
        <w:rPr>
          <w:rFonts w:ascii="Times New Roman" w:eastAsia="Times New Roman" w:hAnsi="Times New Roman" w:cs="Times New Roman"/>
          <w:color w:val="000000"/>
          <w:sz w:val="20"/>
          <w:szCs w:val="20"/>
        </w:rPr>
        <w:t xml:space="preserve">w województwie śląskim pozyskanych z Urzędu </w:t>
      </w:r>
      <w:proofErr w:type="spellStart"/>
      <w:r w:rsidR="00EB2ED9">
        <w:rPr>
          <w:rFonts w:ascii="Times New Roman" w:eastAsia="Times New Roman" w:hAnsi="Times New Roman" w:cs="Times New Roman"/>
          <w:color w:val="000000"/>
          <w:sz w:val="20"/>
          <w:szCs w:val="20"/>
        </w:rPr>
        <w:t>Matszałkowskiego</w:t>
      </w:r>
      <w:proofErr w:type="spellEnd"/>
      <w:r w:rsidR="00EB2ED9">
        <w:rPr>
          <w:rFonts w:ascii="Times New Roman" w:eastAsia="Times New Roman" w:hAnsi="Times New Roman" w:cs="Times New Roman"/>
          <w:color w:val="000000"/>
          <w:sz w:val="20"/>
          <w:szCs w:val="20"/>
        </w:rPr>
        <w:t xml:space="preserve"> Województwa Śląskiego (baza </w:t>
      </w:r>
      <w:proofErr w:type="spellStart"/>
      <w:r w:rsidR="00EB2ED9">
        <w:rPr>
          <w:rFonts w:ascii="Times New Roman" w:eastAsia="Times New Roman" w:hAnsi="Times New Roman" w:cs="Times New Roman"/>
          <w:color w:val="000000"/>
          <w:sz w:val="20"/>
          <w:szCs w:val="20"/>
        </w:rPr>
        <w:t>OPI-TPP</w:t>
      </w:r>
      <w:proofErr w:type="spellEnd"/>
      <w:r w:rsidR="00EB2ED9">
        <w:rPr>
          <w:rFonts w:ascii="Times New Roman" w:eastAsia="Times New Roman" w:hAnsi="Times New Roman" w:cs="Times New Roman"/>
          <w:color w:val="000000"/>
          <w:sz w:val="20"/>
          <w:szCs w:val="20"/>
        </w:rPr>
        <w:t>).</w:t>
      </w:r>
    </w:p>
    <w:p w:rsidR="00004C13" w:rsidRDefault="00004C13" w:rsidP="00466C86">
      <w:pPr>
        <w:pStyle w:val="normal"/>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004C13" w:rsidRDefault="008C749B">
      <w:pPr>
        <w:pStyle w:val="norma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4335457" cy="2362200"/>
            <wp:effectExtent l="19050" t="0" r="7943"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4338510" cy="2363863"/>
                    </a:xfrm>
                    <a:prstGeom prst="rect">
                      <a:avLst/>
                    </a:prstGeom>
                    <a:noFill/>
                    <a:ln w="9525">
                      <a:noFill/>
                      <a:miter lim="800000"/>
                      <a:headEnd/>
                      <a:tailEnd/>
                    </a:ln>
                  </pic:spPr>
                </pic:pic>
              </a:graphicData>
            </a:graphic>
          </wp:inline>
        </w:drawing>
      </w:r>
    </w:p>
    <w:p w:rsidR="00BE6753" w:rsidRDefault="00DB00AA" w:rsidP="00A92F65">
      <w:pPr>
        <w:pStyle w:val="normal"/>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Ryc. 7 Tereny zdegradowane wg struktury własności.</w:t>
      </w:r>
    </w:p>
    <w:p w:rsidR="00BE6753" w:rsidRDefault="00DB00AA" w:rsidP="00A92F65">
      <w:pPr>
        <w:pStyle w:val="normal"/>
        <w:pBdr>
          <w:top w:val="nil"/>
          <w:left w:val="nil"/>
          <w:bottom w:val="nil"/>
          <w:right w:val="nil"/>
          <w:between w:val="nil"/>
        </w:pBdr>
        <w:spacing w:line="240" w:lineRule="auto"/>
        <w:rPr>
          <w:rFonts w:ascii="Times New Roman" w:eastAsia="Times New Roman" w:hAnsi="Times New Roman" w:cs="Times New Roman"/>
          <w:color w:val="000000"/>
          <w:sz w:val="20"/>
          <w:szCs w:val="20"/>
          <w:lang w:val="en-US"/>
        </w:rPr>
      </w:pPr>
      <w:r w:rsidRPr="00D468BF">
        <w:rPr>
          <w:rFonts w:ascii="Times New Roman" w:eastAsia="Times New Roman" w:hAnsi="Times New Roman" w:cs="Times New Roman"/>
          <w:i/>
          <w:color w:val="000000"/>
          <w:sz w:val="20"/>
          <w:szCs w:val="20"/>
          <w:lang w:val="en-US"/>
        </w:rPr>
        <w:t>Fig. 7 Degraded areas by ownership structure.</w:t>
      </w:r>
    </w:p>
    <w:p w:rsidR="00EB2ED9" w:rsidRPr="00466C86" w:rsidRDefault="00DB00AA" w:rsidP="00A92F65">
      <w:pPr>
        <w:pStyle w:val="normal"/>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Źródło: </w:t>
      </w:r>
      <w:r w:rsidR="00EB2ED9" w:rsidRPr="00466C86">
        <w:rPr>
          <w:rFonts w:ascii="Times New Roman" w:eastAsia="Times New Roman" w:hAnsi="Times New Roman" w:cs="Times New Roman"/>
          <w:color w:val="000000"/>
          <w:sz w:val="20"/>
          <w:szCs w:val="20"/>
        </w:rPr>
        <w:t xml:space="preserve">Źródło: Opracowanie własne na podstawie </w:t>
      </w:r>
      <w:r w:rsidR="00EB2ED9">
        <w:rPr>
          <w:rFonts w:ascii="Times New Roman" w:eastAsia="Times New Roman" w:hAnsi="Times New Roman" w:cs="Times New Roman"/>
          <w:color w:val="000000"/>
          <w:sz w:val="20"/>
          <w:szCs w:val="20"/>
        </w:rPr>
        <w:t>danych dotyc</w:t>
      </w:r>
      <w:r w:rsidR="00BE6753">
        <w:rPr>
          <w:rFonts w:ascii="Times New Roman" w:eastAsia="Times New Roman" w:hAnsi="Times New Roman" w:cs="Times New Roman"/>
          <w:color w:val="000000"/>
          <w:sz w:val="20"/>
          <w:szCs w:val="20"/>
        </w:rPr>
        <w:t xml:space="preserve">zących terenów poprzemysłowych </w:t>
      </w:r>
      <w:r w:rsidR="00EB2ED9">
        <w:rPr>
          <w:rFonts w:ascii="Times New Roman" w:eastAsia="Times New Roman" w:hAnsi="Times New Roman" w:cs="Times New Roman"/>
          <w:color w:val="000000"/>
          <w:sz w:val="20"/>
          <w:szCs w:val="20"/>
        </w:rPr>
        <w:t xml:space="preserve">w województwie śląskim pozyskanych z Urzędu </w:t>
      </w:r>
      <w:proofErr w:type="spellStart"/>
      <w:r w:rsidR="00EB2ED9">
        <w:rPr>
          <w:rFonts w:ascii="Times New Roman" w:eastAsia="Times New Roman" w:hAnsi="Times New Roman" w:cs="Times New Roman"/>
          <w:color w:val="000000"/>
          <w:sz w:val="20"/>
          <w:szCs w:val="20"/>
        </w:rPr>
        <w:t>Matszałkowskiego</w:t>
      </w:r>
      <w:proofErr w:type="spellEnd"/>
      <w:r w:rsidR="00EB2ED9">
        <w:rPr>
          <w:rFonts w:ascii="Times New Roman" w:eastAsia="Times New Roman" w:hAnsi="Times New Roman" w:cs="Times New Roman"/>
          <w:color w:val="000000"/>
          <w:sz w:val="20"/>
          <w:szCs w:val="20"/>
        </w:rPr>
        <w:t xml:space="preserve"> Województwa Śląskiego (baza </w:t>
      </w:r>
      <w:proofErr w:type="spellStart"/>
      <w:r w:rsidR="00EB2ED9">
        <w:rPr>
          <w:rFonts w:ascii="Times New Roman" w:eastAsia="Times New Roman" w:hAnsi="Times New Roman" w:cs="Times New Roman"/>
          <w:color w:val="000000"/>
          <w:sz w:val="20"/>
          <w:szCs w:val="20"/>
        </w:rPr>
        <w:t>OPI-TPP</w:t>
      </w:r>
      <w:proofErr w:type="spellEnd"/>
      <w:r w:rsidR="00EB2ED9">
        <w:rPr>
          <w:rFonts w:ascii="Times New Roman" w:eastAsia="Times New Roman" w:hAnsi="Times New Roman" w:cs="Times New Roman"/>
          <w:color w:val="000000"/>
          <w:sz w:val="20"/>
          <w:szCs w:val="20"/>
        </w:rPr>
        <w:t>).</w:t>
      </w:r>
    </w:p>
    <w:p w:rsidR="00004C13" w:rsidRDefault="00EB2ED9" w:rsidP="006106C2">
      <w:pPr>
        <w:pStyle w:val="normal"/>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br/>
      </w:r>
    </w:p>
    <w:p w:rsidR="00004C13" w:rsidRDefault="00DB00AA">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Analiza struktury własności na obszarach zdegradowanych oraz tych pozostawionych</w:t>
      </w:r>
      <w:r w:rsidR="009633D2">
        <w:rPr>
          <w:rFonts w:ascii="Times New Roman" w:eastAsia="Times New Roman" w:hAnsi="Times New Roman" w:cs="Times New Roman"/>
          <w:color w:val="000000"/>
          <w:sz w:val="24"/>
          <w:szCs w:val="24"/>
        </w:rPr>
        <w:t xml:space="preserve"> (ryc. 6 i  ryc. 7)</w:t>
      </w:r>
      <w:r>
        <w:rPr>
          <w:rFonts w:ascii="Times New Roman" w:eastAsia="Times New Roman" w:hAnsi="Times New Roman" w:cs="Times New Roman"/>
          <w:color w:val="000000"/>
          <w:sz w:val="24"/>
          <w:szCs w:val="24"/>
        </w:rPr>
        <w:t xml:space="preserve"> bez podjęcia jakichkolwiek działań wykazała, </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iż dość duży odsetek z </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obu </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rozważanych grup to tereny należące do gmin. </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Sporo</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terenów</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bez</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działań pozost</w:t>
      </w:r>
      <w:r w:rsidR="009633D2">
        <w:rPr>
          <w:rFonts w:ascii="Times New Roman" w:eastAsia="Times New Roman" w:hAnsi="Times New Roman" w:cs="Times New Roman"/>
          <w:color w:val="000000"/>
          <w:sz w:val="24"/>
          <w:szCs w:val="24"/>
        </w:rPr>
        <w:t xml:space="preserve">awiają też spółki oraz obiekty </w:t>
      </w:r>
      <w:r>
        <w:rPr>
          <w:rFonts w:ascii="Times New Roman" w:eastAsia="Times New Roman" w:hAnsi="Times New Roman" w:cs="Times New Roman"/>
          <w:color w:val="000000"/>
          <w:sz w:val="24"/>
          <w:szCs w:val="24"/>
        </w:rPr>
        <w:t>o</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niejednolitej</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strukturze </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własności. W </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przypadku tych p</w:t>
      </w:r>
      <w:r w:rsidR="003A1D66">
        <w:rPr>
          <w:rFonts w:ascii="Times New Roman" w:eastAsia="Times New Roman" w:hAnsi="Times New Roman" w:cs="Times New Roman"/>
          <w:color w:val="000000"/>
          <w:sz w:val="24"/>
          <w:szCs w:val="24"/>
        </w:rPr>
        <w:t xml:space="preserve">ierwszych argumentem wydaje się </w:t>
      </w:r>
      <w:r>
        <w:rPr>
          <w:rFonts w:ascii="Times New Roman" w:eastAsia="Times New Roman" w:hAnsi="Times New Roman" w:cs="Times New Roman"/>
          <w:color w:val="000000"/>
          <w:sz w:val="24"/>
          <w:szCs w:val="24"/>
        </w:rPr>
        <w:t>być</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najczęściej</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kwestia</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płynności</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finansowej,</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być </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może</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część </w:t>
      </w:r>
      <w:r w:rsidR="003A1D66">
        <w:rPr>
          <w:rFonts w:ascii="Times New Roman" w:eastAsia="Times New Roman" w:hAnsi="Times New Roman" w:cs="Times New Roman"/>
          <w:color w:val="000000"/>
          <w:sz w:val="24"/>
          <w:szCs w:val="24"/>
        </w:rPr>
        <w:t> </w:t>
      </w:r>
      <w:r w:rsidR="009633D2">
        <w:rPr>
          <w:rFonts w:ascii="Times New Roman" w:eastAsia="Times New Roman" w:hAnsi="Times New Roman" w:cs="Times New Roman"/>
          <w:color w:val="000000"/>
          <w:sz w:val="24"/>
          <w:szCs w:val="24"/>
        </w:rPr>
        <w:t xml:space="preserve">spółek-właścicieli jest już </w:t>
      </w:r>
      <w:r>
        <w:rPr>
          <w:rFonts w:ascii="Times New Roman" w:eastAsia="Times New Roman" w:hAnsi="Times New Roman" w:cs="Times New Roman"/>
          <w:color w:val="000000"/>
          <w:sz w:val="24"/>
          <w:szCs w:val="24"/>
        </w:rPr>
        <w:t xml:space="preserve">w </w:t>
      </w:r>
      <w:r w:rsidR="003A1D66">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restrukturyzacji. </w:t>
      </w:r>
      <w:r w:rsidR="003A1D66">
        <w:rPr>
          <w:rFonts w:ascii="Times New Roman" w:eastAsia="Times New Roman" w:hAnsi="Times New Roman" w:cs="Times New Roman"/>
          <w:color w:val="000000"/>
          <w:sz w:val="24"/>
          <w:szCs w:val="24"/>
        </w:rPr>
        <w:t> </w:t>
      </w:r>
      <w:r w:rsidR="009633D2">
        <w:rPr>
          <w:rFonts w:ascii="Times New Roman" w:eastAsia="Times New Roman" w:hAnsi="Times New Roman" w:cs="Times New Roman"/>
          <w:color w:val="000000"/>
          <w:sz w:val="24"/>
          <w:szCs w:val="24"/>
        </w:rPr>
        <w:t>Z kolei dystrybucja udziałów </w:t>
      </w:r>
      <w:r>
        <w:rPr>
          <w:rFonts w:ascii="Times New Roman" w:eastAsia="Times New Roman" w:hAnsi="Times New Roman" w:cs="Times New Roman"/>
          <w:color w:val="000000"/>
          <w:sz w:val="24"/>
          <w:szCs w:val="24"/>
        </w:rPr>
        <w:t xml:space="preserve">nieruchomości na kilka podmiotów może rodzić konflikty, </w:t>
      </w:r>
      <w:r w:rsidR="009633D2">
        <w:rPr>
          <w:rFonts w:ascii="Times New Roman" w:eastAsia="Times New Roman" w:hAnsi="Times New Roman" w:cs="Times New Roman"/>
          <w:color w:val="000000"/>
          <w:sz w:val="24"/>
          <w:szCs w:val="24"/>
        </w:rPr>
        <w:t>czego efektem</w:t>
      </w:r>
      <w:r>
        <w:rPr>
          <w:rFonts w:ascii="Times New Roman" w:eastAsia="Times New Roman" w:hAnsi="Times New Roman" w:cs="Times New Roman"/>
          <w:color w:val="000000"/>
          <w:sz w:val="24"/>
          <w:szCs w:val="24"/>
        </w:rPr>
        <w:t xml:space="preserve"> jest brak interwencji i dążeń do zagospodarowania obszaru. </w:t>
      </w:r>
    </w:p>
    <w:p w:rsidR="008C749B" w:rsidRDefault="008C749B">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004C13" w:rsidRDefault="00DB00AA">
      <w:pPr>
        <w:pStyle w:val="normal"/>
        <w:pBdr>
          <w:top w:val="nil"/>
          <w:left w:val="nil"/>
          <w:bottom w:val="nil"/>
          <w:right w:val="nil"/>
          <w:between w:val="nil"/>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DYSKUSJA</w:t>
      </w:r>
    </w:p>
    <w:p w:rsidR="00E01AC9" w:rsidRPr="00BC3B04" w:rsidRDefault="00ED3CE9" w:rsidP="00BC3B04">
      <w:pPr>
        <w:pStyle w:val="NormalnyWeb"/>
        <w:spacing w:before="0" w:beforeAutospacing="0" w:after="0" w:afterAutospacing="0" w:line="360" w:lineRule="auto"/>
        <w:jc w:val="both"/>
        <w:rPr>
          <w:color w:val="000000"/>
        </w:rPr>
      </w:pPr>
      <w:r>
        <w:rPr>
          <w:color w:val="000000"/>
        </w:rPr>
        <w:t xml:space="preserve"> </w:t>
      </w:r>
      <w:r>
        <w:rPr>
          <w:color w:val="000000"/>
        </w:rPr>
        <w:tab/>
      </w:r>
      <w:r w:rsidR="00DB00AA">
        <w:rPr>
          <w:color w:val="000000"/>
        </w:rPr>
        <w:t xml:space="preserve">W obliczu przedstawionych badań </w:t>
      </w:r>
      <w:r w:rsidR="00DB00AA">
        <w:t xml:space="preserve">rodzi się </w:t>
      </w:r>
      <w:r w:rsidR="00DB00AA">
        <w:rPr>
          <w:color w:val="000000"/>
        </w:rPr>
        <w:t xml:space="preserve">pytanie czy obecnie obrane kierunki działań są właściwe? </w:t>
      </w:r>
      <w:r w:rsidR="00312F1E">
        <w:rPr>
          <w:color w:val="000000"/>
        </w:rPr>
        <w:t>Nadal wiele spośród obszarów zdegradowanych nie zostało poddanych rewitalizacji bądź rekultywacji, co może skłaniać w kierunku oceny działań jako niewystarczających i wymagających fundamentalnych zmian</w:t>
      </w:r>
      <w:r w:rsidR="00312F1E" w:rsidRPr="00B8583A">
        <w:rPr>
          <w:color w:val="000000"/>
        </w:rPr>
        <w:t>.</w:t>
      </w:r>
      <w:r w:rsidR="00B8583A" w:rsidRPr="00B8583A">
        <w:rPr>
          <w:color w:val="000000"/>
        </w:rPr>
        <w:t xml:space="preserve"> Spora część terenów jest „odłogowana” bez planów na wykorzystanie.</w:t>
      </w:r>
      <w:r w:rsidR="00312F1E" w:rsidRPr="00B8583A">
        <w:rPr>
          <w:color w:val="000000"/>
        </w:rPr>
        <w:t xml:space="preserve"> </w:t>
      </w:r>
      <w:r w:rsidR="00B8583A" w:rsidRPr="00B8583A">
        <w:rPr>
          <w:color w:val="000000"/>
        </w:rPr>
        <w:t xml:space="preserve">W </w:t>
      </w:r>
      <w:r w:rsidR="00DB00AA" w:rsidRPr="00B8583A">
        <w:t>przypadku</w:t>
      </w:r>
      <w:r w:rsidR="00DB00AA">
        <w:t xml:space="preserve"> regionu tak silnie zurbanizowanego, jak subregion centralny województwa śląskiego, wydaje się, iż każda dodatkowa przestrzeń jest cenna. Kurczącej się przestrzeni szczególnie doświadczają deweloperzy mieszkaniowi, lokując inwestycje coraz gęściej, na coraz mniejszych działkach. </w:t>
      </w:r>
    </w:p>
    <w:p w:rsidR="00BE6753" w:rsidRDefault="00E01AC9">
      <w:pPr>
        <w:pStyle w:val="normal"/>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B8583A">
        <w:rPr>
          <w:rFonts w:ascii="Times New Roman" w:eastAsia="Times New Roman" w:hAnsi="Times New Roman" w:cs="Times New Roman"/>
          <w:sz w:val="24"/>
          <w:szCs w:val="24"/>
        </w:rPr>
        <w:t xml:space="preserve">Z analizy pozyskanych danych, wynika, iż najczęściej wybieranym kierunkiem przekształceń jest sukcesja naturalna. Wynikać to może z nieprawidłowej interpretacji tego procesu i rozumienia go jako niskobudżetowej możliwości zagospodarowania terenu. </w:t>
      </w:r>
      <w:r>
        <w:rPr>
          <w:rFonts w:ascii="Times New Roman" w:eastAsia="Times New Roman" w:hAnsi="Times New Roman" w:cs="Times New Roman"/>
          <w:sz w:val="24"/>
          <w:szCs w:val="24"/>
        </w:rPr>
        <w:t>Wydaje się, iż</w:t>
      </w:r>
      <w:r w:rsidR="00363BD0">
        <w:rPr>
          <w:rFonts w:ascii="Times New Roman" w:eastAsia="Times New Roman" w:hAnsi="Times New Roman" w:cs="Times New Roman"/>
          <w:sz w:val="24"/>
          <w:szCs w:val="24"/>
        </w:rPr>
        <w:t xml:space="preserve"> w kwestii przekształceń terenów poprzemysłowych</w:t>
      </w:r>
      <w:r>
        <w:rPr>
          <w:rFonts w:ascii="Times New Roman" w:eastAsia="Times New Roman" w:hAnsi="Times New Roman" w:cs="Times New Roman"/>
          <w:sz w:val="24"/>
          <w:szCs w:val="24"/>
        </w:rPr>
        <w:t xml:space="preserve"> znacznie lepszym rozwiązaniem jest</w:t>
      </w:r>
      <w:r w:rsidR="00363BD0">
        <w:rPr>
          <w:rFonts w:ascii="Times New Roman" w:eastAsia="Times New Roman" w:hAnsi="Times New Roman" w:cs="Times New Roman"/>
          <w:sz w:val="24"/>
          <w:szCs w:val="24"/>
        </w:rPr>
        <w:t xml:space="preserve"> ulokowanie nowej funkcji przemysłowej lub </w:t>
      </w:r>
      <w:r>
        <w:rPr>
          <w:rFonts w:ascii="Times New Roman" w:eastAsia="Times New Roman" w:hAnsi="Times New Roman" w:cs="Times New Roman"/>
          <w:sz w:val="24"/>
          <w:szCs w:val="24"/>
        </w:rPr>
        <w:t>rekultywacja i rewit</w:t>
      </w:r>
      <w:r w:rsidR="009A5249">
        <w:rPr>
          <w:rFonts w:ascii="Times New Roman" w:eastAsia="Times New Roman" w:hAnsi="Times New Roman" w:cs="Times New Roman"/>
          <w:sz w:val="24"/>
          <w:szCs w:val="24"/>
        </w:rPr>
        <w:t>alizacja.</w:t>
      </w:r>
      <w:r w:rsidR="00265998">
        <w:rPr>
          <w:rFonts w:ascii="Times New Roman" w:eastAsia="Times New Roman" w:hAnsi="Times New Roman" w:cs="Times New Roman"/>
          <w:sz w:val="24"/>
          <w:szCs w:val="24"/>
        </w:rPr>
        <w:t xml:space="preserve"> Województwo śląskie może się poszczycić jednym z wyżs</w:t>
      </w:r>
      <w:r w:rsidR="00BE6753">
        <w:rPr>
          <w:rFonts w:ascii="Times New Roman" w:eastAsia="Times New Roman" w:hAnsi="Times New Roman" w:cs="Times New Roman"/>
          <w:sz w:val="24"/>
          <w:szCs w:val="24"/>
        </w:rPr>
        <w:t xml:space="preserve">zych współczynników zalesienia </w:t>
      </w:r>
      <w:r w:rsidR="00265998">
        <w:rPr>
          <w:rFonts w:ascii="Times New Roman" w:eastAsia="Times New Roman" w:hAnsi="Times New Roman" w:cs="Times New Roman"/>
          <w:sz w:val="24"/>
          <w:szCs w:val="24"/>
        </w:rPr>
        <w:t>w Polsce - 32%, podczas gdy lesistość dla Polski to 29,6%.</w:t>
      </w:r>
      <w:r w:rsidR="00B8583A">
        <w:rPr>
          <w:rFonts w:ascii="Times New Roman" w:eastAsia="Times New Roman" w:hAnsi="Times New Roman" w:cs="Times New Roman"/>
          <w:sz w:val="24"/>
          <w:szCs w:val="24"/>
        </w:rPr>
        <w:t xml:space="preserve"> (Lasy Państwowe, 2018). Mimo tak dużego odsetka obszarów zielonych</w:t>
      </w:r>
      <w:r w:rsidR="00265998">
        <w:rPr>
          <w:rFonts w:ascii="Times New Roman" w:eastAsia="Times New Roman" w:hAnsi="Times New Roman" w:cs="Times New Roman"/>
          <w:sz w:val="24"/>
          <w:szCs w:val="24"/>
        </w:rPr>
        <w:t xml:space="preserve">, w dobie zmian klimatycznych, każdy </w:t>
      </w:r>
      <w:r w:rsidR="00B8583A">
        <w:rPr>
          <w:rFonts w:ascii="Times New Roman" w:eastAsia="Times New Roman" w:hAnsi="Times New Roman" w:cs="Times New Roman"/>
          <w:sz w:val="24"/>
          <w:szCs w:val="24"/>
        </w:rPr>
        <w:t xml:space="preserve">kolejny </w:t>
      </w:r>
      <w:r w:rsidR="00265998">
        <w:rPr>
          <w:rFonts w:ascii="Times New Roman" w:eastAsia="Times New Roman" w:hAnsi="Times New Roman" w:cs="Times New Roman"/>
          <w:sz w:val="24"/>
          <w:szCs w:val="24"/>
        </w:rPr>
        <w:t>teren zielony jest cenny, co przemawia zdecydowanie na korzyść rekultywacji </w:t>
      </w:r>
      <w:r w:rsidR="00B8583A">
        <w:rPr>
          <w:rFonts w:ascii="Times New Roman" w:eastAsia="Times New Roman" w:hAnsi="Times New Roman" w:cs="Times New Roman"/>
          <w:sz w:val="24"/>
          <w:szCs w:val="24"/>
        </w:rPr>
        <w:t xml:space="preserve"> obszarów  postindustrialnych  </w:t>
      </w:r>
      <w:r w:rsidR="00265998">
        <w:rPr>
          <w:rFonts w:ascii="Times New Roman" w:eastAsia="Times New Roman" w:hAnsi="Times New Roman" w:cs="Times New Roman"/>
          <w:sz w:val="24"/>
          <w:szCs w:val="24"/>
        </w:rPr>
        <w:t>zamiast pozostawiania ich</w:t>
      </w:r>
      <w:r w:rsidR="00B8583A">
        <w:rPr>
          <w:rFonts w:ascii="Times New Roman" w:eastAsia="Times New Roman" w:hAnsi="Times New Roman" w:cs="Times New Roman"/>
          <w:sz w:val="24"/>
          <w:szCs w:val="24"/>
        </w:rPr>
        <w:t xml:space="preserve"> bez jakiejkolwiek interwencji. </w:t>
      </w:r>
      <w:r w:rsidR="00265998">
        <w:rPr>
          <w:rFonts w:ascii="Times New Roman" w:eastAsia="Times New Roman" w:hAnsi="Times New Roman" w:cs="Times New Roman"/>
          <w:sz w:val="24"/>
          <w:szCs w:val="24"/>
        </w:rPr>
        <w:t>Ponadto, d</w:t>
      </w:r>
      <w:r>
        <w:rPr>
          <w:rFonts w:ascii="Times New Roman" w:eastAsia="Times New Roman" w:hAnsi="Times New Roman" w:cs="Times New Roman"/>
          <w:sz w:val="24"/>
          <w:szCs w:val="24"/>
        </w:rPr>
        <w:t>o</w:t>
      </w:r>
      <w:r w:rsidR="00DB00AA">
        <w:rPr>
          <w:rFonts w:ascii="Times New Roman" w:eastAsia="Times New Roman" w:hAnsi="Times New Roman" w:cs="Times New Roman"/>
          <w:sz w:val="24"/>
          <w:szCs w:val="24"/>
        </w:rPr>
        <w:t xml:space="preserve">świadczenia miast </w:t>
      </w:r>
      <w:r w:rsidR="00B8583A">
        <w:rPr>
          <w:rFonts w:ascii="Times New Roman" w:eastAsia="Times New Roman" w:hAnsi="Times New Roman" w:cs="Times New Roman"/>
          <w:sz w:val="24"/>
          <w:szCs w:val="24"/>
        </w:rPr>
        <w:t xml:space="preserve">polskich, jak </w:t>
      </w:r>
      <w:r>
        <w:rPr>
          <w:rFonts w:ascii="Times New Roman" w:eastAsia="Times New Roman" w:hAnsi="Times New Roman" w:cs="Times New Roman"/>
          <w:sz w:val="24"/>
          <w:szCs w:val="24"/>
        </w:rPr>
        <w:t xml:space="preserve">i </w:t>
      </w:r>
      <w:r w:rsidR="00273BF0">
        <w:rPr>
          <w:rFonts w:ascii="Times New Roman" w:eastAsia="Times New Roman" w:hAnsi="Times New Roman" w:cs="Times New Roman"/>
          <w:sz w:val="24"/>
          <w:szCs w:val="24"/>
        </w:rPr>
        <w:t xml:space="preserve">zagranicznych </w:t>
      </w:r>
      <w:r w:rsidR="00DB00AA">
        <w:rPr>
          <w:rFonts w:ascii="Times New Roman" w:eastAsia="Times New Roman" w:hAnsi="Times New Roman" w:cs="Times New Roman"/>
          <w:sz w:val="24"/>
          <w:szCs w:val="24"/>
        </w:rPr>
        <w:t>pokazują, iż ograniczanie intensywnej urbanizacji przestrzeni postindustrialnej przy jednoczesnej rewaloryzacji terenów zielonych może być korzystne pod względem środowisk</w:t>
      </w:r>
      <w:r w:rsidR="00273BF0">
        <w:rPr>
          <w:rFonts w:ascii="Times New Roman" w:eastAsia="Times New Roman" w:hAnsi="Times New Roman" w:cs="Times New Roman"/>
          <w:sz w:val="24"/>
          <w:szCs w:val="24"/>
        </w:rPr>
        <w:t xml:space="preserve">owym, społecznym i ekonomicznym </w:t>
      </w:r>
      <w:r w:rsidR="00B8583A">
        <w:rPr>
          <w:rFonts w:ascii="Times New Roman" w:eastAsia="Times New Roman" w:hAnsi="Times New Roman" w:cs="Times New Roman"/>
          <w:sz w:val="24"/>
          <w:szCs w:val="24"/>
        </w:rPr>
        <w:t>(Maciejewska i Turek, </w:t>
      </w:r>
      <w:r w:rsidR="00DB00AA">
        <w:rPr>
          <w:rFonts w:ascii="Times New Roman" w:eastAsia="Times New Roman" w:hAnsi="Times New Roman" w:cs="Times New Roman"/>
          <w:sz w:val="24"/>
          <w:szCs w:val="24"/>
        </w:rPr>
        <w:t xml:space="preserve">2014). </w:t>
      </w:r>
      <w:r w:rsidR="00B8583A">
        <w:rPr>
          <w:rFonts w:ascii="Times New Roman" w:eastAsia="Times New Roman" w:hAnsi="Times New Roman" w:cs="Times New Roman"/>
          <w:sz w:val="24"/>
          <w:szCs w:val="24"/>
        </w:rPr>
        <w:t xml:space="preserve">Warto również rozważyć rewitalizację w kierunku obiektów, które konkretnie odpowiadają na potrzeby mieszkańców danego obszaru. Może to być obiekt kulturalny, edukacyjny, przestrzeń o funkcjach społeczno-gospodarczych (rynki, placyki itp.) lub nawet centrum rozrywkowo-handlowe. Konsultacje społeczne w zakresie wyboru funkcji </w:t>
      </w:r>
      <w:proofErr w:type="spellStart"/>
      <w:r w:rsidR="00B8583A">
        <w:rPr>
          <w:rFonts w:ascii="Times New Roman" w:eastAsia="Times New Roman" w:hAnsi="Times New Roman" w:cs="Times New Roman"/>
          <w:sz w:val="24"/>
          <w:szCs w:val="24"/>
        </w:rPr>
        <w:t>rewitalizowanego</w:t>
      </w:r>
      <w:proofErr w:type="spellEnd"/>
      <w:r w:rsidR="00B8583A">
        <w:rPr>
          <w:rFonts w:ascii="Times New Roman" w:eastAsia="Times New Roman" w:hAnsi="Times New Roman" w:cs="Times New Roman"/>
          <w:sz w:val="24"/>
          <w:szCs w:val="24"/>
        </w:rPr>
        <w:t xml:space="preserve"> obiektu mogą pomóc </w:t>
      </w:r>
      <w:r w:rsidR="00BE6753">
        <w:rPr>
          <w:rFonts w:ascii="Times New Roman" w:eastAsia="Times New Roman" w:hAnsi="Times New Roman" w:cs="Times New Roman"/>
          <w:sz w:val="24"/>
          <w:szCs w:val="24"/>
        </w:rPr>
        <w:t xml:space="preserve">w doborze trafnej inwestycji.  </w:t>
      </w:r>
    </w:p>
    <w:p w:rsidR="00BE6753" w:rsidRDefault="00B8583A">
      <w:pPr>
        <w:pStyle w:val="normal"/>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AF0CEA">
        <w:rPr>
          <w:rFonts w:ascii="Times New Roman" w:eastAsia="Times New Roman" w:hAnsi="Times New Roman" w:cs="Times New Roman"/>
          <w:sz w:val="24"/>
          <w:szCs w:val="24"/>
        </w:rPr>
        <w:t>W Polsce jednym z bardziej znanych przykładów udanej rewitalizacji obiektu poprzemysłowego jest Manufaktura Łódź. Jest to przykład rewitalizacji zamkniętej, czyli procesu, który nie oddziałuje w żaden s</w:t>
      </w:r>
      <w:r w:rsidR="00BE6753">
        <w:rPr>
          <w:rFonts w:ascii="Times New Roman" w:eastAsia="Times New Roman" w:hAnsi="Times New Roman" w:cs="Times New Roman"/>
          <w:sz w:val="24"/>
          <w:szCs w:val="24"/>
        </w:rPr>
        <w:t xml:space="preserve">posób na obszary przylegające. </w:t>
      </w:r>
      <w:r w:rsidR="00AF0CEA">
        <w:rPr>
          <w:rFonts w:ascii="Times New Roman" w:eastAsia="Times New Roman" w:hAnsi="Times New Roman" w:cs="Times New Roman"/>
          <w:sz w:val="24"/>
          <w:szCs w:val="24"/>
        </w:rPr>
        <w:t xml:space="preserve">W ciągu 8 lat </w:t>
      </w:r>
      <w:proofErr w:type="spellStart"/>
      <w:r w:rsidR="00AF0CEA">
        <w:rPr>
          <w:rFonts w:ascii="Times New Roman" w:eastAsia="Times New Roman" w:hAnsi="Times New Roman" w:cs="Times New Roman"/>
          <w:sz w:val="24"/>
          <w:szCs w:val="24"/>
        </w:rPr>
        <w:t>zrewitalizowano</w:t>
      </w:r>
      <w:proofErr w:type="spellEnd"/>
      <w:r w:rsidR="00AF0CEA">
        <w:rPr>
          <w:rFonts w:ascii="Times New Roman" w:eastAsia="Times New Roman" w:hAnsi="Times New Roman" w:cs="Times New Roman"/>
          <w:sz w:val="24"/>
          <w:szCs w:val="24"/>
        </w:rPr>
        <w:t xml:space="preserve"> łącznie 27 ha dawnej fabryki włókienniczej, należącej niegdyś do handlarza tkaninami, Izraela Poznańskiego. Zakłady mieszczące się w budynkach Manufaktury zbankrutowały w wyniku szoku transformacyjnego i finalnie zostały zamknięte pod koniec lat 90. Dzięki staraniom byłego dyrektora zakładów pozyskano inwestora, który podjął się </w:t>
      </w:r>
      <w:r w:rsidR="00AF0CEA">
        <w:rPr>
          <w:rFonts w:ascii="Times New Roman" w:eastAsia="Times New Roman" w:hAnsi="Times New Roman" w:cs="Times New Roman"/>
          <w:sz w:val="24"/>
          <w:szCs w:val="24"/>
        </w:rPr>
        <w:lastRenderedPageBreak/>
        <w:t>stworzenia projektu rewitalizacji. Stworzona została zupełnie nowa przestrzeń publiczna dla mieszkańców Łodzi. Odrestaurowano fasady</w:t>
      </w:r>
      <w:r w:rsidR="009C4DEF">
        <w:rPr>
          <w:rFonts w:ascii="Times New Roman" w:eastAsia="Times New Roman" w:hAnsi="Times New Roman" w:cs="Times New Roman"/>
          <w:sz w:val="24"/>
          <w:szCs w:val="24"/>
        </w:rPr>
        <w:t xml:space="preserve"> z czerwonej cegły</w:t>
      </w:r>
      <w:r w:rsidR="00AF0CEA">
        <w:rPr>
          <w:rFonts w:ascii="Times New Roman" w:eastAsia="Times New Roman" w:hAnsi="Times New Roman" w:cs="Times New Roman"/>
          <w:sz w:val="24"/>
          <w:szCs w:val="24"/>
        </w:rPr>
        <w:t xml:space="preserve">, nawiązując do </w:t>
      </w:r>
      <w:r w:rsidR="009C4DEF">
        <w:rPr>
          <w:rFonts w:ascii="Times New Roman" w:eastAsia="Times New Roman" w:hAnsi="Times New Roman" w:cs="Times New Roman"/>
          <w:sz w:val="24"/>
          <w:szCs w:val="24"/>
        </w:rPr>
        <w:t xml:space="preserve">korzeni i tradycji tego miejsca. Przede wszystkim jednak stworzono Rynek Manufaktury, który stał się nowym sercem miasta dla mieszkańców. Specyfika Łodzi wyrażała się w takim układzie miasta, w którym rynek, w swojej tradycyjnej, średniowiecznej formie, nie istnieje. Dotychczasowe rynki były umowne i nie były miejscami zamkniętymi tak, aby w nomenklaturze architektonicznej zyskały miano rynku. Rynek Manufaktury okazał się zatem zapełnieniem luki i odpowiedzią na potrzeby mieszkańców. Stał się miejscem spotkań, odpoczynku i handlu. Wraz z centrum </w:t>
      </w:r>
      <w:proofErr w:type="spellStart"/>
      <w:r w:rsidR="009C4DEF">
        <w:rPr>
          <w:rFonts w:ascii="Times New Roman" w:eastAsia="Times New Roman" w:hAnsi="Times New Roman" w:cs="Times New Roman"/>
          <w:sz w:val="24"/>
          <w:szCs w:val="24"/>
        </w:rPr>
        <w:t>kulturalno-handlowo-rozrywkowym</w:t>
      </w:r>
      <w:proofErr w:type="spellEnd"/>
      <w:r w:rsidR="009C4DEF">
        <w:rPr>
          <w:rFonts w:ascii="Times New Roman" w:eastAsia="Times New Roman" w:hAnsi="Times New Roman" w:cs="Times New Roman"/>
          <w:sz w:val="24"/>
          <w:szCs w:val="24"/>
        </w:rPr>
        <w:t xml:space="preserve"> tworzy kompleks, który z roku na rok przyciąga coraz więcej odwiedzających. W budynkach możemy znaleźć </w:t>
      </w:r>
      <w:r w:rsidR="00265998">
        <w:rPr>
          <w:rFonts w:ascii="Times New Roman" w:eastAsia="Times New Roman" w:hAnsi="Times New Roman" w:cs="Times New Roman"/>
          <w:sz w:val="24"/>
          <w:szCs w:val="24"/>
        </w:rPr>
        <w:t xml:space="preserve">m. in. </w:t>
      </w:r>
      <w:r w:rsidR="009C4DEF">
        <w:rPr>
          <w:rFonts w:ascii="Times New Roman" w:eastAsia="Times New Roman" w:hAnsi="Times New Roman" w:cs="Times New Roman"/>
          <w:sz w:val="24"/>
          <w:szCs w:val="24"/>
        </w:rPr>
        <w:t>sklepy, restauracje, kawiarnie, muzea, dyskotekę i kino.</w:t>
      </w:r>
      <w:r w:rsidR="00AF0CEA">
        <w:rPr>
          <w:rFonts w:ascii="Times New Roman" w:eastAsia="Times New Roman" w:hAnsi="Times New Roman" w:cs="Times New Roman"/>
          <w:sz w:val="24"/>
          <w:szCs w:val="24"/>
        </w:rPr>
        <w:t xml:space="preserve"> W chwili otwarcia Manufaktura była największym projektem rewitalizacyjnym w Euro</w:t>
      </w:r>
      <w:r w:rsidR="00265998">
        <w:rPr>
          <w:rFonts w:ascii="Times New Roman" w:eastAsia="Times New Roman" w:hAnsi="Times New Roman" w:cs="Times New Roman"/>
          <w:sz w:val="24"/>
          <w:szCs w:val="24"/>
        </w:rPr>
        <w:t>pie (Świerczewska-Pietras, 2009).</w:t>
      </w:r>
      <w:r w:rsidR="00AF0CEA">
        <w:rPr>
          <w:rFonts w:ascii="Times New Roman" w:eastAsia="Times New Roman" w:hAnsi="Times New Roman" w:cs="Times New Roman"/>
          <w:sz w:val="24"/>
          <w:szCs w:val="24"/>
        </w:rPr>
        <w:t xml:space="preserve"> </w:t>
      </w:r>
      <w:r w:rsidR="00265998">
        <w:rPr>
          <w:rFonts w:ascii="Times New Roman" w:eastAsia="Times New Roman" w:hAnsi="Times New Roman" w:cs="Times New Roman"/>
          <w:sz w:val="24"/>
          <w:szCs w:val="24"/>
        </w:rPr>
        <w:t>Przykłady podobnych, równie udanych inwestycji można znaleźć n</w:t>
      </w:r>
      <w:r w:rsidR="00BE6753">
        <w:rPr>
          <w:rFonts w:ascii="Times New Roman" w:eastAsia="Times New Roman" w:hAnsi="Times New Roman" w:cs="Times New Roman"/>
          <w:sz w:val="24"/>
          <w:szCs w:val="24"/>
        </w:rPr>
        <w:t xml:space="preserve">p. </w:t>
      </w:r>
      <w:r w:rsidR="00265998">
        <w:rPr>
          <w:rFonts w:ascii="Times New Roman" w:eastAsia="Times New Roman" w:hAnsi="Times New Roman" w:cs="Times New Roman"/>
          <w:sz w:val="24"/>
          <w:szCs w:val="24"/>
        </w:rPr>
        <w:t xml:space="preserve">w Katowicach – Muzeum Śląskie powstałe na terenach kopalni „Katowice” (z zachowaniem dawnej infrastruktury) czy Silesia City Center, pierwszy w regionie </w:t>
      </w:r>
      <w:proofErr w:type="spellStart"/>
      <w:r w:rsidR="00265998">
        <w:rPr>
          <w:rFonts w:ascii="Times New Roman" w:eastAsia="Times New Roman" w:hAnsi="Times New Roman" w:cs="Times New Roman"/>
          <w:sz w:val="24"/>
          <w:szCs w:val="24"/>
        </w:rPr>
        <w:t>zrewitalizowany</w:t>
      </w:r>
      <w:proofErr w:type="spellEnd"/>
      <w:r w:rsidR="00265998">
        <w:rPr>
          <w:rFonts w:ascii="Times New Roman" w:eastAsia="Times New Roman" w:hAnsi="Times New Roman" w:cs="Times New Roman"/>
          <w:sz w:val="24"/>
          <w:szCs w:val="24"/>
        </w:rPr>
        <w:t xml:space="preserve"> teren </w:t>
      </w:r>
      <w:proofErr w:type="spellStart"/>
      <w:r w:rsidR="00265998">
        <w:rPr>
          <w:rFonts w:ascii="Times New Roman" w:eastAsia="Times New Roman" w:hAnsi="Times New Roman" w:cs="Times New Roman"/>
          <w:sz w:val="24"/>
          <w:szCs w:val="24"/>
        </w:rPr>
        <w:t>pogórniczy</w:t>
      </w:r>
      <w:proofErr w:type="spellEnd"/>
      <w:r w:rsidR="00265998">
        <w:rPr>
          <w:rFonts w:ascii="Times New Roman" w:eastAsia="Times New Roman" w:hAnsi="Times New Roman" w:cs="Times New Roman"/>
          <w:sz w:val="24"/>
          <w:szCs w:val="24"/>
        </w:rPr>
        <w:t>, po byłej kopalni Arthur. Węgiersk</w:t>
      </w:r>
      <w:r w:rsidR="00BE6753">
        <w:rPr>
          <w:rFonts w:ascii="Times New Roman" w:eastAsia="Times New Roman" w:hAnsi="Times New Roman" w:cs="Times New Roman"/>
          <w:sz w:val="24"/>
          <w:szCs w:val="24"/>
        </w:rPr>
        <w:t xml:space="preserve">i inwestor postanowił zachować </w:t>
      </w:r>
      <w:r w:rsidR="00265998">
        <w:rPr>
          <w:rFonts w:ascii="Times New Roman" w:eastAsia="Times New Roman" w:hAnsi="Times New Roman" w:cs="Times New Roman"/>
          <w:sz w:val="24"/>
          <w:szCs w:val="24"/>
        </w:rPr>
        <w:t>i odrestaurować część zabytkowej infrast</w:t>
      </w:r>
      <w:r w:rsidR="00BE6753">
        <w:rPr>
          <w:rFonts w:ascii="Times New Roman" w:eastAsia="Times New Roman" w:hAnsi="Times New Roman" w:cs="Times New Roman"/>
          <w:sz w:val="24"/>
          <w:szCs w:val="24"/>
        </w:rPr>
        <w:t xml:space="preserve">ruktury wraz z Szybem „Jerzy”. </w:t>
      </w:r>
    </w:p>
    <w:p w:rsidR="00BE6753" w:rsidRDefault="00EF65BA">
      <w:pPr>
        <w:pStyle w:val="normal"/>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1669A">
        <w:rPr>
          <w:rFonts w:ascii="Times New Roman" w:eastAsia="Times New Roman" w:hAnsi="Times New Roman" w:cs="Times New Roman"/>
          <w:sz w:val="24"/>
          <w:szCs w:val="24"/>
        </w:rPr>
        <w:t>Holandia od lat stoi na czele państw opierających gospodarowanie przestrzenią na rewitalizacji. Rewitalizacja 43 ha linii brzegowej, z czego ok. 15% zajętej bezpośrednio przez NDSM</w:t>
      </w:r>
      <w:r w:rsidR="006917F6">
        <w:rPr>
          <w:rFonts w:ascii="Times New Roman" w:eastAsia="Times New Roman" w:hAnsi="Times New Roman" w:cs="Times New Roman"/>
          <w:sz w:val="24"/>
          <w:szCs w:val="24"/>
        </w:rPr>
        <w:t xml:space="preserve"> (</w:t>
      </w:r>
      <w:proofErr w:type="spellStart"/>
      <w:r w:rsidR="006917F6" w:rsidRPr="006917F6">
        <w:rPr>
          <w:rFonts w:ascii="Times New Roman" w:eastAsia="Times New Roman" w:hAnsi="Times New Roman" w:cs="Times New Roman"/>
          <w:sz w:val="24"/>
          <w:szCs w:val="24"/>
        </w:rPr>
        <w:t>Nederlandsche</w:t>
      </w:r>
      <w:proofErr w:type="spellEnd"/>
      <w:r w:rsidR="006917F6" w:rsidRPr="006917F6">
        <w:rPr>
          <w:rFonts w:ascii="Times New Roman" w:eastAsia="Times New Roman" w:hAnsi="Times New Roman" w:cs="Times New Roman"/>
          <w:sz w:val="24"/>
          <w:szCs w:val="24"/>
        </w:rPr>
        <w:t xml:space="preserve"> Dok en </w:t>
      </w:r>
      <w:proofErr w:type="spellStart"/>
      <w:r w:rsidR="006917F6" w:rsidRPr="006917F6">
        <w:rPr>
          <w:rFonts w:ascii="Times New Roman" w:eastAsia="Times New Roman" w:hAnsi="Times New Roman" w:cs="Times New Roman"/>
          <w:sz w:val="24"/>
          <w:szCs w:val="24"/>
        </w:rPr>
        <w:t>Scheepsbouw</w:t>
      </w:r>
      <w:proofErr w:type="spellEnd"/>
      <w:r w:rsidR="006917F6" w:rsidRPr="006917F6">
        <w:rPr>
          <w:rFonts w:ascii="Times New Roman" w:eastAsia="Times New Roman" w:hAnsi="Times New Roman" w:cs="Times New Roman"/>
          <w:sz w:val="24"/>
          <w:szCs w:val="24"/>
        </w:rPr>
        <w:t xml:space="preserve"> </w:t>
      </w:r>
      <w:proofErr w:type="spellStart"/>
      <w:r w:rsidR="006917F6" w:rsidRPr="006917F6">
        <w:rPr>
          <w:rFonts w:ascii="Times New Roman" w:eastAsia="Times New Roman" w:hAnsi="Times New Roman" w:cs="Times New Roman"/>
          <w:sz w:val="24"/>
          <w:szCs w:val="24"/>
        </w:rPr>
        <w:t>Maatschappij</w:t>
      </w:r>
      <w:proofErr w:type="spellEnd"/>
      <w:r w:rsidR="006917F6" w:rsidRPr="006917F6">
        <w:rPr>
          <w:rFonts w:ascii="Times New Roman" w:eastAsia="Times New Roman" w:hAnsi="Times New Roman" w:cs="Times New Roman"/>
          <w:sz w:val="24"/>
          <w:szCs w:val="24"/>
        </w:rPr>
        <w:t>)</w:t>
      </w:r>
      <w:r w:rsidR="00F1669A">
        <w:rPr>
          <w:rFonts w:ascii="Times New Roman" w:eastAsia="Times New Roman" w:hAnsi="Times New Roman" w:cs="Times New Roman"/>
          <w:sz w:val="24"/>
          <w:szCs w:val="24"/>
        </w:rPr>
        <w:t xml:space="preserve"> </w:t>
      </w:r>
      <w:r w:rsidR="006917F6">
        <w:rPr>
          <w:rFonts w:ascii="Times New Roman" w:eastAsia="Times New Roman" w:hAnsi="Times New Roman" w:cs="Times New Roman"/>
          <w:sz w:val="24"/>
          <w:szCs w:val="24"/>
        </w:rPr>
        <w:t xml:space="preserve">w Amsterdamie </w:t>
      </w:r>
      <w:r w:rsidR="00F1669A">
        <w:rPr>
          <w:rFonts w:ascii="Times New Roman" w:eastAsia="Times New Roman" w:hAnsi="Times New Roman" w:cs="Times New Roman"/>
          <w:sz w:val="24"/>
          <w:szCs w:val="24"/>
        </w:rPr>
        <w:t xml:space="preserve">– stocznię wraz z infrastrukturą portową, zajęła ponad 25 lat. </w:t>
      </w:r>
      <w:r w:rsidR="00265998">
        <w:rPr>
          <w:rFonts w:ascii="Times New Roman" w:eastAsia="Times New Roman" w:hAnsi="Times New Roman" w:cs="Times New Roman"/>
          <w:sz w:val="24"/>
          <w:szCs w:val="24"/>
        </w:rPr>
        <w:t xml:space="preserve"> </w:t>
      </w:r>
      <w:r w:rsidR="00F1669A">
        <w:rPr>
          <w:rFonts w:ascii="Times New Roman" w:eastAsia="Times New Roman" w:hAnsi="Times New Roman" w:cs="Times New Roman"/>
          <w:sz w:val="24"/>
          <w:szCs w:val="24"/>
        </w:rPr>
        <w:t>Oprócz gruntownej rekultywacji, przywrócono terenowi funkcje społeczno-gospodarcze, wykorzystując zastana na miejscu infrastrukturę techniczną. W ten sposób powstał</w:t>
      </w:r>
      <w:r w:rsidR="006917F6">
        <w:rPr>
          <w:rFonts w:ascii="Times New Roman" w:eastAsia="Times New Roman" w:hAnsi="Times New Roman" w:cs="Times New Roman"/>
          <w:sz w:val="24"/>
          <w:szCs w:val="24"/>
        </w:rPr>
        <w:t xml:space="preserve"> teren łączący ze sobą stare doki, opustoszałe hale przemysłowe z kawiarniami, sklepikami, wystawami artystycznymi oraz </w:t>
      </w:r>
      <w:proofErr w:type="spellStart"/>
      <w:r w:rsidR="006917F6">
        <w:rPr>
          <w:rFonts w:ascii="Times New Roman" w:eastAsia="Times New Roman" w:hAnsi="Times New Roman" w:cs="Times New Roman"/>
          <w:sz w:val="24"/>
          <w:szCs w:val="24"/>
        </w:rPr>
        <w:t>Kraanspoorem</w:t>
      </w:r>
      <w:proofErr w:type="spellEnd"/>
      <w:r w:rsidR="006917F6">
        <w:rPr>
          <w:rFonts w:ascii="Times New Roman" w:eastAsia="Times New Roman" w:hAnsi="Times New Roman" w:cs="Times New Roman"/>
          <w:sz w:val="24"/>
          <w:szCs w:val="24"/>
        </w:rPr>
        <w:t xml:space="preserve"> – biurowcem opartym na dawnym torze podsuwnicowym stoczni. </w:t>
      </w:r>
      <w:r w:rsidR="006917F6" w:rsidRPr="006917F6">
        <w:rPr>
          <w:rFonts w:ascii="Times New Roman" w:eastAsia="Times New Roman" w:hAnsi="Times New Roman" w:cs="Times New Roman"/>
          <w:sz w:val="24"/>
          <w:szCs w:val="24"/>
        </w:rPr>
        <w:t>Gmina nie zniszczyła suwnicy, zamiast tego dostosowała plan zagospodarowania przestrzennego, dostrzegając w terenie potencjał do zagospodarowania.</w:t>
      </w:r>
      <w:r w:rsidR="006917F6">
        <w:rPr>
          <w:rFonts w:ascii="Times New Roman" w:eastAsia="Times New Roman" w:hAnsi="Times New Roman" w:cs="Times New Roman"/>
          <w:sz w:val="24"/>
          <w:szCs w:val="24"/>
        </w:rPr>
        <w:t xml:space="preserve"> </w:t>
      </w:r>
      <w:r w:rsidR="006917F6" w:rsidRPr="006917F6">
        <w:rPr>
          <w:rFonts w:ascii="Times New Roman" w:eastAsia="Times New Roman" w:hAnsi="Times New Roman" w:cs="Times New Roman"/>
          <w:sz w:val="24"/>
          <w:szCs w:val="24"/>
        </w:rPr>
        <w:t>Celem było przeplatanie starego z nowym, aby zachować historię i energię płynącą z industrialnej przeszłości.</w:t>
      </w:r>
      <w:r w:rsidR="006917F6">
        <w:rPr>
          <w:color w:val="7A7B86"/>
          <w:sz w:val="27"/>
          <w:szCs w:val="27"/>
          <w:shd w:val="clear" w:color="auto" w:fill="FFFFFF"/>
        </w:rPr>
        <w:t xml:space="preserve"> </w:t>
      </w:r>
      <w:r w:rsidR="00DB00AA">
        <w:rPr>
          <w:rFonts w:ascii="Times New Roman" w:eastAsia="Times New Roman" w:hAnsi="Times New Roman" w:cs="Times New Roman"/>
          <w:sz w:val="24"/>
          <w:szCs w:val="24"/>
        </w:rPr>
        <w:t xml:space="preserve"> </w:t>
      </w:r>
      <w:r w:rsidR="006917F6">
        <w:rPr>
          <w:rFonts w:ascii="Times New Roman" w:eastAsia="Times New Roman" w:hAnsi="Times New Roman" w:cs="Times New Roman"/>
          <w:sz w:val="24"/>
          <w:szCs w:val="24"/>
        </w:rPr>
        <w:t xml:space="preserve">Ogromny biurowiec łączy w sobie najnowocześniejsze technologie w duchu </w:t>
      </w:r>
      <w:proofErr w:type="spellStart"/>
      <w:r w:rsidR="006917F6">
        <w:rPr>
          <w:rFonts w:ascii="Times New Roman" w:eastAsia="Times New Roman" w:hAnsi="Times New Roman" w:cs="Times New Roman"/>
          <w:sz w:val="24"/>
          <w:szCs w:val="24"/>
        </w:rPr>
        <w:t>green</w:t>
      </w:r>
      <w:proofErr w:type="spellEnd"/>
      <w:r w:rsidR="006917F6">
        <w:rPr>
          <w:rFonts w:ascii="Times New Roman" w:eastAsia="Times New Roman" w:hAnsi="Times New Roman" w:cs="Times New Roman"/>
          <w:sz w:val="24"/>
          <w:szCs w:val="24"/>
        </w:rPr>
        <w:t xml:space="preserve"> </w:t>
      </w:r>
      <w:proofErr w:type="spellStart"/>
      <w:r w:rsidR="006917F6">
        <w:rPr>
          <w:rFonts w:ascii="Times New Roman" w:eastAsia="Times New Roman" w:hAnsi="Times New Roman" w:cs="Times New Roman"/>
          <w:sz w:val="24"/>
          <w:szCs w:val="24"/>
        </w:rPr>
        <w:t>building</w:t>
      </w:r>
      <w:proofErr w:type="spellEnd"/>
      <w:r w:rsidR="006917F6">
        <w:rPr>
          <w:rStyle w:val="Odwoanieprzypisudolnego"/>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z elementami dawnej infrastruktury (szyb windy, dawne d</w:t>
      </w:r>
      <w:r w:rsidR="007C3F32">
        <w:rPr>
          <w:rFonts w:ascii="Times New Roman" w:eastAsia="Times New Roman" w:hAnsi="Times New Roman" w:cs="Times New Roman"/>
          <w:sz w:val="24"/>
          <w:szCs w:val="24"/>
        </w:rPr>
        <w:t>rogi pożarowe, klatki schodowe)</w:t>
      </w:r>
      <w:r>
        <w:rPr>
          <w:rFonts w:ascii="Times New Roman" w:eastAsia="Times New Roman" w:hAnsi="Times New Roman" w:cs="Times New Roman"/>
          <w:sz w:val="24"/>
          <w:szCs w:val="24"/>
        </w:rPr>
        <w:t xml:space="preserve"> </w:t>
      </w:r>
      <w:r w:rsidR="00CB60C1">
        <w:rPr>
          <w:rFonts w:ascii="Times New Roman" w:eastAsia="Times New Roman" w:hAnsi="Times New Roman" w:cs="Times New Roman"/>
          <w:sz w:val="24"/>
          <w:szCs w:val="24"/>
        </w:rPr>
        <w:t>(www3)</w:t>
      </w:r>
      <w:r w:rsidR="007C3F32">
        <w:rPr>
          <w:rFonts w:ascii="Times New Roman" w:eastAsia="Times New Roman" w:hAnsi="Times New Roman" w:cs="Times New Roman"/>
          <w:sz w:val="24"/>
          <w:szCs w:val="24"/>
        </w:rPr>
        <w:t>.</w:t>
      </w:r>
    </w:p>
    <w:p w:rsidR="00004C13" w:rsidRDefault="00CB60C1">
      <w:pPr>
        <w:pStyle w:val="normal"/>
        <w:pBdr>
          <w:top w:val="nil"/>
          <w:left w:val="nil"/>
          <w:bottom w:val="nil"/>
          <w:right w:val="nil"/>
          <w:between w:val="nil"/>
        </w:pBd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Skuteczne zagospodarowanie obszarów postindustrialnych jest efektem wykorzystania czynników wspierających proces przekształceń tych terenów. W przypadku analizowanych </w:t>
      </w:r>
      <w:r>
        <w:rPr>
          <w:rFonts w:ascii="Times New Roman" w:eastAsia="Times New Roman" w:hAnsi="Times New Roman" w:cs="Times New Roman"/>
          <w:sz w:val="24"/>
          <w:szCs w:val="24"/>
        </w:rPr>
        <w:lastRenderedPageBreak/>
        <w:t>obszarów</w:t>
      </w:r>
      <w:r w:rsidR="007C3F3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będących we władaniu gmin</w:t>
      </w:r>
      <w:r w:rsidR="007C3F3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C3F32">
        <w:rPr>
          <w:rFonts w:ascii="Times New Roman" w:eastAsia="Times New Roman" w:hAnsi="Times New Roman" w:cs="Times New Roman"/>
          <w:sz w:val="24"/>
          <w:szCs w:val="24"/>
        </w:rPr>
        <w:t xml:space="preserve">skutecznym stymulantem </w:t>
      </w:r>
      <w:r>
        <w:rPr>
          <w:rFonts w:ascii="Times New Roman" w:eastAsia="Times New Roman" w:hAnsi="Times New Roman" w:cs="Times New Roman"/>
          <w:sz w:val="24"/>
          <w:szCs w:val="24"/>
        </w:rPr>
        <w:t>mogłaby być edukacja osób bezpośrednio decyzyjnych w procesie inwestowania, jak sprawnie mogą oszacować koszt alternatywny zagospodarowania terenów poprzemysłowych. Koszty utraconych korzyści wyrażają miarę wartości utraconych korzyści w związku z niewykorzystaniem danych zasobów w najlepszy z możliwych sposobów. Dzięki temu określony zostałby poziom “strat” (braku potencjalnego zysku) jakie są generowane w związku z niezagospodarowanymi terenami poprzemysłowymi lub zagospodarowaniem w sposób nieefektywny ekonomicznie. Być może w znaczący sposób zachęciłoby to gminy do propon</w:t>
      </w:r>
      <w:r w:rsidR="007C3F32">
        <w:rPr>
          <w:rFonts w:ascii="Times New Roman" w:eastAsia="Times New Roman" w:hAnsi="Times New Roman" w:cs="Times New Roman"/>
          <w:sz w:val="24"/>
          <w:szCs w:val="24"/>
        </w:rPr>
        <w:t>owania tych obszarów inwestorom w pierwszej </w:t>
      </w:r>
      <w:r>
        <w:rPr>
          <w:rFonts w:ascii="Times New Roman" w:eastAsia="Times New Roman" w:hAnsi="Times New Roman" w:cs="Times New Roman"/>
          <w:sz w:val="24"/>
          <w:szCs w:val="24"/>
        </w:rPr>
        <w:t xml:space="preserve">kolejności. </w:t>
      </w:r>
    </w:p>
    <w:p w:rsidR="003F175A" w:rsidRDefault="003F175A">
      <w:pPr>
        <w:pStyle w:val="normal"/>
        <w:pBdr>
          <w:top w:val="nil"/>
          <w:left w:val="nil"/>
          <w:bottom w:val="nil"/>
          <w:right w:val="nil"/>
          <w:between w:val="nil"/>
        </w:pBdr>
        <w:spacing w:line="360" w:lineRule="auto"/>
        <w:jc w:val="both"/>
        <w:rPr>
          <w:rFonts w:ascii="Times New Roman" w:eastAsia="Times New Roman" w:hAnsi="Times New Roman" w:cs="Times New Roman"/>
          <w:sz w:val="24"/>
          <w:szCs w:val="24"/>
        </w:rPr>
      </w:pPr>
    </w:p>
    <w:p w:rsidR="00A92F65" w:rsidRDefault="00A6707C">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r>
      <w:r w:rsidR="00DB00AA">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PODSUMOWANIE I </w:t>
      </w:r>
      <w:r w:rsidR="00DB00AA">
        <w:rPr>
          <w:rFonts w:ascii="Times New Roman" w:eastAsia="Times New Roman" w:hAnsi="Times New Roman" w:cs="Times New Roman"/>
          <w:b/>
          <w:sz w:val="24"/>
          <w:szCs w:val="24"/>
        </w:rPr>
        <w:t>WNIOSKI</w:t>
      </w:r>
      <w:r w:rsidR="00DB00AA">
        <w:rPr>
          <w:rFonts w:ascii="Times New Roman" w:eastAsia="Times New Roman" w:hAnsi="Times New Roman" w:cs="Times New Roman"/>
          <w:color w:val="000000"/>
          <w:sz w:val="24"/>
          <w:szCs w:val="24"/>
        </w:rPr>
        <w:br/>
        <w:t xml:space="preserve"> </w:t>
      </w:r>
      <w:r w:rsidR="00DB00AA">
        <w:rPr>
          <w:rFonts w:ascii="Times New Roman" w:eastAsia="Times New Roman" w:hAnsi="Times New Roman" w:cs="Times New Roman"/>
          <w:color w:val="000000"/>
          <w:sz w:val="24"/>
          <w:szCs w:val="24"/>
        </w:rPr>
        <w:tab/>
        <w:t>Tereny poprzemysłowe to</w:t>
      </w:r>
      <w:r>
        <w:rPr>
          <w:rFonts w:ascii="Times New Roman" w:eastAsia="Times New Roman" w:hAnsi="Times New Roman" w:cs="Times New Roman"/>
          <w:color w:val="000000"/>
          <w:sz w:val="24"/>
          <w:szCs w:val="24"/>
        </w:rPr>
        <w:t xml:space="preserve"> przede wszystkim</w:t>
      </w:r>
      <w:r w:rsidR="00DB00A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obszary, na których zaprzestano działalności przemysłowej, w wyniku czego często wykazują się wysokim stopniem zdegradowania. Mogą charakteryzować się również specyficzną infrastrukturą techniczną, którą w zależności od stanu zachowania inwestor może wykorzystać lub przeznaczyć do rozbiórki. Jednocześnie, są to też tereny </w:t>
      </w:r>
      <w:r w:rsidR="00DB00AA">
        <w:rPr>
          <w:rFonts w:ascii="Times New Roman" w:eastAsia="Times New Roman" w:hAnsi="Times New Roman" w:cs="Times New Roman"/>
          <w:color w:val="000000"/>
          <w:sz w:val="24"/>
          <w:szCs w:val="24"/>
        </w:rPr>
        <w:t xml:space="preserve">o dogodnej lokalizacji, blisko centrum miasta, ulokowane przy głównych arteriach, mają dostępne wszystkie media, utwardzone drogi wewnętrzne – doskonale przygotowane pod </w:t>
      </w:r>
      <w:r>
        <w:rPr>
          <w:rFonts w:ascii="Times New Roman" w:eastAsia="Times New Roman" w:hAnsi="Times New Roman" w:cs="Times New Roman"/>
          <w:color w:val="000000"/>
          <w:sz w:val="24"/>
          <w:szCs w:val="24"/>
        </w:rPr>
        <w:t xml:space="preserve">nowe </w:t>
      </w:r>
      <w:r w:rsidR="00DB00AA">
        <w:rPr>
          <w:rFonts w:ascii="Times New Roman" w:eastAsia="Times New Roman" w:hAnsi="Times New Roman" w:cs="Times New Roman"/>
          <w:color w:val="000000"/>
          <w:sz w:val="24"/>
          <w:szCs w:val="24"/>
        </w:rPr>
        <w:t>inwestycje. Postępująca degradacja tych obszarów jest poważnym problemem w kontekście środowiskowym</w:t>
      </w:r>
      <w:r w:rsidR="00DB00AA">
        <w:rPr>
          <w:rFonts w:ascii="Times New Roman" w:eastAsia="Times New Roman" w:hAnsi="Times New Roman" w:cs="Times New Roman"/>
          <w:sz w:val="24"/>
          <w:szCs w:val="24"/>
        </w:rPr>
        <w:t xml:space="preserve">, </w:t>
      </w:r>
      <w:r w:rsidR="00DB00AA">
        <w:rPr>
          <w:rFonts w:ascii="Times New Roman" w:eastAsia="Times New Roman" w:hAnsi="Times New Roman" w:cs="Times New Roman"/>
          <w:color w:val="000000"/>
          <w:sz w:val="24"/>
          <w:szCs w:val="24"/>
        </w:rPr>
        <w:t xml:space="preserve">ekonomicznym i społecznym. </w:t>
      </w:r>
      <w:r>
        <w:rPr>
          <w:rFonts w:ascii="Times New Roman" w:eastAsia="Times New Roman" w:hAnsi="Times New Roman" w:cs="Times New Roman"/>
          <w:color w:val="000000"/>
          <w:sz w:val="24"/>
          <w:szCs w:val="24"/>
        </w:rPr>
        <w:t xml:space="preserve">Województwo śląskie cechuje się </w:t>
      </w:r>
      <w:r w:rsidR="007D5636">
        <w:rPr>
          <w:rFonts w:ascii="Times New Roman" w:eastAsia="Times New Roman" w:hAnsi="Times New Roman" w:cs="Times New Roman"/>
          <w:color w:val="000000"/>
          <w:sz w:val="24"/>
          <w:szCs w:val="24"/>
        </w:rPr>
        <w:t xml:space="preserve">szczególnie </w:t>
      </w:r>
      <w:r>
        <w:rPr>
          <w:rFonts w:ascii="Times New Roman" w:eastAsia="Times New Roman" w:hAnsi="Times New Roman" w:cs="Times New Roman"/>
          <w:color w:val="000000"/>
          <w:sz w:val="24"/>
          <w:szCs w:val="24"/>
        </w:rPr>
        <w:t>wysoką liczbą terenów postindustrialnych, o najwyższym zagęszczeniu w rejonie subregionu centralnego – obszaru zlokalizowanego w centrum województwa śląskiego, obejmującego Aglomerację Górnośląską.</w:t>
      </w:r>
      <w:r w:rsidR="007D5636">
        <w:rPr>
          <w:rFonts w:ascii="Times New Roman" w:eastAsia="Times New Roman" w:hAnsi="Times New Roman" w:cs="Times New Roman"/>
          <w:color w:val="000000"/>
          <w:sz w:val="24"/>
          <w:szCs w:val="24"/>
        </w:rPr>
        <w:t xml:space="preserve"> Jednoznaczna ocena obecnie podejmowanych działań w kierunku przekształceń terenów poprzemysłowych w subregionie centralnym jest trudna do przeprowadzenia. Rekomenduje się jednak, aby konsekwentnie zwiększać liczbę terenów objętych rekultywacją i rewitalizacją, </w:t>
      </w:r>
      <w:r w:rsidR="007D5636">
        <w:rPr>
          <w:rFonts w:ascii="Times New Roman" w:eastAsia="Times New Roman" w:hAnsi="Times New Roman" w:cs="Times New Roman"/>
          <w:sz w:val="24"/>
          <w:szCs w:val="24"/>
        </w:rPr>
        <w:t>Omówione przykłady dobrych praktyk pokazują, iż przekształcanie terenów poprzemysłowych na drodze rewitalizacji i ponowne ich przywracanie do tkanki miejskiej jest nie tylko wyrazem oszczędnego gospodarowania przestrzenią, ale również odpowiedzią na potrzeby mieszkańców miast. Ponadto, poprawa jakości środowiska naturalnego jest nieocenioną wartością dodaną</w:t>
      </w:r>
      <w:r w:rsidR="007D5636">
        <w:rPr>
          <w:rFonts w:ascii="Times New Roman" w:eastAsia="Times New Roman" w:hAnsi="Times New Roman" w:cs="Times New Roman"/>
          <w:color w:val="000000"/>
          <w:sz w:val="24"/>
          <w:szCs w:val="24"/>
        </w:rPr>
        <w:t>, bez względu na wybraną docelową funkcję terenu</w:t>
      </w:r>
      <w:r w:rsidR="00CB60C1">
        <w:rPr>
          <w:rFonts w:ascii="Times New Roman" w:eastAsia="Times New Roman" w:hAnsi="Times New Roman" w:cs="Times New Roman"/>
          <w:color w:val="000000"/>
          <w:sz w:val="24"/>
          <w:szCs w:val="24"/>
        </w:rPr>
        <w:t xml:space="preserve">. </w:t>
      </w:r>
      <w:r w:rsidR="007D5636">
        <w:rPr>
          <w:rFonts w:ascii="Times New Roman" w:eastAsia="Times New Roman" w:hAnsi="Times New Roman" w:cs="Times New Roman"/>
          <w:color w:val="000000"/>
          <w:sz w:val="24"/>
          <w:szCs w:val="24"/>
        </w:rPr>
        <w:t xml:space="preserve">Działania należy podejmować mając na uwadze bariery jakie towarzyszą przemianom obszarów postindustrialnych, proponując rozwiązania mogące </w:t>
      </w:r>
      <w:r w:rsidR="00CB60C1">
        <w:rPr>
          <w:rFonts w:ascii="Times New Roman" w:eastAsia="Times New Roman" w:hAnsi="Times New Roman" w:cs="Times New Roman"/>
          <w:color w:val="000000"/>
          <w:sz w:val="24"/>
          <w:szCs w:val="24"/>
        </w:rPr>
        <w:t xml:space="preserve">przezwyciężyć ograniczenia i </w:t>
      </w:r>
      <w:r w:rsidR="007D5636">
        <w:rPr>
          <w:rFonts w:ascii="Times New Roman" w:eastAsia="Times New Roman" w:hAnsi="Times New Roman" w:cs="Times New Roman"/>
          <w:color w:val="000000"/>
          <w:sz w:val="24"/>
          <w:szCs w:val="24"/>
        </w:rPr>
        <w:t xml:space="preserve">usprawnić ten proces. </w:t>
      </w:r>
      <w:r w:rsidR="00DB00AA">
        <w:rPr>
          <w:rFonts w:ascii="Times New Roman" w:eastAsia="Times New Roman" w:hAnsi="Times New Roman" w:cs="Times New Roman"/>
          <w:color w:val="000000"/>
          <w:sz w:val="24"/>
          <w:szCs w:val="24"/>
        </w:rPr>
        <w:t xml:space="preserve">Dalszy brak działań wobec tych </w:t>
      </w:r>
      <w:r w:rsidR="00DB00AA">
        <w:rPr>
          <w:rFonts w:ascii="Times New Roman" w:eastAsia="Times New Roman" w:hAnsi="Times New Roman" w:cs="Times New Roman"/>
          <w:sz w:val="24"/>
          <w:szCs w:val="24"/>
        </w:rPr>
        <w:t xml:space="preserve">przestrzeni jest zgodą na postępującą degradację, </w:t>
      </w:r>
      <w:r w:rsidR="00DB00AA">
        <w:rPr>
          <w:rFonts w:ascii="Times New Roman" w:eastAsia="Times New Roman" w:hAnsi="Times New Roman" w:cs="Times New Roman"/>
          <w:sz w:val="24"/>
          <w:szCs w:val="24"/>
        </w:rPr>
        <w:lastRenderedPageBreak/>
        <w:t>co może być</w:t>
      </w:r>
      <w:r w:rsidR="00DB00AA">
        <w:rPr>
          <w:rFonts w:ascii="Times New Roman" w:eastAsia="Times New Roman" w:hAnsi="Times New Roman" w:cs="Times New Roman"/>
          <w:color w:val="000000"/>
          <w:sz w:val="24"/>
          <w:szCs w:val="24"/>
        </w:rPr>
        <w:t xml:space="preserve"> nie tylko stratą pod względem urbanistycznym, środowisko</w:t>
      </w:r>
      <w:r w:rsidR="00DB00AA">
        <w:rPr>
          <w:rFonts w:ascii="Times New Roman" w:eastAsia="Times New Roman" w:hAnsi="Times New Roman" w:cs="Times New Roman"/>
          <w:sz w:val="24"/>
          <w:szCs w:val="24"/>
        </w:rPr>
        <w:t>wym, czy społecznym,</w:t>
      </w:r>
      <w:r w:rsidR="00DB00AA">
        <w:rPr>
          <w:rFonts w:ascii="Times New Roman" w:eastAsia="Times New Roman" w:hAnsi="Times New Roman" w:cs="Times New Roman"/>
          <w:color w:val="000000"/>
          <w:sz w:val="24"/>
          <w:szCs w:val="24"/>
        </w:rPr>
        <w:t xml:space="preserve"> ale również pod względem ekonomicznym. </w:t>
      </w:r>
    </w:p>
    <w:p w:rsidR="00A92F65" w:rsidRDefault="00A92F65">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A92F65" w:rsidRPr="00A92F65" w:rsidRDefault="00A92F65">
      <w:pPr>
        <w:pStyle w:val="normal"/>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p w:rsidR="00004C13" w:rsidRDefault="00DB00AA">
      <w:pPr>
        <w:pStyle w:val="normal"/>
        <w:pBdr>
          <w:top w:val="nil"/>
          <w:left w:val="nil"/>
          <w:bottom w:val="nil"/>
          <w:right w:val="nil"/>
          <w:between w:val="nil"/>
        </w:pBdr>
        <w:spacing w:line="360" w:lineRule="auto"/>
        <w:jc w:val="both"/>
        <w:rPr>
          <w:rFonts w:ascii="Times New Roman" w:eastAsia="Times New Roman" w:hAnsi="Times New Roman" w:cs="Times New Roman"/>
          <w:b/>
          <w:color w:val="000000"/>
          <w:sz w:val="26"/>
          <w:szCs w:val="26"/>
          <w:lang w:val="en-US"/>
        </w:rPr>
      </w:pPr>
      <w:proofErr w:type="spellStart"/>
      <w:r w:rsidRPr="00D468BF">
        <w:rPr>
          <w:rFonts w:ascii="Times New Roman" w:eastAsia="Times New Roman" w:hAnsi="Times New Roman" w:cs="Times New Roman"/>
          <w:b/>
          <w:color w:val="000000"/>
          <w:sz w:val="26"/>
          <w:szCs w:val="26"/>
          <w:lang w:val="en-US"/>
        </w:rPr>
        <w:t>Literatura</w:t>
      </w:r>
      <w:proofErr w:type="spellEnd"/>
    </w:p>
    <w:p w:rsidR="00A92F65" w:rsidRPr="00D468BF" w:rsidRDefault="00A92F65">
      <w:pPr>
        <w:pStyle w:val="normal"/>
        <w:pBdr>
          <w:top w:val="nil"/>
          <w:left w:val="nil"/>
          <w:bottom w:val="nil"/>
          <w:right w:val="nil"/>
          <w:between w:val="nil"/>
        </w:pBdr>
        <w:spacing w:line="360" w:lineRule="auto"/>
        <w:jc w:val="both"/>
        <w:rPr>
          <w:rFonts w:ascii="Times New Roman" w:eastAsia="Times New Roman" w:hAnsi="Times New Roman" w:cs="Times New Roman"/>
          <w:b/>
          <w:sz w:val="26"/>
          <w:szCs w:val="26"/>
          <w:lang w:val="en-US"/>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D468BF">
        <w:rPr>
          <w:rFonts w:ascii="Times New Roman" w:eastAsia="Times New Roman" w:hAnsi="Times New Roman" w:cs="Times New Roman"/>
          <w:sz w:val="20"/>
          <w:szCs w:val="20"/>
          <w:lang w:val="en-US"/>
        </w:rPr>
        <w:t xml:space="preserve">Baum A., Bell P., Greene T., 2004. </w:t>
      </w:r>
      <w:r>
        <w:rPr>
          <w:rFonts w:ascii="Times New Roman" w:eastAsia="Times New Roman" w:hAnsi="Times New Roman" w:cs="Times New Roman"/>
          <w:sz w:val="20"/>
          <w:szCs w:val="20"/>
        </w:rPr>
        <w:t>Psychologia środowiskowa, Gdańskie Wydawnictwo Psychologiczne, Gdańsk.</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Broda, M., 2006. Restrukturyzacja terenów poprzemysłowych w miastach ze środków prywatnych na przykładzie Galerii Kazimierz w Krakowie. Problemy Rozwoju Miast, 3(1-4).</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Domanowska</w:t>
      </w:r>
      <w:proofErr w:type="spellEnd"/>
      <w:r>
        <w:rPr>
          <w:rFonts w:ascii="Times New Roman" w:eastAsia="Times New Roman" w:hAnsi="Times New Roman" w:cs="Times New Roman"/>
          <w:sz w:val="20"/>
          <w:szCs w:val="20"/>
        </w:rPr>
        <w:t>, M., 2010. Problematyka definiowania przestrzeni zdegradowanych. Problemy Rozwoju Miast, (2), s.81-87.</w:t>
      </w:r>
    </w:p>
    <w:p w:rsidR="00004C13" w:rsidRDefault="00004C13">
      <w:pPr>
        <w:pStyle w:val="normal"/>
        <w:pBdr>
          <w:top w:val="nil"/>
          <w:left w:val="nil"/>
          <w:bottom w:val="nil"/>
          <w:right w:val="nil"/>
          <w:between w:val="nil"/>
        </w:pBdr>
        <w:spacing w:line="240" w:lineRule="auto"/>
        <w:jc w:val="both"/>
        <w:rPr>
          <w:sz w:val="20"/>
          <w:szCs w:val="20"/>
          <w:highlight w:val="white"/>
        </w:rPr>
      </w:pPr>
    </w:p>
    <w:p w:rsidR="00004C13" w:rsidRDefault="00DB00AA">
      <w:pPr>
        <w:pStyle w:val="normal"/>
        <w:pBdr>
          <w:top w:val="nil"/>
          <w:left w:val="nil"/>
          <w:bottom w:val="nil"/>
          <w:right w:val="nil"/>
          <w:between w:val="nil"/>
        </w:pBdr>
        <w:spacing w:line="240" w:lineRule="auto"/>
        <w:jc w:val="both"/>
        <w:rPr>
          <w:color w:val="222222"/>
          <w:sz w:val="20"/>
          <w:szCs w:val="20"/>
          <w:shd w:val="clear" w:color="auto" w:fill="F6F6F6"/>
        </w:rPr>
      </w:pPr>
      <w:r>
        <w:rPr>
          <w:rFonts w:ascii="Times New Roman" w:eastAsia="Times New Roman" w:hAnsi="Times New Roman" w:cs="Times New Roman"/>
          <w:color w:val="000000"/>
          <w:sz w:val="20"/>
          <w:szCs w:val="20"/>
        </w:rPr>
        <w:t xml:space="preserve">Domański B., 2000, Restrukturyzacja terenów poprzemysłowych w miastach, [w:] Z. </w:t>
      </w:r>
      <w:proofErr w:type="spellStart"/>
      <w:r>
        <w:rPr>
          <w:rFonts w:ascii="Times New Roman" w:eastAsia="Times New Roman" w:hAnsi="Times New Roman" w:cs="Times New Roman"/>
          <w:color w:val="000000"/>
          <w:sz w:val="20"/>
          <w:szCs w:val="20"/>
        </w:rPr>
        <w:t>Ziobrowski</w:t>
      </w:r>
      <w:proofErr w:type="spellEnd"/>
      <w:r>
        <w:rPr>
          <w:rFonts w:ascii="Times New Roman" w:eastAsia="Times New Roman" w:hAnsi="Times New Roman" w:cs="Times New Roman"/>
          <w:color w:val="000000"/>
          <w:sz w:val="20"/>
          <w:szCs w:val="20"/>
        </w:rPr>
        <w:t xml:space="preserve">, D. </w:t>
      </w:r>
      <w:proofErr w:type="spellStart"/>
      <w:r>
        <w:rPr>
          <w:rFonts w:ascii="Times New Roman" w:eastAsia="Times New Roman" w:hAnsi="Times New Roman" w:cs="Times New Roman"/>
          <w:color w:val="000000"/>
          <w:sz w:val="20"/>
          <w:szCs w:val="20"/>
        </w:rPr>
        <w:t>Ptaszycka-Jackowska</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Rębowska</w:t>
      </w:r>
      <w:proofErr w:type="spellEnd"/>
      <w:r>
        <w:rPr>
          <w:rFonts w:ascii="Times New Roman" w:eastAsia="Times New Roman" w:hAnsi="Times New Roman" w:cs="Times New Roman"/>
          <w:color w:val="000000"/>
          <w:sz w:val="20"/>
          <w:szCs w:val="20"/>
        </w:rPr>
        <w:t>, A. Geissler (ed.), Odnowa miast. Rewitalizacja, rehabilitacja, restrukturyzacja, Instytut Gospodarki Przestrzennej i Komunalnej, Wyd. Politechniki Śląskiej, Gliwice, s. 107-</w:t>
      </w:r>
      <w:r w:rsidRPr="003F175A">
        <w:rPr>
          <w:rFonts w:ascii="Times New Roman" w:eastAsia="Times New Roman" w:hAnsi="Times New Roman" w:cs="Times New Roman"/>
          <w:color w:val="000000"/>
          <w:sz w:val="20"/>
          <w:szCs w:val="20"/>
        </w:rPr>
        <w:t>14</w:t>
      </w:r>
      <w:r w:rsidR="003F175A" w:rsidRPr="003F175A">
        <w:rPr>
          <w:rFonts w:ascii="Times New Roman" w:hAnsi="Times New Roman" w:cs="Times New Roman"/>
          <w:color w:val="222222"/>
          <w:sz w:val="20"/>
          <w:szCs w:val="20"/>
          <w:shd w:val="clear" w:color="auto" w:fill="F6F6F6"/>
        </w:rPr>
        <w:t>0</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Domański, B., 2001. Przekształcenia terenów poprzemys</w:t>
      </w:r>
      <w:r w:rsidR="00BE6753">
        <w:rPr>
          <w:rFonts w:ascii="Times New Roman" w:eastAsia="Times New Roman" w:hAnsi="Times New Roman" w:cs="Times New Roman"/>
          <w:color w:val="000000"/>
          <w:sz w:val="20"/>
          <w:szCs w:val="20"/>
        </w:rPr>
        <w:t xml:space="preserve">łowych w województwach śląskim </w:t>
      </w:r>
      <w:r>
        <w:rPr>
          <w:rFonts w:ascii="Times New Roman" w:eastAsia="Times New Roman" w:hAnsi="Times New Roman" w:cs="Times New Roman"/>
          <w:color w:val="000000"/>
          <w:sz w:val="20"/>
          <w:szCs w:val="20"/>
        </w:rPr>
        <w:t>i małopolskim - prawidłowości i uwarunkowania. Prace Komisji Geografii Przemysłu PTG, (3), s.51-58.</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Dulias</w:t>
      </w:r>
      <w:proofErr w:type="spellEnd"/>
      <w:r>
        <w:rPr>
          <w:rFonts w:ascii="Times New Roman" w:eastAsia="Times New Roman" w:hAnsi="Times New Roman" w:cs="Times New Roman"/>
          <w:sz w:val="20"/>
          <w:szCs w:val="20"/>
        </w:rPr>
        <w:t xml:space="preserve"> R., Kupka R., 2002. Środowisko geograficzne, [w:] Katowice – przyroda miasta, Wyd. </w:t>
      </w:r>
      <w:proofErr w:type="spellStart"/>
      <w:r>
        <w:rPr>
          <w:rFonts w:ascii="Times New Roman" w:eastAsia="Times New Roman" w:hAnsi="Times New Roman" w:cs="Times New Roman"/>
          <w:sz w:val="20"/>
          <w:szCs w:val="20"/>
        </w:rPr>
        <w:t>Kubajak</w:t>
      </w:r>
      <w:proofErr w:type="spellEnd"/>
      <w:r>
        <w:rPr>
          <w:rFonts w:ascii="Times New Roman" w:eastAsia="Times New Roman" w:hAnsi="Times New Roman" w:cs="Times New Roman"/>
          <w:sz w:val="20"/>
          <w:szCs w:val="20"/>
        </w:rPr>
        <w:t>, Katowice, s. 9–18.</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Gasidło K., 1998, Problemy przekształceń terenów poprzemysłowych. Wyd. Politechniki Śląskiej, Gliwice. </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Gasidło, K., 2008. Przekształcenia terenów poprzemysłowyc</w:t>
      </w:r>
      <w:r w:rsidR="00BE6753">
        <w:rPr>
          <w:rFonts w:ascii="Times New Roman" w:eastAsia="Times New Roman" w:hAnsi="Times New Roman" w:cs="Times New Roman"/>
          <w:color w:val="000000"/>
          <w:sz w:val="20"/>
          <w:szCs w:val="20"/>
        </w:rPr>
        <w:t xml:space="preserve">h - efekty i perspektywy badań </w:t>
      </w:r>
      <w:r>
        <w:rPr>
          <w:rFonts w:ascii="Times New Roman" w:eastAsia="Times New Roman" w:hAnsi="Times New Roman" w:cs="Times New Roman"/>
          <w:color w:val="000000"/>
          <w:sz w:val="20"/>
          <w:szCs w:val="20"/>
        </w:rPr>
        <w:t>i działań. Problemy Ekologii, 12(2), s.76-80.</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Gasidło, K., 2013. Przekształcenia terenów i obiektów poprzemysłowych jako problem urbanistyczno-architektoniczny województwa śląskiego. Zeszyty Naukowe. Architektura / Politechnika Śląska, (52), s. 65-80.</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Gonda-Soroczyńska</w:t>
      </w:r>
      <w:proofErr w:type="spellEnd"/>
      <w:r>
        <w:rPr>
          <w:rFonts w:ascii="Times New Roman" w:eastAsia="Times New Roman" w:hAnsi="Times New Roman" w:cs="Times New Roman"/>
          <w:color w:val="000000"/>
          <w:sz w:val="20"/>
          <w:szCs w:val="20"/>
        </w:rPr>
        <w:t>, E. i Przybyła, K., 2013. Przekształcenia funkcjonalne obszarów poprzemysłowych. Handel Wewnętrzny, 2(6A), s.243-255.</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Henzel</w:t>
      </w:r>
      <w:proofErr w:type="spellEnd"/>
      <w:r>
        <w:rPr>
          <w:rFonts w:ascii="Times New Roman" w:eastAsia="Times New Roman" w:hAnsi="Times New Roman" w:cs="Times New Roman"/>
          <w:color w:val="000000"/>
          <w:sz w:val="20"/>
          <w:szCs w:val="20"/>
        </w:rPr>
        <w:t xml:space="preserve">, H., Śmietana, K., Zagórska, E. </w:t>
      </w:r>
      <w:r>
        <w:rPr>
          <w:rFonts w:ascii="Times New Roman" w:eastAsia="Times New Roman" w:hAnsi="Times New Roman" w:cs="Times New Roman"/>
          <w:sz w:val="20"/>
          <w:szCs w:val="20"/>
        </w:rPr>
        <w:t>i</w:t>
      </w:r>
      <w:r>
        <w:rPr>
          <w:rFonts w:ascii="Times New Roman" w:eastAsia="Times New Roman" w:hAnsi="Times New Roman" w:cs="Times New Roman"/>
          <w:color w:val="000000"/>
          <w:sz w:val="20"/>
          <w:szCs w:val="20"/>
        </w:rPr>
        <w:t xml:space="preserve"> Bolek, T., 2009. Klasyfikacja terenów poprzemysłowych w województwie śląskim. Świat Nieruchomości, 1(67), s.16-21.</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Jarczewski, W. i </w:t>
      </w:r>
      <w:proofErr w:type="spellStart"/>
      <w:r>
        <w:rPr>
          <w:rFonts w:ascii="Times New Roman" w:eastAsia="Times New Roman" w:hAnsi="Times New Roman" w:cs="Times New Roman"/>
          <w:sz w:val="20"/>
          <w:szCs w:val="20"/>
        </w:rPr>
        <w:t>Huculak</w:t>
      </w:r>
      <w:proofErr w:type="spellEnd"/>
      <w:r>
        <w:rPr>
          <w:rFonts w:ascii="Times New Roman" w:eastAsia="Times New Roman" w:hAnsi="Times New Roman" w:cs="Times New Roman"/>
          <w:sz w:val="20"/>
          <w:szCs w:val="20"/>
        </w:rPr>
        <w:t>, M., 2010. Wpływ rewitalizacji terenów poprzemysłowych na rynek pracy w woj. śląskim. Problemy Rozwoju Miast, (4), s. 34-42.</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Klimek, R., 2013. Identyfikacja barier przekształceń terenów poprzemysłowych w Prudniku. Przykład zakładów przemysłu bawełnianego "</w:t>
      </w:r>
      <w:proofErr w:type="spellStart"/>
      <w:r>
        <w:rPr>
          <w:rFonts w:ascii="Times New Roman" w:eastAsia="Times New Roman" w:hAnsi="Times New Roman" w:cs="Times New Roman"/>
          <w:color w:val="000000"/>
          <w:sz w:val="20"/>
          <w:szCs w:val="20"/>
        </w:rPr>
        <w:t>Frotex</w:t>
      </w:r>
      <w:proofErr w:type="spellEnd"/>
      <w:r>
        <w:rPr>
          <w:rFonts w:ascii="Times New Roman" w:eastAsia="Times New Roman" w:hAnsi="Times New Roman" w:cs="Times New Roman"/>
          <w:color w:val="000000"/>
          <w:sz w:val="20"/>
          <w:szCs w:val="20"/>
        </w:rPr>
        <w:t>." Studia Miejskie, 11, s. 55-64.</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Lamparska-Wieland M., Waga J., 2003. Znaczenie hałd poeksploatacyjnych w krajobrazie Górnego Śląska, „Archiwum Ochrony Środowiska”, No 29, vol. 2, s. 107–113.</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Lasy Państwowe, 2018. Lasy W Polsce 2018. Warszawa: Centrum Informacyjne Lasów Państwowych.</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Lorek, A. i Przybyłka, A., 2008. Procesy restrukturyzacyjne i rewitalizacyjne obszarów przemysłowych. Polityka Gospodarcza, (15-16), s.279-291</w:t>
      </w:r>
      <w:r>
        <w:rPr>
          <w:sz w:val="20"/>
          <w:szCs w:val="20"/>
          <w:highlight w:val="white"/>
        </w:rPr>
        <w:t>.</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Maciejewska, A. i </w:t>
      </w:r>
      <w:proofErr w:type="spellStart"/>
      <w:r>
        <w:rPr>
          <w:rFonts w:ascii="Times New Roman" w:eastAsia="Times New Roman" w:hAnsi="Times New Roman" w:cs="Times New Roman"/>
          <w:color w:val="000000"/>
          <w:sz w:val="20"/>
          <w:szCs w:val="20"/>
        </w:rPr>
        <w:t>Ulanicka</w:t>
      </w:r>
      <w:proofErr w:type="spellEnd"/>
      <w:r>
        <w:rPr>
          <w:rFonts w:ascii="Times New Roman" w:eastAsia="Times New Roman" w:hAnsi="Times New Roman" w:cs="Times New Roman"/>
          <w:color w:val="000000"/>
          <w:sz w:val="20"/>
          <w:szCs w:val="20"/>
        </w:rPr>
        <w:t>, M., 2017. Wybrane aspekty społeczne i środowiskowe procesu rewitalizacji obszarów poprzemysłowych. Biuletyn KPZK PAN, (266), s.93-104.</w:t>
      </w:r>
    </w:p>
    <w:p w:rsidR="007C3F32" w:rsidRDefault="007C3F32">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7C3F32" w:rsidRDefault="007C3F32">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7C3F32">
        <w:rPr>
          <w:rFonts w:ascii="Times New Roman" w:eastAsia="Times New Roman" w:hAnsi="Times New Roman" w:cs="Times New Roman"/>
          <w:color w:val="000000"/>
          <w:sz w:val="20"/>
          <w:szCs w:val="20"/>
        </w:rPr>
        <w:t>Maciejewska, A. i Turek, A., 2014. Rewitalizacja obszarów poprzemysłowych ze szczególnym uwzględnieniem uwarunkowań środowiska przyrodniczego – wybrane studia przypadków. Problemy Rozwoju Miast, (2), s.81-94.</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Marciniak A., 2009. </w:t>
      </w:r>
      <w:proofErr w:type="spellStart"/>
      <w:r>
        <w:rPr>
          <w:rFonts w:ascii="Times New Roman" w:eastAsia="Times New Roman" w:hAnsi="Times New Roman" w:cs="Times New Roman"/>
          <w:sz w:val="20"/>
          <w:szCs w:val="20"/>
        </w:rPr>
        <w:t>Rewitalizować</w:t>
      </w:r>
      <w:proofErr w:type="spellEnd"/>
      <w:r>
        <w:rPr>
          <w:rFonts w:ascii="Times New Roman" w:eastAsia="Times New Roman" w:hAnsi="Times New Roman" w:cs="Times New Roman"/>
          <w:sz w:val="20"/>
          <w:szCs w:val="20"/>
        </w:rPr>
        <w:t xml:space="preserve"> czy adaptować obiekty górnicze – rozważania teoretyczne. Gospodarka Surowcami Mineralnymi, t. 25, z. 1: 137-145.</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Mitkowska</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Siewniak</w:t>
      </w:r>
      <w:proofErr w:type="spellEnd"/>
      <w:r>
        <w:rPr>
          <w:rFonts w:ascii="Times New Roman" w:eastAsia="Times New Roman" w:hAnsi="Times New Roman" w:cs="Times New Roman"/>
          <w:sz w:val="20"/>
          <w:szCs w:val="20"/>
        </w:rPr>
        <w:t xml:space="preserve"> M., 1998. Tezaurus sztuki ogrodowej, Wyd. Rytm, Warszawa.</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color w:val="000000"/>
          <w:sz w:val="20"/>
          <w:szCs w:val="20"/>
        </w:rPr>
        <w:t>Olbińska</w:t>
      </w:r>
      <w:proofErr w:type="spellEnd"/>
      <w:r>
        <w:rPr>
          <w:rFonts w:ascii="Times New Roman" w:eastAsia="Times New Roman" w:hAnsi="Times New Roman" w:cs="Times New Roman"/>
          <w:color w:val="000000"/>
          <w:sz w:val="20"/>
          <w:szCs w:val="20"/>
        </w:rPr>
        <w:t>, K., 2013. Zaangażowanie sektora prywatnego w projekty rewitalizacyjne. Studia Ekonomiczne. Zeszyty Naukowe Wydziałowe Uniwersytetu Ekonomicznego w Katowicach, (155), s. 224-240.</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004C13" w:rsidRPr="00D468BF"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lang w:val="en-US"/>
        </w:rPr>
      </w:pPr>
      <w:proofErr w:type="spellStart"/>
      <w:r>
        <w:rPr>
          <w:rFonts w:ascii="Times New Roman" w:eastAsia="Times New Roman" w:hAnsi="Times New Roman" w:cs="Times New Roman"/>
          <w:color w:val="000000"/>
          <w:sz w:val="20"/>
          <w:szCs w:val="20"/>
        </w:rPr>
        <w:t>Ostręga</w:t>
      </w:r>
      <w:proofErr w:type="spellEnd"/>
      <w:r>
        <w:rPr>
          <w:rFonts w:ascii="Times New Roman" w:eastAsia="Times New Roman" w:hAnsi="Times New Roman" w:cs="Times New Roman"/>
          <w:color w:val="000000"/>
          <w:sz w:val="20"/>
          <w:szCs w:val="20"/>
        </w:rPr>
        <w:t xml:space="preserve">, A. i </w:t>
      </w:r>
      <w:proofErr w:type="spellStart"/>
      <w:r>
        <w:rPr>
          <w:rFonts w:ascii="Times New Roman" w:eastAsia="Times New Roman" w:hAnsi="Times New Roman" w:cs="Times New Roman"/>
          <w:color w:val="000000"/>
          <w:sz w:val="20"/>
          <w:szCs w:val="20"/>
        </w:rPr>
        <w:t>Uberman</w:t>
      </w:r>
      <w:proofErr w:type="spellEnd"/>
      <w:r>
        <w:rPr>
          <w:rFonts w:ascii="Times New Roman" w:eastAsia="Times New Roman" w:hAnsi="Times New Roman" w:cs="Times New Roman"/>
          <w:color w:val="000000"/>
          <w:sz w:val="20"/>
          <w:szCs w:val="20"/>
        </w:rPr>
        <w:t xml:space="preserve">, R., 2010. Kierunki rekultywacji i zagospodarowania - sposób wyboru, klasyfikacja i przykłady. </w:t>
      </w:r>
      <w:proofErr w:type="spellStart"/>
      <w:r w:rsidRPr="00D468BF">
        <w:rPr>
          <w:rFonts w:ascii="Times New Roman" w:eastAsia="Times New Roman" w:hAnsi="Times New Roman" w:cs="Times New Roman"/>
          <w:color w:val="000000"/>
          <w:sz w:val="20"/>
          <w:szCs w:val="20"/>
          <w:lang w:val="en-US"/>
        </w:rPr>
        <w:t>Górnictwo</w:t>
      </w:r>
      <w:proofErr w:type="spellEnd"/>
      <w:r w:rsidRPr="00D468BF">
        <w:rPr>
          <w:rFonts w:ascii="Times New Roman" w:eastAsia="Times New Roman" w:hAnsi="Times New Roman" w:cs="Times New Roman"/>
          <w:color w:val="000000"/>
          <w:sz w:val="20"/>
          <w:szCs w:val="20"/>
          <w:lang w:val="en-US"/>
        </w:rPr>
        <w:t xml:space="preserve"> </w:t>
      </w:r>
      <w:proofErr w:type="spellStart"/>
      <w:r w:rsidRPr="00D468BF">
        <w:rPr>
          <w:rFonts w:ascii="Times New Roman" w:eastAsia="Times New Roman" w:hAnsi="Times New Roman" w:cs="Times New Roman"/>
          <w:color w:val="000000"/>
          <w:sz w:val="20"/>
          <w:szCs w:val="20"/>
          <w:lang w:val="en-US"/>
        </w:rPr>
        <w:t>i</w:t>
      </w:r>
      <w:proofErr w:type="spellEnd"/>
      <w:r w:rsidRPr="00D468BF">
        <w:rPr>
          <w:rFonts w:ascii="Times New Roman" w:eastAsia="Times New Roman" w:hAnsi="Times New Roman" w:cs="Times New Roman"/>
          <w:color w:val="000000"/>
          <w:sz w:val="20"/>
          <w:szCs w:val="20"/>
          <w:lang w:val="en-US"/>
        </w:rPr>
        <w:t xml:space="preserve"> </w:t>
      </w:r>
      <w:proofErr w:type="spellStart"/>
      <w:r w:rsidRPr="00D468BF">
        <w:rPr>
          <w:rFonts w:ascii="Times New Roman" w:eastAsia="Times New Roman" w:hAnsi="Times New Roman" w:cs="Times New Roman"/>
          <w:color w:val="000000"/>
          <w:sz w:val="20"/>
          <w:szCs w:val="20"/>
          <w:lang w:val="en-US"/>
        </w:rPr>
        <w:t>Geoinżynieria</w:t>
      </w:r>
      <w:proofErr w:type="spellEnd"/>
      <w:r w:rsidRPr="00D468BF">
        <w:rPr>
          <w:rFonts w:ascii="Times New Roman" w:eastAsia="Times New Roman" w:hAnsi="Times New Roman" w:cs="Times New Roman"/>
          <w:color w:val="000000"/>
          <w:sz w:val="20"/>
          <w:szCs w:val="20"/>
          <w:lang w:val="en-US"/>
        </w:rPr>
        <w:t>, 34(4), s. 445-460.</w:t>
      </w:r>
    </w:p>
    <w:p w:rsidR="00004C13" w:rsidRPr="00D468BF"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lang w:val="en-US"/>
        </w:rPr>
      </w:pPr>
    </w:p>
    <w:p w:rsidR="00004C13" w:rsidRPr="001746CE"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lang w:val="en-US"/>
        </w:rPr>
      </w:pPr>
      <w:proofErr w:type="spellStart"/>
      <w:r w:rsidRPr="00D468BF">
        <w:rPr>
          <w:rFonts w:ascii="Times New Roman" w:eastAsia="Times New Roman" w:hAnsi="Times New Roman" w:cs="Times New Roman"/>
          <w:color w:val="000000"/>
          <w:sz w:val="20"/>
          <w:szCs w:val="20"/>
          <w:lang w:val="en-US"/>
        </w:rPr>
        <w:t>Ramsden</w:t>
      </w:r>
      <w:proofErr w:type="spellEnd"/>
      <w:r w:rsidRPr="00D468BF">
        <w:rPr>
          <w:rFonts w:ascii="Times New Roman" w:eastAsia="Times New Roman" w:hAnsi="Times New Roman" w:cs="Times New Roman"/>
          <w:color w:val="000000"/>
          <w:sz w:val="20"/>
          <w:szCs w:val="20"/>
          <w:lang w:val="en-US"/>
        </w:rPr>
        <w:t xml:space="preserve">, P., 2010. Report Of The Workshop ‘Re-Using Brownfield Sites And Buildings’. </w:t>
      </w:r>
      <w:r w:rsidRPr="001746CE">
        <w:rPr>
          <w:rFonts w:ascii="Times New Roman" w:eastAsia="Times New Roman" w:hAnsi="Times New Roman" w:cs="Times New Roman"/>
          <w:color w:val="000000"/>
          <w:sz w:val="20"/>
          <w:szCs w:val="20"/>
          <w:lang w:val="en-US"/>
        </w:rPr>
        <w:t>Brussels: Regions for Economic Change Conference, s. 4-5.</w:t>
      </w:r>
    </w:p>
    <w:p w:rsidR="003006CF" w:rsidRPr="001746CE" w:rsidRDefault="003006CF">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lang w:val="en-US"/>
        </w:rPr>
      </w:pPr>
    </w:p>
    <w:p w:rsidR="003006CF" w:rsidRDefault="003006CF">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roofErr w:type="spellStart"/>
      <w:r w:rsidRPr="00D468BF">
        <w:rPr>
          <w:rFonts w:ascii="Times New Roman" w:eastAsia="Times New Roman" w:hAnsi="Times New Roman" w:cs="Times New Roman"/>
          <w:color w:val="000000"/>
          <w:sz w:val="20"/>
          <w:szCs w:val="20"/>
          <w:lang w:val="en-US"/>
        </w:rPr>
        <w:t>Rataj</w:t>
      </w:r>
      <w:proofErr w:type="spellEnd"/>
      <w:r w:rsidRPr="00D468BF">
        <w:rPr>
          <w:rFonts w:ascii="Times New Roman" w:eastAsia="Times New Roman" w:hAnsi="Times New Roman" w:cs="Times New Roman"/>
          <w:color w:val="000000"/>
          <w:sz w:val="20"/>
          <w:szCs w:val="20"/>
          <w:lang w:val="en-US"/>
        </w:rPr>
        <w:t xml:space="preserve">, P., 2018. Revitalization Process Monitoring and an Example of Revitalization Indicators Based on the Municipal Revitalization Program for the City of </w:t>
      </w:r>
      <w:proofErr w:type="spellStart"/>
      <w:r w:rsidRPr="00D468BF">
        <w:rPr>
          <w:rFonts w:ascii="Times New Roman" w:eastAsia="Times New Roman" w:hAnsi="Times New Roman" w:cs="Times New Roman"/>
          <w:color w:val="000000"/>
          <w:sz w:val="20"/>
          <w:szCs w:val="20"/>
          <w:lang w:val="en-US"/>
        </w:rPr>
        <w:t>Poznań</w:t>
      </w:r>
      <w:proofErr w:type="spellEnd"/>
      <w:r w:rsidRPr="00D468BF">
        <w:rPr>
          <w:rFonts w:ascii="Times New Roman" w:eastAsia="Times New Roman" w:hAnsi="Times New Roman" w:cs="Times New Roman"/>
          <w:color w:val="000000"/>
          <w:sz w:val="20"/>
          <w:szCs w:val="20"/>
          <w:lang w:val="en-US"/>
        </w:rPr>
        <w:t xml:space="preserve">. </w:t>
      </w:r>
      <w:proofErr w:type="spellStart"/>
      <w:r>
        <w:rPr>
          <w:rFonts w:ascii="Times New Roman" w:eastAsia="Times New Roman" w:hAnsi="Times New Roman" w:cs="Times New Roman"/>
          <w:color w:val="000000"/>
          <w:sz w:val="20"/>
          <w:szCs w:val="20"/>
        </w:rPr>
        <w:t>Entrepreneurship</w:t>
      </w:r>
      <w:proofErr w:type="spellEnd"/>
      <w:r>
        <w:rPr>
          <w:rFonts w:ascii="Times New Roman" w:eastAsia="Times New Roman" w:hAnsi="Times New Roman" w:cs="Times New Roman"/>
          <w:color w:val="000000"/>
          <w:sz w:val="20"/>
          <w:szCs w:val="20"/>
        </w:rPr>
        <w:t xml:space="preserve"> and Management, 19(1), s. 201-212.</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004C13" w:rsidRPr="001746CE"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Pancewicz A., 2012, Przyrodnicza rewitalizacja terenów poprzemysłowych. </w:t>
      </w:r>
      <w:r w:rsidRPr="001746CE">
        <w:rPr>
          <w:rFonts w:ascii="Times New Roman" w:eastAsia="Times New Roman" w:hAnsi="Times New Roman" w:cs="Times New Roman"/>
          <w:sz w:val="20"/>
          <w:szCs w:val="20"/>
        </w:rPr>
        <w:t>Architektura – Czasopismo Techniczne. Zeszyt 12, rok 109, 3-A/2012, s. 313-317.</w:t>
      </w:r>
    </w:p>
    <w:p w:rsidR="003006CF" w:rsidRDefault="003006CF">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Sikorski, D., 2019. Wybrane kierunki i aspekty przemian funkcjonalnych terenów przemysłowych we Wrocławiu w latach 1989–2016. Prace Komisji Geografii Przemysłu Polskiego Towarzystwa Geograficznego, 33(4), s. 228-230.</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207F85"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Sikorski, D., 2013. Proces sukcesji funkcjonalnej na terenach przemysłowych i poprzemysłowych w miastach województwa dolnośląskiego: studium przypadków. Wałbrzych: Wydawnictwo Uczelniane Państwowej Wyższej Szkoły Zawodowej i</w:t>
      </w:r>
      <w:r w:rsidR="00207F85">
        <w:rPr>
          <w:rFonts w:ascii="Times New Roman" w:eastAsia="Times New Roman" w:hAnsi="Times New Roman" w:cs="Times New Roman"/>
          <w:color w:val="000000"/>
          <w:sz w:val="20"/>
          <w:szCs w:val="20"/>
        </w:rPr>
        <w:t xml:space="preserve">m. Angelusa </w:t>
      </w:r>
      <w:proofErr w:type="spellStart"/>
      <w:r w:rsidR="00207F85">
        <w:rPr>
          <w:rFonts w:ascii="Times New Roman" w:eastAsia="Times New Roman" w:hAnsi="Times New Roman" w:cs="Times New Roman"/>
          <w:color w:val="000000"/>
          <w:sz w:val="20"/>
          <w:szCs w:val="20"/>
        </w:rPr>
        <w:t>Silesiusa</w:t>
      </w:r>
      <w:proofErr w:type="spellEnd"/>
      <w:r w:rsidR="00207F85">
        <w:rPr>
          <w:rFonts w:ascii="Times New Roman" w:eastAsia="Times New Roman" w:hAnsi="Times New Roman" w:cs="Times New Roman"/>
          <w:color w:val="000000"/>
          <w:sz w:val="20"/>
          <w:szCs w:val="20"/>
        </w:rPr>
        <w:t xml:space="preserve">, s. 24-25   </w:t>
      </w:r>
    </w:p>
    <w:tbl>
      <w:tblPr>
        <w:tblW w:w="5000" w:type="pct"/>
        <w:tblCellSpacing w:w="5" w:type="dxa"/>
        <w:tblCellMar>
          <w:top w:w="10" w:type="dxa"/>
          <w:left w:w="10" w:type="dxa"/>
          <w:bottom w:w="10" w:type="dxa"/>
          <w:right w:w="10" w:type="dxa"/>
        </w:tblCellMar>
        <w:tblLook w:val="04A0"/>
      </w:tblPr>
      <w:tblGrid>
        <w:gridCol w:w="9098"/>
        <w:gridCol w:w="15"/>
      </w:tblGrid>
      <w:tr w:rsidR="00207F85" w:rsidRPr="00207F85" w:rsidTr="00207F85">
        <w:trPr>
          <w:gridAfter w:val="1"/>
          <w:tblCellSpacing w:w="5" w:type="dxa"/>
        </w:trPr>
        <w:tc>
          <w:tcPr>
            <w:tcW w:w="5000" w:type="pct"/>
            <w:vAlign w:val="center"/>
            <w:hideMark/>
          </w:tcPr>
          <w:p w:rsidR="00207F85" w:rsidRPr="00207F85" w:rsidRDefault="000D618B" w:rsidP="00207F85">
            <w:pPr>
              <w:pStyle w:val="normal"/>
              <w:spacing w:line="240" w:lineRule="auto"/>
              <w:jc w:val="both"/>
              <w:rPr>
                <w:rFonts w:eastAsia="Times New Roman"/>
                <w:color w:val="000000"/>
                <w:sz w:val="14"/>
                <w:szCs w:val="14"/>
              </w:rPr>
            </w:pPr>
            <w:hyperlink r:id="rId19" w:tgtFrame="_blank" w:history="1">
              <w:r w:rsidR="00207F85" w:rsidRPr="00207F85">
                <w:rPr>
                  <w:rFonts w:ascii="Times New Roman" w:eastAsia="Times New Roman" w:hAnsi="Times New Roman" w:cs="Times New Roman"/>
                  <w:color w:val="000000"/>
                  <w:sz w:val="20"/>
                  <w:szCs w:val="20"/>
                </w:rPr>
                <w:t>https://doi.org/10.24917/20801653.334.14</w:t>
              </w:r>
            </w:hyperlink>
          </w:p>
        </w:tc>
      </w:tr>
      <w:tr w:rsidR="00207F85" w:rsidRPr="00207F85" w:rsidTr="00207F85">
        <w:trPr>
          <w:tblCellSpacing w:w="5" w:type="dxa"/>
        </w:trPr>
        <w:tc>
          <w:tcPr>
            <w:tcW w:w="0" w:type="auto"/>
            <w:gridSpan w:val="2"/>
            <w:vAlign w:val="center"/>
            <w:hideMark/>
          </w:tcPr>
          <w:p w:rsidR="00207F85" w:rsidRPr="00207F85" w:rsidRDefault="00207F85" w:rsidP="00207F85">
            <w:pPr>
              <w:spacing w:line="240" w:lineRule="auto"/>
              <w:rPr>
                <w:rFonts w:eastAsia="Times New Roman"/>
                <w:color w:val="000000"/>
                <w:sz w:val="14"/>
                <w:szCs w:val="14"/>
              </w:rPr>
            </w:pPr>
            <w:r w:rsidRPr="00207F85">
              <w:rPr>
                <w:rFonts w:eastAsia="Times New Roman"/>
                <w:color w:val="000000"/>
                <w:sz w:val="14"/>
                <w:szCs w:val="14"/>
              </w:rPr>
              <w:t> </w:t>
            </w:r>
          </w:p>
        </w:tc>
      </w:tr>
    </w:tbl>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Skalny, A. i Białecka, B., 2015. Kierunki przekształceń terenów poprzemysłowych - analiza przypadków. Zeszyty Naukowe Politechniki Śląskiej, 82.</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Szajnowska-Wysocka</w:t>
      </w:r>
      <w:proofErr w:type="spellEnd"/>
      <w:r>
        <w:rPr>
          <w:rFonts w:ascii="Times New Roman" w:eastAsia="Times New Roman" w:hAnsi="Times New Roman" w:cs="Times New Roman"/>
          <w:sz w:val="20"/>
          <w:szCs w:val="20"/>
        </w:rPr>
        <w:t>, A. and Sobala, M., 2013. Rewitalizacja przestrzeni miejskiej w konurbacji górnośląskiej. Studia Miejskie, (11), s. 9-25.</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Szmytkowska</w:t>
      </w:r>
      <w:proofErr w:type="spellEnd"/>
      <w:r>
        <w:rPr>
          <w:rFonts w:ascii="Times New Roman" w:eastAsia="Times New Roman" w:hAnsi="Times New Roman" w:cs="Times New Roman"/>
          <w:color w:val="000000"/>
          <w:sz w:val="20"/>
          <w:szCs w:val="20"/>
        </w:rPr>
        <w:t>, M., 2016. Realizacje urbanistyczne w mieście postindustrialnym i ich wpływ na kształtowanie ładu przestrzennego. Studia Miejskie, 22, s. 9-20.</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Szumański M., 2003. Strukturalizacja terenów zieleni; SGGW, Katedra Architektury Krajobrazu, Zakład Studiów Krajobrazowych, Wydawnictwo SGGW, Warszawa.</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7C3F32" w:rsidRDefault="007C3F32">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r w:rsidRPr="00EA11B6">
        <w:rPr>
          <w:rFonts w:ascii="Times New Roman" w:eastAsia="Times New Roman" w:hAnsi="Times New Roman" w:cs="Times New Roman"/>
          <w:sz w:val="20"/>
          <w:szCs w:val="20"/>
        </w:rPr>
        <w:t>Świerczewska-Pietras</w:t>
      </w:r>
      <w:r w:rsidR="00EA11B6">
        <w:rPr>
          <w:rFonts w:ascii="Times New Roman" w:eastAsia="Times New Roman" w:hAnsi="Times New Roman" w:cs="Times New Roman"/>
          <w:sz w:val="20"/>
          <w:szCs w:val="20"/>
        </w:rPr>
        <w:t xml:space="preserve"> K., 2009</w:t>
      </w:r>
      <w:r w:rsidRPr="00EA11B6">
        <w:rPr>
          <w:rFonts w:ascii="Times New Roman" w:eastAsia="Times New Roman" w:hAnsi="Times New Roman" w:cs="Times New Roman"/>
          <w:sz w:val="20"/>
          <w:szCs w:val="20"/>
        </w:rPr>
        <w:t>. Rewitalizacja zamknięta jako przykład zagospodarowania poprzemysłowego obszaru Łodzi. Prace Komisji Geografii Przemysłu Polskiego Towarzystwa Geograficznego, 12,</w:t>
      </w:r>
      <w:r w:rsidR="00EA11B6" w:rsidRPr="00EA11B6">
        <w:rPr>
          <w:rFonts w:ascii="Times New Roman" w:eastAsia="Times New Roman" w:hAnsi="Times New Roman" w:cs="Times New Roman"/>
          <w:sz w:val="20"/>
          <w:szCs w:val="20"/>
        </w:rPr>
        <w:t xml:space="preserve"> s.</w:t>
      </w:r>
      <w:r w:rsidRPr="00EA11B6">
        <w:rPr>
          <w:rFonts w:ascii="Times New Roman" w:eastAsia="Times New Roman" w:hAnsi="Times New Roman" w:cs="Times New Roman"/>
          <w:sz w:val="20"/>
          <w:szCs w:val="20"/>
        </w:rPr>
        <w:t xml:space="preserve"> 173-182.</w:t>
      </w:r>
    </w:p>
    <w:p w:rsidR="007C3F32" w:rsidRDefault="007C3F32">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Tenerowicz-Jedwabny</w:t>
      </w:r>
      <w:proofErr w:type="spellEnd"/>
      <w:r>
        <w:rPr>
          <w:rFonts w:ascii="Times New Roman" w:eastAsia="Times New Roman" w:hAnsi="Times New Roman" w:cs="Times New Roman"/>
          <w:sz w:val="20"/>
          <w:szCs w:val="20"/>
        </w:rPr>
        <w:t xml:space="preserve"> A., 1997, Stracone przestrzenie współczesnych miast. Przedstawienie teorii Rogera </w:t>
      </w:r>
      <w:proofErr w:type="spellStart"/>
      <w:r>
        <w:rPr>
          <w:rFonts w:ascii="Times New Roman" w:eastAsia="Times New Roman" w:hAnsi="Times New Roman" w:cs="Times New Roman"/>
          <w:sz w:val="20"/>
          <w:szCs w:val="20"/>
        </w:rPr>
        <w:t>Trancika</w:t>
      </w:r>
      <w:proofErr w:type="spellEnd"/>
      <w:r>
        <w:rPr>
          <w:rFonts w:ascii="Times New Roman" w:eastAsia="Times New Roman" w:hAnsi="Times New Roman" w:cs="Times New Roman"/>
          <w:sz w:val="20"/>
          <w:szCs w:val="20"/>
        </w:rPr>
        <w:t>. Teka Komisji Urbanistyki i Architektury, t. XXIX, Kraków.</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Wąsik D., 2008. W szczelinach rzeczywistości. Niczyje Tokio, Autoportret. Pismo o Dobrej Przestrzeni, Wyd. Małopolski Instytut Kultury, Kraków, s. 18.</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Wielgus K., Myczkowski Z., 2007. Krajobrazy zaniechane, Czasopismo Techniczne. Architektura; Wydawnictwo pokonferencyjne, Międzynarodowy Kongres Polskich Architektów Krajobrazu, Kraków.</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Zagórska, E. i Makowski, Ł., 2016. Zaangażowanie deweloperów w proces zagospodarowania terenów poprzemysłowych. Zeszyty Naukowe Politechniki Częstochowskiej. Zarządzanie., 1(24), s.152-165.</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207F85" w:rsidRPr="00207F85"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Zagórska, E., 2014. Działania podejmowane w województwie śląskim w dziedzinie rewitalizacji terenów poprzemysłowych. Studia Ekonomiczne. Zeszyty Naukowe Uniwersytetu Ekonomiczneg</w:t>
      </w:r>
      <w:r w:rsidR="00207F85">
        <w:rPr>
          <w:rFonts w:ascii="Times New Roman" w:eastAsia="Times New Roman" w:hAnsi="Times New Roman" w:cs="Times New Roman"/>
          <w:color w:val="000000"/>
          <w:sz w:val="20"/>
          <w:szCs w:val="20"/>
        </w:rPr>
        <w:t xml:space="preserve">o w Katowicach, (177), s. 67-76 </w:t>
      </w:r>
      <w:hyperlink r:id="rId20" w:tgtFrame="_blank" w:history="1">
        <w:r w:rsidR="00207F85" w:rsidRPr="00207F85">
          <w:rPr>
            <w:rFonts w:ascii="Times New Roman" w:eastAsia="Times New Roman" w:hAnsi="Times New Roman" w:cs="Times New Roman"/>
            <w:color w:val="000000"/>
            <w:sz w:val="20"/>
            <w:szCs w:val="20"/>
          </w:rPr>
          <w:t>https://doi.org/10.17512/znpcz.2016.4.1.15</w:t>
        </w:r>
      </w:hyperlink>
    </w:p>
    <w:p w:rsidR="00207F85" w:rsidRDefault="00207F85">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Ustawa z dnia 9 października 2015 r. – Ustawa o rewitalizacji (</w:t>
      </w:r>
      <w:proofErr w:type="spellStart"/>
      <w:r>
        <w:rPr>
          <w:rFonts w:ascii="Times New Roman" w:eastAsia="Times New Roman" w:hAnsi="Times New Roman" w:cs="Times New Roman"/>
          <w:color w:val="000000"/>
          <w:sz w:val="20"/>
          <w:szCs w:val="20"/>
        </w:rPr>
        <w:t>Dz.U</w:t>
      </w:r>
      <w:proofErr w:type="spellEnd"/>
      <w:r>
        <w:rPr>
          <w:rFonts w:ascii="Times New Roman" w:eastAsia="Times New Roman" w:hAnsi="Times New Roman" w:cs="Times New Roman"/>
          <w:color w:val="000000"/>
          <w:sz w:val="20"/>
          <w:szCs w:val="20"/>
        </w:rPr>
        <w:t>. 2015, poz. 177)</w:t>
      </w:r>
    </w:p>
    <w:p w:rsidR="00207F85" w:rsidRDefault="00207F85">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[www1] </w:t>
      </w:r>
      <w:proofErr w:type="spellStart"/>
      <w:r>
        <w:rPr>
          <w:rFonts w:ascii="Times New Roman" w:eastAsia="Times New Roman" w:hAnsi="Times New Roman" w:cs="Times New Roman"/>
          <w:color w:val="000000"/>
          <w:sz w:val="20"/>
          <w:szCs w:val="20"/>
        </w:rPr>
        <w:t>Geoportal</w:t>
      </w:r>
      <w:proofErr w:type="spellEnd"/>
      <w:r>
        <w:rPr>
          <w:rFonts w:ascii="Times New Roman" w:eastAsia="Times New Roman" w:hAnsi="Times New Roman" w:cs="Times New Roman"/>
          <w:color w:val="000000"/>
          <w:sz w:val="20"/>
          <w:szCs w:val="20"/>
        </w:rPr>
        <w:t xml:space="preserve"> Województwa Śląskiego ORSIP [https://opitpp.orsip.pl/imap/]</w:t>
      </w:r>
      <w:r w:rsidR="00207F85">
        <w:rPr>
          <w:rFonts w:ascii="Times New Roman" w:eastAsia="Times New Roman" w:hAnsi="Times New Roman" w:cs="Times New Roman"/>
          <w:color w:val="000000"/>
          <w:sz w:val="20"/>
          <w:szCs w:val="20"/>
        </w:rPr>
        <w:t xml:space="preserve"> (dostęp 20.12.2020)</w:t>
      </w:r>
    </w:p>
    <w:p w:rsidR="00004C13" w:rsidRDefault="00004C13">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004C13" w:rsidRDefault="00DB00A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[www2] Portal Zintegrowanych Inwestycji Terytorialnych Kieleckiego Obszaru Funkcjonalnego [https://zitkof.kielce.eu/ ]</w:t>
      </w:r>
      <w:r w:rsidR="00207F85">
        <w:rPr>
          <w:rFonts w:ascii="Times New Roman" w:eastAsia="Times New Roman" w:hAnsi="Times New Roman" w:cs="Times New Roman"/>
          <w:color w:val="000000"/>
          <w:sz w:val="20"/>
          <w:szCs w:val="20"/>
        </w:rPr>
        <w:t xml:space="preserve"> (dostęp 27.12.2020)</w:t>
      </w:r>
    </w:p>
    <w:p w:rsidR="00EF65BA" w:rsidRDefault="00EF65B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EF65BA" w:rsidRDefault="00EF65B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[www3] Oficjalna witryna NDSM [</w:t>
      </w:r>
      <w:r w:rsidRPr="00EF65BA">
        <w:rPr>
          <w:rFonts w:ascii="Times New Roman" w:eastAsia="Times New Roman" w:hAnsi="Times New Roman" w:cs="Times New Roman"/>
          <w:color w:val="000000"/>
          <w:sz w:val="20"/>
          <w:szCs w:val="20"/>
        </w:rPr>
        <w:t>https://www.ndsm.nl/location/kraanspoor/</w:t>
      </w:r>
      <w:r>
        <w:rPr>
          <w:rFonts w:ascii="Times New Roman" w:eastAsia="Times New Roman" w:hAnsi="Times New Roman" w:cs="Times New Roman"/>
          <w:color w:val="000000"/>
          <w:sz w:val="20"/>
          <w:szCs w:val="20"/>
        </w:rPr>
        <w:t xml:space="preserve"> ] (dostęp 8.01.2021)</w:t>
      </w:r>
    </w:p>
    <w:p w:rsidR="00EF65BA" w:rsidRDefault="00EF65B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p>
    <w:p w:rsidR="00EF65BA" w:rsidRPr="00EF65BA" w:rsidRDefault="00EF65BA">
      <w:pPr>
        <w:pStyle w:val="normal"/>
        <w:pBdr>
          <w:top w:val="nil"/>
          <w:left w:val="nil"/>
          <w:bottom w:val="nil"/>
          <w:right w:val="nil"/>
          <w:between w:val="nil"/>
        </w:pBdr>
        <w:spacing w:line="240" w:lineRule="auto"/>
        <w:jc w:val="both"/>
        <w:rPr>
          <w:rFonts w:ascii="Times New Roman" w:eastAsia="Times New Roman" w:hAnsi="Times New Roman" w:cs="Times New Roman"/>
          <w:color w:val="000000"/>
          <w:sz w:val="20"/>
          <w:szCs w:val="20"/>
          <w:lang w:val="en-US"/>
        </w:rPr>
      </w:pPr>
      <w:r w:rsidRPr="00EF65BA">
        <w:rPr>
          <w:rFonts w:ascii="Times New Roman" w:eastAsia="Times New Roman" w:hAnsi="Times New Roman" w:cs="Times New Roman"/>
          <w:color w:val="000000"/>
          <w:sz w:val="20"/>
          <w:szCs w:val="20"/>
          <w:lang w:val="en-US"/>
        </w:rPr>
        <w:t xml:space="preserve">[www4] Wikipedia, </w:t>
      </w:r>
      <w:proofErr w:type="spellStart"/>
      <w:r w:rsidRPr="00EF65BA">
        <w:rPr>
          <w:rFonts w:ascii="Times New Roman" w:eastAsia="Times New Roman" w:hAnsi="Times New Roman" w:cs="Times New Roman"/>
          <w:color w:val="000000"/>
          <w:sz w:val="20"/>
          <w:szCs w:val="20"/>
          <w:lang w:val="en-US"/>
        </w:rPr>
        <w:t>hasło</w:t>
      </w:r>
      <w:proofErr w:type="spellEnd"/>
      <w:r w:rsidRPr="00EF65BA">
        <w:rPr>
          <w:rFonts w:ascii="Times New Roman" w:eastAsia="Times New Roman" w:hAnsi="Times New Roman" w:cs="Times New Roman"/>
          <w:color w:val="000000"/>
          <w:sz w:val="20"/>
          <w:szCs w:val="20"/>
          <w:lang w:val="en-US"/>
        </w:rPr>
        <w:t>: Green building [https://pl.wikipedia.org/wiki/Budownictwo_ekologiczne</w:t>
      </w:r>
      <w:r>
        <w:rPr>
          <w:rFonts w:ascii="Times New Roman" w:eastAsia="Times New Roman" w:hAnsi="Times New Roman" w:cs="Times New Roman"/>
          <w:color w:val="000000"/>
          <w:sz w:val="20"/>
          <w:szCs w:val="20"/>
          <w:lang w:val="en-US"/>
        </w:rPr>
        <w:t>] (</w:t>
      </w:r>
      <w:proofErr w:type="spellStart"/>
      <w:r>
        <w:rPr>
          <w:rFonts w:ascii="Times New Roman" w:eastAsia="Times New Roman" w:hAnsi="Times New Roman" w:cs="Times New Roman"/>
          <w:color w:val="000000"/>
          <w:sz w:val="20"/>
          <w:szCs w:val="20"/>
          <w:lang w:val="en-US"/>
        </w:rPr>
        <w:t>dostęp</w:t>
      </w:r>
      <w:proofErr w:type="spellEnd"/>
      <w:r>
        <w:rPr>
          <w:rFonts w:ascii="Times New Roman" w:eastAsia="Times New Roman" w:hAnsi="Times New Roman" w:cs="Times New Roman"/>
          <w:color w:val="000000"/>
          <w:sz w:val="20"/>
          <w:szCs w:val="20"/>
          <w:lang w:val="en-US"/>
        </w:rPr>
        <w:t xml:space="preserve"> 5.01.2021)</w:t>
      </w:r>
    </w:p>
    <w:sectPr w:rsidR="00EF65BA" w:rsidRPr="00EF65BA" w:rsidSect="003A1D66">
      <w:footerReference w:type="default" r:id="rId21"/>
      <w:pgSz w:w="11909" w:h="16834" w:code="9"/>
      <w:pgMar w:top="1418" w:right="1418" w:bottom="1418" w:left="1418"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1F1" w:rsidRDefault="00A211F1" w:rsidP="00004C13">
      <w:pPr>
        <w:spacing w:line="240" w:lineRule="auto"/>
      </w:pPr>
      <w:r>
        <w:separator/>
      </w:r>
    </w:p>
  </w:endnote>
  <w:endnote w:type="continuationSeparator" w:id="0">
    <w:p w:rsidR="00A211F1" w:rsidRDefault="00A211F1" w:rsidP="00004C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C13" w:rsidRDefault="00004C13">
    <w:pPr>
      <w:pStyle w:val="norma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1F1" w:rsidRDefault="00A211F1" w:rsidP="00004C13">
      <w:pPr>
        <w:spacing w:line="240" w:lineRule="auto"/>
      </w:pPr>
      <w:r>
        <w:separator/>
      </w:r>
    </w:p>
  </w:footnote>
  <w:footnote w:type="continuationSeparator" w:id="0">
    <w:p w:rsidR="00A211F1" w:rsidRDefault="00A211F1" w:rsidP="00004C13">
      <w:pPr>
        <w:spacing w:line="240" w:lineRule="auto"/>
      </w:pPr>
      <w:r>
        <w:continuationSeparator/>
      </w:r>
    </w:p>
  </w:footnote>
  <w:footnote w:id="1">
    <w:p w:rsidR="006917F6" w:rsidRPr="009B1ACA" w:rsidRDefault="006917F6">
      <w:pPr>
        <w:pStyle w:val="Tekstprzypisudolnego"/>
        <w:rPr>
          <w:rFonts w:ascii="Times New Roman" w:hAnsi="Times New Roman" w:cs="Times New Roman"/>
        </w:rPr>
      </w:pPr>
      <w:r w:rsidRPr="009B1ACA">
        <w:rPr>
          <w:rStyle w:val="Odwoanieprzypisudolnego"/>
          <w:rFonts w:ascii="Times New Roman" w:hAnsi="Times New Roman" w:cs="Times New Roman"/>
        </w:rPr>
        <w:footnoteRef/>
      </w:r>
      <w:r w:rsidRPr="009B1ACA">
        <w:rPr>
          <w:rFonts w:ascii="Times New Roman" w:hAnsi="Times New Roman" w:cs="Times New Roman"/>
        </w:rPr>
        <w:t xml:space="preserve"> Green </w:t>
      </w:r>
      <w:proofErr w:type="spellStart"/>
      <w:r w:rsidRPr="009B1ACA">
        <w:rPr>
          <w:rFonts w:ascii="Times New Roman" w:hAnsi="Times New Roman" w:cs="Times New Roman"/>
        </w:rPr>
        <w:t>building</w:t>
      </w:r>
      <w:proofErr w:type="spellEnd"/>
      <w:r w:rsidRPr="009B1ACA">
        <w:rPr>
          <w:rFonts w:ascii="Times New Roman" w:hAnsi="Times New Roman" w:cs="Times New Roman"/>
        </w:rPr>
        <w:t xml:space="preserve"> – budownictwo ekologiczne, oparte na zasadach zrównoważonego rozwoju, ze szczególną dbałością o środowisko naturalne</w:t>
      </w:r>
      <w:r w:rsidR="00CB60C1">
        <w:rPr>
          <w:rFonts w:ascii="Times New Roman" w:hAnsi="Times New Roman" w:cs="Times New Roman"/>
        </w:rPr>
        <w:t xml:space="preserve"> (www4</w:t>
      </w:r>
      <w:r w:rsidR="00EF65BA" w:rsidRPr="009B1ACA">
        <w:rPr>
          <w:rFonts w:ascii="Times New Roman" w:hAnsi="Times New Roman" w:cs="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F4CAD"/>
    <w:multiLevelType w:val="multilevel"/>
    <w:tmpl w:val="C26E7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F31477"/>
    <w:multiLevelType w:val="multilevel"/>
    <w:tmpl w:val="BAE67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779B52F8"/>
    <w:multiLevelType w:val="multilevel"/>
    <w:tmpl w:val="87E86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7C482C16"/>
    <w:multiLevelType w:val="multilevel"/>
    <w:tmpl w:val="16FAF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characterSpacingControl w:val="doNotCompress"/>
  <w:footnotePr>
    <w:footnote w:id="-1"/>
    <w:footnote w:id="0"/>
  </w:footnotePr>
  <w:endnotePr>
    <w:endnote w:id="-1"/>
    <w:endnote w:id="0"/>
  </w:endnotePr>
  <w:compat/>
  <w:rsids>
    <w:rsidRoot w:val="00004C13"/>
    <w:rsid w:val="00004C13"/>
    <w:rsid w:val="00010321"/>
    <w:rsid w:val="00011D22"/>
    <w:rsid w:val="00022417"/>
    <w:rsid w:val="00035E35"/>
    <w:rsid w:val="00036526"/>
    <w:rsid w:val="000D618B"/>
    <w:rsid w:val="00121FB5"/>
    <w:rsid w:val="001746CE"/>
    <w:rsid w:val="001A65BA"/>
    <w:rsid w:val="001B03E0"/>
    <w:rsid w:val="001B3061"/>
    <w:rsid w:val="002004E7"/>
    <w:rsid w:val="00207F85"/>
    <w:rsid w:val="00265998"/>
    <w:rsid w:val="00273BF0"/>
    <w:rsid w:val="002E3206"/>
    <w:rsid w:val="002F5509"/>
    <w:rsid w:val="003006CF"/>
    <w:rsid w:val="00312F1E"/>
    <w:rsid w:val="0034339F"/>
    <w:rsid w:val="00353C80"/>
    <w:rsid w:val="00363BD0"/>
    <w:rsid w:val="003A1D66"/>
    <w:rsid w:val="003E4462"/>
    <w:rsid w:val="003F175A"/>
    <w:rsid w:val="003F711A"/>
    <w:rsid w:val="00466C86"/>
    <w:rsid w:val="004B022B"/>
    <w:rsid w:val="00513D9E"/>
    <w:rsid w:val="005569E1"/>
    <w:rsid w:val="005576A1"/>
    <w:rsid w:val="00590838"/>
    <w:rsid w:val="005B3F74"/>
    <w:rsid w:val="006106C2"/>
    <w:rsid w:val="00631598"/>
    <w:rsid w:val="00642DA8"/>
    <w:rsid w:val="00646BA3"/>
    <w:rsid w:val="006917F6"/>
    <w:rsid w:val="006D3A8F"/>
    <w:rsid w:val="006F2F67"/>
    <w:rsid w:val="007146C5"/>
    <w:rsid w:val="00734391"/>
    <w:rsid w:val="00771286"/>
    <w:rsid w:val="00797B36"/>
    <w:rsid w:val="007C3F32"/>
    <w:rsid w:val="007D5636"/>
    <w:rsid w:val="0083312F"/>
    <w:rsid w:val="00861F2E"/>
    <w:rsid w:val="0089317E"/>
    <w:rsid w:val="008A0D04"/>
    <w:rsid w:val="008C749B"/>
    <w:rsid w:val="00905586"/>
    <w:rsid w:val="00933356"/>
    <w:rsid w:val="009633D2"/>
    <w:rsid w:val="009660A4"/>
    <w:rsid w:val="00973F07"/>
    <w:rsid w:val="00986ECF"/>
    <w:rsid w:val="009A5249"/>
    <w:rsid w:val="009A7375"/>
    <w:rsid w:val="009B1ACA"/>
    <w:rsid w:val="009C4DEF"/>
    <w:rsid w:val="009F5B71"/>
    <w:rsid w:val="00A211F1"/>
    <w:rsid w:val="00A43DED"/>
    <w:rsid w:val="00A6707C"/>
    <w:rsid w:val="00A92F65"/>
    <w:rsid w:val="00AC50B2"/>
    <w:rsid w:val="00AC6D02"/>
    <w:rsid w:val="00AE1AD3"/>
    <w:rsid w:val="00AF0CEA"/>
    <w:rsid w:val="00B8583A"/>
    <w:rsid w:val="00BA0506"/>
    <w:rsid w:val="00BA65B7"/>
    <w:rsid w:val="00BC3B04"/>
    <w:rsid w:val="00BE6753"/>
    <w:rsid w:val="00C977BE"/>
    <w:rsid w:val="00CB60C1"/>
    <w:rsid w:val="00D05E76"/>
    <w:rsid w:val="00D12AFB"/>
    <w:rsid w:val="00D468BF"/>
    <w:rsid w:val="00D813E5"/>
    <w:rsid w:val="00DA48F8"/>
    <w:rsid w:val="00DB00AA"/>
    <w:rsid w:val="00E01AC9"/>
    <w:rsid w:val="00E077E4"/>
    <w:rsid w:val="00EA11B6"/>
    <w:rsid w:val="00EA7932"/>
    <w:rsid w:val="00EB2ED9"/>
    <w:rsid w:val="00ED3CE9"/>
    <w:rsid w:val="00EF65BA"/>
    <w:rsid w:val="00F1669A"/>
    <w:rsid w:val="00F36E6D"/>
    <w:rsid w:val="00F52D1E"/>
    <w:rsid w:val="00F80D6C"/>
    <w:rsid w:val="00FB54B7"/>
    <w:rsid w:val="00FB5D2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0321"/>
  </w:style>
  <w:style w:type="paragraph" w:styleId="Nagwek1">
    <w:name w:val="heading 1"/>
    <w:basedOn w:val="normal"/>
    <w:next w:val="normal"/>
    <w:rsid w:val="00004C13"/>
    <w:pPr>
      <w:keepNext/>
      <w:keepLines/>
      <w:pBdr>
        <w:top w:val="nil"/>
        <w:left w:val="nil"/>
        <w:bottom w:val="nil"/>
        <w:right w:val="nil"/>
        <w:between w:val="nil"/>
      </w:pBdr>
      <w:spacing w:before="400" w:after="120"/>
      <w:outlineLvl w:val="0"/>
    </w:pPr>
    <w:rPr>
      <w:color w:val="000000"/>
      <w:sz w:val="40"/>
      <w:szCs w:val="40"/>
    </w:rPr>
  </w:style>
  <w:style w:type="paragraph" w:styleId="Nagwek2">
    <w:name w:val="heading 2"/>
    <w:basedOn w:val="normal"/>
    <w:next w:val="normal"/>
    <w:rsid w:val="00004C13"/>
    <w:pPr>
      <w:keepNext/>
      <w:keepLines/>
      <w:pBdr>
        <w:top w:val="nil"/>
        <w:left w:val="nil"/>
        <w:bottom w:val="nil"/>
        <w:right w:val="nil"/>
        <w:between w:val="nil"/>
      </w:pBdr>
      <w:spacing w:before="360" w:after="120"/>
      <w:outlineLvl w:val="1"/>
    </w:pPr>
    <w:rPr>
      <w:color w:val="000000"/>
      <w:sz w:val="32"/>
      <w:szCs w:val="32"/>
    </w:rPr>
  </w:style>
  <w:style w:type="paragraph" w:styleId="Nagwek3">
    <w:name w:val="heading 3"/>
    <w:basedOn w:val="normal"/>
    <w:next w:val="normal"/>
    <w:rsid w:val="00004C13"/>
    <w:pPr>
      <w:keepNext/>
      <w:keepLines/>
      <w:pBdr>
        <w:top w:val="nil"/>
        <w:left w:val="nil"/>
        <w:bottom w:val="nil"/>
        <w:right w:val="nil"/>
        <w:between w:val="nil"/>
      </w:pBdr>
      <w:spacing w:before="320" w:after="80"/>
      <w:outlineLvl w:val="2"/>
    </w:pPr>
    <w:rPr>
      <w:color w:val="434343"/>
      <w:sz w:val="28"/>
      <w:szCs w:val="28"/>
    </w:rPr>
  </w:style>
  <w:style w:type="paragraph" w:styleId="Nagwek4">
    <w:name w:val="heading 4"/>
    <w:basedOn w:val="normal"/>
    <w:next w:val="normal"/>
    <w:rsid w:val="00004C13"/>
    <w:pPr>
      <w:keepNext/>
      <w:keepLines/>
      <w:pBdr>
        <w:top w:val="nil"/>
        <w:left w:val="nil"/>
        <w:bottom w:val="nil"/>
        <w:right w:val="nil"/>
        <w:between w:val="nil"/>
      </w:pBdr>
      <w:spacing w:before="280" w:after="80"/>
      <w:outlineLvl w:val="3"/>
    </w:pPr>
    <w:rPr>
      <w:color w:val="666666"/>
      <w:sz w:val="24"/>
      <w:szCs w:val="24"/>
    </w:rPr>
  </w:style>
  <w:style w:type="paragraph" w:styleId="Nagwek5">
    <w:name w:val="heading 5"/>
    <w:basedOn w:val="normal"/>
    <w:next w:val="normal"/>
    <w:rsid w:val="00004C13"/>
    <w:pPr>
      <w:keepNext/>
      <w:keepLines/>
      <w:pBdr>
        <w:top w:val="nil"/>
        <w:left w:val="nil"/>
        <w:bottom w:val="nil"/>
        <w:right w:val="nil"/>
        <w:between w:val="nil"/>
      </w:pBdr>
      <w:spacing w:before="240" w:after="80"/>
      <w:outlineLvl w:val="4"/>
    </w:pPr>
    <w:rPr>
      <w:color w:val="666666"/>
    </w:rPr>
  </w:style>
  <w:style w:type="paragraph" w:styleId="Nagwek6">
    <w:name w:val="heading 6"/>
    <w:basedOn w:val="normal"/>
    <w:next w:val="normal"/>
    <w:rsid w:val="00004C13"/>
    <w:pPr>
      <w:keepNext/>
      <w:keepLines/>
      <w:pBdr>
        <w:top w:val="nil"/>
        <w:left w:val="nil"/>
        <w:bottom w:val="nil"/>
        <w:right w:val="nil"/>
        <w:between w:val="nil"/>
      </w:pBdr>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rsid w:val="00004C13"/>
  </w:style>
  <w:style w:type="table" w:customStyle="1" w:styleId="TableNormal">
    <w:name w:val="Table Normal"/>
    <w:rsid w:val="00004C13"/>
    <w:tblPr>
      <w:tblCellMar>
        <w:top w:w="0" w:type="dxa"/>
        <w:left w:w="0" w:type="dxa"/>
        <w:bottom w:w="0" w:type="dxa"/>
        <w:right w:w="0" w:type="dxa"/>
      </w:tblCellMar>
    </w:tblPr>
  </w:style>
  <w:style w:type="paragraph" w:styleId="Tytu">
    <w:name w:val="Title"/>
    <w:basedOn w:val="normal"/>
    <w:next w:val="normal"/>
    <w:rsid w:val="00004C13"/>
    <w:pPr>
      <w:keepNext/>
      <w:keepLines/>
      <w:pBdr>
        <w:top w:val="nil"/>
        <w:left w:val="nil"/>
        <w:bottom w:val="nil"/>
        <w:right w:val="nil"/>
        <w:between w:val="nil"/>
      </w:pBdr>
      <w:spacing w:after="60"/>
    </w:pPr>
    <w:rPr>
      <w:color w:val="000000"/>
      <w:sz w:val="52"/>
      <w:szCs w:val="52"/>
    </w:rPr>
  </w:style>
  <w:style w:type="paragraph" w:styleId="Podtytu">
    <w:name w:val="Subtitle"/>
    <w:basedOn w:val="normal"/>
    <w:next w:val="normal"/>
    <w:rsid w:val="00004C13"/>
    <w:pPr>
      <w:keepNext/>
      <w:keepLines/>
      <w:pBdr>
        <w:top w:val="nil"/>
        <w:left w:val="nil"/>
        <w:bottom w:val="nil"/>
        <w:right w:val="nil"/>
        <w:between w:val="nil"/>
      </w:pBdr>
      <w:spacing w:after="320"/>
    </w:pPr>
    <w:rPr>
      <w:color w:val="666666"/>
      <w:sz w:val="30"/>
      <w:szCs w:val="30"/>
    </w:rPr>
  </w:style>
  <w:style w:type="table" w:customStyle="1" w:styleId="3">
    <w:name w:val="3"/>
    <w:basedOn w:val="TableNormal"/>
    <w:rsid w:val="00004C13"/>
    <w:tblPr>
      <w:tblStyleRowBandSize w:val="1"/>
      <w:tblStyleColBandSize w:val="1"/>
      <w:tblCellMar>
        <w:top w:w="100" w:type="dxa"/>
        <w:left w:w="100" w:type="dxa"/>
        <w:bottom w:w="100" w:type="dxa"/>
        <w:right w:w="100" w:type="dxa"/>
      </w:tblCellMar>
    </w:tblPr>
  </w:style>
  <w:style w:type="table" w:customStyle="1" w:styleId="2">
    <w:name w:val="2"/>
    <w:basedOn w:val="TableNormal"/>
    <w:rsid w:val="00004C13"/>
    <w:tblPr>
      <w:tblStyleRowBandSize w:val="1"/>
      <w:tblStyleColBandSize w:val="1"/>
      <w:tblCellMar>
        <w:top w:w="100" w:type="dxa"/>
        <w:left w:w="100" w:type="dxa"/>
        <w:bottom w:w="100" w:type="dxa"/>
        <w:right w:w="100" w:type="dxa"/>
      </w:tblCellMar>
    </w:tblPr>
  </w:style>
  <w:style w:type="table" w:customStyle="1" w:styleId="1">
    <w:name w:val="1"/>
    <w:basedOn w:val="TableNormal"/>
    <w:rsid w:val="00004C13"/>
    <w:tblPr>
      <w:tblStyleRowBandSize w:val="1"/>
      <w:tblStyleColBandSize w:val="1"/>
      <w:tblCellMar>
        <w:top w:w="100" w:type="dxa"/>
        <w:left w:w="100" w:type="dxa"/>
        <w:bottom w:w="100" w:type="dxa"/>
        <w:right w:w="100" w:type="dxa"/>
      </w:tblCellMar>
    </w:tblPr>
  </w:style>
  <w:style w:type="paragraph" w:styleId="Tekstdymka">
    <w:name w:val="Balloon Text"/>
    <w:basedOn w:val="Normalny"/>
    <w:link w:val="TekstdymkaZnak"/>
    <w:uiPriority w:val="99"/>
    <w:semiHidden/>
    <w:unhideWhenUsed/>
    <w:rsid w:val="00F80D6C"/>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0D6C"/>
    <w:rPr>
      <w:rFonts w:ascii="Tahoma" w:hAnsi="Tahoma" w:cs="Tahoma"/>
      <w:sz w:val="16"/>
      <w:szCs w:val="16"/>
    </w:rPr>
  </w:style>
  <w:style w:type="paragraph" w:styleId="Spisilustracji">
    <w:name w:val="table of figures"/>
    <w:basedOn w:val="Normalny"/>
    <w:next w:val="Normalny"/>
    <w:uiPriority w:val="99"/>
    <w:semiHidden/>
    <w:unhideWhenUsed/>
    <w:rsid w:val="00466C86"/>
  </w:style>
  <w:style w:type="character" w:styleId="Hipercze">
    <w:name w:val="Hyperlink"/>
    <w:basedOn w:val="Domylnaczcionkaakapitu"/>
    <w:uiPriority w:val="99"/>
    <w:unhideWhenUsed/>
    <w:rsid w:val="00207F85"/>
    <w:rPr>
      <w:color w:val="0000FF"/>
      <w:u w:val="single"/>
    </w:rPr>
  </w:style>
  <w:style w:type="paragraph" w:styleId="NormalnyWeb">
    <w:name w:val="Normal (Web)"/>
    <w:basedOn w:val="Normalny"/>
    <w:uiPriority w:val="99"/>
    <w:unhideWhenUsed/>
    <w:rsid w:val="00312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omylnaczcionkaakapitu"/>
    <w:rsid w:val="00312F1E"/>
  </w:style>
  <w:style w:type="paragraph" w:styleId="Tekstprzypisudolnego">
    <w:name w:val="footnote text"/>
    <w:basedOn w:val="Normalny"/>
    <w:link w:val="TekstprzypisudolnegoZnak"/>
    <w:uiPriority w:val="99"/>
    <w:semiHidden/>
    <w:unhideWhenUsed/>
    <w:rsid w:val="006917F6"/>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917F6"/>
    <w:rPr>
      <w:sz w:val="20"/>
      <w:szCs w:val="20"/>
    </w:rPr>
  </w:style>
  <w:style w:type="character" w:styleId="Odwoanieprzypisudolnego">
    <w:name w:val="footnote reference"/>
    <w:basedOn w:val="Domylnaczcionkaakapitu"/>
    <w:uiPriority w:val="99"/>
    <w:semiHidden/>
    <w:unhideWhenUsed/>
    <w:rsid w:val="006917F6"/>
    <w:rPr>
      <w:vertAlign w:val="superscript"/>
    </w:rPr>
  </w:style>
</w:styles>
</file>

<file path=word/webSettings.xml><?xml version="1.0" encoding="utf-8"?>
<w:webSettings xmlns:r="http://schemas.openxmlformats.org/officeDocument/2006/relationships" xmlns:w="http://schemas.openxmlformats.org/wordprocessingml/2006/main">
  <w:divs>
    <w:div w:id="346248141">
      <w:bodyDiv w:val="1"/>
      <w:marLeft w:val="0"/>
      <w:marRight w:val="0"/>
      <w:marTop w:val="0"/>
      <w:marBottom w:val="0"/>
      <w:divBdr>
        <w:top w:val="none" w:sz="0" w:space="0" w:color="auto"/>
        <w:left w:val="none" w:sz="0" w:space="0" w:color="auto"/>
        <w:bottom w:val="none" w:sz="0" w:space="0" w:color="auto"/>
        <w:right w:val="none" w:sz="0" w:space="0" w:color="auto"/>
      </w:divBdr>
    </w:div>
    <w:div w:id="497116460">
      <w:bodyDiv w:val="1"/>
      <w:marLeft w:val="0"/>
      <w:marRight w:val="0"/>
      <w:marTop w:val="0"/>
      <w:marBottom w:val="0"/>
      <w:divBdr>
        <w:top w:val="none" w:sz="0" w:space="0" w:color="auto"/>
        <w:left w:val="none" w:sz="0" w:space="0" w:color="auto"/>
        <w:bottom w:val="none" w:sz="0" w:space="0" w:color="auto"/>
        <w:right w:val="none" w:sz="0" w:space="0" w:color="auto"/>
      </w:divBdr>
    </w:div>
    <w:div w:id="671106236">
      <w:bodyDiv w:val="1"/>
      <w:marLeft w:val="0"/>
      <w:marRight w:val="0"/>
      <w:marTop w:val="0"/>
      <w:marBottom w:val="0"/>
      <w:divBdr>
        <w:top w:val="none" w:sz="0" w:space="0" w:color="auto"/>
        <w:left w:val="none" w:sz="0" w:space="0" w:color="auto"/>
        <w:bottom w:val="none" w:sz="0" w:space="0" w:color="auto"/>
        <w:right w:val="none" w:sz="0" w:space="0" w:color="auto"/>
      </w:divBdr>
      <w:divsChild>
        <w:div w:id="1470710196">
          <w:marLeft w:val="547"/>
          <w:marRight w:val="0"/>
          <w:marTop w:val="0"/>
          <w:marBottom w:val="0"/>
          <w:divBdr>
            <w:top w:val="none" w:sz="0" w:space="0" w:color="auto"/>
            <w:left w:val="none" w:sz="0" w:space="0" w:color="auto"/>
            <w:bottom w:val="none" w:sz="0" w:space="0" w:color="auto"/>
            <w:right w:val="none" w:sz="0" w:space="0" w:color="auto"/>
          </w:divBdr>
        </w:div>
      </w:divsChild>
    </w:div>
    <w:div w:id="1048339446">
      <w:bodyDiv w:val="1"/>
      <w:marLeft w:val="0"/>
      <w:marRight w:val="0"/>
      <w:marTop w:val="0"/>
      <w:marBottom w:val="0"/>
      <w:divBdr>
        <w:top w:val="none" w:sz="0" w:space="0" w:color="auto"/>
        <w:left w:val="none" w:sz="0" w:space="0" w:color="auto"/>
        <w:bottom w:val="none" w:sz="0" w:space="0" w:color="auto"/>
        <w:right w:val="none" w:sz="0" w:space="0" w:color="auto"/>
      </w:divBdr>
      <w:divsChild>
        <w:div w:id="76101651">
          <w:marLeft w:val="547"/>
          <w:marRight w:val="0"/>
          <w:marTop w:val="0"/>
          <w:marBottom w:val="0"/>
          <w:divBdr>
            <w:top w:val="none" w:sz="0" w:space="0" w:color="auto"/>
            <w:left w:val="none" w:sz="0" w:space="0" w:color="auto"/>
            <w:bottom w:val="none" w:sz="0" w:space="0" w:color="auto"/>
            <w:right w:val="none" w:sz="0" w:space="0" w:color="auto"/>
          </w:divBdr>
        </w:div>
      </w:divsChild>
    </w:div>
    <w:div w:id="1077551971">
      <w:bodyDiv w:val="1"/>
      <w:marLeft w:val="0"/>
      <w:marRight w:val="0"/>
      <w:marTop w:val="0"/>
      <w:marBottom w:val="0"/>
      <w:divBdr>
        <w:top w:val="none" w:sz="0" w:space="0" w:color="auto"/>
        <w:left w:val="none" w:sz="0" w:space="0" w:color="auto"/>
        <w:bottom w:val="none" w:sz="0" w:space="0" w:color="auto"/>
        <w:right w:val="none" w:sz="0" w:space="0" w:color="auto"/>
      </w:divBdr>
    </w:div>
    <w:div w:id="1197885970">
      <w:bodyDiv w:val="1"/>
      <w:marLeft w:val="0"/>
      <w:marRight w:val="0"/>
      <w:marTop w:val="0"/>
      <w:marBottom w:val="0"/>
      <w:divBdr>
        <w:top w:val="none" w:sz="0" w:space="0" w:color="auto"/>
        <w:left w:val="none" w:sz="0" w:space="0" w:color="auto"/>
        <w:bottom w:val="none" w:sz="0" w:space="0" w:color="auto"/>
        <w:right w:val="none" w:sz="0" w:space="0" w:color="auto"/>
      </w:divBdr>
    </w:div>
    <w:div w:id="1333332029">
      <w:bodyDiv w:val="1"/>
      <w:marLeft w:val="0"/>
      <w:marRight w:val="0"/>
      <w:marTop w:val="0"/>
      <w:marBottom w:val="0"/>
      <w:divBdr>
        <w:top w:val="none" w:sz="0" w:space="0" w:color="auto"/>
        <w:left w:val="none" w:sz="0" w:space="0" w:color="auto"/>
        <w:bottom w:val="none" w:sz="0" w:space="0" w:color="auto"/>
        <w:right w:val="none" w:sz="0" w:space="0" w:color="auto"/>
      </w:divBdr>
    </w:div>
    <w:div w:id="1358895251">
      <w:bodyDiv w:val="1"/>
      <w:marLeft w:val="0"/>
      <w:marRight w:val="0"/>
      <w:marTop w:val="0"/>
      <w:marBottom w:val="0"/>
      <w:divBdr>
        <w:top w:val="none" w:sz="0" w:space="0" w:color="auto"/>
        <w:left w:val="none" w:sz="0" w:space="0" w:color="auto"/>
        <w:bottom w:val="none" w:sz="0" w:space="0" w:color="auto"/>
        <w:right w:val="none" w:sz="0" w:space="0" w:color="auto"/>
      </w:divBdr>
    </w:div>
    <w:div w:id="1617365803">
      <w:bodyDiv w:val="1"/>
      <w:marLeft w:val="0"/>
      <w:marRight w:val="0"/>
      <w:marTop w:val="0"/>
      <w:marBottom w:val="0"/>
      <w:divBdr>
        <w:top w:val="none" w:sz="0" w:space="0" w:color="auto"/>
        <w:left w:val="none" w:sz="0" w:space="0" w:color="auto"/>
        <w:bottom w:val="none" w:sz="0" w:space="0" w:color="auto"/>
        <w:right w:val="none" w:sz="0" w:space="0" w:color="auto"/>
      </w:divBdr>
    </w:div>
    <w:div w:id="1978870302">
      <w:bodyDiv w:val="1"/>
      <w:marLeft w:val="0"/>
      <w:marRight w:val="0"/>
      <w:marTop w:val="0"/>
      <w:marBottom w:val="0"/>
      <w:divBdr>
        <w:top w:val="none" w:sz="0" w:space="0" w:color="auto"/>
        <w:left w:val="none" w:sz="0" w:space="0" w:color="auto"/>
        <w:bottom w:val="none" w:sz="0" w:space="0" w:color="auto"/>
        <w:right w:val="none" w:sz="0" w:space="0" w:color="auto"/>
      </w:divBdr>
      <w:divsChild>
        <w:div w:id="165428784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562-8363" TargetMode="External"/><Relationship Id="rId13" Type="http://schemas.openxmlformats.org/officeDocument/2006/relationships/hyperlink" Target="https://zitkof.kielce.eu/" TargetMode="Externa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pitpp.orsip.pl/imap/"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doi.org/10.17512/znpcz.2016.4.1.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doi.org/10.24917/20801653.334.14" TargetMode="External"/><Relationship Id="rId4" Type="http://schemas.openxmlformats.org/officeDocument/2006/relationships/settings" Target="settings.xml"/><Relationship Id="rId9" Type="http://schemas.openxmlformats.org/officeDocument/2006/relationships/hyperlink" Target="mailto:paulina.badura@edu.uekat.pl"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B1FFA-1AA8-407A-826A-E1B5B55D4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14249</TotalTime>
  <Pages>19</Pages>
  <Words>6560</Words>
  <Characters>39360</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Badura</cp:lastModifiedBy>
  <cp:revision>24</cp:revision>
  <dcterms:created xsi:type="dcterms:W3CDTF">2021-01-09T14:19:00Z</dcterms:created>
  <dcterms:modified xsi:type="dcterms:W3CDTF">2021-01-29T22:33:00Z</dcterms:modified>
</cp:coreProperties>
</file>