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6F" w:rsidRPr="0074786F" w:rsidRDefault="0074786F" w:rsidP="0074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GB"/>
        </w:rPr>
      </w:pPr>
      <w:r w:rsidRPr="0074786F">
        <w:rPr>
          <w:rFonts w:ascii="Times New Roman" w:hAnsi="Times New Roman" w:cs="Times New Roman"/>
          <w:bCs/>
          <w:sz w:val="24"/>
        </w:rPr>
        <w:t>Anna Dąbrowska</w:t>
      </w:r>
      <w:r w:rsidRPr="0011210B"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 </w:t>
      </w:r>
      <w:r w:rsidRPr="0074786F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– Poland, </w:t>
      </w:r>
      <w:r w:rsidRPr="007478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Lublin,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 xml:space="preserve"> </w:t>
      </w:r>
      <w:proofErr w:type="spellStart"/>
      <w:r w:rsidRPr="007478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Department</w:t>
      </w:r>
      <w:proofErr w:type="spellEnd"/>
      <w:r w:rsidRPr="007478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 of Applied </w:t>
      </w:r>
      <w:proofErr w:type="spellStart"/>
      <w:r w:rsidRPr="007478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Linguistic</w:t>
      </w:r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Institute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 of Modern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Languages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, </w:t>
      </w:r>
      <w:r w:rsidRPr="0074786F"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Maria Curie-Skłodowska University</w:t>
      </w:r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 in Lublin;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>PhD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lang w:eastAsia="pl-PL"/>
        </w:rPr>
        <w:t xml:space="preserve">; </w:t>
      </w:r>
      <w:r w:rsidRPr="0074786F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specialisation: linguistics; scientific interests: </w:t>
      </w:r>
      <w:r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cognitive </w:t>
      </w:r>
      <w:r w:rsidRPr="0074786F">
        <w:rPr>
          <w:rFonts w:ascii="Times New Roman" w:eastAsia="TimesNewRomanPSMT" w:hAnsi="Times New Roman" w:cs="Times New Roman"/>
          <w:sz w:val="24"/>
          <w:szCs w:val="24"/>
          <w:lang w:val="en-GB"/>
        </w:rPr>
        <w:t>linguistics,</w:t>
      </w:r>
      <w:r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 corpus research, idioms, emotions, conceptual metaphor; </w:t>
      </w:r>
      <w:r w:rsidR="00302F84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business </w:t>
      </w:r>
      <w:r w:rsidRPr="0074786F">
        <w:rPr>
          <w:rFonts w:ascii="Times New Roman" w:eastAsia="TimesNewRomanPSMT" w:hAnsi="Times New Roman" w:cs="Times New Roman"/>
          <w:sz w:val="24"/>
          <w:szCs w:val="24"/>
          <w:lang w:val="en-GB"/>
        </w:rPr>
        <w:t>e-mail:</w:t>
      </w:r>
      <w:r w:rsidR="00302F84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="00302F84" w:rsidRPr="00E05057">
          <w:rPr>
            <w:rStyle w:val="Hipercze"/>
            <w:rFonts w:ascii="Times New Roman" w:eastAsia="TimesNewRomanPSMT" w:hAnsi="Times New Roman" w:cs="Times New Roman"/>
            <w:sz w:val="24"/>
            <w:szCs w:val="24"/>
            <w:lang w:val="en-GB"/>
          </w:rPr>
          <w:t>anna.dabrowska@mail.umcs.pl</w:t>
        </w:r>
      </w:hyperlink>
      <w:r w:rsidR="00302F84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; e-mail for correspondence: </w:t>
      </w:r>
      <w:hyperlink r:id="rId6" w:history="1">
        <w:r w:rsidRPr="007E4937">
          <w:rPr>
            <w:rStyle w:val="Hipercze"/>
            <w:rFonts w:ascii="Times New Roman" w:hAnsi="Times New Roman" w:cs="Times New Roman"/>
            <w:sz w:val="24"/>
            <w:shd w:val="clear" w:color="auto" w:fill="FFFFFF"/>
            <w:lang w:val="en-GB"/>
          </w:rPr>
          <w:t>adabrowska.edu@gmail.com</w:t>
        </w:r>
      </w:hyperlink>
    </w:p>
    <w:p w:rsidR="00302F84" w:rsidRDefault="00302F84" w:rsidP="00302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GB"/>
        </w:rPr>
      </w:pPr>
    </w:p>
    <w:p w:rsidR="0074786F" w:rsidRDefault="0074786F" w:rsidP="00302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GB"/>
        </w:rPr>
      </w:pPr>
      <w:r w:rsidRPr="0074786F">
        <w:rPr>
          <w:rFonts w:ascii="Times New Roman" w:eastAsia="TimesNewRomanPSMT" w:hAnsi="Times New Roman" w:cs="Times New Roman"/>
          <w:sz w:val="24"/>
          <w:szCs w:val="24"/>
          <w:lang w:val="en-GB"/>
        </w:rPr>
        <w:t>Selected publications:</w:t>
      </w:r>
    </w:p>
    <w:p w:rsidR="00023E79" w:rsidRPr="0074786F" w:rsidRDefault="00023E79" w:rsidP="00302F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A8445F" w:rsidRPr="002B20DB" w:rsidRDefault="00A8445F" w:rsidP="00302F84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-2" w:firstLine="0"/>
        <w:jc w:val="both"/>
        <w:rPr>
          <w:lang w:val="en-GB"/>
        </w:rPr>
      </w:pPr>
      <w:r w:rsidRPr="00A8445F">
        <w:rPr>
          <w:rFonts w:eastAsia="TimesNewRomanPSMT"/>
          <w:lang w:val="en-GB" w:eastAsia="en-US"/>
        </w:rPr>
        <w:t>Dąbrowska, A</w:t>
      </w:r>
      <w:r>
        <w:rPr>
          <w:rFonts w:eastAsia="TimesNewRomanPSMT"/>
          <w:lang w:val="en-GB" w:eastAsia="en-US"/>
        </w:rPr>
        <w:t>nna</w:t>
      </w:r>
      <w:r w:rsidRPr="00A8445F">
        <w:rPr>
          <w:rFonts w:eastAsia="TimesNewRomanPSMT"/>
          <w:lang w:val="en-GB" w:eastAsia="en-US"/>
        </w:rPr>
        <w:t>. (2020).</w:t>
      </w:r>
      <w:r w:rsidRPr="004C0450">
        <w:rPr>
          <w:lang w:val="en-GB"/>
        </w:rPr>
        <w:t xml:space="preserve"> </w:t>
      </w:r>
      <w:r w:rsidRPr="00FE7DDA">
        <w:rPr>
          <w:lang w:val="en-GB"/>
        </w:rPr>
        <w:t xml:space="preserve">The power of metaphors in culture-related context. The case of metaphorical idioms. In </w:t>
      </w:r>
      <w:proofErr w:type="spellStart"/>
      <w:r w:rsidRPr="00FE7DDA">
        <w:rPr>
          <w:lang w:val="en-GB"/>
        </w:rPr>
        <w:t>Lewandowska</w:t>
      </w:r>
      <w:proofErr w:type="spellEnd"/>
      <w:r>
        <w:rPr>
          <w:rFonts w:eastAsia="TimesNewRomanPSMT"/>
          <w:lang w:val="en-GB"/>
        </w:rPr>
        <w:t>–</w:t>
      </w:r>
      <w:proofErr w:type="spellStart"/>
      <w:r>
        <w:rPr>
          <w:rFonts w:eastAsia="TimesNewRomanPSMT"/>
          <w:lang w:val="en-GB"/>
        </w:rPr>
        <w:t>T</w:t>
      </w:r>
      <w:r w:rsidRPr="00FE7DDA">
        <w:rPr>
          <w:lang w:val="en-GB"/>
        </w:rPr>
        <w:t>omaszczyk</w:t>
      </w:r>
      <w:proofErr w:type="spellEnd"/>
      <w:r w:rsidRPr="00FE7DDA">
        <w:rPr>
          <w:lang w:val="en-GB"/>
        </w:rPr>
        <w:t xml:space="preserve">, </w:t>
      </w:r>
      <w:r w:rsidR="00023E79">
        <w:rPr>
          <w:lang w:val="en-GB"/>
        </w:rPr>
        <w:t>Barbara</w:t>
      </w:r>
      <w:r w:rsidR="00023E79">
        <w:rPr>
          <w:lang w:val="en-GB"/>
        </w:rPr>
        <w:t xml:space="preserve">, </w:t>
      </w:r>
      <w:r w:rsidRPr="00FE7DDA">
        <w:rPr>
          <w:lang w:val="en-GB"/>
        </w:rPr>
        <w:t>Venuti</w:t>
      </w:r>
      <w:r w:rsidR="00023E79">
        <w:rPr>
          <w:lang w:val="en-GB"/>
        </w:rPr>
        <w:t>,</w:t>
      </w:r>
      <w:r>
        <w:rPr>
          <w:lang w:val="en-GB"/>
        </w:rPr>
        <w:t xml:space="preserve"> </w:t>
      </w:r>
      <w:r w:rsidR="00023E79">
        <w:rPr>
          <w:lang w:val="en-GB"/>
        </w:rPr>
        <w:t>Marco</w:t>
      </w:r>
      <w:r w:rsidR="00023E79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302F84" w:rsidRPr="00FE7DDA">
        <w:rPr>
          <w:lang w:val="en-GB"/>
        </w:rPr>
        <w:t>Monello</w:t>
      </w:r>
      <w:r w:rsidR="00023E79">
        <w:rPr>
          <w:lang w:val="en-GB"/>
        </w:rPr>
        <w:t>,</w:t>
      </w:r>
      <w:r w:rsidRPr="00FE7DDA">
        <w:rPr>
          <w:lang w:val="en-GB"/>
        </w:rPr>
        <w:t xml:space="preserve"> </w:t>
      </w:r>
      <w:r w:rsidR="00023E79">
        <w:rPr>
          <w:lang w:val="en-GB"/>
        </w:rPr>
        <w:t>Valeria</w:t>
      </w:r>
      <w:r w:rsidR="00023E79" w:rsidRPr="00FE7DDA">
        <w:rPr>
          <w:lang w:val="en-GB"/>
        </w:rPr>
        <w:t xml:space="preserve"> </w:t>
      </w:r>
      <w:r w:rsidRPr="00FE7DDA">
        <w:rPr>
          <w:lang w:val="en-GB"/>
        </w:rPr>
        <w:t>(</w:t>
      </w:r>
      <w:r>
        <w:rPr>
          <w:lang w:val="en-GB"/>
        </w:rPr>
        <w:t>e</w:t>
      </w:r>
      <w:r w:rsidRPr="00FE7DDA">
        <w:rPr>
          <w:lang w:val="en-GB"/>
        </w:rPr>
        <w:t>ds</w:t>
      </w:r>
      <w:r>
        <w:rPr>
          <w:lang w:val="en-GB"/>
        </w:rPr>
        <w:t>.</w:t>
      </w:r>
      <w:r w:rsidRPr="00FE7DDA">
        <w:rPr>
          <w:lang w:val="en-GB"/>
        </w:rPr>
        <w:t>).</w:t>
      </w:r>
      <w:r>
        <w:rPr>
          <w:lang w:val="en-GB"/>
        </w:rPr>
        <w:t xml:space="preserve"> </w:t>
      </w:r>
      <w:r w:rsidRPr="00212407">
        <w:rPr>
          <w:i/>
          <w:lang w:val="en-GB"/>
        </w:rPr>
        <w:t xml:space="preserve">Language, </w:t>
      </w:r>
      <w:r w:rsidRPr="00FE7DDA">
        <w:rPr>
          <w:i/>
          <w:lang w:val="en-GB"/>
        </w:rPr>
        <w:t>H</w:t>
      </w:r>
      <w:r w:rsidRPr="00212407">
        <w:rPr>
          <w:i/>
          <w:lang w:val="en-GB"/>
        </w:rPr>
        <w:t xml:space="preserve">eart, and </w:t>
      </w:r>
      <w:r w:rsidRPr="00FE7DDA">
        <w:rPr>
          <w:i/>
          <w:lang w:val="en-GB"/>
        </w:rPr>
        <w:t>M</w:t>
      </w:r>
      <w:r w:rsidRPr="00212407">
        <w:rPr>
          <w:i/>
          <w:lang w:val="en-GB"/>
        </w:rPr>
        <w:t xml:space="preserve">ind </w:t>
      </w:r>
      <w:r w:rsidRPr="00FE7DDA">
        <w:rPr>
          <w:lang w:val="en-GB"/>
        </w:rPr>
        <w:t>(pp. 1</w:t>
      </w:r>
      <w:r>
        <w:rPr>
          <w:lang w:val="en-GB"/>
        </w:rPr>
        <w:t>61</w:t>
      </w:r>
      <w:r>
        <w:rPr>
          <w:rFonts w:eastAsia="TimesNewRomanPSMT"/>
          <w:lang w:val="en-GB"/>
        </w:rPr>
        <w:t>–</w:t>
      </w:r>
      <w:r w:rsidRPr="00FE7DDA">
        <w:rPr>
          <w:lang w:val="en-GB"/>
        </w:rPr>
        <w:t>1</w:t>
      </w:r>
      <w:r>
        <w:rPr>
          <w:lang w:val="en-GB"/>
        </w:rPr>
        <w:t>80</w:t>
      </w:r>
      <w:r w:rsidRPr="00FE7DDA">
        <w:rPr>
          <w:lang w:val="en-GB"/>
        </w:rPr>
        <w:t>). Bern, Germany: Peter Lang.</w:t>
      </w:r>
      <w:r>
        <w:rPr>
          <w:lang w:val="en-GB"/>
        </w:rPr>
        <w:t xml:space="preserve">  </w:t>
      </w:r>
    </w:p>
    <w:p w:rsidR="002B20DB" w:rsidRPr="002B20DB" w:rsidRDefault="00A8445F" w:rsidP="00302F84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-2" w:firstLine="0"/>
        <w:jc w:val="both"/>
        <w:rPr>
          <w:sz w:val="12"/>
          <w:lang w:val="en-GB"/>
        </w:rPr>
      </w:pPr>
      <w:r w:rsidRPr="002B20DB">
        <w:rPr>
          <w:rFonts w:eastAsia="TimesNewRomanPSMT"/>
          <w:lang w:val="en-GB" w:eastAsia="en-US"/>
        </w:rPr>
        <w:t>Dąbrowska, A</w:t>
      </w:r>
      <w:r w:rsidR="002B20DB" w:rsidRPr="002B20DB">
        <w:rPr>
          <w:rFonts w:eastAsia="TimesNewRomanPSMT"/>
          <w:lang w:val="en-GB" w:eastAsia="en-US"/>
        </w:rPr>
        <w:t>nna</w:t>
      </w:r>
      <w:r w:rsidRPr="002B20DB">
        <w:rPr>
          <w:rFonts w:eastAsia="TimesNewRomanPSMT"/>
          <w:lang w:val="en-GB" w:eastAsia="en-US"/>
        </w:rPr>
        <w:t>. (2020).</w:t>
      </w:r>
      <w:r w:rsidRPr="00596BA2">
        <w:rPr>
          <w:lang w:val="en-GB"/>
        </w:rPr>
        <w:t xml:space="preserve"> </w:t>
      </w:r>
      <w:r w:rsidRPr="003A606C">
        <w:rPr>
          <w:lang w:val="en-GB"/>
        </w:rPr>
        <w:t>Can a bucket be kicked by a man who kicked the bucket? A new insight into the syntactic and semantic variability of idioms.</w:t>
      </w:r>
      <w:r>
        <w:rPr>
          <w:lang w:val="en-GB"/>
        </w:rPr>
        <w:t xml:space="preserve"> </w:t>
      </w:r>
      <w:r w:rsidRPr="00596BA2">
        <w:rPr>
          <w:lang w:val="en-GB"/>
        </w:rPr>
        <w:t>In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Drabikowska</w:t>
      </w:r>
      <w:proofErr w:type="spellEnd"/>
      <w:r w:rsidR="00023E79">
        <w:rPr>
          <w:lang w:val="en-GB"/>
        </w:rPr>
        <w:t>,</w:t>
      </w:r>
      <w:r>
        <w:rPr>
          <w:lang w:val="en-GB"/>
        </w:rPr>
        <w:t xml:space="preserve"> </w:t>
      </w:r>
      <w:r w:rsidR="00023E79">
        <w:rPr>
          <w:lang w:val="en-GB"/>
        </w:rPr>
        <w:t>Karolina</w:t>
      </w:r>
      <w:r w:rsidR="00023E79">
        <w:rPr>
          <w:lang w:val="en-GB"/>
        </w:rPr>
        <w:t xml:space="preserve"> </w:t>
      </w:r>
      <w:r>
        <w:rPr>
          <w:lang w:val="en-GB"/>
        </w:rPr>
        <w:t xml:space="preserve">and </w:t>
      </w:r>
      <w:proofErr w:type="spellStart"/>
      <w:r>
        <w:rPr>
          <w:lang w:val="en-GB"/>
        </w:rPr>
        <w:t>Prażmowska</w:t>
      </w:r>
      <w:proofErr w:type="spellEnd"/>
      <w:r w:rsidR="00023E79">
        <w:rPr>
          <w:lang w:val="en-GB"/>
        </w:rPr>
        <w:t>,</w:t>
      </w:r>
      <w:r>
        <w:rPr>
          <w:lang w:val="en-GB"/>
        </w:rPr>
        <w:t xml:space="preserve"> </w:t>
      </w:r>
      <w:r w:rsidR="00023E79">
        <w:rPr>
          <w:lang w:val="en-GB"/>
        </w:rPr>
        <w:t xml:space="preserve">Anna </w:t>
      </w:r>
      <w:r>
        <w:rPr>
          <w:lang w:val="en-GB"/>
        </w:rPr>
        <w:t xml:space="preserve">(eds.), </w:t>
      </w:r>
      <w:r w:rsidRPr="00596BA2">
        <w:rPr>
          <w:i/>
          <w:lang w:val="en-GB"/>
        </w:rPr>
        <w:t>Exploring Variation in Linguistic Patterns</w:t>
      </w:r>
      <w:r>
        <w:rPr>
          <w:i/>
          <w:lang w:val="en-GB"/>
        </w:rPr>
        <w:t xml:space="preserve"> </w:t>
      </w:r>
      <w:r>
        <w:rPr>
          <w:lang w:val="en-GB"/>
        </w:rPr>
        <w:t>(pp. 133</w:t>
      </w:r>
      <w:r>
        <w:rPr>
          <w:rFonts w:eastAsia="TimesNewRomanPSMT"/>
          <w:lang w:val="en-GB"/>
        </w:rPr>
        <w:t xml:space="preserve">– </w:t>
      </w:r>
      <w:r>
        <w:rPr>
          <w:lang w:val="en-GB"/>
        </w:rPr>
        <w:t>155)</w:t>
      </w:r>
      <w:r w:rsidRPr="00596BA2">
        <w:rPr>
          <w:lang w:val="en-GB"/>
        </w:rPr>
        <w:t xml:space="preserve">. </w:t>
      </w:r>
      <w:r>
        <w:rPr>
          <w:lang w:val="en-GB"/>
        </w:rPr>
        <w:t xml:space="preserve">Lublin, Poland: </w:t>
      </w:r>
      <w:proofErr w:type="spellStart"/>
      <w:r>
        <w:rPr>
          <w:lang w:val="en-GB"/>
        </w:rPr>
        <w:t>Wydawnictwo</w:t>
      </w:r>
      <w:proofErr w:type="spellEnd"/>
      <w:r>
        <w:rPr>
          <w:lang w:val="en-GB"/>
        </w:rPr>
        <w:t xml:space="preserve"> KUL.</w:t>
      </w:r>
      <w:r w:rsidRPr="006C2E85">
        <w:rPr>
          <w:lang w:val="en-US"/>
        </w:rPr>
        <w:t xml:space="preserve">  </w:t>
      </w:r>
    </w:p>
    <w:p w:rsidR="00A8445F" w:rsidRPr="002B20DB" w:rsidRDefault="00A8445F" w:rsidP="00302F84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-2" w:firstLine="0"/>
        <w:jc w:val="both"/>
      </w:pPr>
      <w:r w:rsidRPr="002B20DB">
        <w:rPr>
          <w:lang w:val="en-GB"/>
        </w:rPr>
        <w:t>Dąbrowska, A</w:t>
      </w:r>
      <w:r w:rsidR="002B20DB">
        <w:rPr>
          <w:lang w:val="en-GB"/>
        </w:rPr>
        <w:t>nna</w:t>
      </w:r>
      <w:r w:rsidRPr="002B20DB">
        <w:rPr>
          <w:lang w:val="en-GB"/>
        </w:rPr>
        <w:t xml:space="preserve">. (2020). </w:t>
      </w:r>
      <w:r w:rsidRPr="005A56EE">
        <w:rPr>
          <w:lang w:val="en-GB"/>
        </w:rPr>
        <w:t xml:space="preserve">Successful classroom management in </w:t>
      </w:r>
      <w:r>
        <w:rPr>
          <w:lang w:val="en-GB"/>
        </w:rPr>
        <w:t>E</w:t>
      </w:r>
      <w:r w:rsidRPr="005A56EE">
        <w:rPr>
          <w:lang w:val="en-GB"/>
        </w:rPr>
        <w:t>nglish instruction</w:t>
      </w:r>
      <w:r>
        <w:rPr>
          <w:lang w:val="en-GB"/>
        </w:rPr>
        <w:t xml:space="preserve">. </w:t>
      </w:r>
      <w:r w:rsidRPr="005A56EE">
        <w:rPr>
          <w:i/>
        </w:rPr>
        <w:t xml:space="preserve">Roczniki </w:t>
      </w:r>
      <w:r w:rsidRPr="00483B60">
        <w:rPr>
          <w:i/>
        </w:rPr>
        <w:t>Humanistyczne, vol. 68</w:t>
      </w:r>
      <w:r w:rsidRPr="002B20DB">
        <w:t>(10): Glottodydaktyka</w:t>
      </w:r>
      <w:r w:rsidR="002B20DB">
        <w:t>, pp.</w:t>
      </w:r>
      <w:r>
        <w:t xml:space="preserve"> 7</w:t>
      </w:r>
      <w:r w:rsidR="002B20DB">
        <w:rPr>
          <w:rFonts w:eastAsia="TimesNewRomanPSMT"/>
          <w:lang w:val="en-GB"/>
        </w:rPr>
        <w:t>–</w:t>
      </w:r>
      <w:r>
        <w:t>18</w:t>
      </w:r>
      <w:r w:rsidRPr="00483B60">
        <w:rPr>
          <w:i/>
        </w:rPr>
        <w:t>.</w:t>
      </w:r>
      <w:r w:rsidRPr="00286390">
        <w:t xml:space="preserve"> </w:t>
      </w:r>
      <w:r w:rsidRPr="00B77D0E">
        <w:rPr>
          <w:color w:val="494A4C"/>
          <w:shd w:val="clear" w:color="auto" w:fill="FFFFFF"/>
        </w:rPr>
        <w:t>DOI: </w:t>
      </w:r>
      <w:hyperlink r:id="rId7" w:tgtFrame="orcid.blank" w:history="1">
        <w:r w:rsidRPr="00B77D0E">
          <w:rPr>
            <w:rStyle w:val="Hipercze"/>
            <w:color w:val="2E7F9F"/>
            <w:shd w:val="clear" w:color="auto" w:fill="FFFFFF"/>
          </w:rPr>
          <w:t>10.18290/rh206810-1</w:t>
        </w:r>
      </w:hyperlink>
      <w:r w:rsidR="00302F84" w:rsidRPr="00302F84">
        <w:rPr>
          <w:rStyle w:val="Hipercze"/>
          <w:color w:val="auto"/>
          <w:u w:val="none"/>
          <w:shd w:val="clear" w:color="auto" w:fill="FFFFFF"/>
        </w:rPr>
        <w:t>.</w:t>
      </w:r>
      <w:r w:rsidRPr="00B77D0E">
        <w:rPr>
          <w:szCs w:val="20"/>
        </w:rPr>
        <w:t xml:space="preserve"> </w:t>
      </w:r>
    </w:p>
    <w:p w:rsidR="002B20DB" w:rsidRDefault="00A8445F" w:rsidP="00302F84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-2" w:firstLine="0"/>
        <w:jc w:val="both"/>
        <w:rPr>
          <w:lang w:val="en-GB"/>
        </w:rPr>
      </w:pPr>
      <w:r w:rsidRPr="002B20DB">
        <w:rPr>
          <w:lang w:val="en-GB"/>
        </w:rPr>
        <w:t>Dąbrowska, A</w:t>
      </w:r>
      <w:r w:rsidR="002B20DB" w:rsidRPr="002B20DB">
        <w:rPr>
          <w:lang w:val="en-GB"/>
        </w:rPr>
        <w:t>nna</w:t>
      </w:r>
      <w:r w:rsidRPr="002B20DB">
        <w:rPr>
          <w:lang w:val="en-GB"/>
        </w:rPr>
        <w:t xml:space="preserve">. (2018). </w:t>
      </w:r>
      <w:r w:rsidRPr="002B20DB">
        <w:rPr>
          <w:i/>
          <w:lang w:val="en-GB"/>
        </w:rPr>
        <w:t>A syntactic study of idioms: Psychological states in English and their constraints</w:t>
      </w:r>
      <w:r w:rsidRPr="002B20DB">
        <w:rPr>
          <w:lang w:val="en-GB"/>
        </w:rPr>
        <w:t xml:space="preserve">. </w:t>
      </w:r>
      <w:r w:rsidRPr="002B20DB">
        <w:rPr>
          <w:rFonts w:eastAsia="Arial Unicode MS"/>
          <w:shd w:val="clear" w:color="auto" w:fill="FFFFFF"/>
          <w:lang w:val="en-GB"/>
        </w:rPr>
        <w:t>Newcastle</w:t>
      </w:r>
      <w:r w:rsidR="00023E79" w:rsidRPr="002B20DB">
        <w:rPr>
          <w:rFonts w:eastAsia="TimesNewRomanPSMT"/>
          <w:lang w:val="en-GB"/>
        </w:rPr>
        <w:t>–</w:t>
      </w:r>
      <w:r w:rsidRPr="002B20DB">
        <w:rPr>
          <w:rFonts w:eastAsia="Arial Unicode MS"/>
          <w:shd w:val="clear" w:color="auto" w:fill="FFFFFF"/>
          <w:lang w:val="en-GB"/>
        </w:rPr>
        <w:t>upon</w:t>
      </w:r>
      <w:r w:rsidR="00023E79" w:rsidRPr="002B20DB">
        <w:rPr>
          <w:rFonts w:eastAsia="TimesNewRomanPSMT"/>
          <w:lang w:val="en-GB"/>
        </w:rPr>
        <w:t>–</w:t>
      </w:r>
      <w:r w:rsidRPr="002B20DB">
        <w:rPr>
          <w:rFonts w:eastAsia="Arial Unicode MS"/>
          <w:shd w:val="clear" w:color="auto" w:fill="FFFFFF"/>
          <w:lang w:val="en-GB"/>
        </w:rPr>
        <w:t>Tyne, Anglia</w:t>
      </w:r>
      <w:r w:rsidRPr="002B20DB">
        <w:rPr>
          <w:lang w:val="en-GB"/>
        </w:rPr>
        <w:t>: Cambridge Scholars Publishing.</w:t>
      </w:r>
    </w:p>
    <w:p w:rsidR="00A8445F" w:rsidRPr="002B20DB" w:rsidRDefault="00A8445F" w:rsidP="00302F84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right="-2" w:firstLine="0"/>
        <w:jc w:val="both"/>
        <w:rPr>
          <w:lang w:val="en-GB"/>
        </w:rPr>
      </w:pPr>
      <w:r w:rsidRPr="002B20DB">
        <w:rPr>
          <w:lang w:val="en-GB"/>
        </w:rPr>
        <w:t>Dąbrowska, A</w:t>
      </w:r>
      <w:r w:rsidR="002B20DB" w:rsidRPr="002B20DB">
        <w:rPr>
          <w:lang w:val="en-GB"/>
        </w:rPr>
        <w:t>nna</w:t>
      </w:r>
      <w:r w:rsidRPr="002B20DB">
        <w:rPr>
          <w:lang w:val="en-GB"/>
        </w:rPr>
        <w:t>.</w:t>
      </w:r>
      <w:r w:rsidRPr="002B20DB">
        <w:rPr>
          <w:b/>
          <w:lang w:val="en-GB"/>
        </w:rPr>
        <w:t xml:space="preserve"> </w:t>
      </w:r>
      <w:r w:rsidRPr="002B20DB">
        <w:rPr>
          <w:lang w:val="en-GB"/>
        </w:rPr>
        <w:t xml:space="preserve">(2015). </w:t>
      </w:r>
      <w:r w:rsidR="002B20DB" w:rsidRPr="002B20DB">
        <w:rPr>
          <w:rStyle w:val="Uwydatnienie"/>
          <w:i w:val="0"/>
          <w:szCs w:val="20"/>
          <w:lang w:val="en-GB"/>
        </w:rPr>
        <w:t>Syntactic patterns of English and</w:t>
      </w:r>
      <w:r w:rsidR="002B20DB" w:rsidRPr="002B20DB">
        <w:rPr>
          <w:rStyle w:val="apple-converted-space"/>
          <w:i/>
          <w:szCs w:val="20"/>
          <w:lang w:val="en-GB"/>
        </w:rPr>
        <w:t> </w:t>
      </w:r>
      <w:r w:rsidR="002B20DB" w:rsidRPr="002B20DB">
        <w:rPr>
          <w:rStyle w:val="Uwydatnienie"/>
          <w:i w:val="0"/>
          <w:szCs w:val="20"/>
          <w:lang w:val="en-GB"/>
        </w:rPr>
        <w:t>Polish fixed phrases with proper names.</w:t>
      </w:r>
      <w:r w:rsidR="002B20DB" w:rsidRPr="002B20DB">
        <w:rPr>
          <w:rStyle w:val="apple-converted-space"/>
          <w:szCs w:val="20"/>
          <w:lang w:val="en-GB"/>
        </w:rPr>
        <w:t> </w:t>
      </w:r>
      <w:r w:rsidR="002B20DB" w:rsidRPr="002B20DB">
        <w:rPr>
          <w:rStyle w:val="Uwydatnienie"/>
          <w:szCs w:val="20"/>
          <w:lang w:val="en-US"/>
        </w:rPr>
        <w:t xml:space="preserve"> </w:t>
      </w:r>
      <w:r w:rsidRPr="002B20DB">
        <w:rPr>
          <w:rStyle w:val="Uwydatnienie"/>
          <w:szCs w:val="20"/>
        </w:rPr>
        <w:t>Ro</w:t>
      </w:r>
      <w:r w:rsidR="002B20DB" w:rsidRPr="002B20DB">
        <w:rPr>
          <w:rStyle w:val="Uwydatnienie"/>
          <w:szCs w:val="20"/>
        </w:rPr>
        <w:t>czniki Humanistyczne, 63</w:t>
      </w:r>
      <w:r w:rsidRPr="002B20DB">
        <w:rPr>
          <w:rStyle w:val="Uwydatnienie"/>
          <w:i w:val="0"/>
          <w:szCs w:val="20"/>
        </w:rPr>
        <w:t>(6): Językoznawstwo,</w:t>
      </w:r>
      <w:r w:rsidRPr="002B20DB">
        <w:rPr>
          <w:rStyle w:val="Uwydatnienie"/>
          <w:szCs w:val="20"/>
        </w:rPr>
        <w:t xml:space="preserve"> </w:t>
      </w:r>
      <w:r w:rsidR="002B20DB" w:rsidRPr="002B20DB">
        <w:rPr>
          <w:rStyle w:val="Uwydatnienie"/>
          <w:i w:val="0"/>
          <w:szCs w:val="20"/>
        </w:rPr>
        <w:t>pp. 53</w:t>
      </w:r>
      <w:r w:rsidR="002B20DB" w:rsidRPr="002B20DB">
        <w:rPr>
          <w:rFonts w:eastAsia="TimesNewRomanPSMT"/>
          <w:lang w:val="en-GB"/>
        </w:rPr>
        <w:t>–</w:t>
      </w:r>
      <w:r w:rsidRPr="002B20DB">
        <w:rPr>
          <w:rStyle w:val="Uwydatnienie"/>
          <w:i w:val="0"/>
          <w:szCs w:val="20"/>
        </w:rPr>
        <w:t>88.</w:t>
      </w:r>
      <w:r w:rsidRPr="002B20DB">
        <w:rPr>
          <w:rStyle w:val="apple-converted-space"/>
          <w:i/>
          <w:szCs w:val="20"/>
        </w:rPr>
        <w:t> </w:t>
      </w:r>
      <w:r w:rsidR="002B20DB" w:rsidRPr="002B20DB">
        <w:rPr>
          <w:rStyle w:val="apple-converted-space"/>
          <w:szCs w:val="20"/>
        </w:rPr>
        <w:t xml:space="preserve">DOI: </w:t>
      </w:r>
      <w:hyperlink r:id="rId8" w:history="1">
        <w:r w:rsidR="002B20DB" w:rsidRPr="002B20DB">
          <w:rPr>
            <w:rStyle w:val="Hipercze"/>
            <w:color w:val="2E7F9F"/>
            <w:shd w:val="clear" w:color="auto" w:fill="FFFFFF"/>
          </w:rPr>
          <w:t>10.18290/rh.2015.63.6-3</w:t>
        </w:r>
      </w:hyperlink>
      <w:r w:rsidR="00302F84" w:rsidRPr="00302F84">
        <w:rPr>
          <w:rStyle w:val="Hipercze"/>
          <w:color w:val="auto"/>
          <w:u w:val="none"/>
          <w:shd w:val="clear" w:color="auto" w:fill="FFFFFF"/>
        </w:rPr>
        <w:t>.</w:t>
      </w:r>
    </w:p>
    <w:p w:rsidR="00302F84" w:rsidRPr="002B20DB" w:rsidRDefault="00302F84" w:rsidP="00302F8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right="-2"/>
        <w:jc w:val="both"/>
        <w:rPr>
          <w:lang w:val="en-GB"/>
        </w:rPr>
      </w:pPr>
    </w:p>
    <w:sectPr w:rsidR="00302F84" w:rsidRPr="002B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7679"/>
    <w:multiLevelType w:val="hybridMultilevel"/>
    <w:tmpl w:val="B454B1D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2A38B3"/>
    <w:multiLevelType w:val="hybridMultilevel"/>
    <w:tmpl w:val="E3C48042"/>
    <w:lvl w:ilvl="0" w:tplc="C4E658C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07998"/>
    <w:multiLevelType w:val="hybridMultilevel"/>
    <w:tmpl w:val="BCBAC5FC"/>
    <w:lvl w:ilvl="0" w:tplc="E3AA79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6F"/>
    <w:rsid w:val="00023E79"/>
    <w:rsid w:val="002B20DB"/>
    <w:rsid w:val="00302F84"/>
    <w:rsid w:val="0074786F"/>
    <w:rsid w:val="00A8445F"/>
    <w:rsid w:val="00A8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7CD3-34DC-4DBC-9753-49E0220B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4786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8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8445F"/>
    <w:rPr>
      <w:i/>
      <w:iCs/>
    </w:rPr>
  </w:style>
  <w:style w:type="character" w:customStyle="1" w:styleId="apple-converted-space">
    <w:name w:val="apple-converted-space"/>
    <w:rsid w:val="00A8445F"/>
  </w:style>
  <w:style w:type="character" w:styleId="Pogrubienie">
    <w:name w:val="Strong"/>
    <w:basedOn w:val="Domylnaczcionkaakapitu"/>
    <w:uiPriority w:val="22"/>
    <w:qFormat/>
    <w:rsid w:val="00A8445F"/>
    <w:rPr>
      <w:b/>
      <w:bCs/>
    </w:rPr>
  </w:style>
  <w:style w:type="character" w:customStyle="1" w:styleId="italic">
    <w:name w:val="italic"/>
    <w:basedOn w:val="Domylnaczcionkaakapitu"/>
    <w:rsid w:val="00A8445F"/>
  </w:style>
  <w:style w:type="paragraph" w:styleId="Akapitzlist">
    <w:name w:val="List Paragraph"/>
    <w:basedOn w:val="Normalny"/>
    <w:uiPriority w:val="34"/>
    <w:qFormat/>
    <w:rsid w:val="002B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290/rh.2015.63.6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8290/rh20681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browska.edu@gmail.com" TargetMode="External"/><Relationship Id="rId5" Type="http://schemas.openxmlformats.org/officeDocument/2006/relationships/hyperlink" Target="mailto:anna.dabrowska@mail.umc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1442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2</cp:revision>
  <dcterms:created xsi:type="dcterms:W3CDTF">2022-01-20T20:09:00Z</dcterms:created>
  <dcterms:modified xsi:type="dcterms:W3CDTF">2022-01-20T20:37:00Z</dcterms:modified>
</cp:coreProperties>
</file>