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F4D5E" w:rsidRPr="00322E43" w:rsidRDefault="00D633F9">
      <w:pPr>
        <w:pStyle w:val="BodyA"/>
        <w:spacing w:line="360" w:lineRule="auto"/>
        <w:jc w:val="both"/>
        <w:rPr>
          <w:rFonts w:ascii="Times New Roman" w:eastAsia="Times New Roman" w:hAnsi="Times New Roman" w:cs="Times New Roman"/>
          <w:b/>
          <w:bCs/>
          <w:sz w:val="28"/>
          <w:szCs w:val="28"/>
          <w:lang w:val="pl-PL"/>
        </w:rPr>
      </w:pPr>
      <w:r w:rsidRPr="00322E43">
        <w:rPr>
          <w:rFonts w:ascii="Times New Roman" w:hAnsi="Times New Roman"/>
          <w:b/>
          <w:bCs/>
          <w:sz w:val="28"/>
          <w:szCs w:val="28"/>
          <w:lang w:val="pl-PL"/>
        </w:rPr>
        <w:t>Joanna Jabłońska-Hood, Instytut Anglistyki, UMCS</w:t>
      </w:r>
    </w:p>
    <w:p w:rsidR="00446FF7" w:rsidRPr="00322E43" w:rsidRDefault="00446FF7">
      <w:pPr>
        <w:pStyle w:val="BodyA"/>
        <w:spacing w:line="360" w:lineRule="auto"/>
        <w:jc w:val="both"/>
        <w:rPr>
          <w:rFonts w:ascii="Times New Roman" w:eastAsia="Times New Roman" w:hAnsi="Times New Roman" w:cs="Times New Roman"/>
          <w:b/>
          <w:bCs/>
          <w:sz w:val="28"/>
          <w:szCs w:val="28"/>
          <w:lang w:val="pl-PL"/>
        </w:rPr>
      </w:pPr>
    </w:p>
    <w:p w:rsidR="000B3EE7" w:rsidRDefault="00D633F9" w:rsidP="00D8380A">
      <w:pPr>
        <w:pStyle w:val="BodyA"/>
        <w:spacing w:line="360" w:lineRule="auto"/>
        <w:jc w:val="center"/>
        <w:rPr>
          <w:rFonts w:ascii="Times New Roman" w:hAnsi="Times New Roman" w:cs="Times New Roman"/>
          <w:sz w:val="24"/>
          <w:szCs w:val="24"/>
          <w:lang w:val="pl-PL"/>
        </w:rPr>
      </w:pPr>
      <w:r w:rsidRPr="00322E43">
        <w:rPr>
          <w:rFonts w:ascii="Times New Roman" w:hAnsi="Times New Roman" w:cs="Times New Roman"/>
          <w:sz w:val="24"/>
          <w:szCs w:val="24"/>
          <w:lang w:val="pl-PL"/>
        </w:rPr>
        <w:t>Integracja pojęciowa</w:t>
      </w:r>
      <w:r w:rsidR="00683CD4" w:rsidRPr="00322E43">
        <w:rPr>
          <w:rFonts w:ascii="Times New Roman" w:hAnsi="Times New Roman" w:cs="Times New Roman"/>
          <w:sz w:val="24"/>
          <w:szCs w:val="24"/>
          <w:lang w:val="pl-PL"/>
        </w:rPr>
        <w:t xml:space="preserve"> jako</w:t>
      </w:r>
      <w:r w:rsidR="0080056B" w:rsidRPr="00322E43">
        <w:rPr>
          <w:rFonts w:ascii="Times New Roman" w:hAnsi="Times New Roman" w:cs="Times New Roman"/>
          <w:sz w:val="24"/>
          <w:szCs w:val="24"/>
          <w:lang w:val="pl-PL"/>
        </w:rPr>
        <w:t xml:space="preserve"> </w:t>
      </w:r>
      <w:r w:rsidRPr="00322E43">
        <w:rPr>
          <w:rFonts w:ascii="Times New Roman" w:hAnsi="Times New Roman" w:cs="Times New Roman"/>
          <w:sz w:val="24"/>
          <w:szCs w:val="24"/>
          <w:lang w:val="pl-PL"/>
        </w:rPr>
        <w:t xml:space="preserve">fundamentalny mechanizm </w:t>
      </w:r>
      <w:r w:rsidR="008F088E" w:rsidRPr="00322E43">
        <w:rPr>
          <w:rFonts w:ascii="Times New Roman" w:hAnsi="Times New Roman" w:cs="Times New Roman"/>
          <w:sz w:val="24"/>
          <w:szCs w:val="24"/>
          <w:lang w:val="pl-PL"/>
        </w:rPr>
        <w:t xml:space="preserve">kreatywności </w:t>
      </w:r>
      <w:r w:rsidRPr="00322E43">
        <w:rPr>
          <w:rFonts w:ascii="Times New Roman" w:hAnsi="Times New Roman" w:cs="Times New Roman"/>
          <w:sz w:val="24"/>
          <w:szCs w:val="24"/>
          <w:lang w:val="pl-PL"/>
        </w:rPr>
        <w:t>ludzki</w:t>
      </w:r>
      <w:r w:rsidR="008F088E" w:rsidRPr="00322E43">
        <w:rPr>
          <w:rFonts w:ascii="Times New Roman" w:hAnsi="Times New Roman" w:cs="Times New Roman"/>
          <w:sz w:val="24"/>
          <w:szCs w:val="24"/>
          <w:lang w:val="pl-PL"/>
        </w:rPr>
        <w:t>ej</w:t>
      </w:r>
      <w:r w:rsidRPr="00322E43">
        <w:rPr>
          <w:rFonts w:ascii="Times New Roman" w:hAnsi="Times New Roman" w:cs="Times New Roman"/>
          <w:sz w:val="24"/>
          <w:szCs w:val="24"/>
          <w:lang w:val="pl-PL"/>
        </w:rPr>
        <w:t xml:space="preserve"> w języku</w:t>
      </w:r>
      <w:r w:rsidR="000B3EE7">
        <w:rPr>
          <w:rFonts w:ascii="Times New Roman" w:hAnsi="Times New Roman" w:cs="Times New Roman"/>
          <w:sz w:val="24"/>
          <w:szCs w:val="24"/>
          <w:lang w:val="pl-PL"/>
        </w:rPr>
        <w:t xml:space="preserve">. </w:t>
      </w:r>
    </w:p>
    <w:p w:rsidR="00FF75E2" w:rsidRDefault="00FF75E2" w:rsidP="00D8380A">
      <w:pPr>
        <w:pStyle w:val="BodyA"/>
        <w:spacing w:line="36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O wykorzystaniu teorii amalgamatów w analizie humoru angielskiego.</w:t>
      </w:r>
      <w:bookmarkStart w:id="0" w:name="_GoBack"/>
      <w:bookmarkEnd w:id="0"/>
    </w:p>
    <w:p w:rsidR="00267473" w:rsidRPr="00322E43" w:rsidRDefault="00267473">
      <w:pPr>
        <w:pStyle w:val="BodyA"/>
        <w:spacing w:line="360" w:lineRule="auto"/>
        <w:jc w:val="both"/>
        <w:rPr>
          <w:rFonts w:ascii="Times New Roman" w:eastAsia="Times New Roman" w:hAnsi="Times New Roman" w:cs="Times New Roman"/>
          <w:sz w:val="24"/>
          <w:szCs w:val="24"/>
          <w:lang w:val="pl-PL"/>
        </w:rPr>
      </w:pPr>
    </w:p>
    <w:p w:rsidR="002F4D5E" w:rsidRPr="00322E43" w:rsidRDefault="00D633F9">
      <w:pPr>
        <w:pStyle w:val="BodyA"/>
        <w:spacing w:line="360" w:lineRule="auto"/>
        <w:jc w:val="both"/>
        <w:rPr>
          <w:rFonts w:ascii="Times New Roman" w:hAnsi="Times New Roman" w:cs="Times New Roman"/>
          <w:sz w:val="24"/>
          <w:szCs w:val="24"/>
          <w:lang w:val="pl-PL"/>
        </w:rPr>
      </w:pPr>
      <w:r w:rsidRPr="00322E43">
        <w:rPr>
          <w:rFonts w:ascii="Times New Roman" w:eastAsia="Times New Roman" w:hAnsi="Times New Roman" w:cs="Times New Roman"/>
          <w:sz w:val="24"/>
          <w:szCs w:val="24"/>
          <w:lang w:val="de-DE"/>
        </w:rPr>
        <w:tab/>
      </w:r>
      <w:proofErr w:type="spellStart"/>
      <w:r w:rsidRPr="00322E43">
        <w:rPr>
          <w:rFonts w:ascii="Times New Roman" w:eastAsia="Times New Roman" w:hAnsi="Times New Roman" w:cs="Times New Roman"/>
          <w:sz w:val="24"/>
          <w:szCs w:val="24"/>
          <w:lang w:val="de-DE"/>
        </w:rPr>
        <w:t>Wed</w:t>
      </w:r>
      <w:proofErr w:type="spellEnd"/>
      <w:r w:rsidRPr="00322E43">
        <w:rPr>
          <w:rFonts w:ascii="Times New Roman" w:hAnsi="Times New Roman" w:cs="Times New Roman"/>
          <w:sz w:val="24"/>
          <w:szCs w:val="24"/>
          <w:lang w:val="pl-PL"/>
        </w:rPr>
        <w:t xml:space="preserve">ług teorii </w:t>
      </w:r>
      <w:proofErr w:type="spellStart"/>
      <w:r w:rsidR="004A1B61" w:rsidRPr="00322E43">
        <w:rPr>
          <w:rFonts w:ascii="Times New Roman" w:hAnsi="Times New Roman" w:cs="Times New Roman"/>
          <w:sz w:val="24"/>
          <w:szCs w:val="24"/>
          <w:lang w:val="pl-PL"/>
        </w:rPr>
        <w:t>Gillesa</w:t>
      </w:r>
      <w:proofErr w:type="spellEnd"/>
      <w:r w:rsidR="004A1B61" w:rsidRPr="00322E43">
        <w:rPr>
          <w:rFonts w:ascii="Times New Roman" w:hAnsi="Times New Roman" w:cs="Times New Roman"/>
          <w:sz w:val="24"/>
          <w:szCs w:val="24"/>
          <w:lang w:val="pl-PL"/>
        </w:rPr>
        <w:t xml:space="preserve"> </w:t>
      </w:r>
      <w:proofErr w:type="spellStart"/>
      <w:r w:rsidRPr="00322E43">
        <w:rPr>
          <w:rFonts w:ascii="Times New Roman" w:hAnsi="Times New Roman" w:cs="Times New Roman"/>
          <w:sz w:val="24"/>
          <w:szCs w:val="24"/>
          <w:lang w:val="pl-PL"/>
        </w:rPr>
        <w:t>Fauconniera</w:t>
      </w:r>
      <w:proofErr w:type="spellEnd"/>
      <w:r w:rsidRPr="00322E43">
        <w:rPr>
          <w:rFonts w:ascii="Times New Roman" w:hAnsi="Times New Roman" w:cs="Times New Roman"/>
          <w:sz w:val="24"/>
          <w:szCs w:val="24"/>
          <w:lang w:val="pl-PL"/>
        </w:rPr>
        <w:t xml:space="preserve"> i </w:t>
      </w:r>
      <w:r w:rsidR="004A1B61" w:rsidRPr="00322E43">
        <w:rPr>
          <w:rFonts w:ascii="Times New Roman" w:hAnsi="Times New Roman" w:cs="Times New Roman"/>
          <w:sz w:val="24"/>
          <w:szCs w:val="24"/>
          <w:lang w:val="pl-PL"/>
        </w:rPr>
        <w:t xml:space="preserve">Marka </w:t>
      </w:r>
      <w:r w:rsidRPr="00322E43">
        <w:rPr>
          <w:rFonts w:ascii="Times New Roman" w:hAnsi="Times New Roman" w:cs="Times New Roman"/>
          <w:sz w:val="24"/>
          <w:szCs w:val="24"/>
          <w:lang w:val="pl-PL"/>
        </w:rPr>
        <w:t>Turnera</w:t>
      </w:r>
      <w:r w:rsidR="00CD7318" w:rsidRPr="00322E43">
        <w:rPr>
          <w:rStyle w:val="Odwoanieprzypisudolnego"/>
          <w:rFonts w:ascii="Times New Roman" w:hAnsi="Times New Roman" w:cs="Times New Roman"/>
          <w:sz w:val="24"/>
          <w:szCs w:val="24"/>
          <w:lang w:val="pl-PL"/>
        </w:rPr>
        <w:footnoteReference w:id="1"/>
      </w:r>
      <w:r w:rsidRPr="00322E43">
        <w:rPr>
          <w:rFonts w:ascii="Times New Roman" w:hAnsi="Times New Roman" w:cs="Times New Roman"/>
          <w:sz w:val="24"/>
          <w:szCs w:val="24"/>
          <w:lang w:val="pl-PL"/>
        </w:rPr>
        <w:t xml:space="preserve"> poznanie ludzkie op</w:t>
      </w:r>
      <w:r w:rsidR="00CD7318" w:rsidRPr="00322E43">
        <w:rPr>
          <w:rFonts w:ascii="Times New Roman" w:hAnsi="Times New Roman" w:cs="Times New Roman"/>
          <w:sz w:val="24"/>
          <w:szCs w:val="24"/>
          <w:lang w:val="pl-PL"/>
        </w:rPr>
        <w:t xml:space="preserve">iera </w:t>
      </w:r>
      <w:r w:rsidR="004A7125" w:rsidRPr="00322E43">
        <w:rPr>
          <w:rFonts w:ascii="Times New Roman" w:hAnsi="Times New Roman" w:cs="Times New Roman"/>
          <w:sz w:val="24"/>
          <w:szCs w:val="24"/>
          <w:lang w:val="pl-PL"/>
        </w:rPr>
        <w:t>się</w:t>
      </w:r>
      <w:r w:rsidRPr="00322E43">
        <w:rPr>
          <w:rFonts w:ascii="Times New Roman" w:hAnsi="Times New Roman" w:cs="Times New Roman"/>
          <w:sz w:val="24"/>
          <w:szCs w:val="24"/>
          <w:lang w:val="pl-PL"/>
        </w:rPr>
        <w:t xml:space="preserve"> na </w:t>
      </w:r>
      <w:r w:rsidR="00D86E0C" w:rsidRPr="00322E43">
        <w:rPr>
          <w:rFonts w:ascii="Times New Roman" w:hAnsi="Times New Roman" w:cs="Times New Roman"/>
          <w:b/>
          <w:sz w:val="24"/>
          <w:szCs w:val="24"/>
          <w:lang w:val="pl-PL"/>
        </w:rPr>
        <w:t>amalgamacie</w:t>
      </w:r>
      <w:r w:rsidRPr="00322E43">
        <w:rPr>
          <w:rFonts w:ascii="Times New Roman" w:hAnsi="Times New Roman" w:cs="Times New Roman"/>
          <w:sz w:val="24"/>
          <w:szCs w:val="24"/>
          <w:lang w:val="pl-PL"/>
        </w:rPr>
        <w:t xml:space="preserve">, czyli na procesie integracji pojęciowej, polegającym na dobieraniu i integrowaniu wybranych elementów różniących się od siebie przestrzeni mentalnych (tzw. przestrzeni wyjściowych), stanowiących fundament nowego znaczenia. Kreatywność językowa polega na amalgamacie przynajmniej dwóch przestrzeni wyjściowych, a dokładniej istniejących pomiędzy nimi relacji odpowiedniości, w wyniku czego powstaje trzecia, </w:t>
      </w:r>
      <w:proofErr w:type="spellStart"/>
      <w:r w:rsidRPr="00322E43">
        <w:rPr>
          <w:rFonts w:ascii="Times New Roman" w:hAnsi="Times New Roman" w:cs="Times New Roman"/>
          <w:sz w:val="24"/>
          <w:szCs w:val="24"/>
          <w:lang w:val="pl-PL"/>
        </w:rPr>
        <w:t>nieistnieją</w:t>
      </w:r>
      <w:proofErr w:type="spellEnd"/>
      <w:r w:rsidRPr="00322E43">
        <w:rPr>
          <w:rFonts w:ascii="Times New Roman" w:hAnsi="Times New Roman" w:cs="Times New Roman"/>
          <w:sz w:val="24"/>
          <w:szCs w:val="24"/>
          <w:lang w:val="it-IT"/>
        </w:rPr>
        <w:t>ca dot</w:t>
      </w:r>
      <w:proofErr w:type="spellStart"/>
      <w:r w:rsidRPr="00322E43">
        <w:rPr>
          <w:rFonts w:ascii="Times New Roman" w:hAnsi="Times New Roman" w:cs="Times New Roman"/>
          <w:sz w:val="24"/>
          <w:szCs w:val="24"/>
          <w:lang w:val="pl-PL"/>
        </w:rPr>
        <w:t>ąd</w:t>
      </w:r>
      <w:proofErr w:type="spellEnd"/>
      <w:r w:rsidRPr="00322E43">
        <w:rPr>
          <w:rFonts w:ascii="Times New Roman" w:hAnsi="Times New Roman" w:cs="Times New Roman"/>
          <w:sz w:val="24"/>
          <w:szCs w:val="24"/>
          <w:lang w:val="pl-PL"/>
        </w:rPr>
        <w:t xml:space="preserve"> w języku jakość.</w:t>
      </w:r>
    </w:p>
    <w:p w:rsidR="002F4D5E" w:rsidRPr="00322E43" w:rsidRDefault="00D633F9">
      <w:pPr>
        <w:pStyle w:val="BodyA"/>
        <w:spacing w:line="360" w:lineRule="auto"/>
        <w:jc w:val="both"/>
        <w:rPr>
          <w:rFonts w:ascii="Times New Roman" w:eastAsia="Times New Roman" w:hAnsi="Times New Roman" w:cs="Times New Roman"/>
          <w:sz w:val="24"/>
          <w:szCs w:val="24"/>
          <w:lang w:val="pl-PL"/>
        </w:rPr>
      </w:pPr>
      <w:r w:rsidRPr="00322E43">
        <w:rPr>
          <w:rFonts w:ascii="Times New Roman" w:eastAsia="Times New Roman" w:hAnsi="Times New Roman" w:cs="Times New Roman"/>
          <w:sz w:val="24"/>
          <w:szCs w:val="24"/>
          <w:lang w:val="pl-PL"/>
        </w:rPr>
        <w:tab/>
      </w:r>
      <w:r w:rsidR="004A7125" w:rsidRPr="00322E43">
        <w:rPr>
          <w:rFonts w:ascii="Times New Roman" w:eastAsia="Times New Roman" w:hAnsi="Times New Roman" w:cs="Times New Roman"/>
          <w:sz w:val="24"/>
          <w:szCs w:val="24"/>
          <w:lang w:val="pl-PL"/>
        </w:rPr>
        <w:t>Niniejszy a</w:t>
      </w:r>
      <w:r w:rsidR="00B6543F" w:rsidRPr="00322E43">
        <w:rPr>
          <w:rFonts w:ascii="Times New Roman" w:eastAsia="Times New Roman" w:hAnsi="Times New Roman" w:cs="Times New Roman"/>
          <w:sz w:val="24"/>
          <w:szCs w:val="24"/>
          <w:lang w:val="pl-PL"/>
        </w:rPr>
        <w:t>rtykuł wyjaśnia</w:t>
      </w:r>
      <w:r w:rsidR="0034599C" w:rsidRPr="00322E43">
        <w:rPr>
          <w:rFonts w:ascii="Times New Roman" w:eastAsia="Times New Roman" w:hAnsi="Times New Roman" w:cs="Times New Roman"/>
          <w:sz w:val="24"/>
          <w:szCs w:val="24"/>
          <w:lang w:val="pl-PL"/>
        </w:rPr>
        <w:t>,</w:t>
      </w:r>
      <w:r w:rsidR="00B6543F" w:rsidRPr="00322E43">
        <w:rPr>
          <w:rFonts w:ascii="Times New Roman" w:eastAsia="Times New Roman" w:hAnsi="Times New Roman" w:cs="Times New Roman"/>
          <w:sz w:val="24"/>
          <w:szCs w:val="24"/>
          <w:lang w:val="pl-PL"/>
        </w:rPr>
        <w:t xml:space="preserve"> na przykładzie komizmu językowego</w:t>
      </w:r>
      <w:r w:rsidR="0034599C" w:rsidRPr="00322E43">
        <w:rPr>
          <w:rFonts w:ascii="Times New Roman" w:eastAsia="Times New Roman" w:hAnsi="Times New Roman" w:cs="Times New Roman"/>
          <w:sz w:val="24"/>
          <w:szCs w:val="24"/>
          <w:lang w:val="pl-PL"/>
        </w:rPr>
        <w:t>,</w:t>
      </w:r>
      <w:r w:rsidR="00B6543F" w:rsidRPr="00322E43">
        <w:rPr>
          <w:rFonts w:ascii="Times New Roman" w:eastAsia="Times New Roman" w:hAnsi="Times New Roman" w:cs="Times New Roman"/>
          <w:sz w:val="24"/>
          <w:szCs w:val="24"/>
          <w:lang w:val="pl-PL"/>
        </w:rPr>
        <w:t xml:space="preserve"> mechanizm funkcjonowania </w:t>
      </w:r>
      <w:r w:rsidR="00B6543F" w:rsidRPr="00322E43">
        <w:rPr>
          <w:rFonts w:ascii="Times New Roman" w:hAnsi="Times New Roman" w:cs="Times New Roman"/>
          <w:sz w:val="24"/>
          <w:szCs w:val="24"/>
          <w:lang w:val="pl-PL"/>
        </w:rPr>
        <w:t>integ</w:t>
      </w:r>
      <w:r w:rsidR="005806EE" w:rsidRPr="00322E43">
        <w:rPr>
          <w:rFonts w:ascii="Times New Roman" w:hAnsi="Times New Roman" w:cs="Times New Roman"/>
          <w:sz w:val="24"/>
          <w:szCs w:val="24"/>
          <w:lang w:val="pl-PL"/>
        </w:rPr>
        <w:t>racji pojęciowej oraz rządzące</w:t>
      </w:r>
      <w:r w:rsidR="00B6543F" w:rsidRPr="00322E43">
        <w:rPr>
          <w:rFonts w:ascii="Times New Roman" w:hAnsi="Times New Roman" w:cs="Times New Roman"/>
          <w:sz w:val="24"/>
          <w:szCs w:val="24"/>
          <w:lang w:val="pl-PL"/>
        </w:rPr>
        <w:t xml:space="preserve"> nim praw</w:t>
      </w:r>
      <w:r w:rsidR="005806EE" w:rsidRPr="00322E43">
        <w:rPr>
          <w:rFonts w:ascii="Times New Roman" w:hAnsi="Times New Roman" w:cs="Times New Roman"/>
          <w:sz w:val="24"/>
          <w:szCs w:val="24"/>
          <w:lang w:val="pl-PL"/>
        </w:rPr>
        <w:t>a</w:t>
      </w:r>
      <w:r w:rsidR="00561865" w:rsidRPr="00322E43">
        <w:rPr>
          <w:rFonts w:ascii="Times New Roman" w:hAnsi="Times New Roman" w:cs="Times New Roman"/>
          <w:sz w:val="24"/>
          <w:szCs w:val="24"/>
          <w:lang w:val="pl-PL"/>
        </w:rPr>
        <w:t>, w odniesieniu do kreatywności</w:t>
      </w:r>
      <w:r w:rsidRPr="00322E43">
        <w:rPr>
          <w:rFonts w:ascii="Times New Roman" w:hAnsi="Times New Roman" w:cs="Times New Roman"/>
          <w:sz w:val="24"/>
          <w:szCs w:val="24"/>
          <w:lang w:val="pl-PL"/>
        </w:rPr>
        <w:t xml:space="preserve"> językowej.</w:t>
      </w: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D633F9">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b/>
          <w:bCs/>
          <w:sz w:val="24"/>
          <w:szCs w:val="24"/>
          <w:lang w:val="pl-PL"/>
        </w:rPr>
        <w:t>Słowa kluczowe:</w:t>
      </w:r>
      <w:r w:rsidRPr="00322E43">
        <w:rPr>
          <w:rFonts w:ascii="Times New Roman" w:hAnsi="Times New Roman" w:cs="Times New Roman"/>
          <w:sz w:val="24"/>
          <w:szCs w:val="24"/>
          <w:lang w:val="pl-PL"/>
        </w:rPr>
        <w:t xml:space="preserve"> amalgamat, integracja poj</w:t>
      </w:r>
      <w:r w:rsidR="00BE471B" w:rsidRPr="00322E43">
        <w:rPr>
          <w:rFonts w:ascii="Times New Roman" w:hAnsi="Times New Roman" w:cs="Times New Roman"/>
          <w:sz w:val="24"/>
          <w:szCs w:val="24"/>
          <w:lang w:val="pl-PL"/>
        </w:rPr>
        <w:t>ę</w:t>
      </w:r>
      <w:r w:rsidRPr="00322E43">
        <w:rPr>
          <w:rFonts w:ascii="Times New Roman" w:hAnsi="Times New Roman" w:cs="Times New Roman"/>
          <w:sz w:val="24"/>
          <w:szCs w:val="24"/>
          <w:lang w:val="pl-PL"/>
        </w:rPr>
        <w:t>ciowa, przestrzeń mentalna, poznanie ludzkie, kreatywność, komizm językowy</w:t>
      </w: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9A23DD" w:rsidRPr="00322E43" w:rsidRDefault="009A23DD">
      <w:pPr>
        <w:pStyle w:val="BodyA"/>
        <w:spacing w:line="360" w:lineRule="auto"/>
        <w:jc w:val="both"/>
        <w:rPr>
          <w:rFonts w:ascii="Times New Roman" w:eastAsia="Times New Roman" w:hAnsi="Times New Roman" w:cs="Times New Roman"/>
          <w:sz w:val="24"/>
          <w:szCs w:val="24"/>
          <w:lang w:val="pl-PL"/>
        </w:rPr>
      </w:pPr>
    </w:p>
    <w:p w:rsidR="007C0889" w:rsidRPr="00322E43" w:rsidRDefault="00BE471B">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p>
    <w:p w:rsidR="002F4D5E" w:rsidRPr="00322E43" w:rsidRDefault="007C0889">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tab/>
      </w:r>
      <w:r w:rsidR="0034599C" w:rsidRPr="00322E43">
        <w:rPr>
          <w:rFonts w:ascii="Times New Roman" w:hAnsi="Times New Roman" w:cs="Times New Roman"/>
          <w:sz w:val="24"/>
          <w:szCs w:val="24"/>
          <w:lang w:val="pl-PL"/>
        </w:rPr>
        <w:t xml:space="preserve">Poniższy tekst składa się z trzech części. </w:t>
      </w:r>
      <w:r w:rsidR="006778F8" w:rsidRPr="00322E43">
        <w:rPr>
          <w:rFonts w:ascii="Times New Roman" w:hAnsi="Times New Roman" w:cs="Times New Roman"/>
          <w:sz w:val="24"/>
          <w:szCs w:val="24"/>
          <w:lang w:val="pl-PL"/>
        </w:rPr>
        <w:t>Na wstępie</w:t>
      </w:r>
      <w:r w:rsidR="0034599C" w:rsidRPr="00322E43">
        <w:rPr>
          <w:rFonts w:ascii="Times New Roman" w:hAnsi="Times New Roman" w:cs="Times New Roman"/>
          <w:sz w:val="24"/>
          <w:szCs w:val="24"/>
          <w:lang w:val="pl-PL"/>
        </w:rPr>
        <w:t xml:space="preserve"> wyjaśniam </w:t>
      </w:r>
      <w:r w:rsidR="006778F8" w:rsidRPr="00322E43">
        <w:rPr>
          <w:rFonts w:ascii="Times New Roman" w:hAnsi="Times New Roman" w:cs="Times New Roman"/>
          <w:sz w:val="24"/>
          <w:szCs w:val="24"/>
          <w:lang w:val="pl-PL"/>
        </w:rPr>
        <w:t xml:space="preserve">podstawowe założenia </w:t>
      </w:r>
      <w:r w:rsidR="00D633F9" w:rsidRPr="00322E43">
        <w:rPr>
          <w:rFonts w:ascii="Times New Roman" w:hAnsi="Times New Roman" w:cs="Times New Roman"/>
          <w:sz w:val="24"/>
          <w:szCs w:val="24"/>
          <w:lang w:val="pl-PL"/>
        </w:rPr>
        <w:t>teorii integracji pojęciowej, wykorzyst</w:t>
      </w:r>
      <w:r w:rsidR="006778F8" w:rsidRPr="00322E43">
        <w:rPr>
          <w:rFonts w:ascii="Times New Roman" w:hAnsi="Times New Roman" w:cs="Times New Roman"/>
          <w:sz w:val="24"/>
          <w:szCs w:val="24"/>
          <w:lang w:val="pl-PL"/>
        </w:rPr>
        <w:t xml:space="preserve">anej w dalszej części </w:t>
      </w:r>
      <w:r w:rsidR="00D633F9" w:rsidRPr="00322E43">
        <w:rPr>
          <w:rFonts w:ascii="Times New Roman" w:hAnsi="Times New Roman" w:cs="Times New Roman"/>
          <w:sz w:val="24"/>
          <w:szCs w:val="24"/>
          <w:lang w:val="pl-PL"/>
        </w:rPr>
        <w:t>do analizy materiału językowego. Następnie, na podstawie wybranych przykładów kreatywnego uży</w:t>
      </w:r>
      <w:r w:rsidR="006778F8" w:rsidRPr="00322E43">
        <w:rPr>
          <w:rFonts w:ascii="Times New Roman" w:hAnsi="Times New Roman" w:cs="Times New Roman"/>
          <w:sz w:val="24"/>
          <w:szCs w:val="24"/>
          <w:lang w:val="pl-PL"/>
        </w:rPr>
        <w:t xml:space="preserve">cia </w:t>
      </w:r>
      <w:r w:rsidR="00D633F9" w:rsidRPr="00322E43">
        <w:rPr>
          <w:rFonts w:ascii="Times New Roman" w:hAnsi="Times New Roman" w:cs="Times New Roman"/>
          <w:sz w:val="24"/>
          <w:szCs w:val="24"/>
          <w:lang w:val="pl-PL"/>
        </w:rPr>
        <w:t>języka</w:t>
      </w:r>
      <w:r w:rsidR="0034599C"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staram się udowodnić, że amalgamat i przestrzenie mentalne </w:t>
      </w:r>
      <w:r w:rsidR="00213FFC" w:rsidRPr="00322E43">
        <w:rPr>
          <w:rFonts w:ascii="Times New Roman" w:hAnsi="Times New Roman" w:cs="Times New Roman"/>
          <w:sz w:val="24"/>
          <w:szCs w:val="24"/>
          <w:lang w:val="pl-PL"/>
        </w:rPr>
        <w:t>powinny zostać uznane za podstawowy mechanizm kreatywności człowieka w języku</w:t>
      </w:r>
      <w:r w:rsidR="00D633F9" w:rsidRPr="00322E43">
        <w:rPr>
          <w:rFonts w:ascii="Times New Roman" w:hAnsi="Times New Roman" w:cs="Times New Roman"/>
          <w:sz w:val="24"/>
          <w:szCs w:val="24"/>
          <w:lang w:val="pl-PL"/>
        </w:rPr>
        <w:t xml:space="preserve">. </w:t>
      </w:r>
      <w:r w:rsidR="0034599C" w:rsidRPr="00322E43">
        <w:rPr>
          <w:rFonts w:ascii="Times New Roman" w:hAnsi="Times New Roman" w:cs="Times New Roman"/>
          <w:sz w:val="24"/>
          <w:szCs w:val="24"/>
          <w:lang w:val="pl-PL"/>
        </w:rPr>
        <w:t>Na z</w:t>
      </w:r>
      <w:r w:rsidRPr="00322E43">
        <w:rPr>
          <w:rFonts w:ascii="Times New Roman" w:hAnsi="Times New Roman" w:cs="Times New Roman"/>
          <w:sz w:val="24"/>
          <w:szCs w:val="24"/>
          <w:lang w:val="pl-PL"/>
        </w:rPr>
        <w:t>a</w:t>
      </w:r>
      <w:r w:rsidR="00213FFC" w:rsidRPr="00322E43">
        <w:rPr>
          <w:rFonts w:ascii="Times New Roman" w:hAnsi="Times New Roman" w:cs="Times New Roman"/>
          <w:sz w:val="24"/>
          <w:szCs w:val="24"/>
          <w:lang w:val="pl-PL"/>
        </w:rPr>
        <w:t>kończenie</w:t>
      </w:r>
      <w:r w:rsidR="00D633F9" w:rsidRPr="00322E43">
        <w:rPr>
          <w:rFonts w:ascii="Times New Roman" w:hAnsi="Times New Roman" w:cs="Times New Roman"/>
          <w:sz w:val="24"/>
          <w:szCs w:val="24"/>
          <w:lang w:val="pl-PL"/>
        </w:rPr>
        <w:t xml:space="preserve">, podsumowując </w:t>
      </w:r>
      <w:r w:rsidR="0034599C" w:rsidRPr="00322E43">
        <w:rPr>
          <w:rFonts w:ascii="Times New Roman" w:hAnsi="Times New Roman" w:cs="Times New Roman"/>
          <w:sz w:val="24"/>
          <w:szCs w:val="24"/>
          <w:lang w:val="pl-PL"/>
        </w:rPr>
        <w:t xml:space="preserve">przeprowadzone </w:t>
      </w:r>
      <w:r w:rsidR="00D633F9" w:rsidRPr="00322E43">
        <w:rPr>
          <w:rFonts w:ascii="Times New Roman" w:hAnsi="Times New Roman" w:cs="Times New Roman"/>
          <w:sz w:val="24"/>
          <w:szCs w:val="24"/>
          <w:lang w:val="pl-PL"/>
        </w:rPr>
        <w:t>analiz</w:t>
      </w:r>
      <w:r w:rsidR="0034599C" w:rsidRPr="00322E43">
        <w:rPr>
          <w:rFonts w:ascii="Times New Roman" w:hAnsi="Times New Roman" w:cs="Times New Roman"/>
          <w:sz w:val="24"/>
          <w:szCs w:val="24"/>
          <w:lang w:val="pl-PL"/>
        </w:rPr>
        <w:t>y</w:t>
      </w:r>
      <w:r w:rsidR="00D633F9" w:rsidRPr="00322E43">
        <w:rPr>
          <w:rFonts w:ascii="Times New Roman" w:hAnsi="Times New Roman" w:cs="Times New Roman"/>
          <w:sz w:val="24"/>
          <w:szCs w:val="24"/>
          <w:lang w:val="pl-PL"/>
        </w:rPr>
        <w:t xml:space="preserve">, </w:t>
      </w:r>
      <w:r w:rsidR="007E471E" w:rsidRPr="00322E43">
        <w:rPr>
          <w:rFonts w:ascii="Times New Roman" w:hAnsi="Times New Roman" w:cs="Times New Roman"/>
          <w:sz w:val="24"/>
          <w:szCs w:val="24"/>
          <w:lang w:val="pl-PL"/>
        </w:rPr>
        <w:t xml:space="preserve">przedstawię </w:t>
      </w:r>
      <w:r w:rsidR="00D633F9" w:rsidRPr="00322E43">
        <w:rPr>
          <w:rFonts w:ascii="Times New Roman" w:hAnsi="Times New Roman" w:cs="Times New Roman"/>
          <w:sz w:val="24"/>
          <w:szCs w:val="24"/>
          <w:lang w:val="pl-PL"/>
        </w:rPr>
        <w:t>najistotniejsze dla językowej działalności człowieka elementy integracji pojęciowej, bez których konceptualizacja oraz kreatywność językowa byłyby niemożliwe lub przynajmniej dość ograniczone.</w:t>
      </w:r>
    </w:p>
    <w:p w:rsidR="008E0A91" w:rsidRPr="00322E43" w:rsidRDefault="006778F8">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r w:rsidR="00D633F9" w:rsidRPr="00322E43">
        <w:rPr>
          <w:rFonts w:ascii="Times New Roman" w:hAnsi="Times New Roman" w:cs="Times New Roman"/>
          <w:sz w:val="24"/>
          <w:szCs w:val="24"/>
          <w:lang w:val="pl-PL"/>
        </w:rPr>
        <w:t xml:space="preserve">Integracja pojęciowa to teoria wprowadzona przez </w:t>
      </w:r>
      <w:proofErr w:type="spellStart"/>
      <w:r w:rsidR="00D633F9" w:rsidRPr="00322E43">
        <w:rPr>
          <w:rFonts w:ascii="Times New Roman" w:hAnsi="Times New Roman" w:cs="Times New Roman"/>
          <w:sz w:val="24"/>
          <w:szCs w:val="24"/>
          <w:lang w:val="pl-PL"/>
        </w:rPr>
        <w:t>Gillesa</w:t>
      </w:r>
      <w:proofErr w:type="spellEnd"/>
      <w:r w:rsidR="002D58CF" w:rsidRPr="00322E43">
        <w:rPr>
          <w:rFonts w:ascii="Times New Roman" w:hAnsi="Times New Roman" w:cs="Times New Roman"/>
          <w:sz w:val="24"/>
          <w:szCs w:val="24"/>
          <w:lang w:val="pl-PL"/>
        </w:rPr>
        <w:t xml:space="preserve"> </w:t>
      </w:r>
      <w:proofErr w:type="spellStart"/>
      <w:r w:rsidR="002D58CF" w:rsidRPr="00322E43">
        <w:rPr>
          <w:rFonts w:ascii="Times New Roman" w:hAnsi="Times New Roman" w:cs="Times New Roman"/>
          <w:sz w:val="24"/>
          <w:szCs w:val="24"/>
          <w:lang w:val="pl-PL"/>
        </w:rPr>
        <w:t>Fauconniera</w:t>
      </w:r>
      <w:proofErr w:type="spellEnd"/>
      <w:r w:rsidR="002D58CF" w:rsidRPr="00322E43">
        <w:rPr>
          <w:rFonts w:ascii="Times New Roman" w:hAnsi="Times New Roman" w:cs="Times New Roman"/>
          <w:sz w:val="24"/>
          <w:szCs w:val="24"/>
          <w:lang w:val="pl-PL"/>
        </w:rPr>
        <w:t xml:space="preserve"> oraz Marka Turnera, która bazuje na pojęciu </w:t>
      </w:r>
      <w:r w:rsidR="00D633F9" w:rsidRPr="00322E43">
        <w:rPr>
          <w:rFonts w:ascii="Times New Roman" w:hAnsi="Times New Roman" w:cs="Times New Roman"/>
          <w:sz w:val="24"/>
          <w:szCs w:val="24"/>
          <w:lang w:val="pl-PL"/>
        </w:rPr>
        <w:t>przestrzeni mentalnych</w:t>
      </w:r>
      <w:r w:rsidR="001C508C"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8B45EC" w:rsidRPr="00322E43">
        <w:rPr>
          <w:rFonts w:ascii="Times New Roman" w:hAnsi="Times New Roman" w:cs="Times New Roman"/>
          <w:sz w:val="24"/>
          <w:szCs w:val="24"/>
          <w:lang w:val="pl-PL"/>
        </w:rPr>
        <w:t>Autor definiuje p</w:t>
      </w:r>
      <w:r w:rsidR="00D633F9" w:rsidRPr="00322E43">
        <w:rPr>
          <w:rFonts w:ascii="Times New Roman" w:hAnsi="Times New Roman" w:cs="Times New Roman"/>
          <w:sz w:val="24"/>
          <w:szCs w:val="24"/>
          <w:lang w:val="pl-PL"/>
        </w:rPr>
        <w:t xml:space="preserve">rzestrzenie mentalne jako </w:t>
      </w:r>
      <w:r w:rsidR="008B45EC" w:rsidRPr="00322E43">
        <w:rPr>
          <w:rFonts w:ascii="Times New Roman" w:hAnsi="Times New Roman" w:cs="Times New Roman"/>
          <w:sz w:val="24"/>
          <w:szCs w:val="24"/>
          <w:lang w:val="pl-PL"/>
        </w:rPr>
        <w:lastRenderedPageBreak/>
        <w:t>„</w:t>
      </w:r>
      <w:r w:rsidR="00D633F9" w:rsidRPr="00322E43">
        <w:rPr>
          <w:rFonts w:ascii="Times New Roman" w:hAnsi="Times New Roman" w:cs="Times New Roman"/>
          <w:sz w:val="24"/>
          <w:szCs w:val="24"/>
          <w:lang w:val="pl-PL"/>
        </w:rPr>
        <w:t>częściowe struktury powstające podczas myślenia i mówienia</w:t>
      </w:r>
      <w:r w:rsidR="008B45EC" w:rsidRPr="00322E43">
        <w:rPr>
          <w:rFonts w:ascii="Times New Roman" w:hAnsi="Times New Roman" w:cs="Times New Roman"/>
          <w:sz w:val="24"/>
          <w:szCs w:val="24"/>
          <w:lang w:val="pl-PL"/>
        </w:rPr>
        <w:t>”</w:t>
      </w:r>
      <w:r w:rsidR="00CD7318" w:rsidRPr="00322E43">
        <w:rPr>
          <w:rStyle w:val="Odwoanieprzypisudolnego"/>
          <w:rFonts w:ascii="Times New Roman" w:hAnsi="Times New Roman" w:cs="Times New Roman"/>
          <w:sz w:val="24"/>
          <w:szCs w:val="24"/>
          <w:lang w:val="pl-PL"/>
        </w:rPr>
        <w:footnoteReference w:id="2"/>
      </w:r>
      <w:r w:rsidR="0080056B" w:rsidRPr="00322E43">
        <w:rPr>
          <w:rFonts w:ascii="Times New Roman" w:hAnsi="Times New Roman" w:cs="Times New Roman"/>
          <w:sz w:val="24"/>
          <w:szCs w:val="24"/>
          <w:lang w:val="pl-PL"/>
        </w:rPr>
        <w:t xml:space="preserve"> </w:t>
      </w:r>
      <w:r w:rsidR="008B45EC" w:rsidRPr="00322E43">
        <w:rPr>
          <w:rFonts w:ascii="Times New Roman" w:hAnsi="Times New Roman" w:cs="Times New Roman"/>
          <w:sz w:val="24"/>
          <w:szCs w:val="24"/>
          <w:lang w:val="pl-PL"/>
        </w:rPr>
        <w:t>oraz „</w:t>
      </w:r>
      <w:r w:rsidR="00D633F9" w:rsidRPr="00322E43">
        <w:rPr>
          <w:rFonts w:ascii="Times New Roman" w:hAnsi="Times New Roman" w:cs="Times New Roman"/>
          <w:sz w:val="24"/>
          <w:szCs w:val="24"/>
          <w:lang w:val="pl-PL"/>
        </w:rPr>
        <w:t>konstrukcje różne od struktur językowych</w:t>
      </w:r>
      <w:r w:rsidR="008B45EC"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stanowią</w:t>
      </w:r>
      <w:r w:rsidR="008B45EC" w:rsidRPr="00322E43">
        <w:rPr>
          <w:rFonts w:ascii="Times New Roman" w:hAnsi="Times New Roman" w:cs="Times New Roman"/>
          <w:sz w:val="24"/>
          <w:szCs w:val="24"/>
          <w:lang w:val="pl-PL"/>
        </w:rPr>
        <w:t>ce</w:t>
      </w:r>
      <w:r w:rsidR="00D633F9" w:rsidRPr="00322E43">
        <w:rPr>
          <w:rFonts w:ascii="Times New Roman" w:hAnsi="Times New Roman" w:cs="Times New Roman"/>
          <w:sz w:val="24"/>
          <w:szCs w:val="24"/>
          <w:lang w:val="pl-PL"/>
        </w:rPr>
        <w:t xml:space="preserve"> wyrażenia językowe</w:t>
      </w:r>
      <w:r w:rsidR="007E471E" w:rsidRPr="00322E43">
        <w:rPr>
          <w:rFonts w:ascii="Times New Roman" w:hAnsi="Times New Roman" w:cs="Times New Roman"/>
          <w:sz w:val="24"/>
          <w:szCs w:val="24"/>
          <w:lang w:val="pl-PL"/>
        </w:rPr>
        <w:t>, tworzone w dys</w:t>
      </w:r>
      <w:r w:rsidR="00D12DEE" w:rsidRPr="00322E43">
        <w:rPr>
          <w:rFonts w:ascii="Times New Roman" w:hAnsi="Times New Roman" w:cs="Times New Roman"/>
          <w:sz w:val="24"/>
          <w:szCs w:val="24"/>
          <w:lang w:val="pl-PL"/>
        </w:rPr>
        <w:t>kursie według określonych zasad</w:t>
      </w:r>
      <w:r w:rsidR="008B45EC" w:rsidRPr="00322E43">
        <w:rPr>
          <w:rFonts w:ascii="Times New Roman" w:hAnsi="Times New Roman" w:cs="Times New Roman"/>
          <w:sz w:val="24"/>
          <w:szCs w:val="24"/>
          <w:lang w:val="pl-PL"/>
        </w:rPr>
        <w:t>”</w:t>
      </w:r>
      <w:r w:rsidR="00D12DEE" w:rsidRPr="00322E43">
        <w:rPr>
          <w:rStyle w:val="Odwoanieprzypisudolnego"/>
          <w:rFonts w:ascii="Times New Roman" w:hAnsi="Times New Roman" w:cs="Times New Roman"/>
          <w:sz w:val="24"/>
          <w:szCs w:val="24"/>
          <w:lang w:val="pl-PL"/>
        </w:rPr>
        <w:footnoteReference w:id="3"/>
      </w:r>
      <w:r w:rsidR="00D633F9" w:rsidRPr="00322E43">
        <w:rPr>
          <w:rFonts w:ascii="Times New Roman" w:hAnsi="Times New Roman" w:cs="Times New Roman"/>
          <w:sz w:val="24"/>
          <w:szCs w:val="24"/>
          <w:lang w:val="pl-PL"/>
        </w:rPr>
        <w:t xml:space="preserve">. </w:t>
      </w:r>
      <w:r w:rsidR="00875C50" w:rsidRPr="00322E43">
        <w:rPr>
          <w:rFonts w:ascii="Times New Roman" w:hAnsi="Times New Roman" w:cs="Times New Roman"/>
          <w:sz w:val="24"/>
          <w:szCs w:val="24"/>
          <w:lang w:val="pl-PL"/>
        </w:rPr>
        <w:t xml:space="preserve">Można więc </w:t>
      </w:r>
      <w:r w:rsidR="00D633F9" w:rsidRPr="00322E43">
        <w:rPr>
          <w:rFonts w:ascii="Times New Roman" w:hAnsi="Times New Roman" w:cs="Times New Roman"/>
          <w:sz w:val="24"/>
          <w:szCs w:val="24"/>
          <w:lang w:val="pl-PL"/>
        </w:rPr>
        <w:t xml:space="preserve">stwierdzić, iż przestrzeń mentalna to </w:t>
      </w:r>
      <w:r w:rsidR="00172EDE" w:rsidRPr="00322E43">
        <w:rPr>
          <w:rFonts w:ascii="Times New Roman" w:hAnsi="Times New Roman" w:cs="Times New Roman"/>
          <w:sz w:val="24"/>
          <w:szCs w:val="24"/>
          <w:lang w:val="pl-PL"/>
        </w:rPr>
        <w:t>grupa asocjacji</w:t>
      </w:r>
      <w:r w:rsidR="00D633F9" w:rsidRPr="00322E43">
        <w:rPr>
          <w:rFonts w:ascii="Times New Roman" w:hAnsi="Times New Roman" w:cs="Times New Roman"/>
          <w:sz w:val="24"/>
          <w:szCs w:val="24"/>
          <w:lang w:val="pl-PL"/>
        </w:rPr>
        <w:t xml:space="preserve"> przywoływan</w:t>
      </w:r>
      <w:r w:rsidR="00172EDE" w:rsidRPr="00322E43">
        <w:rPr>
          <w:rFonts w:ascii="Times New Roman" w:hAnsi="Times New Roman" w:cs="Times New Roman"/>
          <w:sz w:val="24"/>
          <w:szCs w:val="24"/>
          <w:lang w:val="pl-PL"/>
        </w:rPr>
        <w:t>ych</w:t>
      </w:r>
      <w:r w:rsidR="00D633F9" w:rsidRPr="00322E43">
        <w:rPr>
          <w:rFonts w:ascii="Times New Roman" w:hAnsi="Times New Roman" w:cs="Times New Roman"/>
          <w:sz w:val="24"/>
          <w:szCs w:val="24"/>
          <w:lang w:val="pl-PL"/>
        </w:rPr>
        <w:t xml:space="preserve"> poprzez konkretne użycie języka i </w:t>
      </w:r>
      <w:r w:rsidR="00172EDE" w:rsidRPr="00322E43">
        <w:rPr>
          <w:rFonts w:ascii="Times New Roman" w:hAnsi="Times New Roman" w:cs="Times New Roman"/>
          <w:sz w:val="24"/>
          <w:szCs w:val="24"/>
          <w:lang w:val="pl-PL"/>
        </w:rPr>
        <w:t>związany z nią</w:t>
      </w:r>
      <w:r w:rsidR="00875C50" w:rsidRPr="00322E43">
        <w:rPr>
          <w:rFonts w:ascii="Times New Roman" w:hAnsi="Times New Roman" w:cs="Times New Roman"/>
          <w:sz w:val="24"/>
          <w:szCs w:val="24"/>
          <w:lang w:val="pl-PL"/>
        </w:rPr>
        <w:t xml:space="preserve"> kontekst. </w:t>
      </w:r>
      <w:r w:rsidR="00316A3F" w:rsidRPr="00322E43">
        <w:rPr>
          <w:rFonts w:ascii="Times New Roman" w:hAnsi="Times New Roman" w:cs="Times New Roman"/>
          <w:sz w:val="24"/>
          <w:szCs w:val="24"/>
          <w:lang w:val="pl-PL"/>
        </w:rPr>
        <w:t>Na przykład</w:t>
      </w:r>
      <w:r w:rsidR="00D80FA6" w:rsidRPr="00322E43">
        <w:rPr>
          <w:rFonts w:ascii="Times New Roman" w:hAnsi="Times New Roman" w:cs="Times New Roman"/>
          <w:sz w:val="24"/>
          <w:szCs w:val="24"/>
          <w:lang w:val="pl-PL"/>
        </w:rPr>
        <w:t>,</w:t>
      </w:r>
      <w:r w:rsidR="00316A3F" w:rsidRPr="00322E43">
        <w:rPr>
          <w:rFonts w:ascii="Times New Roman" w:hAnsi="Times New Roman" w:cs="Times New Roman"/>
          <w:sz w:val="24"/>
          <w:szCs w:val="24"/>
          <w:lang w:val="pl-PL"/>
        </w:rPr>
        <w:t xml:space="preserve"> mówiąc</w:t>
      </w:r>
      <w:r w:rsidR="00D80FA6" w:rsidRPr="00322E43">
        <w:rPr>
          <w:rFonts w:ascii="Times New Roman" w:hAnsi="Times New Roman" w:cs="Times New Roman"/>
          <w:sz w:val="24"/>
          <w:szCs w:val="24"/>
          <w:lang w:val="pl-PL"/>
        </w:rPr>
        <w:t xml:space="preserve"> o</w:t>
      </w:r>
      <w:r w:rsidR="00316A3F" w:rsidRPr="00322E43">
        <w:rPr>
          <w:rFonts w:ascii="Times New Roman" w:hAnsi="Times New Roman" w:cs="Times New Roman"/>
          <w:sz w:val="24"/>
          <w:szCs w:val="24"/>
          <w:lang w:val="pl-PL"/>
        </w:rPr>
        <w:t xml:space="preserve"> medycynie</w:t>
      </w:r>
      <w:r w:rsidR="00D80FA6" w:rsidRPr="00322E43">
        <w:rPr>
          <w:rFonts w:ascii="Times New Roman" w:hAnsi="Times New Roman" w:cs="Times New Roman"/>
          <w:sz w:val="24"/>
          <w:szCs w:val="24"/>
          <w:lang w:val="pl-PL"/>
        </w:rPr>
        <w:t>,</w:t>
      </w:r>
      <w:r w:rsidR="00316A3F" w:rsidRPr="00322E43">
        <w:rPr>
          <w:rFonts w:ascii="Times New Roman" w:hAnsi="Times New Roman" w:cs="Times New Roman"/>
          <w:sz w:val="24"/>
          <w:szCs w:val="24"/>
          <w:lang w:val="pl-PL"/>
        </w:rPr>
        <w:t xml:space="preserve"> należałoby odnieść się do terminów połączonych z tym pojęciem</w:t>
      </w:r>
      <w:r w:rsidR="00D80FA6" w:rsidRPr="00322E43">
        <w:rPr>
          <w:rFonts w:ascii="Times New Roman" w:hAnsi="Times New Roman" w:cs="Times New Roman"/>
          <w:sz w:val="24"/>
          <w:szCs w:val="24"/>
          <w:lang w:val="pl-PL"/>
        </w:rPr>
        <w:t xml:space="preserve"> (np.: </w:t>
      </w:r>
      <w:r w:rsidR="00316A3F" w:rsidRPr="00322E43">
        <w:rPr>
          <w:rFonts w:ascii="Times New Roman" w:hAnsi="Times New Roman" w:cs="Times New Roman"/>
          <w:sz w:val="24"/>
          <w:szCs w:val="24"/>
          <w:lang w:val="pl-PL"/>
        </w:rPr>
        <w:t>NFZ, lekarze, pielęgniarki, osoby chore, przychodnie, leki</w:t>
      </w:r>
      <w:r w:rsidR="00D80FA6" w:rsidRPr="00322E43">
        <w:rPr>
          <w:rFonts w:ascii="Times New Roman" w:hAnsi="Times New Roman" w:cs="Times New Roman"/>
          <w:sz w:val="24"/>
          <w:szCs w:val="24"/>
          <w:lang w:val="pl-PL"/>
        </w:rPr>
        <w:t xml:space="preserve"> </w:t>
      </w:r>
      <w:r w:rsidR="00316A3F" w:rsidRPr="00322E43">
        <w:rPr>
          <w:rFonts w:ascii="Times New Roman" w:hAnsi="Times New Roman" w:cs="Times New Roman"/>
          <w:sz w:val="24"/>
          <w:szCs w:val="24"/>
          <w:lang w:val="pl-PL"/>
        </w:rPr>
        <w:t>itp.</w:t>
      </w:r>
      <w:r w:rsidR="00D80FA6" w:rsidRPr="00322E43">
        <w:rPr>
          <w:rFonts w:ascii="Times New Roman" w:hAnsi="Times New Roman" w:cs="Times New Roman"/>
          <w:sz w:val="24"/>
          <w:szCs w:val="24"/>
          <w:lang w:val="pl-PL"/>
        </w:rPr>
        <w:t>)</w:t>
      </w:r>
      <w:r w:rsidR="00CE73EC">
        <w:rPr>
          <w:rFonts w:ascii="Times New Roman" w:hAnsi="Times New Roman" w:cs="Times New Roman"/>
          <w:sz w:val="24"/>
          <w:szCs w:val="24"/>
          <w:lang w:val="pl-PL"/>
        </w:rPr>
        <w:t>, które stanowią</w:t>
      </w:r>
      <w:r w:rsidR="00316A3F" w:rsidRPr="00322E43">
        <w:rPr>
          <w:rFonts w:ascii="Times New Roman" w:hAnsi="Times New Roman" w:cs="Times New Roman"/>
          <w:sz w:val="24"/>
          <w:szCs w:val="24"/>
          <w:lang w:val="pl-PL"/>
        </w:rPr>
        <w:t xml:space="preserve"> przestrzeń mentalną skonstruowaną w odniesieniu do słowa medycyna. </w:t>
      </w:r>
      <w:r w:rsidR="001A1865" w:rsidRPr="00322E43">
        <w:rPr>
          <w:rFonts w:ascii="Times New Roman" w:hAnsi="Times New Roman" w:cs="Times New Roman"/>
          <w:sz w:val="24"/>
          <w:szCs w:val="24"/>
          <w:lang w:val="pl-PL"/>
        </w:rPr>
        <w:t>Twórcy teorii amalgamatów pojęciowych wyja</w:t>
      </w:r>
      <w:r w:rsidR="00A978DC" w:rsidRPr="00322E43">
        <w:rPr>
          <w:rFonts w:ascii="Times New Roman" w:hAnsi="Times New Roman" w:cs="Times New Roman"/>
          <w:sz w:val="24"/>
          <w:szCs w:val="24"/>
          <w:lang w:val="pl-PL"/>
        </w:rPr>
        <w:t>ś</w:t>
      </w:r>
      <w:r w:rsidR="001A1865" w:rsidRPr="00322E43">
        <w:rPr>
          <w:rFonts w:ascii="Times New Roman" w:hAnsi="Times New Roman" w:cs="Times New Roman"/>
          <w:sz w:val="24"/>
          <w:szCs w:val="24"/>
          <w:lang w:val="pl-PL"/>
        </w:rPr>
        <w:t xml:space="preserve">niają </w:t>
      </w:r>
      <w:r w:rsidR="00A978DC" w:rsidRPr="00322E43">
        <w:rPr>
          <w:rFonts w:ascii="Times New Roman" w:hAnsi="Times New Roman" w:cs="Times New Roman"/>
          <w:sz w:val="24"/>
          <w:szCs w:val="24"/>
          <w:lang w:val="pl-PL"/>
        </w:rPr>
        <w:t>również</w:t>
      </w:r>
      <w:r w:rsidR="001A1865" w:rsidRPr="00322E43">
        <w:rPr>
          <w:rFonts w:ascii="Times New Roman" w:hAnsi="Times New Roman" w:cs="Times New Roman"/>
          <w:sz w:val="24"/>
          <w:szCs w:val="24"/>
          <w:lang w:val="pl-PL"/>
        </w:rPr>
        <w:t>, że przestrzenie mentalne to „struktury pamięci krótkotrwałej, aczkolwiek konstruowane dzięki aktywizacji zasobów pamięci trwałej”</w:t>
      </w:r>
      <w:r w:rsidR="00EA4165" w:rsidRPr="00322E43">
        <w:rPr>
          <w:rStyle w:val="Odwoanieprzypisudolnego"/>
          <w:rFonts w:ascii="Times New Roman" w:hAnsi="Times New Roman" w:cs="Times New Roman"/>
          <w:sz w:val="24"/>
          <w:szCs w:val="24"/>
          <w:lang w:val="pl-PL"/>
        </w:rPr>
        <w:footnoteReference w:id="4"/>
      </w:r>
      <w:r w:rsidR="00EA4165" w:rsidRPr="00322E43">
        <w:rPr>
          <w:rFonts w:ascii="Times New Roman" w:hAnsi="Times New Roman" w:cs="Times New Roman"/>
          <w:sz w:val="24"/>
          <w:szCs w:val="24"/>
          <w:lang w:val="pl-PL"/>
        </w:rPr>
        <w:t>.</w:t>
      </w:r>
    </w:p>
    <w:p w:rsidR="00A43841" w:rsidRPr="00322E43" w:rsidRDefault="008E0A91">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r w:rsidR="00D633F9" w:rsidRPr="00322E43">
        <w:rPr>
          <w:rFonts w:ascii="Times New Roman" w:hAnsi="Times New Roman" w:cs="Times New Roman"/>
          <w:sz w:val="24"/>
          <w:szCs w:val="24"/>
          <w:lang w:val="pl-PL"/>
        </w:rPr>
        <w:t xml:space="preserve">Ponieważ znaczenia słów nie są stałe, a cechują się jedynie pewnym potencjałem językowym, który dookreślany </w:t>
      </w:r>
      <w:r w:rsidR="00CD2F11" w:rsidRPr="00322E43">
        <w:rPr>
          <w:rFonts w:ascii="Times New Roman" w:hAnsi="Times New Roman" w:cs="Times New Roman"/>
          <w:sz w:val="24"/>
          <w:szCs w:val="24"/>
          <w:lang w:val="pl-PL"/>
        </w:rPr>
        <w:t xml:space="preserve">jest </w:t>
      </w:r>
      <w:r w:rsidR="00D633F9" w:rsidRPr="00322E43">
        <w:rPr>
          <w:rFonts w:ascii="Times New Roman" w:hAnsi="Times New Roman" w:cs="Times New Roman"/>
          <w:sz w:val="24"/>
          <w:szCs w:val="24"/>
          <w:lang w:val="pl-PL"/>
        </w:rPr>
        <w:t xml:space="preserve">w konkretnym kontekście i analizowany w celu skonstruowania poprawnego znaczenia </w:t>
      </w:r>
      <w:r w:rsidR="00D86E0C" w:rsidRPr="00322E43">
        <w:rPr>
          <w:rFonts w:ascii="Times New Roman" w:hAnsi="Times New Roman" w:cs="Times New Roman"/>
          <w:i/>
          <w:sz w:val="24"/>
          <w:szCs w:val="24"/>
          <w:lang w:val="pl-PL"/>
        </w:rPr>
        <w:t>online</w:t>
      </w:r>
      <w:r w:rsidR="00CD2F11" w:rsidRPr="00322E43">
        <w:rPr>
          <w:rFonts w:ascii="Times New Roman" w:hAnsi="Times New Roman" w:cs="Times New Roman"/>
          <w:i/>
          <w:sz w:val="24"/>
          <w:szCs w:val="24"/>
          <w:lang w:val="pl-PL"/>
        </w:rPr>
        <w:t xml:space="preserve"> </w:t>
      </w:r>
      <w:r w:rsidR="00CD2F11"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czyli w czasie realnym</w:t>
      </w:r>
      <w:r w:rsidR="00CD2F11" w:rsidRPr="00322E43">
        <w:rPr>
          <w:rFonts w:ascii="Times New Roman" w:hAnsi="Times New Roman" w:cs="Times New Roman"/>
          <w:sz w:val="24"/>
          <w:szCs w:val="24"/>
          <w:lang w:val="pl-PL"/>
        </w:rPr>
        <w:t>)</w:t>
      </w:r>
      <w:r w:rsidR="00D568B8" w:rsidRPr="00322E43">
        <w:rPr>
          <w:rStyle w:val="Odwoanieprzypisudolnego"/>
          <w:rFonts w:ascii="Times New Roman" w:hAnsi="Times New Roman" w:cs="Times New Roman"/>
          <w:sz w:val="24"/>
          <w:szCs w:val="24"/>
          <w:lang w:val="pl-PL"/>
        </w:rPr>
        <w:footnoteReference w:id="5"/>
      </w:r>
      <w:r w:rsidR="00D568B8"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przestrzenie mentalne łączą się ze sobą w relacje i tw</w:t>
      </w:r>
      <w:r w:rsidR="00CE665B" w:rsidRPr="00322E43">
        <w:rPr>
          <w:rFonts w:ascii="Times New Roman" w:hAnsi="Times New Roman" w:cs="Times New Roman"/>
          <w:sz w:val="24"/>
          <w:szCs w:val="24"/>
          <w:lang w:val="pl-PL"/>
        </w:rPr>
        <w:t>orzą nowe jakości znaczeniowe.</w:t>
      </w:r>
      <w:r w:rsidR="00D633F9" w:rsidRPr="00322E43">
        <w:rPr>
          <w:rFonts w:ascii="Times New Roman" w:hAnsi="Times New Roman" w:cs="Times New Roman"/>
          <w:sz w:val="24"/>
          <w:szCs w:val="24"/>
          <w:lang w:val="pl-PL"/>
        </w:rPr>
        <w:t xml:space="preserve"> </w:t>
      </w:r>
      <w:r w:rsidR="001E7F98" w:rsidRPr="00322E43">
        <w:rPr>
          <w:rFonts w:ascii="Times New Roman" w:hAnsi="Times New Roman" w:cs="Times New Roman"/>
          <w:sz w:val="24"/>
          <w:szCs w:val="24"/>
          <w:lang w:val="pl-PL"/>
        </w:rPr>
        <w:t xml:space="preserve">Ponadto, powstałe w amalgamacie </w:t>
      </w:r>
      <w:r w:rsidR="00D633F9" w:rsidRPr="00322E43">
        <w:rPr>
          <w:rFonts w:ascii="Times New Roman" w:hAnsi="Times New Roman" w:cs="Times New Roman"/>
          <w:sz w:val="24"/>
          <w:szCs w:val="24"/>
          <w:lang w:val="pl-PL"/>
        </w:rPr>
        <w:t>nowe jakości</w:t>
      </w:r>
      <w:r w:rsidR="00D80FA6"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33169F" w:rsidRPr="00322E43">
        <w:rPr>
          <w:rFonts w:ascii="Times New Roman" w:hAnsi="Times New Roman" w:cs="Times New Roman"/>
          <w:sz w:val="24"/>
          <w:szCs w:val="24"/>
          <w:lang w:val="pl-PL"/>
        </w:rPr>
        <w:t xml:space="preserve">mogą </w:t>
      </w:r>
      <w:r w:rsidR="001E7F98" w:rsidRPr="00322E43">
        <w:rPr>
          <w:rFonts w:ascii="Times New Roman" w:hAnsi="Times New Roman" w:cs="Times New Roman"/>
          <w:sz w:val="24"/>
          <w:szCs w:val="24"/>
          <w:lang w:val="pl-PL"/>
        </w:rPr>
        <w:t xml:space="preserve">z czasem utrwalić się </w:t>
      </w:r>
      <w:r w:rsidR="00D633F9" w:rsidRPr="00322E43">
        <w:rPr>
          <w:rFonts w:ascii="Times New Roman" w:hAnsi="Times New Roman" w:cs="Times New Roman"/>
          <w:sz w:val="24"/>
          <w:szCs w:val="24"/>
          <w:lang w:val="pl-PL"/>
        </w:rPr>
        <w:t xml:space="preserve">w </w:t>
      </w:r>
      <w:r w:rsidR="001E7F98" w:rsidRPr="00322E43">
        <w:rPr>
          <w:rFonts w:ascii="Times New Roman" w:hAnsi="Times New Roman" w:cs="Times New Roman"/>
          <w:sz w:val="24"/>
          <w:szCs w:val="24"/>
          <w:lang w:val="pl-PL"/>
        </w:rPr>
        <w:t>określonym kontekście</w:t>
      </w:r>
      <w:r w:rsidR="00A43841" w:rsidRPr="00322E43">
        <w:rPr>
          <w:rFonts w:ascii="Times New Roman" w:hAnsi="Times New Roman" w:cs="Times New Roman"/>
          <w:sz w:val="24"/>
          <w:szCs w:val="24"/>
          <w:lang w:val="pl-PL"/>
        </w:rPr>
        <w:t xml:space="preserve">, </w:t>
      </w:r>
      <w:r w:rsidR="001E7F98" w:rsidRPr="00322E43">
        <w:rPr>
          <w:rFonts w:ascii="Times New Roman" w:hAnsi="Times New Roman" w:cs="Times New Roman"/>
          <w:sz w:val="24"/>
          <w:szCs w:val="24"/>
          <w:lang w:val="pl-PL"/>
        </w:rPr>
        <w:t xml:space="preserve">w </w:t>
      </w:r>
      <w:r w:rsidR="00D633F9" w:rsidRPr="00322E43">
        <w:rPr>
          <w:rFonts w:ascii="Times New Roman" w:hAnsi="Times New Roman" w:cs="Times New Roman"/>
          <w:sz w:val="24"/>
          <w:szCs w:val="24"/>
          <w:lang w:val="pl-PL"/>
        </w:rPr>
        <w:t>danej kulturze</w:t>
      </w:r>
      <w:r w:rsidR="0033169F" w:rsidRPr="00322E43">
        <w:rPr>
          <w:rFonts w:ascii="Times New Roman" w:hAnsi="Times New Roman" w:cs="Times New Roman"/>
          <w:sz w:val="24"/>
          <w:szCs w:val="24"/>
          <w:lang w:val="pl-PL"/>
        </w:rPr>
        <w:t xml:space="preserve"> i tym</w:t>
      </w:r>
      <w:r w:rsidR="009E6B3F" w:rsidRPr="00322E43">
        <w:rPr>
          <w:rFonts w:ascii="Times New Roman" w:hAnsi="Times New Roman" w:cs="Times New Roman"/>
          <w:sz w:val="24"/>
          <w:szCs w:val="24"/>
          <w:lang w:val="pl-PL"/>
        </w:rPr>
        <w:t xml:space="preserve"> </w:t>
      </w:r>
      <w:r w:rsidR="0033169F" w:rsidRPr="00322E43">
        <w:rPr>
          <w:rFonts w:ascii="Times New Roman" w:hAnsi="Times New Roman" w:cs="Times New Roman"/>
          <w:sz w:val="24"/>
          <w:szCs w:val="24"/>
          <w:lang w:val="pl-PL"/>
        </w:rPr>
        <w:t xml:space="preserve">samym </w:t>
      </w:r>
      <w:r w:rsidR="00D633F9" w:rsidRPr="00322E43">
        <w:rPr>
          <w:rFonts w:ascii="Times New Roman" w:hAnsi="Times New Roman" w:cs="Times New Roman"/>
          <w:sz w:val="24"/>
          <w:szCs w:val="24"/>
          <w:lang w:val="pl-PL"/>
        </w:rPr>
        <w:t xml:space="preserve">zyskać miano </w:t>
      </w:r>
      <w:r w:rsidR="009D7D66" w:rsidRPr="00322E43">
        <w:rPr>
          <w:rFonts w:ascii="Times New Roman" w:hAnsi="Times New Roman" w:cs="Times New Roman"/>
          <w:sz w:val="24"/>
          <w:szCs w:val="24"/>
          <w:lang w:val="pl-PL"/>
        </w:rPr>
        <w:t xml:space="preserve">utartych </w:t>
      </w:r>
      <w:r w:rsidR="00D633F9" w:rsidRPr="00322E43">
        <w:rPr>
          <w:rFonts w:ascii="Times New Roman" w:hAnsi="Times New Roman" w:cs="Times New Roman"/>
          <w:sz w:val="24"/>
          <w:szCs w:val="24"/>
          <w:lang w:val="pl-PL"/>
        </w:rPr>
        <w:t xml:space="preserve">struktur językowych, które </w:t>
      </w:r>
      <w:r w:rsidR="001E7F98" w:rsidRPr="00322E43">
        <w:rPr>
          <w:rFonts w:ascii="Times New Roman" w:hAnsi="Times New Roman" w:cs="Times New Roman"/>
          <w:sz w:val="24"/>
          <w:szCs w:val="24"/>
          <w:lang w:val="pl-PL"/>
        </w:rPr>
        <w:t xml:space="preserve">również </w:t>
      </w:r>
      <w:r w:rsidR="00D633F9" w:rsidRPr="00322E43">
        <w:rPr>
          <w:rFonts w:ascii="Times New Roman" w:hAnsi="Times New Roman" w:cs="Times New Roman"/>
          <w:sz w:val="24"/>
          <w:szCs w:val="24"/>
          <w:lang w:val="pl-PL"/>
        </w:rPr>
        <w:t xml:space="preserve">mogą stać się </w:t>
      </w:r>
      <w:r w:rsidR="001E7F98" w:rsidRPr="00322E43">
        <w:rPr>
          <w:rFonts w:ascii="Times New Roman" w:hAnsi="Times New Roman" w:cs="Times New Roman"/>
          <w:sz w:val="24"/>
          <w:szCs w:val="24"/>
          <w:lang w:val="pl-PL"/>
        </w:rPr>
        <w:t xml:space="preserve">później </w:t>
      </w:r>
      <w:r w:rsidR="00D633F9" w:rsidRPr="00322E43">
        <w:rPr>
          <w:rFonts w:ascii="Times New Roman" w:hAnsi="Times New Roman" w:cs="Times New Roman"/>
          <w:sz w:val="24"/>
          <w:szCs w:val="24"/>
          <w:lang w:val="pl-PL"/>
        </w:rPr>
        <w:t>podstawą do utworzenia kolejnych, now</w:t>
      </w:r>
      <w:r w:rsidR="001E7F98" w:rsidRPr="00322E43">
        <w:rPr>
          <w:rFonts w:ascii="Times New Roman" w:hAnsi="Times New Roman" w:cs="Times New Roman"/>
          <w:sz w:val="24"/>
          <w:szCs w:val="24"/>
          <w:lang w:val="pl-PL"/>
        </w:rPr>
        <w:t xml:space="preserve">ych </w:t>
      </w:r>
      <w:r w:rsidR="00D633F9" w:rsidRPr="00322E43">
        <w:rPr>
          <w:rFonts w:ascii="Times New Roman" w:hAnsi="Times New Roman" w:cs="Times New Roman"/>
          <w:sz w:val="24"/>
          <w:szCs w:val="24"/>
          <w:lang w:val="pl-PL"/>
        </w:rPr>
        <w:t>znaczeń</w:t>
      </w:r>
      <w:r w:rsidR="006A00FD" w:rsidRPr="00322E43">
        <w:rPr>
          <w:rStyle w:val="Odwoanieprzypisudolnego"/>
          <w:rFonts w:ascii="Times New Roman" w:hAnsi="Times New Roman" w:cs="Times New Roman"/>
          <w:sz w:val="24"/>
          <w:szCs w:val="24"/>
          <w:lang w:val="pl-PL"/>
        </w:rPr>
        <w:footnoteReference w:id="6"/>
      </w:r>
      <w:r w:rsidR="006A00FD"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p>
    <w:p w:rsidR="002F4D5E" w:rsidRPr="00322E43" w:rsidRDefault="00A43841">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tab/>
        <w:t xml:space="preserve">Przyjrzyjmy się klasycznemu już przykładowi, który wykorzystywany jest </w:t>
      </w:r>
      <w:r w:rsidR="00FF35BA" w:rsidRPr="00322E43">
        <w:rPr>
          <w:rFonts w:ascii="Times New Roman" w:hAnsi="Times New Roman" w:cs="Times New Roman"/>
          <w:sz w:val="24"/>
          <w:szCs w:val="24"/>
          <w:lang w:val="pl-PL"/>
        </w:rPr>
        <w:t xml:space="preserve">w literaturze przedmiotu </w:t>
      </w:r>
      <w:r w:rsidRPr="00322E43">
        <w:rPr>
          <w:rFonts w:ascii="Times New Roman" w:hAnsi="Times New Roman" w:cs="Times New Roman"/>
          <w:sz w:val="24"/>
          <w:szCs w:val="24"/>
          <w:lang w:val="pl-PL"/>
        </w:rPr>
        <w:t xml:space="preserve">do wyjaśniania </w:t>
      </w:r>
      <w:r w:rsidR="00B5601A" w:rsidRPr="00322E43">
        <w:rPr>
          <w:rFonts w:ascii="Times New Roman" w:hAnsi="Times New Roman" w:cs="Times New Roman"/>
          <w:sz w:val="24"/>
          <w:szCs w:val="24"/>
          <w:lang w:val="pl-PL"/>
        </w:rPr>
        <w:t>istoty</w:t>
      </w:r>
      <w:r w:rsidR="00D633F9" w:rsidRPr="00322E43">
        <w:rPr>
          <w:rFonts w:ascii="Times New Roman" w:hAnsi="Times New Roman" w:cs="Times New Roman"/>
          <w:sz w:val="24"/>
          <w:szCs w:val="24"/>
          <w:lang w:val="pl-PL"/>
        </w:rPr>
        <w:t xml:space="preserve"> amalgamatów: </w:t>
      </w:r>
      <w:r w:rsidR="00D633F9" w:rsidRPr="00322E43">
        <w:rPr>
          <w:rFonts w:ascii="Times New Roman" w:hAnsi="Times New Roman" w:cs="Times New Roman"/>
          <w:i/>
          <w:iCs/>
          <w:sz w:val="24"/>
          <w:szCs w:val="24"/>
          <w:lang w:val="pl-PL"/>
        </w:rPr>
        <w:t>Ten chirurg to rzeźnik</w:t>
      </w:r>
      <w:r w:rsidR="00A8102C" w:rsidRPr="00322E43">
        <w:rPr>
          <w:rStyle w:val="Odwoanieprzypisudolnego"/>
          <w:rFonts w:ascii="Times New Roman" w:hAnsi="Times New Roman" w:cs="Times New Roman"/>
          <w:i/>
          <w:iCs/>
          <w:sz w:val="24"/>
          <w:szCs w:val="24"/>
          <w:lang w:val="pl-PL"/>
        </w:rPr>
        <w:footnoteReference w:id="7"/>
      </w:r>
      <w:r w:rsidRPr="00322E43">
        <w:rPr>
          <w:rFonts w:ascii="Times New Roman" w:hAnsi="Times New Roman" w:cs="Times New Roman"/>
          <w:sz w:val="24"/>
          <w:szCs w:val="24"/>
          <w:lang w:val="pl-PL"/>
        </w:rPr>
        <w:t>. C</w:t>
      </w:r>
      <w:r w:rsidR="00D633F9" w:rsidRPr="00322E43">
        <w:rPr>
          <w:rFonts w:ascii="Times New Roman" w:hAnsi="Times New Roman" w:cs="Times New Roman"/>
          <w:sz w:val="24"/>
          <w:szCs w:val="24"/>
          <w:lang w:val="pl-PL"/>
        </w:rPr>
        <w:t xml:space="preserve">hirurg, czyli koncept z przestrzeni mentalnej </w:t>
      </w:r>
      <w:r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chirurgii</w:t>
      </w:r>
      <w:r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6508A8" w:rsidRPr="00322E43">
        <w:rPr>
          <w:rFonts w:ascii="Times New Roman" w:hAnsi="Times New Roman" w:cs="Times New Roman"/>
          <w:sz w:val="24"/>
          <w:szCs w:val="24"/>
          <w:lang w:val="pl-PL"/>
        </w:rPr>
        <w:t xml:space="preserve">porównany </w:t>
      </w:r>
      <w:r w:rsidR="00D633F9" w:rsidRPr="00322E43">
        <w:rPr>
          <w:rFonts w:ascii="Times New Roman" w:hAnsi="Times New Roman" w:cs="Times New Roman"/>
          <w:sz w:val="24"/>
          <w:szCs w:val="24"/>
          <w:lang w:val="pl-PL"/>
        </w:rPr>
        <w:t xml:space="preserve">jest do rzeźnika, który pochodzi z zupełnie innej przestrzeni mentalnej, a konkretnie z przestrzeni </w:t>
      </w:r>
      <w:r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rzeźni</w:t>
      </w:r>
      <w:r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oraz </w:t>
      </w:r>
      <w:r w:rsidR="00FF35BA" w:rsidRPr="00322E43">
        <w:rPr>
          <w:rFonts w:ascii="Times New Roman" w:hAnsi="Times New Roman" w:cs="Times New Roman"/>
          <w:sz w:val="24"/>
          <w:szCs w:val="24"/>
          <w:lang w:val="pl-PL"/>
        </w:rPr>
        <w:t>‘</w:t>
      </w:r>
      <w:r w:rsidR="006508A8" w:rsidRPr="00322E43">
        <w:rPr>
          <w:rFonts w:ascii="Times New Roman" w:hAnsi="Times New Roman" w:cs="Times New Roman"/>
          <w:sz w:val="24"/>
          <w:szCs w:val="24"/>
          <w:lang w:val="pl-PL"/>
        </w:rPr>
        <w:t xml:space="preserve">przetwórstwa </w:t>
      </w:r>
      <w:r w:rsidR="00D633F9" w:rsidRPr="00322E43">
        <w:rPr>
          <w:rFonts w:ascii="Times New Roman" w:hAnsi="Times New Roman" w:cs="Times New Roman"/>
          <w:sz w:val="24"/>
          <w:szCs w:val="24"/>
          <w:lang w:val="pl-PL"/>
        </w:rPr>
        <w:t>mięsa</w:t>
      </w:r>
      <w:r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6508A8" w:rsidRPr="00322E43">
        <w:rPr>
          <w:rFonts w:ascii="Times New Roman" w:hAnsi="Times New Roman" w:cs="Times New Roman"/>
          <w:sz w:val="24"/>
          <w:szCs w:val="24"/>
          <w:lang w:val="pl-PL"/>
        </w:rPr>
        <w:t xml:space="preserve">Wymienione tu </w:t>
      </w:r>
      <w:r w:rsidR="00D633F9" w:rsidRPr="00322E43">
        <w:rPr>
          <w:rFonts w:ascii="Times New Roman" w:hAnsi="Times New Roman" w:cs="Times New Roman"/>
          <w:sz w:val="24"/>
          <w:szCs w:val="24"/>
          <w:lang w:val="pl-PL"/>
        </w:rPr>
        <w:t>przestrzenie mentalne</w:t>
      </w:r>
      <w:r w:rsidR="00014641"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6508A8" w:rsidRPr="00322E43">
        <w:rPr>
          <w:rFonts w:ascii="Times New Roman" w:hAnsi="Times New Roman" w:cs="Times New Roman"/>
          <w:sz w:val="24"/>
          <w:szCs w:val="24"/>
          <w:lang w:val="pl-PL"/>
        </w:rPr>
        <w:t xml:space="preserve">łączą się ze sobą </w:t>
      </w:r>
      <w:r w:rsidR="00D633F9" w:rsidRPr="00322E43">
        <w:rPr>
          <w:rFonts w:ascii="Times New Roman" w:hAnsi="Times New Roman" w:cs="Times New Roman"/>
          <w:sz w:val="24"/>
          <w:szCs w:val="24"/>
          <w:lang w:val="pl-PL"/>
        </w:rPr>
        <w:t>w amalgamat pojęciowy</w:t>
      </w:r>
      <w:r w:rsidR="00014641"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według wyróżnionych przez </w:t>
      </w:r>
      <w:proofErr w:type="spellStart"/>
      <w:r w:rsidR="00D633F9" w:rsidRPr="00322E43">
        <w:rPr>
          <w:rFonts w:ascii="Times New Roman" w:hAnsi="Times New Roman" w:cs="Times New Roman"/>
          <w:sz w:val="24"/>
          <w:szCs w:val="24"/>
          <w:lang w:val="pl-PL"/>
        </w:rPr>
        <w:t>Fauconniera</w:t>
      </w:r>
      <w:proofErr w:type="spellEnd"/>
      <w:r w:rsidR="00D633F9" w:rsidRPr="00322E43">
        <w:rPr>
          <w:rFonts w:ascii="Times New Roman" w:hAnsi="Times New Roman" w:cs="Times New Roman"/>
          <w:sz w:val="24"/>
          <w:szCs w:val="24"/>
          <w:lang w:val="pl-PL"/>
        </w:rPr>
        <w:t xml:space="preserve"> i Turnera </w:t>
      </w:r>
      <w:r w:rsidR="006508A8" w:rsidRPr="00322E43">
        <w:rPr>
          <w:rFonts w:ascii="Times New Roman" w:hAnsi="Times New Roman" w:cs="Times New Roman"/>
          <w:sz w:val="24"/>
          <w:szCs w:val="24"/>
          <w:lang w:val="pl-PL"/>
        </w:rPr>
        <w:t xml:space="preserve">zasad </w:t>
      </w:r>
      <w:r w:rsidR="00D633F9" w:rsidRPr="00322E43">
        <w:rPr>
          <w:rFonts w:ascii="Times New Roman" w:hAnsi="Times New Roman" w:cs="Times New Roman"/>
          <w:sz w:val="24"/>
          <w:szCs w:val="24"/>
          <w:lang w:val="pl-PL"/>
        </w:rPr>
        <w:t>konstytutywnych</w:t>
      </w:r>
      <w:r w:rsidR="00A8102C" w:rsidRPr="00322E43">
        <w:rPr>
          <w:rStyle w:val="Odwoanieprzypisudolnego"/>
          <w:rFonts w:ascii="Times New Roman" w:hAnsi="Times New Roman" w:cs="Times New Roman"/>
          <w:sz w:val="24"/>
          <w:szCs w:val="24"/>
          <w:lang w:val="pl-PL"/>
        </w:rPr>
        <w:footnoteReference w:id="8"/>
      </w:r>
      <w:r w:rsidR="00D633F9" w:rsidRPr="00322E43">
        <w:rPr>
          <w:rFonts w:ascii="Times New Roman" w:hAnsi="Times New Roman" w:cs="Times New Roman"/>
          <w:sz w:val="24"/>
          <w:szCs w:val="24"/>
          <w:lang w:val="pl-PL"/>
        </w:rPr>
        <w:t>:</w:t>
      </w:r>
    </w:p>
    <w:p w:rsidR="007C1797" w:rsidRPr="00322E43" w:rsidRDefault="009A7051" w:rsidP="005D55C9">
      <w:pPr>
        <w:pStyle w:val="BodyA"/>
        <w:numPr>
          <w:ilvl w:val="0"/>
          <w:numId w:val="2"/>
        </w:numPr>
        <w:spacing w:line="360" w:lineRule="auto"/>
        <w:jc w:val="both"/>
        <w:rPr>
          <w:rFonts w:ascii="Times New Roman" w:eastAsia="Times New Roman" w:hAnsi="Times New Roman" w:cs="Times New Roman"/>
          <w:sz w:val="20"/>
          <w:szCs w:val="20"/>
          <w:lang w:val="pl-PL"/>
        </w:rPr>
      </w:pPr>
      <w:r w:rsidRPr="00322E43">
        <w:rPr>
          <w:rFonts w:ascii="Times New Roman" w:hAnsi="Times New Roman" w:cs="Times New Roman"/>
          <w:sz w:val="20"/>
          <w:szCs w:val="20"/>
          <w:lang w:val="pl-PL"/>
        </w:rPr>
        <w:t xml:space="preserve">dobór i łączenie odpowiadających sobie elementów </w:t>
      </w:r>
    </w:p>
    <w:p w:rsidR="007C1797" w:rsidRPr="00322E43" w:rsidRDefault="006A3BBC" w:rsidP="005D55C9">
      <w:pPr>
        <w:pStyle w:val="BodyA"/>
        <w:numPr>
          <w:ilvl w:val="0"/>
          <w:numId w:val="2"/>
        </w:numPr>
        <w:spacing w:line="360" w:lineRule="auto"/>
        <w:jc w:val="both"/>
        <w:rPr>
          <w:rFonts w:ascii="Times New Roman" w:eastAsia="Times New Roman" w:hAnsi="Times New Roman" w:cs="Times New Roman"/>
          <w:sz w:val="20"/>
          <w:szCs w:val="20"/>
          <w:lang w:val="pl-PL"/>
        </w:rPr>
      </w:pPr>
      <w:r w:rsidRPr="00322E43">
        <w:rPr>
          <w:rFonts w:ascii="Times New Roman" w:hAnsi="Times New Roman" w:cs="Times New Roman"/>
          <w:sz w:val="20"/>
          <w:szCs w:val="20"/>
          <w:lang w:val="pl-PL"/>
        </w:rPr>
        <w:t>przestrzeń gener</w:t>
      </w:r>
      <w:r w:rsidR="009A7051" w:rsidRPr="00322E43">
        <w:rPr>
          <w:rFonts w:ascii="Times New Roman" w:hAnsi="Times New Roman" w:cs="Times New Roman"/>
          <w:sz w:val="20"/>
          <w:szCs w:val="20"/>
          <w:lang w:val="pl-PL"/>
        </w:rPr>
        <w:t>yczna</w:t>
      </w:r>
    </w:p>
    <w:p w:rsidR="007C1797" w:rsidRPr="00322E43" w:rsidRDefault="009A7051" w:rsidP="005D55C9">
      <w:pPr>
        <w:pStyle w:val="BodyA"/>
        <w:numPr>
          <w:ilvl w:val="0"/>
          <w:numId w:val="2"/>
        </w:numPr>
        <w:spacing w:line="360" w:lineRule="auto"/>
        <w:jc w:val="both"/>
        <w:rPr>
          <w:rFonts w:ascii="Times New Roman" w:eastAsia="Times New Roman" w:hAnsi="Times New Roman" w:cs="Times New Roman"/>
          <w:sz w:val="20"/>
          <w:szCs w:val="20"/>
          <w:lang w:val="pl-PL"/>
        </w:rPr>
      </w:pPr>
      <w:r w:rsidRPr="00322E43">
        <w:rPr>
          <w:rFonts w:ascii="Times New Roman" w:hAnsi="Times New Roman" w:cs="Times New Roman"/>
          <w:sz w:val="20"/>
          <w:szCs w:val="20"/>
          <w:lang w:val="pl-PL"/>
        </w:rPr>
        <w:t>stapianie</w:t>
      </w:r>
    </w:p>
    <w:p w:rsidR="007C1797" w:rsidRPr="00322E43" w:rsidRDefault="009A7051" w:rsidP="005D55C9">
      <w:pPr>
        <w:pStyle w:val="BodyA"/>
        <w:numPr>
          <w:ilvl w:val="0"/>
          <w:numId w:val="2"/>
        </w:numPr>
        <w:spacing w:line="360" w:lineRule="auto"/>
        <w:jc w:val="both"/>
        <w:rPr>
          <w:rFonts w:ascii="Times New Roman" w:eastAsia="Times New Roman" w:hAnsi="Times New Roman" w:cs="Times New Roman"/>
          <w:sz w:val="20"/>
          <w:szCs w:val="20"/>
          <w:lang w:val="pl-PL"/>
        </w:rPr>
      </w:pPr>
      <w:r w:rsidRPr="00322E43">
        <w:rPr>
          <w:rFonts w:ascii="Times New Roman" w:hAnsi="Times New Roman" w:cs="Times New Roman"/>
          <w:sz w:val="20"/>
          <w:szCs w:val="20"/>
          <w:lang w:val="pl-PL"/>
        </w:rPr>
        <w:t>selektywne przenoszenie struktury wyjściowej do amalgamatu</w:t>
      </w:r>
    </w:p>
    <w:p w:rsidR="007C1797" w:rsidRPr="00322E43" w:rsidRDefault="009A7051" w:rsidP="005D55C9">
      <w:pPr>
        <w:pStyle w:val="BodyA"/>
        <w:numPr>
          <w:ilvl w:val="0"/>
          <w:numId w:val="2"/>
        </w:numPr>
        <w:spacing w:line="360" w:lineRule="auto"/>
        <w:jc w:val="both"/>
        <w:rPr>
          <w:rFonts w:ascii="Times New Roman" w:eastAsia="Times New Roman" w:hAnsi="Times New Roman" w:cs="Times New Roman"/>
          <w:sz w:val="20"/>
          <w:szCs w:val="20"/>
          <w:lang w:val="pl-PL"/>
        </w:rPr>
      </w:pPr>
      <w:r w:rsidRPr="00322E43">
        <w:rPr>
          <w:rFonts w:ascii="Times New Roman" w:hAnsi="Times New Roman" w:cs="Times New Roman"/>
          <w:sz w:val="20"/>
          <w:szCs w:val="20"/>
          <w:lang w:val="pl-PL"/>
        </w:rPr>
        <w:t>znaczenie wyłaniające się w amalgamacie</w:t>
      </w:r>
    </w:p>
    <w:p w:rsidR="007C1797" w:rsidRPr="00322E43" w:rsidRDefault="009A7051" w:rsidP="005D55C9">
      <w:pPr>
        <w:pStyle w:val="BodyA"/>
        <w:numPr>
          <w:ilvl w:val="0"/>
          <w:numId w:val="2"/>
        </w:numPr>
        <w:spacing w:line="360" w:lineRule="auto"/>
        <w:jc w:val="both"/>
        <w:rPr>
          <w:rFonts w:ascii="Times New Roman" w:eastAsia="Times New Roman" w:hAnsi="Times New Roman" w:cs="Times New Roman"/>
          <w:sz w:val="20"/>
          <w:szCs w:val="20"/>
          <w:lang w:val="pl-PL"/>
        </w:rPr>
      </w:pPr>
      <w:r w:rsidRPr="00322E43">
        <w:rPr>
          <w:rFonts w:ascii="Times New Roman" w:hAnsi="Times New Roman" w:cs="Times New Roman"/>
          <w:sz w:val="20"/>
          <w:szCs w:val="20"/>
          <w:lang w:val="pl-PL"/>
        </w:rPr>
        <w:t>kompozycja</w:t>
      </w:r>
    </w:p>
    <w:p w:rsidR="007C1797" w:rsidRPr="00322E43" w:rsidRDefault="009A7051" w:rsidP="005D55C9">
      <w:pPr>
        <w:pStyle w:val="BodyA"/>
        <w:numPr>
          <w:ilvl w:val="0"/>
          <w:numId w:val="2"/>
        </w:numPr>
        <w:spacing w:line="360" w:lineRule="auto"/>
        <w:jc w:val="both"/>
        <w:rPr>
          <w:rFonts w:ascii="Times New Roman" w:eastAsia="Times New Roman" w:hAnsi="Times New Roman" w:cs="Times New Roman"/>
          <w:sz w:val="20"/>
          <w:szCs w:val="20"/>
          <w:lang w:val="pl-PL"/>
        </w:rPr>
      </w:pPr>
      <w:r w:rsidRPr="00322E43">
        <w:rPr>
          <w:rFonts w:ascii="Times New Roman" w:hAnsi="Times New Roman" w:cs="Times New Roman"/>
          <w:sz w:val="20"/>
          <w:szCs w:val="20"/>
          <w:lang w:val="pl-PL"/>
        </w:rPr>
        <w:t>uzupełnianie</w:t>
      </w:r>
    </w:p>
    <w:p w:rsidR="007C1797" w:rsidRPr="00322E43" w:rsidRDefault="009A7051" w:rsidP="005D55C9">
      <w:pPr>
        <w:pStyle w:val="BodyA"/>
        <w:numPr>
          <w:ilvl w:val="0"/>
          <w:numId w:val="2"/>
        </w:numPr>
        <w:spacing w:line="360" w:lineRule="auto"/>
        <w:jc w:val="both"/>
        <w:rPr>
          <w:rFonts w:ascii="Times New Roman" w:eastAsia="Times New Roman" w:hAnsi="Times New Roman" w:cs="Times New Roman"/>
          <w:sz w:val="20"/>
          <w:szCs w:val="20"/>
          <w:lang w:val="pl-PL"/>
        </w:rPr>
      </w:pPr>
      <w:r w:rsidRPr="00322E43">
        <w:rPr>
          <w:rFonts w:ascii="Times New Roman" w:hAnsi="Times New Roman" w:cs="Times New Roman"/>
          <w:sz w:val="20"/>
          <w:szCs w:val="20"/>
          <w:lang w:val="pl-PL"/>
        </w:rPr>
        <w:t>rozwój</w:t>
      </w:r>
      <w:r w:rsidR="00D633F9" w:rsidRPr="00322E43">
        <w:rPr>
          <w:rFonts w:ascii="Times New Roman" w:hAnsi="Times New Roman" w:cs="Times New Roman"/>
          <w:sz w:val="20"/>
          <w:szCs w:val="20"/>
          <w:lang w:val="pl-PL"/>
        </w:rPr>
        <w:tab/>
      </w:r>
    </w:p>
    <w:p w:rsidR="006D2956" w:rsidRPr="00322E43" w:rsidRDefault="006508A8" w:rsidP="006756BE">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lastRenderedPageBreak/>
        <w:t xml:space="preserve">W odniesieniu do wymienionych tu zasad, można stwierdzić, że </w:t>
      </w:r>
      <w:r w:rsidR="00D633F9" w:rsidRPr="00322E43">
        <w:rPr>
          <w:rFonts w:ascii="Times New Roman" w:hAnsi="Times New Roman" w:cs="Times New Roman"/>
          <w:sz w:val="24"/>
          <w:szCs w:val="24"/>
          <w:lang w:val="pl-PL"/>
        </w:rPr>
        <w:t xml:space="preserve">przestrzenie </w:t>
      </w:r>
      <w:r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chirurgii</w:t>
      </w:r>
      <w:r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oraz </w:t>
      </w:r>
      <w:r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rzeźni</w:t>
      </w:r>
      <w:r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funk</w:t>
      </w:r>
      <w:r w:rsidR="00295313" w:rsidRPr="00322E43">
        <w:rPr>
          <w:rFonts w:ascii="Times New Roman" w:hAnsi="Times New Roman" w:cs="Times New Roman"/>
          <w:sz w:val="24"/>
          <w:szCs w:val="24"/>
          <w:lang w:val="pl-PL"/>
        </w:rPr>
        <w:t>cjonują w przytoczonym przykładzie</w:t>
      </w:r>
      <w:r w:rsidR="00D633F9" w:rsidRPr="00322E43">
        <w:rPr>
          <w:rFonts w:ascii="Times New Roman" w:hAnsi="Times New Roman" w:cs="Times New Roman"/>
          <w:sz w:val="24"/>
          <w:szCs w:val="24"/>
          <w:lang w:val="pl-PL"/>
        </w:rPr>
        <w:t xml:space="preserve"> jako przestrzenie wyjściowe (</w:t>
      </w:r>
      <w:proofErr w:type="spellStart"/>
      <w:r w:rsidR="00D86E0C" w:rsidRPr="00322E43">
        <w:rPr>
          <w:rFonts w:ascii="Times New Roman" w:hAnsi="Times New Roman" w:cs="Times New Roman"/>
          <w:i/>
          <w:sz w:val="24"/>
          <w:szCs w:val="24"/>
          <w:lang w:val="pl-PL"/>
        </w:rPr>
        <w:t>input</w:t>
      </w:r>
      <w:proofErr w:type="spellEnd"/>
      <w:r w:rsidR="00D86E0C" w:rsidRPr="00322E43">
        <w:rPr>
          <w:rFonts w:ascii="Times New Roman" w:hAnsi="Times New Roman" w:cs="Times New Roman"/>
          <w:i/>
          <w:sz w:val="24"/>
          <w:szCs w:val="24"/>
          <w:lang w:val="pl-PL"/>
        </w:rPr>
        <w:t xml:space="preserve"> </w:t>
      </w:r>
      <w:proofErr w:type="spellStart"/>
      <w:r w:rsidR="00D86E0C" w:rsidRPr="00322E43">
        <w:rPr>
          <w:rFonts w:ascii="Times New Roman" w:hAnsi="Times New Roman" w:cs="Times New Roman"/>
          <w:i/>
          <w:sz w:val="24"/>
          <w:szCs w:val="24"/>
          <w:lang w:val="pl-PL"/>
        </w:rPr>
        <w:t>spaces</w:t>
      </w:r>
      <w:proofErr w:type="spellEnd"/>
      <w:r w:rsidR="00D633F9" w:rsidRPr="00322E43">
        <w:rPr>
          <w:rFonts w:ascii="Times New Roman" w:hAnsi="Times New Roman" w:cs="Times New Roman"/>
          <w:sz w:val="24"/>
          <w:szCs w:val="24"/>
          <w:lang w:val="pl-PL"/>
        </w:rPr>
        <w:t>), spośród których selektywnie wyodrębnia</w:t>
      </w:r>
      <w:r w:rsidR="00F41581" w:rsidRPr="00322E43">
        <w:rPr>
          <w:rFonts w:ascii="Times New Roman" w:hAnsi="Times New Roman" w:cs="Times New Roman"/>
          <w:sz w:val="24"/>
          <w:szCs w:val="24"/>
          <w:lang w:val="pl-PL"/>
        </w:rPr>
        <w:t xml:space="preserve">ne są </w:t>
      </w:r>
      <w:r w:rsidR="00D633F9" w:rsidRPr="00322E43">
        <w:rPr>
          <w:rFonts w:ascii="Times New Roman" w:hAnsi="Times New Roman" w:cs="Times New Roman"/>
          <w:sz w:val="24"/>
          <w:szCs w:val="24"/>
          <w:lang w:val="pl-PL"/>
        </w:rPr>
        <w:t xml:space="preserve">odpowiadające sobie elementy. Obie przestrzenie wyróżniają </w:t>
      </w:r>
      <w:r w:rsidR="00F41581" w:rsidRPr="00322E43">
        <w:rPr>
          <w:rFonts w:ascii="Times New Roman" w:hAnsi="Times New Roman" w:cs="Times New Roman"/>
          <w:sz w:val="24"/>
          <w:szCs w:val="24"/>
          <w:lang w:val="pl-PL"/>
        </w:rPr>
        <w:t xml:space="preserve">cechy </w:t>
      </w:r>
      <w:r w:rsidR="00D633F9" w:rsidRPr="00322E43">
        <w:rPr>
          <w:rFonts w:ascii="Times New Roman" w:hAnsi="Times New Roman" w:cs="Times New Roman"/>
          <w:sz w:val="24"/>
          <w:szCs w:val="24"/>
          <w:lang w:val="pl-PL"/>
        </w:rPr>
        <w:t>dotyczące wspomnianych zawodów i nakładają na siebie</w:t>
      </w:r>
      <w:r w:rsidR="00F41581" w:rsidRPr="00322E43">
        <w:rPr>
          <w:rFonts w:ascii="Times New Roman" w:hAnsi="Times New Roman" w:cs="Times New Roman"/>
          <w:sz w:val="24"/>
          <w:szCs w:val="24"/>
          <w:lang w:val="pl-PL"/>
        </w:rPr>
        <w:t xml:space="preserve"> dwa pojęcia</w:t>
      </w:r>
      <w:r w:rsidR="00D633F9" w:rsidRPr="00322E43">
        <w:rPr>
          <w:rFonts w:ascii="Times New Roman" w:hAnsi="Times New Roman" w:cs="Times New Roman"/>
          <w:sz w:val="24"/>
          <w:szCs w:val="24"/>
          <w:lang w:val="pl-PL"/>
        </w:rPr>
        <w:t xml:space="preserve">, poprzez wyodrębnienie adekwatnych relacji między nimi. Po pierwsze, przytoczone </w:t>
      </w:r>
      <w:r w:rsidR="00F41581" w:rsidRPr="00322E43">
        <w:rPr>
          <w:rFonts w:ascii="Times New Roman" w:hAnsi="Times New Roman" w:cs="Times New Roman"/>
          <w:sz w:val="24"/>
          <w:szCs w:val="24"/>
          <w:lang w:val="pl-PL"/>
        </w:rPr>
        <w:t xml:space="preserve">tu </w:t>
      </w:r>
      <w:r w:rsidR="00D633F9" w:rsidRPr="00322E43">
        <w:rPr>
          <w:rFonts w:ascii="Times New Roman" w:hAnsi="Times New Roman" w:cs="Times New Roman"/>
          <w:sz w:val="24"/>
          <w:szCs w:val="24"/>
          <w:lang w:val="pl-PL"/>
        </w:rPr>
        <w:t>zdanie</w:t>
      </w:r>
      <w:r w:rsidR="00441615"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pozwala nam doszukać się relacji pomiędzy pracą chirurga</w:t>
      </w:r>
      <w:r w:rsidR="00441615"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który musi wykaz</w:t>
      </w:r>
      <w:r w:rsidR="00F41581" w:rsidRPr="00322E43">
        <w:rPr>
          <w:rFonts w:ascii="Times New Roman" w:hAnsi="Times New Roman" w:cs="Times New Roman"/>
          <w:sz w:val="24"/>
          <w:szCs w:val="24"/>
          <w:lang w:val="pl-PL"/>
        </w:rPr>
        <w:t xml:space="preserve">ywać </w:t>
      </w:r>
      <w:r w:rsidR="00D633F9" w:rsidRPr="00322E43">
        <w:rPr>
          <w:rFonts w:ascii="Times New Roman" w:hAnsi="Times New Roman" w:cs="Times New Roman"/>
          <w:sz w:val="24"/>
          <w:szCs w:val="24"/>
          <w:lang w:val="pl-PL"/>
        </w:rPr>
        <w:t xml:space="preserve">się precyzją, a profesją rzeźnika, którego zadania nie wymagają dokładności, a nawet zezwalają na pewien jej brak. Ponadto </w:t>
      </w:r>
      <w:r w:rsidR="008E03F0" w:rsidRPr="00322E43">
        <w:rPr>
          <w:rFonts w:ascii="Times New Roman" w:hAnsi="Times New Roman" w:cs="Times New Roman"/>
          <w:sz w:val="24"/>
          <w:szCs w:val="24"/>
          <w:lang w:val="pl-PL"/>
        </w:rPr>
        <w:t xml:space="preserve">zarówno </w:t>
      </w:r>
      <w:r w:rsidR="00D633F9" w:rsidRPr="00322E43">
        <w:rPr>
          <w:rFonts w:ascii="Times New Roman" w:hAnsi="Times New Roman" w:cs="Times New Roman"/>
          <w:sz w:val="24"/>
          <w:szCs w:val="24"/>
          <w:lang w:val="pl-PL"/>
        </w:rPr>
        <w:t>chirurg</w:t>
      </w:r>
      <w:r w:rsidR="008E03F0" w:rsidRPr="00322E43">
        <w:rPr>
          <w:rFonts w:ascii="Times New Roman" w:hAnsi="Times New Roman" w:cs="Times New Roman"/>
          <w:sz w:val="24"/>
          <w:szCs w:val="24"/>
          <w:lang w:val="pl-PL"/>
        </w:rPr>
        <w:t>, jak i rzeźnik</w:t>
      </w:r>
      <w:r w:rsidR="00F41581" w:rsidRPr="00322E43">
        <w:rPr>
          <w:rFonts w:ascii="Times New Roman" w:hAnsi="Times New Roman" w:cs="Times New Roman"/>
          <w:sz w:val="24"/>
          <w:szCs w:val="24"/>
          <w:lang w:val="pl-PL"/>
        </w:rPr>
        <w:t xml:space="preserve"> posługuj</w:t>
      </w:r>
      <w:r w:rsidR="008E03F0" w:rsidRPr="00322E43">
        <w:rPr>
          <w:rFonts w:ascii="Times New Roman" w:hAnsi="Times New Roman" w:cs="Times New Roman"/>
          <w:sz w:val="24"/>
          <w:szCs w:val="24"/>
          <w:lang w:val="pl-PL"/>
        </w:rPr>
        <w:t>ą</w:t>
      </w:r>
      <w:r w:rsidR="00F41581" w:rsidRPr="00322E43">
        <w:rPr>
          <w:rFonts w:ascii="Times New Roman" w:hAnsi="Times New Roman" w:cs="Times New Roman"/>
          <w:sz w:val="24"/>
          <w:szCs w:val="24"/>
          <w:lang w:val="pl-PL"/>
        </w:rPr>
        <w:t xml:space="preserve"> się specjalistycznymi</w:t>
      </w:r>
      <w:r w:rsidR="008E03F0" w:rsidRPr="00322E43">
        <w:rPr>
          <w:rFonts w:ascii="Times New Roman" w:hAnsi="Times New Roman" w:cs="Times New Roman"/>
          <w:sz w:val="24"/>
          <w:szCs w:val="24"/>
          <w:lang w:val="pl-PL"/>
        </w:rPr>
        <w:t xml:space="preserve">, bardzo ostrymi </w:t>
      </w:r>
      <w:r w:rsidR="00F41581" w:rsidRPr="00322E43">
        <w:rPr>
          <w:rFonts w:ascii="Times New Roman" w:hAnsi="Times New Roman" w:cs="Times New Roman"/>
          <w:sz w:val="24"/>
          <w:szCs w:val="24"/>
          <w:lang w:val="pl-PL"/>
        </w:rPr>
        <w:t>narzędziami</w:t>
      </w:r>
      <w:r w:rsidR="008E03F0" w:rsidRPr="00322E43">
        <w:rPr>
          <w:rFonts w:ascii="Times New Roman" w:hAnsi="Times New Roman" w:cs="Times New Roman"/>
          <w:sz w:val="24"/>
          <w:szCs w:val="24"/>
          <w:lang w:val="pl-PL"/>
        </w:rPr>
        <w:t xml:space="preserve"> – </w:t>
      </w:r>
      <w:r w:rsidR="00F41581" w:rsidRPr="00322E43">
        <w:rPr>
          <w:rFonts w:ascii="Times New Roman" w:hAnsi="Times New Roman" w:cs="Times New Roman"/>
          <w:sz w:val="24"/>
          <w:szCs w:val="24"/>
          <w:lang w:val="pl-PL"/>
        </w:rPr>
        <w:t>skalpel</w:t>
      </w:r>
      <w:r w:rsidR="008E03F0" w:rsidRPr="00322E43">
        <w:rPr>
          <w:rFonts w:ascii="Times New Roman" w:hAnsi="Times New Roman" w:cs="Times New Roman"/>
          <w:sz w:val="24"/>
          <w:szCs w:val="24"/>
          <w:lang w:val="pl-PL"/>
        </w:rPr>
        <w:t xml:space="preserve"> </w:t>
      </w:r>
      <w:r w:rsidR="008E03F0" w:rsidRPr="00322E43">
        <w:rPr>
          <w:rFonts w:ascii="Times New Roman" w:hAnsi="Times New Roman" w:cs="Times New Roman"/>
          <w:i/>
          <w:sz w:val="24"/>
          <w:szCs w:val="24"/>
          <w:lang w:val="pl-PL"/>
        </w:rPr>
        <w:t xml:space="preserve">vs </w:t>
      </w:r>
      <w:r w:rsidR="008E03F0" w:rsidRPr="00322E43">
        <w:rPr>
          <w:rFonts w:ascii="Times New Roman" w:hAnsi="Times New Roman" w:cs="Times New Roman"/>
          <w:sz w:val="24"/>
          <w:szCs w:val="24"/>
          <w:lang w:val="pl-PL"/>
        </w:rPr>
        <w:t>siekiera czy tasak.</w:t>
      </w:r>
      <w:r w:rsidR="00D633F9" w:rsidRPr="00322E43">
        <w:rPr>
          <w:rFonts w:ascii="Times New Roman" w:hAnsi="Times New Roman" w:cs="Times New Roman"/>
          <w:sz w:val="24"/>
          <w:szCs w:val="24"/>
          <w:lang w:val="pl-PL"/>
        </w:rPr>
        <w:t xml:space="preserve"> </w:t>
      </w:r>
      <w:r w:rsidR="008E03F0" w:rsidRPr="00322E43">
        <w:rPr>
          <w:rFonts w:ascii="Times New Roman" w:hAnsi="Times New Roman" w:cs="Times New Roman"/>
          <w:sz w:val="24"/>
          <w:szCs w:val="24"/>
          <w:lang w:val="pl-PL"/>
        </w:rPr>
        <w:t>Wprawdzie o</w:t>
      </w:r>
      <w:r w:rsidR="00D633F9" w:rsidRPr="00322E43">
        <w:rPr>
          <w:rFonts w:ascii="Times New Roman" w:hAnsi="Times New Roman" w:cs="Times New Roman"/>
          <w:sz w:val="24"/>
          <w:szCs w:val="24"/>
          <w:lang w:val="pl-PL"/>
        </w:rPr>
        <w:t xml:space="preserve">ba przyrządy służą do nacinania, </w:t>
      </w:r>
      <w:r w:rsidR="008E03F0" w:rsidRPr="00322E43">
        <w:rPr>
          <w:rFonts w:ascii="Times New Roman" w:hAnsi="Times New Roman" w:cs="Times New Roman"/>
          <w:sz w:val="24"/>
          <w:szCs w:val="24"/>
          <w:lang w:val="pl-PL"/>
        </w:rPr>
        <w:t xml:space="preserve">jednakże </w:t>
      </w:r>
      <w:r w:rsidR="00D633F9" w:rsidRPr="00322E43">
        <w:rPr>
          <w:rFonts w:ascii="Times New Roman" w:hAnsi="Times New Roman" w:cs="Times New Roman"/>
          <w:sz w:val="24"/>
          <w:szCs w:val="24"/>
          <w:lang w:val="pl-PL"/>
        </w:rPr>
        <w:t xml:space="preserve">skalpel wymaga </w:t>
      </w:r>
      <w:r w:rsidR="008E03F0" w:rsidRPr="00322E43">
        <w:rPr>
          <w:rFonts w:ascii="Times New Roman" w:hAnsi="Times New Roman" w:cs="Times New Roman"/>
          <w:sz w:val="24"/>
          <w:szCs w:val="24"/>
          <w:lang w:val="pl-PL"/>
        </w:rPr>
        <w:t xml:space="preserve">ogromnej </w:t>
      </w:r>
      <w:r w:rsidR="00D633F9" w:rsidRPr="00322E43">
        <w:rPr>
          <w:rFonts w:ascii="Times New Roman" w:hAnsi="Times New Roman" w:cs="Times New Roman"/>
          <w:sz w:val="24"/>
          <w:szCs w:val="24"/>
          <w:lang w:val="pl-PL"/>
        </w:rPr>
        <w:t xml:space="preserve">precyzji, </w:t>
      </w:r>
      <w:r w:rsidR="008E03F0" w:rsidRPr="00322E43">
        <w:rPr>
          <w:rFonts w:ascii="Times New Roman" w:hAnsi="Times New Roman" w:cs="Times New Roman"/>
          <w:sz w:val="24"/>
          <w:szCs w:val="24"/>
          <w:lang w:val="pl-PL"/>
        </w:rPr>
        <w:t xml:space="preserve">czego </w:t>
      </w:r>
      <w:r w:rsidR="001A2F6F" w:rsidRPr="00322E43">
        <w:rPr>
          <w:rFonts w:ascii="Times New Roman" w:hAnsi="Times New Roman" w:cs="Times New Roman"/>
          <w:sz w:val="24"/>
          <w:szCs w:val="24"/>
          <w:lang w:val="pl-PL"/>
        </w:rPr>
        <w:t xml:space="preserve">o siekierze </w:t>
      </w:r>
      <w:r w:rsidR="008E03F0" w:rsidRPr="00322E43">
        <w:rPr>
          <w:rFonts w:ascii="Times New Roman" w:hAnsi="Times New Roman" w:cs="Times New Roman"/>
          <w:sz w:val="24"/>
          <w:szCs w:val="24"/>
          <w:lang w:val="pl-PL"/>
        </w:rPr>
        <w:t>nie możemy raczej powiedzieć</w:t>
      </w:r>
      <w:r w:rsidR="00441615" w:rsidRPr="00322E43">
        <w:rPr>
          <w:rFonts w:ascii="Times New Roman" w:hAnsi="Times New Roman" w:cs="Times New Roman"/>
          <w:sz w:val="24"/>
          <w:szCs w:val="24"/>
          <w:lang w:val="pl-PL"/>
        </w:rPr>
        <w:t>.</w:t>
      </w:r>
      <w:r w:rsidR="008E03F0" w:rsidRPr="00322E43">
        <w:rPr>
          <w:rFonts w:ascii="Times New Roman" w:hAnsi="Times New Roman" w:cs="Times New Roman"/>
          <w:sz w:val="24"/>
          <w:szCs w:val="24"/>
          <w:lang w:val="pl-PL"/>
        </w:rPr>
        <w:t xml:space="preserve"> I</w:t>
      </w:r>
      <w:r w:rsidR="00D633F9" w:rsidRPr="00322E43">
        <w:rPr>
          <w:rFonts w:ascii="Times New Roman" w:hAnsi="Times New Roman" w:cs="Times New Roman"/>
          <w:sz w:val="24"/>
          <w:szCs w:val="24"/>
          <w:lang w:val="pl-PL"/>
        </w:rPr>
        <w:t>dąc dalej tym tropem, dochodzimy do kolejnego porównania</w:t>
      </w:r>
      <w:r w:rsidR="008E03F0" w:rsidRPr="00322E43">
        <w:rPr>
          <w:rFonts w:ascii="Times New Roman" w:hAnsi="Times New Roman" w:cs="Times New Roman"/>
          <w:sz w:val="24"/>
          <w:szCs w:val="24"/>
          <w:lang w:val="pl-PL"/>
        </w:rPr>
        <w:t xml:space="preserve"> – pacjent i jego ciało poddawane </w:t>
      </w:r>
      <w:r w:rsidR="00D633F9" w:rsidRPr="00322E43">
        <w:rPr>
          <w:rFonts w:ascii="Times New Roman" w:hAnsi="Times New Roman" w:cs="Times New Roman"/>
          <w:sz w:val="24"/>
          <w:szCs w:val="24"/>
          <w:lang w:val="pl-PL"/>
        </w:rPr>
        <w:t>operacji chirurgicznej</w:t>
      </w:r>
      <w:r w:rsidR="008E03F0" w:rsidRPr="00322E43">
        <w:rPr>
          <w:rFonts w:ascii="Times New Roman" w:hAnsi="Times New Roman" w:cs="Times New Roman"/>
          <w:sz w:val="24"/>
          <w:szCs w:val="24"/>
          <w:lang w:val="pl-PL"/>
        </w:rPr>
        <w:t xml:space="preserve"> zestawiane </w:t>
      </w:r>
      <w:r w:rsidR="00441615" w:rsidRPr="00322E43">
        <w:rPr>
          <w:rFonts w:ascii="Times New Roman" w:hAnsi="Times New Roman" w:cs="Times New Roman"/>
          <w:sz w:val="24"/>
          <w:szCs w:val="24"/>
          <w:lang w:val="pl-PL"/>
        </w:rPr>
        <w:t>są</w:t>
      </w:r>
      <w:r w:rsidR="008E03F0" w:rsidRPr="00322E43">
        <w:rPr>
          <w:rFonts w:ascii="Times New Roman" w:hAnsi="Times New Roman" w:cs="Times New Roman"/>
          <w:sz w:val="24"/>
          <w:szCs w:val="24"/>
          <w:lang w:val="pl-PL"/>
        </w:rPr>
        <w:t xml:space="preserve"> z </w:t>
      </w:r>
      <w:r w:rsidR="00D633F9" w:rsidRPr="00322E43">
        <w:rPr>
          <w:rFonts w:ascii="Times New Roman" w:hAnsi="Times New Roman" w:cs="Times New Roman"/>
          <w:sz w:val="24"/>
          <w:szCs w:val="24"/>
          <w:lang w:val="pl-PL"/>
        </w:rPr>
        <w:t xml:space="preserve">mięsem i jego obróbką w rzeźni. </w:t>
      </w:r>
      <w:r w:rsidR="001A2F6F" w:rsidRPr="00322E43">
        <w:rPr>
          <w:rFonts w:ascii="Times New Roman" w:hAnsi="Times New Roman" w:cs="Times New Roman"/>
          <w:sz w:val="24"/>
          <w:szCs w:val="24"/>
          <w:lang w:val="pl-PL"/>
        </w:rPr>
        <w:t>M</w:t>
      </w:r>
      <w:r w:rsidR="00D633F9" w:rsidRPr="00322E43">
        <w:rPr>
          <w:rFonts w:ascii="Times New Roman" w:hAnsi="Times New Roman" w:cs="Times New Roman"/>
          <w:sz w:val="24"/>
          <w:szCs w:val="24"/>
          <w:lang w:val="pl-PL"/>
        </w:rPr>
        <w:t xml:space="preserve">etaforyczne zrównanie </w:t>
      </w:r>
      <w:r w:rsidR="001A2F6F" w:rsidRPr="00322E43">
        <w:rPr>
          <w:rFonts w:ascii="Times New Roman" w:hAnsi="Times New Roman" w:cs="Times New Roman"/>
          <w:sz w:val="24"/>
          <w:szCs w:val="24"/>
          <w:lang w:val="pl-PL"/>
        </w:rPr>
        <w:t xml:space="preserve">człowieka </w:t>
      </w:r>
      <w:r w:rsidR="00D633F9" w:rsidRPr="00322E43">
        <w:rPr>
          <w:rFonts w:ascii="Times New Roman" w:hAnsi="Times New Roman" w:cs="Times New Roman"/>
          <w:sz w:val="24"/>
          <w:szCs w:val="24"/>
          <w:lang w:val="pl-PL"/>
        </w:rPr>
        <w:t>z kawałkiem mięsa</w:t>
      </w:r>
      <w:r w:rsidR="001A2F6F" w:rsidRPr="00322E43">
        <w:rPr>
          <w:rFonts w:ascii="Times New Roman" w:hAnsi="Times New Roman" w:cs="Times New Roman"/>
          <w:sz w:val="24"/>
          <w:szCs w:val="24"/>
          <w:lang w:val="pl-PL"/>
        </w:rPr>
        <w:t xml:space="preserve"> oraz sposobu pracy chirurga i rzeźnika</w:t>
      </w:r>
      <w:r w:rsidR="00402538" w:rsidRPr="00322E43">
        <w:rPr>
          <w:rFonts w:ascii="Times New Roman" w:hAnsi="Times New Roman" w:cs="Times New Roman"/>
          <w:sz w:val="24"/>
          <w:szCs w:val="24"/>
          <w:lang w:val="pl-PL"/>
        </w:rPr>
        <w:t>,</w:t>
      </w:r>
      <w:r w:rsidR="001A2F6F" w:rsidRPr="00322E43">
        <w:rPr>
          <w:rFonts w:ascii="Times New Roman" w:hAnsi="Times New Roman" w:cs="Times New Roman"/>
          <w:sz w:val="24"/>
          <w:szCs w:val="24"/>
          <w:lang w:val="pl-PL"/>
        </w:rPr>
        <w:t xml:space="preserve"> wydaje się być najbardziej kontrowersyjnym elementem </w:t>
      </w:r>
      <w:r w:rsidR="00FF35BA" w:rsidRPr="00322E43">
        <w:rPr>
          <w:rFonts w:ascii="Times New Roman" w:hAnsi="Times New Roman" w:cs="Times New Roman"/>
          <w:sz w:val="24"/>
          <w:szCs w:val="24"/>
          <w:lang w:val="pl-PL"/>
        </w:rPr>
        <w:t>omawianego przykładu</w:t>
      </w:r>
      <w:r w:rsidR="00D633F9" w:rsidRPr="00322E43">
        <w:rPr>
          <w:rFonts w:ascii="Times New Roman" w:hAnsi="Times New Roman" w:cs="Times New Roman"/>
          <w:sz w:val="24"/>
          <w:szCs w:val="24"/>
          <w:lang w:val="pl-PL"/>
        </w:rPr>
        <w:t xml:space="preserve">. </w:t>
      </w:r>
      <w:r w:rsidR="00C31154" w:rsidRPr="00322E43">
        <w:rPr>
          <w:rFonts w:ascii="Times New Roman" w:hAnsi="Times New Roman" w:cs="Times New Roman"/>
          <w:sz w:val="24"/>
          <w:szCs w:val="24"/>
          <w:lang w:val="pl-PL"/>
        </w:rPr>
        <w:t>Na podstawie zestawionych tu relacji</w:t>
      </w:r>
      <w:r w:rsidR="00402538" w:rsidRPr="00322E43">
        <w:rPr>
          <w:rFonts w:ascii="Times New Roman" w:hAnsi="Times New Roman" w:cs="Times New Roman"/>
          <w:sz w:val="24"/>
          <w:szCs w:val="24"/>
          <w:lang w:val="pl-PL"/>
        </w:rPr>
        <w:t>,</w:t>
      </w:r>
      <w:r w:rsidR="00C31154" w:rsidRPr="00322E43">
        <w:rPr>
          <w:rFonts w:ascii="Times New Roman" w:hAnsi="Times New Roman" w:cs="Times New Roman"/>
          <w:sz w:val="24"/>
          <w:szCs w:val="24"/>
          <w:lang w:val="pl-PL"/>
        </w:rPr>
        <w:t xml:space="preserve"> można więc </w:t>
      </w:r>
      <w:r w:rsidR="00D633F9" w:rsidRPr="00322E43">
        <w:rPr>
          <w:rFonts w:ascii="Times New Roman" w:hAnsi="Times New Roman" w:cs="Times New Roman"/>
          <w:sz w:val="24"/>
          <w:szCs w:val="24"/>
          <w:lang w:val="pl-PL"/>
        </w:rPr>
        <w:t>stwierdzić, że</w:t>
      </w:r>
      <w:r w:rsidR="004B3570" w:rsidRPr="00322E43">
        <w:rPr>
          <w:rFonts w:ascii="Times New Roman" w:hAnsi="Times New Roman" w:cs="Times New Roman"/>
          <w:sz w:val="24"/>
          <w:szCs w:val="24"/>
          <w:lang w:val="pl-PL"/>
        </w:rPr>
        <w:t xml:space="preserve"> przytoczone</w:t>
      </w:r>
      <w:r w:rsidR="00FF35BA" w:rsidRPr="00322E43">
        <w:rPr>
          <w:rFonts w:ascii="Times New Roman" w:hAnsi="Times New Roman" w:cs="Times New Roman"/>
          <w:sz w:val="24"/>
          <w:szCs w:val="24"/>
          <w:lang w:val="pl-PL"/>
        </w:rPr>
        <w:t xml:space="preserve"> </w:t>
      </w:r>
      <w:r w:rsidR="00C31154" w:rsidRPr="00322E43">
        <w:rPr>
          <w:rFonts w:ascii="Times New Roman" w:hAnsi="Times New Roman" w:cs="Times New Roman"/>
          <w:sz w:val="24"/>
          <w:szCs w:val="24"/>
          <w:lang w:val="pl-PL"/>
        </w:rPr>
        <w:t xml:space="preserve">zdanie służy przedstawieniu </w:t>
      </w:r>
      <w:r w:rsidR="00D633F9" w:rsidRPr="00322E43">
        <w:rPr>
          <w:rFonts w:ascii="Times New Roman" w:hAnsi="Times New Roman" w:cs="Times New Roman"/>
          <w:sz w:val="24"/>
          <w:szCs w:val="24"/>
          <w:lang w:val="pl-PL"/>
        </w:rPr>
        <w:t>chirurga jako człowieka</w:t>
      </w:r>
      <w:r w:rsidR="00C31154" w:rsidRPr="00322E43">
        <w:rPr>
          <w:rFonts w:ascii="Times New Roman" w:hAnsi="Times New Roman" w:cs="Times New Roman"/>
          <w:sz w:val="24"/>
          <w:szCs w:val="24"/>
          <w:lang w:val="pl-PL"/>
        </w:rPr>
        <w:t xml:space="preserve"> niekompetentnego</w:t>
      </w:r>
      <w:r w:rsidR="00D633F9" w:rsidRPr="00322E43">
        <w:rPr>
          <w:rFonts w:ascii="Times New Roman" w:hAnsi="Times New Roman" w:cs="Times New Roman"/>
          <w:sz w:val="24"/>
          <w:szCs w:val="24"/>
          <w:lang w:val="pl-PL"/>
        </w:rPr>
        <w:t xml:space="preserve">, któremu brak precyzji, co </w:t>
      </w:r>
      <w:r w:rsidR="00FF35BA" w:rsidRPr="00322E43">
        <w:rPr>
          <w:rFonts w:ascii="Times New Roman" w:hAnsi="Times New Roman" w:cs="Times New Roman"/>
          <w:sz w:val="24"/>
          <w:szCs w:val="24"/>
          <w:lang w:val="pl-PL"/>
        </w:rPr>
        <w:t xml:space="preserve">wprawdzie </w:t>
      </w:r>
      <w:r w:rsidR="00D633F9" w:rsidRPr="00322E43">
        <w:rPr>
          <w:rFonts w:ascii="Times New Roman" w:hAnsi="Times New Roman" w:cs="Times New Roman"/>
          <w:sz w:val="24"/>
          <w:szCs w:val="24"/>
          <w:lang w:val="pl-PL"/>
        </w:rPr>
        <w:t xml:space="preserve">uwłacza </w:t>
      </w:r>
      <w:r w:rsidR="00C31154" w:rsidRPr="00322E43">
        <w:rPr>
          <w:rFonts w:ascii="Times New Roman" w:hAnsi="Times New Roman" w:cs="Times New Roman"/>
          <w:sz w:val="24"/>
          <w:szCs w:val="24"/>
          <w:lang w:val="pl-PL"/>
        </w:rPr>
        <w:t xml:space="preserve">wykonywanej przez niego </w:t>
      </w:r>
      <w:r w:rsidR="00D633F9" w:rsidRPr="00322E43">
        <w:rPr>
          <w:rFonts w:ascii="Times New Roman" w:hAnsi="Times New Roman" w:cs="Times New Roman"/>
          <w:sz w:val="24"/>
          <w:szCs w:val="24"/>
          <w:lang w:val="pl-PL"/>
        </w:rPr>
        <w:t>profesji</w:t>
      </w:r>
      <w:r w:rsidR="00C31154" w:rsidRPr="00322E43">
        <w:rPr>
          <w:rFonts w:ascii="Times New Roman" w:hAnsi="Times New Roman" w:cs="Times New Roman"/>
          <w:sz w:val="24"/>
          <w:szCs w:val="24"/>
          <w:lang w:val="pl-PL"/>
        </w:rPr>
        <w:t>, jednakże nie służy negatywnemu wartościowaniu pracy rzeźnika. C</w:t>
      </w:r>
      <w:r w:rsidR="00D633F9" w:rsidRPr="00322E43">
        <w:rPr>
          <w:rFonts w:ascii="Times New Roman" w:hAnsi="Times New Roman" w:cs="Times New Roman"/>
          <w:sz w:val="24"/>
          <w:szCs w:val="24"/>
          <w:lang w:val="pl-PL"/>
        </w:rPr>
        <w:t xml:space="preserve">elem </w:t>
      </w:r>
      <w:r w:rsidR="00C31154" w:rsidRPr="00322E43">
        <w:rPr>
          <w:rFonts w:ascii="Times New Roman" w:hAnsi="Times New Roman" w:cs="Times New Roman"/>
          <w:sz w:val="24"/>
          <w:szCs w:val="24"/>
          <w:lang w:val="pl-PL"/>
        </w:rPr>
        <w:t xml:space="preserve">takiej wypowiedzi </w:t>
      </w:r>
      <w:r w:rsidR="00D633F9" w:rsidRPr="00322E43">
        <w:rPr>
          <w:rFonts w:ascii="Times New Roman" w:hAnsi="Times New Roman" w:cs="Times New Roman"/>
          <w:sz w:val="24"/>
          <w:szCs w:val="24"/>
          <w:lang w:val="pl-PL"/>
        </w:rPr>
        <w:t xml:space="preserve">jest ukazanie topornego chirurga, który </w:t>
      </w:r>
      <w:r w:rsidR="007F7628" w:rsidRPr="00322E43">
        <w:rPr>
          <w:rFonts w:ascii="Times New Roman" w:hAnsi="Times New Roman" w:cs="Times New Roman"/>
          <w:sz w:val="24"/>
          <w:szCs w:val="24"/>
          <w:lang w:val="pl-PL"/>
        </w:rPr>
        <w:t xml:space="preserve">nieumiejętnie </w:t>
      </w:r>
      <w:r w:rsidR="00D633F9" w:rsidRPr="00322E43">
        <w:rPr>
          <w:rFonts w:ascii="Times New Roman" w:hAnsi="Times New Roman" w:cs="Times New Roman"/>
          <w:sz w:val="24"/>
          <w:szCs w:val="24"/>
          <w:lang w:val="pl-PL"/>
        </w:rPr>
        <w:t>obchodzi się z narzędziami</w:t>
      </w:r>
      <w:r w:rsidR="007F7628" w:rsidRPr="00322E43">
        <w:rPr>
          <w:rFonts w:ascii="Times New Roman" w:hAnsi="Times New Roman" w:cs="Times New Roman"/>
          <w:sz w:val="24"/>
          <w:szCs w:val="24"/>
          <w:lang w:val="pl-PL"/>
        </w:rPr>
        <w:t xml:space="preserve"> i ze swoim </w:t>
      </w:r>
      <w:r w:rsidR="00D633F9" w:rsidRPr="00322E43">
        <w:rPr>
          <w:rFonts w:ascii="Times New Roman" w:hAnsi="Times New Roman" w:cs="Times New Roman"/>
          <w:sz w:val="24"/>
          <w:szCs w:val="24"/>
          <w:lang w:val="pl-PL"/>
        </w:rPr>
        <w:t>pacjent</w:t>
      </w:r>
      <w:r w:rsidR="00C31154" w:rsidRPr="00322E43">
        <w:rPr>
          <w:rFonts w:ascii="Times New Roman" w:hAnsi="Times New Roman" w:cs="Times New Roman"/>
          <w:sz w:val="24"/>
          <w:szCs w:val="24"/>
          <w:lang w:val="pl-PL"/>
        </w:rPr>
        <w:t>ami</w:t>
      </w:r>
      <w:r w:rsidR="00D633F9" w:rsidRPr="00322E43">
        <w:rPr>
          <w:rFonts w:ascii="Times New Roman" w:hAnsi="Times New Roman" w:cs="Times New Roman"/>
          <w:sz w:val="24"/>
          <w:szCs w:val="24"/>
          <w:lang w:val="pl-PL"/>
        </w:rPr>
        <w:t xml:space="preserve">. </w:t>
      </w:r>
      <w:r w:rsidR="007F7628" w:rsidRPr="00322E43">
        <w:rPr>
          <w:rFonts w:ascii="Times New Roman" w:hAnsi="Times New Roman" w:cs="Times New Roman"/>
          <w:sz w:val="24"/>
          <w:szCs w:val="24"/>
          <w:lang w:val="pl-PL"/>
        </w:rPr>
        <w:t>D</w:t>
      </w:r>
      <w:r w:rsidR="00D633F9" w:rsidRPr="00322E43">
        <w:rPr>
          <w:rFonts w:ascii="Times New Roman" w:hAnsi="Times New Roman" w:cs="Times New Roman"/>
          <w:sz w:val="24"/>
          <w:szCs w:val="24"/>
          <w:lang w:val="pl-PL"/>
        </w:rPr>
        <w:t xml:space="preserve">obrane </w:t>
      </w:r>
      <w:r w:rsidR="007F7628" w:rsidRPr="00322E43">
        <w:rPr>
          <w:rFonts w:ascii="Times New Roman" w:hAnsi="Times New Roman" w:cs="Times New Roman"/>
          <w:sz w:val="24"/>
          <w:szCs w:val="24"/>
          <w:lang w:val="pl-PL"/>
        </w:rPr>
        <w:t xml:space="preserve">w ten sposób </w:t>
      </w:r>
      <w:r w:rsidR="00D633F9" w:rsidRPr="00322E43">
        <w:rPr>
          <w:rFonts w:ascii="Times New Roman" w:hAnsi="Times New Roman" w:cs="Times New Roman"/>
          <w:sz w:val="24"/>
          <w:szCs w:val="24"/>
          <w:lang w:val="pl-PL"/>
        </w:rPr>
        <w:t xml:space="preserve">relacje odpowiadają również przestrzeni </w:t>
      </w:r>
      <w:r w:rsidR="006A3BBC" w:rsidRPr="00322E43">
        <w:rPr>
          <w:rFonts w:ascii="Times New Roman" w:hAnsi="Times New Roman" w:cs="Times New Roman"/>
          <w:sz w:val="24"/>
          <w:szCs w:val="24"/>
          <w:lang w:val="pl-PL"/>
        </w:rPr>
        <w:t>gener</w:t>
      </w:r>
      <w:r w:rsidR="00D633F9" w:rsidRPr="00322E43">
        <w:rPr>
          <w:rFonts w:ascii="Times New Roman" w:hAnsi="Times New Roman" w:cs="Times New Roman"/>
          <w:sz w:val="24"/>
          <w:szCs w:val="24"/>
          <w:lang w:val="pl-PL"/>
        </w:rPr>
        <w:t>ycznej (</w:t>
      </w:r>
      <w:proofErr w:type="spellStart"/>
      <w:r w:rsidR="00E52BAD" w:rsidRPr="00322E43">
        <w:rPr>
          <w:rFonts w:ascii="Times New Roman" w:hAnsi="Times New Roman" w:cs="Times New Roman"/>
          <w:i/>
          <w:sz w:val="24"/>
          <w:szCs w:val="24"/>
          <w:lang w:val="pl-PL"/>
        </w:rPr>
        <w:t>gener</w:t>
      </w:r>
      <w:r w:rsidR="00D86E0C" w:rsidRPr="00322E43">
        <w:rPr>
          <w:rFonts w:ascii="Times New Roman" w:hAnsi="Times New Roman" w:cs="Times New Roman"/>
          <w:i/>
          <w:sz w:val="24"/>
          <w:szCs w:val="24"/>
          <w:lang w:val="pl-PL"/>
        </w:rPr>
        <w:t>ic</w:t>
      </w:r>
      <w:proofErr w:type="spellEnd"/>
      <w:r w:rsidR="00D86E0C" w:rsidRPr="00322E43">
        <w:rPr>
          <w:rFonts w:ascii="Times New Roman" w:hAnsi="Times New Roman" w:cs="Times New Roman"/>
          <w:i/>
          <w:sz w:val="24"/>
          <w:szCs w:val="24"/>
          <w:lang w:val="pl-PL"/>
        </w:rPr>
        <w:t xml:space="preserve"> </w:t>
      </w:r>
      <w:proofErr w:type="spellStart"/>
      <w:r w:rsidR="00D86E0C" w:rsidRPr="00322E43">
        <w:rPr>
          <w:rFonts w:ascii="Times New Roman" w:hAnsi="Times New Roman" w:cs="Times New Roman"/>
          <w:i/>
          <w:sz w:val="24"/>
          <w:szCs w:val="24"/>
          <w:lang w:val="pl-PL"/>
        </w:rPr>
        <w:t>space</w:t>
      </w:r>
      <w:proofErr w:type="spellEnd"/>
      <w:r w:rsidR="00D633F9" w:rsidRPr="00322E43">
        <w:rPr>
          <w:rFonts w:ascii="Times New Roman" w:hAnsi="Times New Roman" w:cs="Times New Roman"/>
          <w:sz w:val="24"/>
          <w:szCs w:val="24"/>
          <w:lang w:val="pl-PL"/>
        </w:rPr>
        <w:t xml:space="preserve">), </w:t>
      </w:r>
      <w:r w:rsidR="00C31154" w:rsidRPr="00322E43">
        <w:rPr>
          <w:rFonts w:ascii="Times New Roman" w:hAnsi="Times New Roman" w:cs="Times New Roman"/>
          <w:sz w:val="24"/>
          <w:szCs w:val="24"/>
          <w:lang w:val="pl-PL"/>
        </w:rPr>
        <w:t>czyli</w:t>
      </w:r>
      <w:r w:rsidR="00D633F9" w:rsidRPr="00322E43">
        <w:rPr>
          <w:rFonts w:ascii="Times New Roman" w:hAnsi="Times New Roman" w:cs="Times New Roman"/>
          <w:sz w:val="24"/>
          <w:szCs w:val="24"/>
          <w:lang w:val="pl-PL"/>
        </w:rPr>
        <w:t xml:space="preserve"> abstrakcyjnemu odpowiednikowi przestrzeni wyjściowych, </w:t>
      </w:r>
      <w:r w:rsidR="009C094F" w:rsidRPr="00322E43">
        <w:rPr>
          <w:rFonts w:ascii="Times New Roman" w:hAnsi="Times New Roman" w:cs="Times New Roman"/>
          <w:sz w:val="24"/>
          <w:szCs w:val="24"/>
          <w:lang w:val="pl-PL"/>
        </w:rPr>
        <w:t xml:space="preserve">odwzorowanemu </w:t>
      </w:r>
      <w:r w:rsidR="00D633F9" w:rsidRPr="00322E43">
        <w:rPr>
          <w:rFonts w:ascii="Times New Roman" w:hAnsi="Times New Roman" w:cs="Times New Roman"/>
          <w:sz w:val="24"/>
          <w:szCs w:val="24"/>
          <w:lang w:val="pl-PL"/>
        </w:rPr>
        <w:t>w przestrzeniach mentalnych</w:t>
      </w:r>
      <w:r w:rsidR="00A8102C" w:rsidRPr="00322E43">
        <w:rPr>
          <w:rStyle w:val="Odwoanieprzypisudolnego"/>
          <w:rFonts w:ascii="Times New Roman" w:hAnsi="Times New Roman" w:cs="Times New Roman"/>
          <w:sz w:val="24"/>
          <w:szCs w:val="24"/>
          <w:lang w:val="pl-PL"/>
        </w:rPr>
        <w:footnoteReference w:id="9"/>
      </w:r>
      <w:r w:rsidR="00A8102C" w:rsidRPr="00322E43">
        <w:rPr>
          <w:rFonts w:ascii="Times New Roman" w:hAnsi="Times New Roman" w:cs="Times New Roman"/>
          <w:sz w:val="24"/>
          <w:szCs w:val="24"/>
          <w:lang w:val="pl-PL"/>
        </w:rPr>
        <w:t xml:space="preserve">. </w:t>
      </w:r>
      <w:r w:rsidR="006603D0" w:rsidRPr="00322E43">
        <w:rPr>
          <w:rFonts w:ascii="Times New Roman" w:hAnsi="Times New Roman" w:cs="Times New Roman"/>
          <w:sz w:val="24"/>
          <w:szCs w:val="24"/>
          <w:lang w:val="pl-PL"/>
        </w:rPr>
        <w:t>O</w:t>
      </w:r>
      <w:r w:rsidR="006A3BBC" w:rsidRPr="00322E43">
        <w:rPr>
          <w:rFonts w:ascii="Times New Roman" w:hAnsi="Times New Roman" w:cs="Times New Roman"/>
          <w:sz w:val="24"/>
          <w:szCs w:val="24"/>
          <w:lang w:val="pl-PL"/>
        </w:rPr>
        <w:t>gólne kryteria przestrzeni gener</w:t>
      </w:r>
      <w:r w:rsidR="00D633F9" w:rsidRPr="00322E43">
        <w:rPr>
          <w:rFonts w:ascii="Times New Roman" w:hAnsi="Times New Roman" w:cs="Times New Roman"/>
          <w:sz w:val="24"/>
          <w:szCs w:val="24"/>
          <w:lang w:val="pl-PL"/>
        </w:rPr>
        <w:t>ycznej, a w tym przypadku elementy takie jak</w:t>
      </w:r>
      <w:r w:rsidR="006603D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osoba, zawód, narzędzia czy czynności, są odwzorowane w każdej z przestrzeni wyjściowych</w:t>
      </w:r>
      <w:r w:rsidR="006603D0" w:rsidRPr="00322E43">
        <w:rPr>
          <w:rFonts w:ascii="Times New Roman" w:hAnsi="Times New Roman" w:cs="Times New Roman"/>
          <w:sz w:val="24"/>
          <w:szCs w:val="24"/>
          <w:lang w:val="pl-PL"/>
        </w:rPr>
        <w:t>. P</w:t>
      </w:r>
      <w:r w:rsidR="00D633F9" w:rsidRPr="00322E43">
        <w:rPr>
          <w:rFonts w:ascii="Times New Roman" w:hAnsi="Times New Roman" w:cs="Times New Roman"/>
          <w:sz w:val="24"/>
          <w:szCs w:val="24"/>
          <w:lang w:val="pl-PL"/>
        </w:rPr>
        <w:t xml:space="preserve">rzestrzeń </w:t>
      </w:r>
      <w:r w:rsidR="006603D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chirurgii</w:t>
      </w:r>
      <w:r w:rsidR="006603D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6603D0" w:rsidRPr="00322E43">
        <w:rPr>
          <w:rFonts w:ascii="Times New Roman" w:hAnsi="Times New Roman" w:cs="Times New Roman"/>
          <w:sz w:val="24"/>
          <w:szCs w:val="24"/>
          <w:lang w:val="pl-PL"/>
        </w:rPr>
        <w:t xml:space="preserve">obejmuje </w:t>
      </w:r>
      <w:r w:rsidR="00D633F9" w:rsidRPr="00322E43">
        <w:rPr>
          <w:rFonts w:ascii="Times New Roman" w:hAnsi="Times New Roman" w:cs="Times New Roman"/>
          <w:sz w:val="24"/>
          <w:szCs w:val="24"/>
          <w:lang w:val="pl-PL"/>
        </w:rPr>
        <w:t xml:space="preserve">następujące elementy: chirurg, skalpel, operacja, cięcie, pacjent, anestezjolog, znieczulenie itp. </w:t>
      </w:r>
      <w:r w:rsidR="006603D0" w:rsidRPr="00322E43">
        <w:rPr>
          <w:rFonts w:ascii="Times New Roman" w:hAnsi="Times New Roman" w:cs="Times New Roman"/>
          <w:sz w:val="24"/>
          <w:szCs w:val="24"/>
          <w:lang w:val="pl-PL"/>
        </w:rPr>
        <w:t xml:space="preserve">Natomiast </w:t>
      </w:r>
      <w:r w:rsidR="00D633F9" w:rsidRPr="00322E43">
        <w:rPr>
          <w:rFonts w:ascii="Times New Roman" w:hAnsi="Times New Roman" w:cs="Times New Roman"/>
          <w:sz w:val="24"/>
          <w:szCs w:val="24"/>
          <w:lang w:val="pl-PL"/>
        </w:rPr>
        <w:t xml:space="preserve">przestrzeń wyjściowa </w:t>
      </w:r>
      <w:r w:rsidR="006603D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rzeźni</w:t>
      </w:r>
      <w:r w:rsidR="006603D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cechuje się elementami takimi jak</w:t>
      </w:r>
      <w:r w:rsidR="006603D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rzeźnik, siekiera, noże do uboju, noże do rozdrabniania mięsa, zwierzęta do uboju, mięso, siekanie, drobienie it</w:t>
      </w:r>
      <w:r w:rsidR="00402538" w:rsidRPr="00322E43">
        <w:rPr>
          <w:rFonts w:ascii="Times New Roman" w:hAnsi="Times New Roman" w:cs="Times New Roman"/>
          <w:sz w:val="24"/>
          <w:szCs w:val="24"/>
          <w:lang w:val="pl-PL"/>
        </w:rPr>
        <w:t>d</w:t>
      </w:r>
      <w:r w:rsidR="00D633F9" w:rsidRPr="00322E43">
        <w:rPr>
          <w:rFonts w:ascii="Times New Roman" w:hAnsi="Times New Roman" w:cs="Times New Roman"/>
          <w:sz w:val="24"/>
          <w:szCs w:val="24"/>
          <w:lang w:val="pl-PL"/>
        </w:rPr>
        <w:t xml:space="preserve">. Wyróżnione elementy łączą się w relacje odpowiedniości selektywnie, co oznacza, że nie wszystkie informacje z przestrzeni wyjściowych </w:t>
      </w:r>
      <w:r w:rsidR="007F7628" w:rsidRPr="00322E43">
        <w:rPr>
          <w:rFonts w:ascii="Times New Roman" w:hAnsi="Times New Roman" w:cs="Times New Roman"/>
          <w:sz w:val="24"/>
          <w:szCs w:val="24"/>
          <w:lang w:val="pl-PL"/>
        </w:rPr>
        <w:t xml:space="preserve">są </w:t>
      </w:r>
      <w:r w:rsidR="00161C72" w:rsidRPr="00322E43">
        <w:rPr>
          <w:rFonts w:ascii="Times New Roman" w:hAnsi="Times New Roman" w:cs="Times New Roman"/>
          <w:sz w:val="24"/>
          <w:szCs w:val="24"/>
          <w:lang w:val="pl-PL"/>
        </w:rPr>
        <w:t xml:space="preserve">dla </w:t>
      </w:r>
      <w:r w:rsidR="00D633F9" w:rsidRPr="00322E43">
        <w:rPr>
          <w:rFonts w:ascii="Times New Roman" w:hAnsi="Times New Roman" w:cs="Times New Roman"/>
          <w:sz w:val="24"/>
          <w:szCs w:val="24"/>
          <w:lang w:val="pl-PL"/>
        </w:rPr>
        <w:t>użytkownika języka</w:t>
      </w:r>
      <w:r w:rsidR="004B3570" w:rsidRPr="00322E43">
        <w:rPr>
          <w:rFonts w:ascii="Times New Roman" w:hAnsi="Times New Roman" w:cs="Times New Roman"/>
          <w:sz w:val="24"/>
          <w:szCs w:val="24"/>
          <w:lang w:val="pl-PL"/>
        </w:rPr>
        <w:t xml:space="preserve"> istotne</w:t>
      </w:r>
      <w:r w:rsidR="00D633F9" w:rsidRPr="00322E43">
        <w:rPr>
          <w:rFonts w:ascii="Times New Roman" w:hAnsi="Times New Roman" w:cs="Times New Roman"/>
          <w:sz w:val="24"/>
          <w:szCs w:val="24"/>
          <w:lang w:val="pl-PL"/>
        </w:rPr>
        <w:t xml:space="preserve">. </w:t>
      </w:r>
      <w:r w:rsidR="007F7628" w:rsidRPr="00322E43">
        <w:rPr>
          <w:rFonts w:ascii="Times New Roman" w:hAnsi="Times New Roman" w:cs="Times New Roman"/>
          <w:sz w:val="24"/>
          <w:szCs w:val="24"/>
          <w:lang w:val="pl-PL"/>
        </w:rPr>
        <w:t>Pomi</w:t>
      </w:r>
      <w:r w:rsidR="004B3570" w:rsidRPr="00322E43">
        <w:rPr>
          <w:rFonts w:ascii="Times New Roman" w:hAnsi="Times New Roman" w:cs="Times New Roman"/>
          <w:sz w:val="24"/>
          <w:szCs w:val="24"/>
          <w:lang w:val="pl-PL"/>
        </w:rPr>
        <w:t xml:space="preserve">jane są </w:t>
      </w:r>
      <w:r w:rsidR="007F7628" w:rsidRPr="00322E43">
        <w:rPr>
          <w:rFonts w:ascii="Times New Roman" w:hAnsi="Times New Roman" w:cs="Times New Roman"/>
          <w:sz w:val="24"/>
          <w:szCs w:val="24"/>
          <w:lang w:val="pl-PL"/>
        </w:rPr>
        <w:t>p</w:t>
      </w:r>
      <w:r w:rsidR="00161C72" w:rsidRPr="00322E43">
        <w:rPr>
          <w:rFonts w:ascii="Times New Roman" w:hAnsi="Times New Roman" w:cs="Times New Roman"/>
          <w:sz w:val="24"/>
          <w:szCs w:val="24"/>
          <w:lang w:val="pl-PL"/>
        </w:rPr>
        <w:t>rzykładowo</w:t>
      </w:r>
      <w:r w:rsidR="00D633F9" w:rsidRPr="00322E43">
        <w:rPr>
          <w:rFonts w:ascii="Times New Roman" w:hAnsi="Times New Roman" w:cs="Times New Roman"/>
          <w:sz w:val="24"/>
          <w:szCs w:val="24"/>
          <w:lang w:val="pl-PL"/>
        </w:rPr>
        <w:t xml:space="preserve"> uczestniczące w operacji</w:t>
      </w:r>
      <w:r w:rsidR="007F7628" w:rsidRPr="00322E43">
        <w:rPr>
          <w:rFonts w:ascii="Times New Roman" w:hAnsi="Times New Roman" w:cs="Times New Roman"/>
          <w:sz w:val="24"/>
          <w:szCs w:val="24"/>
          <w:lang w:val="pl-PL"/>
        </w:rPr>
        <w:t xml:space="preserve"> osoby trzecie</w:t>
      </w:r>
      <w:r w:rsidR="00D633F9" w:rsidRPr="00322E43">
        <w:rPr>
          <w:rFonts w:ascii="Times New Roman" w:hAnsi="Times New Roman" w:cs="Times New Roman"/>
          <w:sz w:val="24"/>
          <w:szCs w:val="24"/>
          <w:lang w:val="pl-PL"/>
        </w:rPr>
        <w:t xml:space="preserve">, które </w:t>
      </w:r>
      <w:r w:rsidR="007F7628" w:rsidRPr="00322E43">
        <w:rPr>
          <w:rFonts w:ascii="Times New Roman" w:hAnsi="Times New Roman" w:cs="Times New Roman"/>
          <w:sz w:val="24"/>
          <w:szCs w:val="24"/>
          <w:lang w:val="pl-PL"/>
        </w:rPr>
        <w:t xml:space="preserve">jedynie </w:t>
      </w:r>
      <w:r w:rsidR="00D633F9" w:rsidRPr="00322E43">
        <w:rPr>
          <w:rFonts w:ascii="Times New Roman" w:hAnsi="Times New Roman" w:cs="Times New Roman"/>
          <w:sz w:val="24"/>
          <w:szCs w:val="24"/>
          <w:lang w:val="pl-PL"/>
        </w:rPr>
        <w:t xml:space="preserve">pomagają chirurgowi w jego pracy, nie </w:t>
      </w:r>
      <w:r w:rsidR="00161C72" w:rsidRPr="00322E43">
        <w:rPr>
          <w:rFonts w:ascii="Times New Roman" w:hAnsi="Times New Roman" w:cs="Times New Roman"/>
          <w:sz w:val="24"/>
          <w:szCs w:val="24"/>
          <w:lang w:val="pl-PL"/>
        </w:rPr>
        <w:t xml:space="preserve">są istotne </w:t>
      </w:r>
      <w:r w:rsidR="007F7628" w:rsidRPr="00322E43">
        <w:rPr>
          <w:rFonts w:ascii="Times New Roman" w:hAnsi="Times New Roman" w:cs="Times New Roman"/>
          <w:sz w:val="24"/>
          <w:szCs w:val="24"/>
          <w:lang w:val="pl-PL"/>
        </w:rPr>
        <w:t xml:space="preserve">więc takie elementy jak </w:t>
      </w:r>
      <w:r w:rsidR="00D633F9" w:rsidRPr="00322E43">
        <w:rPr>
          <w:rFonts w:ascii="Times New Roman" w:hAnsi="Times New Roman" w:cs="Times New Roman"/>
          <w:sz w:val="24"/>
          <w:szCs w:val="24"/>
          <w:lang w:val="pl-PL"/>
        </w:rPr>
        <w:t>anestezjolog czy znieczulenie,</w:t>
      </w:r>
      <w:r w:rsidR="007F7628" w:rsidRPr="00322E43">
        <w:rPr>
          <w:rFonts w:ascii="Times New Roman" w:hAnsi="Times New Roman" w:cs="Times New Roman"/>
          <w:sz w:val="24"/>
          <w:szCs w:val="24"/>
          <w:lang w:val="pl-PL"/>
        </w:rPr>
        <w:t xml:space="preserve"> z kolei </w:t>
      </w:r>
      <w:r w:rsidR="00894A52" w:rsidRPr="00322E43">
        <w:rPr>
          <w:rFonts w:ascii="Times New Roman" w:hAnsi="Times New Roman" w:cs="Times New Roman"/>
          <w:sz w:val="24"/>
          <w:szCs w:val="24"/>
          <w:lang w:val="pl-PL"/>
        </w:rPr>
        <w:t xml:space="preserve">w przestrzeni wyjściowej </w:t>
      </w:r>
      <w:r w:rsidR="007F7628"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rzeźni</w:t>
      </w:r>
      <w:r w:rsidR="007F7628" w:rsidRPr="00322E43">
        <w:rPr>
          <w:rFonts w:ascii="Times New Roman" w:hAnsi="Times New Roman" w:cs="Times New Roman"/>
          <w:sz w:val="24"/>
          <w:szCs w:val="24"/>
          <w:lang w:val="pl-PL"/>
        </w:rPr>
        <w:t>’ nie wzięto pod uwagę</w:t>
      </w:r>
      <w:r w:rsidR="00F20473" w:rsidRPr="00322E43">
        <w:rPr>
          <w:rFonts w:ascii="Times New Roman" w:hAnsi="Times New Roman" w:cs="Times New Roman"/>
          <w:sz w:val="24"/>
          <w:szCs w:val="24"/>
          <w:lang w:val="pl-PL"/>
        </w:rPr>
        <w:t xml:space="preserve"> chociażby sortowania i przechowywania mięsa po uboju</w:t>
      </w:r>
      <w:r w:rsidR="00E46638" w:rsidRPr="00322E43">
        <w:rPr>
          <w:rFonts w:ascii="Times New Roman" w:hAnsi="Times New Roman" w:cs="Times New Roman"/>
          <w:sz w:val="24"/>
          <w:szCs w:val="24"/>
          <w:lang w:val="pl-PL"/>
        </w:rPr>
        <w:t>.</w:t>
      </w:r>
      <w:r w:rsidR="007F7628" w:rsidRPr="00322E43">
        <w:rPr>
          <w:rFonts w:ascii="Times New Roman" w:hAnsi="Times New Roman" w:cs="Times New Roman"/>
          <w:sz w:val="24"/>
          <w:szCs w:val="24"/>
          <w:lang w:val="pl-PL"/>
        </w:rPr>
        <w:t xml:space="preserve"> Pozostałe </w:t>
      </w:r>
      <w:r w:rsidR="00D633F9" w:rsidRPr="00322E43">
        <w:rPr>
          <w:rFonts w:ascii="Times New Roman" w:hAnsi="Times New Roman" w:cs="Times New Roman"/>
          <w:sz w:val="24"/>
          <w:szCs w:val="24"/>
          <w:lang w:val="pl-PL"/>
        </w:rPr>
        <w:t xml:space="preserve">relacje z obu przestrzeni </w:t>
      </w:r>
      <w:r w:rsidR="007F7628" w:rsidRPr="00322E43">
        <w:rPr>
          <w:rFonts w:ascii="Times New Roman" w:hAnsi="Times New Roman" w:cs="Times New Roman"/>
          <w:sz w:val="24"/>
          <w:szCs w:val="24"/>
          <w:lang w:val="pl-PL"/>
        </w:rPr>
        <w:t xml:space="preserve">zostały </w:t>
      </w:r>
      <w:r w:rsidR="00FD0072" w:rsidRPr="00322E43">
        <w:rPr>
          <w:rFonts w:ascii="Times New Roman" w:hAnsi="Times New Roman" w:cs="Times New Roman"/>
          <w:sz w:val="24"/>
          <w:szCs w:val="24"/>
          <w:lang w:val="pl-PL"/>
        </w:rPr>
        <w:t>prze</w:t>
      </w:r>
      <w:r w:rsidR="00D633F9" w:rsidRPr="00322E43">
        <w:rPr>
          <w:rFonts w:ascii="Times New Roman" w:hAnsi="Times New Roman" w:cs="Times New Roman"/>
          <w:sz w:val="24"/>
          <w:szCs w:val="24"/>
          <w:lang w:val="pl-PL"/>
        </w:rPr>
        <w:t>transferowane do sfery amalgamatu (</w:t>
      </w:r>
      <w:proofErr w:type="spellStart"/>
      <w:r w:rsidR="00D86E0C" w:rsidRPr="00322E43">
        <w:rPr>
          <w:rFonts w:ascii="Times New Roman" w:hAnsi="Times New Roman" w:cs="Times New Roman"/>
          <w:i/>
          <w:sz w:val="24"/>
          <w:szCs w:val="24"/>
          <w:lang w:val="pl-PL"/>
        </w:rPr>
        <w:t>blende</w:t>
      </w:r>
      <w:r w:rsidR="008A3BA9" w:rsidRPr="00322E43">
        <w:rPr>
          <w:rFonts w:ascii="Times New Roman" w:hAnsi="Times New Roman" w:cs="Times New Roman"/>
          <w:sz w:val="24"/>
          <w:szCs w:val="24"/>
          <w:lang w:val="pl-PL"/>
        </w:rPr>
        <w:t>d</w:t>
      </w:r>
      <w:proofErr w:type="spellEnd"/>
      <w:r w:rsidR="00D86E0C" w:rsidRPr="00322E43">
        <w:rPr>
          <w:rFonts w:ascii="Times New Roman" w:hAnsi="Times New Roman" w:cs="Times New Roman"/>
          <w:i/>
          <w:sz w:val="24"/>
          <w:szCs w:val="24"/>
          <w:lang w:val="pl-PL"/>
        </w:rPr>
        <w:t xml:space="preserve"> </w:t>
      </w:r>
      <w:proofErr w:type="spellStart"/>
      <w:r w:rsidR="00D86E0C" w:rsidRPr="00322E43">
        <w:rPr>
          <w:rFonts w:ascii="Times New Roman" w:hAnsi="Times New Roman" w:cs="Times New Roman"/>
          <w:i/>
          <w:sz w:val="24"/>
          <w:szCs w:val="24"/>
          <w:lang w:val="pl-PL"/>
        </w:rPr>
        <w:t>space</w:t>
      </w:r>
      <w:proofErr w:type="spellEnd"/>
      <w:r w:rsidR="00D633F9" w:rsidRPr="00322E43">
        <w:rPr>
          <w:rFonts w:ascii="Times New Roman" w:hAnsi="Times New Roman" w:cs="Times New Roman"/>
          <w:sz w:val="24"/>
          <w:szCs w:val="24"/>
          <w:lang w:val="pl-PL"/>
        </w:rPr>
        <w:t xml:space="preserve">) i </w:t>
      </w:r>
      <w:r w:rsidR="0080056B" w:rsidRPr="00322E43">
        <w:rPr>
          <w:rFonts w:ascii="Times New Roman" w:hAnsi="Times New Roman" w:cs="Times New Roman"/>
          <w:sz w:val="24"/>
          <w:szCs w:val="24"/>
          <w:lang w:val="pl-PL"/>
        </w:rPr>
        <w:t xml:space="preserve">połączone </w:t>
      </w:r>
      <w:r w:rsidR="00D633F9" w:rsidRPr="00322E43">
        <w:rPr>
          <w:rFonts w:ascii="Times New Roman" w:hAnsi="Times New Roman" w:cs="Times New Roman"/>
          <w:sz w:val="24"/>
          <w:szCs w:val="24"/>
          <w:lang w:val="pl-PL"/>
        </w:rPr>
        <w:t>w czym pomaga kompozycja (</w:t>
      </w:r>
      <w:proofErr w:type="spellStart"/>
      <w:r w:rsidR="00D86E0C" w:rsidRPr="00322E43">
        <w:rPr>
          <w:rFonts w:ascii="Times New Roman" w:hAnsi="Times New Roman" w:cs="Times New Roman"/>
          <w:i/>
          <w:sz w:val="24"/>
          <w:szCs w:val="24"/>
          <w:lang w:val="pl-PL"/>
        </w:rPr>
        <w:t>composition</w:t>
      </w:r>
      <w:proofErr w:type="spellEnd"/>
      <w:r w:rsidR="00D633F9"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lastRenderedPageBreak/>
        <w:t>poszczególnych elementów w amalgamacie, uzupełnienie (</w:t>
      </w:r>
      <w:proofErr w:type="spellStart"/>
      <w:r w:rsidR="00D86E0C" w:rsidRPr="00322E43">
        <w:rPr>
          <w:rFonts w:ascii="Times New Roman" w:hAnsi="Times New Roman" w:cs="Times New Roman"/>
          <w:i/>
          <w:sz w:val="24"/>
          <w:szCs w:val="24"/>
          <w:lang w:val="pl-PL"/>
        </w:rPr>
        <w:t>completion</w:t>
      </w:r>
      <w:proofErr w:type="spellEnd"/>
      <w:r w:rsidR="00D633F9" w:rsidRPr="00322E43">
        <w:rPr>
          <w:rFonts w:ascii="Times New Roman" w:hAnsi="Times New Roman" w:cs="Times New Roman"/>
          <w:sz w:val="24"/>
          <w:szCs w:val="24"/>
          <w:lang w:val="pl-PL"/>
        </w:rPr>
        <w:t xml:space="preserve">) ich o dodatkowe skojarzenia lub elementy z powiązanych z amalgamatem ram czy </w:t>
      </w:r>
      <w:r w:rsidR="006D2956" w:rsidRPr="00322E43">
        <w:rPr>
          <w:rFonts w:ascii="Times New Roman" w:hAnsi="Times New Roman" w:cs="Times New Roman"/>
          <w:sz w:val="24"/>
          <w:szCs w:val="24"/>
          <w:lang w:val="pl-PL"/>
        </w:rPr>
        <w:t xml:space="preserve">też </w:t>
      </w:r>
      <w:r w:rsidR="00D633F9" w:rsidRPr="00322E43">
        <w:rPr>
          <w:rFonts w:ascii="Times New Roman" w:hAnsi="Times New Roman" w:cs="Times New Roman"/>
          <w:sz w:val="24"/>
          <w:szCs w:val="24"/>
          <w:lang w:val="pl-PL"/>
        </w:rPr>
        <w:t xml:space="preserve">elementów kulturowych. </w:t>
      </w:r>
    </w:p>
    <w:p w:rsidR="009A23DD" w:rsidRPr="00322E43" w:rsidRDefault="006D2956">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r w:rsidR="00E70A15" w:rsidRPr="00322E43">
        <w:rPr>
          <w:rFonts w:ascii="Times New Roman" w:hAnsi="Times New Roman" w:cs="Times New Roman"/>
          <w:sz w:val="24"/>
          <w:szCs w:val="24"/>
          <w:lang w:val="pl-PL"/>
        </w:rPr>
        <w:t>Można więc stwierdzić, że porównanie chirurga do niewykształ</w:t>
      </w:r>
      <w:r w:rsidR="001A1203" w:rsidRPr="00322E43">
        <w:rPr>
          <w:rFonts w:ascii="Times New Roman" w:hAnsi="Times New Roman" w:cs="Times New Roman"/>
          <w:sz w:val="24"/>
          <w:szCs w:val="24"/>
          <w:lang w:val="pl-PL"/>
        </w:rPr>
        <w:t>conego rzeźnika</w:t>
      </w:r>
      <w:r w:rsidR="00402538" w:rsidRPr="00322E43">
        <w:rPr>
          <w:rFonts w:ascii="Times New Roman" w:hAnsi="Times New Roman" w:cs="Times New Roman"/>
          <w:sz w:val="24"/>
          <w:szCs w:val="24"/>
          <w:lang w:val="pl-PL"/>
        </w:rPr>
        <w:t>,</w:t>
      </w:r>
      <w:r w:rsidR="001A1203" w:rsidRPr="00322E43">
        <w:rPr>
          <w:rFonts w:ascii="Times New Roman" w:hAnsi="Times New Roman" w:cs="Times New Roman"/>
          <w:sz w:val="24"/>
          <w:szCs w:val="24"/>
          <w:lang w:val="pl-PL"/>
        </w:rPr>
        <w:t xml:space="preserve"> o ciężkiej ręce</w:t>
      </w:r>
      <w:r w:rsidR="00402538" w:rsidRPr="00322E43">
        <w:rPr>
          <w:rFonts w:ascii="Times New Roman" w:hAnsi="Times New Roman" w:cs="Times New Roman"/>
          <w:sz w:val="24"/>
          <w:szCs w:val="24"/>
          <w:lang w:val="pl-PL"/>
        </w:rPr>
        <w:t>,</w:t>
      </w:r>
      <w:r w:rsidR="00E70A15" w:rsidRPr="00322E43">
        <w:rPr>
          <w:rFonts w:ascii="Times New Roman" w:hAnsi="Times New Roman" w:cs="Times New Roman"/>
          <w:sz w:val="24"/>
          <w:szCs w:val="24"/>
          <w:lang w:val="pl-PL"/>
        </w:rPr>
        <w:t xml:space="preserve"> powoduje obniżenie prestiżu zarówno zawodu chirurga, jak i związanej z nim tradycji powołania lekarskiego. </w:t>
      </w:r>
      <w:r w:rsidR="00D633F9" w:rsidRPr="00322E43">
        <w:rPr>
          <w:rFonts w:ascii="Times New Roman" w:hAnsi="Times New Roman" w:cs="Times New Roman"/>
          <w:sz w:val="24"/>
          <w:szCs w:val="24"/>
          <w:lang w:val="pl-PL"/>
        </w:rPr>
        <w:t>Co więcej, rozwój (</w:t>
      </w:r>
      <w:proofErr w:type="spellStart"/>
      <w:r w:rsidR="00D633F9" w:rsidRPr="00322E43">
        <w:rPr>
          <w:rFonts w:ascii="Times New Roman" w:hAnsi="Times New Roman" w:cs="Times New Roman"/>
          <w:i/>
          <w:sz w:val="24"/>
          <w:szCs w:val="24"/>
          <w:lang w:val="pl-PL"/>
        </w:rPr>
        <w:t>elaboration</w:t>
      </w:r>
      <w:proofErr w:type="spellEnd"/>
      <w:r w:rsidR="00D633F9" w:rsidRPr="00322E43">
        <w:rPr>
          <w:rFonts w:ascii="Times New Roman" w:hAnsi="Times New Roman" w:cs="Times New Roman"/>
          <w:sz w:val="24"/>
          <w:szCs w:val="24"/>
          <w:lang w:val="pl-PL"/>
        </w:rPr>
        <w:t>)</w:t>
      </w:r>
      <w:r w:rsidR="0089515E" w:rsidRPr="00322E43">
        <w:rPr>
          <w:rFonts w:ascii="Times New Roman" w:hAnsi="Times New Roman" w:cs="Times New Roman"/>
          <w:sz w:val="24"/>
          <w:szCs w:val="24"/>
          <w:lang w:val="pl-PL"/>
        </w:rPr>
        <w:t xml:space="preserve"> znaczenia amalgamatu</w:t>
      </w:r>
      <w:r w:rsidR="00D633F9" w:rsidRPr="00322E43">
        <w:rPr>
          <w:rFonts w:ascii="Times New Roman" w:hAnsi="Times New Roman" w:cs="Times New Roman"/>
          <w:sz w:val="24"/>
          <w:szCs w:val="24"/>
          <w:lang w:val="pl-PL"/>
        </w:rPr>
        <w:t xml:space="preserve"> pozwala na dalsze </w:t>
      </w:r>
      <w:r w:rsidR="00402538" w:rsidRPr="00322E43">
        <w:rPr>
          <w:rFonts w:ascii="Times New Roman" w:hAnsi="Times New Roman" w:cs="Times New Roman"/>
          <w:sz w:val="24"/>
          <w:szCs w:val="24"/>
          <w:lang w:val="pl-PL"/>
        </w:rPr>
        <w:t xml:space="preserve">jego </w:t>
      </w:r>
      <w:r w:rsidR="00CE73EC">
        <w:rPr>
          <w:rFonts w:ascii="Times New Roman" w:hAnsi="Times New Roman" w:cs="Times New Roman"/>
          <w:sz w:val="24"/>
          <w:szCs w:val="24"/>
          <w:lang w:val="pl-PL"/>
        </w:rPr>
        <w:t>poszerzanie</w:t>
      </w:r>
      <w:r w:rsidR="00D633F9" w:rsidRPr="00322E43">
        <w:rPr>
          <w:rFonts w:ascii="Times New Roman" w:hAnsi="Times New Roman" w:cs="Times New Roman"/>
          <w:sz w:val="24"/>
          <w:szCs w:val="24"/>
          <w:lang w:val="pl-PL"/>
        </w:rPr>
        <w:t xml:space="preserve">. </w:t>
      </w:r>
      <w:r w:rsidR="008961A3" w:rsidRPr="00322E43">
        <w:rPr>
          <w:rFonts w:ascii="Times New Roman" w:hAnsi="Times New Roman" w:cs="Times New Roman"/>
          <w:sz w:val="24"/>
          <w:szCs w:val="24"/>
          <w:lang w:val="pl-PL"/>
        </w:rPr>
        <w:t>C</w:t>
      </w:r>
      <w:r w:rsidR="00D633F9" w:rsidRPr="00322E43">
        <w:rPr>
          <w:rFonts w:ascii="Times New Roman" w:hAnsi="Times New Roman" w:cs="Times New Roman"/>
          <w:sz w:val="24"/>
          <w:szCs w:val="24"/>
          <w:lang w:val="pl-PL"/>
        </w:rPr>
        <w:t xml:space="preserve">hirurg może nabierać znamion rzeźnika w swojej nieprecyzyjnej pracy, natomiast pacjent jest traktowany jak mięso w rzeźni, które należy jak najszybciej </w:t>
      </w:r>
      <w:r w:rsidR="004A04A8" w:rsidRPr="00322E43">
        <w:rPr>
          <w:rFonts w:ascii="Times New Roman" w:hAnsi="Times New Roman" w:cs="Times New Roman"/>
          <w:sz w:val="24"/>
          <w:szCs w:val="24"/>
          <w:lang w:val="pl-PL"/>
        </w:rPr>
        <w:t>przetworzyć</w:t>
      </w:r>
      <w:r w:rsidR="00D633F9" w:rsidRPr="00322E43">
        <w:rPr>
          <w:rFonts w:ascii="Times New Roman" w:hAnsi="Times New Roman" w:cs="Times New Roman"/>
          <w:sz w:val="24"/>
          <w:szCs w:val="24"/>
          <w:lang w:val="pl-PL"/>
        </w:rPr>
        <w:t xml:space="preserve">, bez zwracania uwagi na sposób </w:t>
      </w:r>
      <w:r w:rsidR="004530EC"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obróbki</w:t>
      </w:r>
      <w:r w:rsidR="004530EC"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Tak skonstruowany amalgamat </w:t>
      </w:r>
      <w:r w:rsidR="004530EC" w:rsidRPr="00322E43">
        <w:rPr>
          <w:rFonts w:ascii="Times New Roman" w:hAnsi="Times New Roman" w:cs="Times New Roman"/>
          <w:sz w:val="24"/>
          <w:szCs w:val="24"/>
          <w:lang w:val="pl-PL"/>
        </w:rPr>
        <w:t xml:space="preserve">przedstawiany jest </w:t>
      </w:r>
      <w:r w:rsidR="00272059" w:rsidRPr="00322E43">
        <w:rPr>
          <w:rFonts w:ascii="Times New Roman" w:hAnsi="Times New Roman" w:cs="Times New Roman"/>
          <w:sz w:val="24"/>
          <w:szCs w:val="24"/>
          <w:lang w:val="pl-PL"/>
        </w:rPr>
        <w:t xml:space="preserve">w interpretacji </w:t>
      </w:r>
      <w:proofErr w:type="spellStart"/>
      <w:r w:rsidR="00272059" w:rsidRPr="00322E43">
        <w:rPr>
          <w:rFonts w:ascii="Times New Roman" w:hAnsi="Times New Roman" w:cs="Times New Roman"/>
          <w:sz w:val="24"/>
          <w:szCs w:val="24"/>
          <w:lang w:val="pl-PL"/>
        </w:rPr>
        <w:t>Grady’ego</w:t>
      </w:r>
      <w:proofErr w:type="spellEnd"/>
      <w:r w:rsidR="00272059" w:rsidRPr="00322E43">
        <w:rPr>
          <w:rFonts w:ascii="Times New Roman" w:hAnsi="Times New Roman" w:cs="Times New Roman"/>
          <w:sz w:val="24"/>
          <w:szCs w:val="24"/>
          <w:lang w:val="pl-PL"/>
        </w:rPr>
        <w:t xml:space="preserve">, </w:t>
      </w:r>
      <w:proofErr w:type="spellStart"/>
      <w:r w:rsidR="00272059" w:rsidRPr="00322E43">
        <w:rPr>
          <w:rFonts w:ascii="Times New Roman" w:hAnsi="Times New Roman" w:cs="Times New Roman"/>
          <w:sz w:val="24"/>
          <w:szCs w:val="24"/>
          <w:lang w:val="pl-PL"/>
        </w:rPr>
        <w:t>Oakley</w:t>
      </w:r>
      <w:proofErr w:type="spellEnd"/>
      <w:r w:rsidR="00272059" w:rsidRPr="00322E43">
        <w:rPr>
          <w:rFonts w:ascii="Times New Roman" w:hAnsi="Times New Roman" w:cs="Times New Roman"/>
          <w:sz w:val="24"/>
          <w:szCs w:val="24"/>
          <w:lang w:val="pl-PL"/>
        </w:rPr>
        <w:t xml:space="preserve"> i </w:t>
      </w:r>
      <w:proofErr w:type="spellStart"/>
      <w:r w:rsidR="00272059" w:rsidRPr="00322E43">
        <w:rPr>
          <w:rFonts w:ascii="Times New Roman" w:hAnsi="Times New Roman" w:cs="Times New Roman"/>
          <w:sz w:val="24"/>
          <w:szCs w:val="24"/>
          <w:lang w:val="pl-PL"/>
        </w:rPr>
        <w:t>Coulson</w:t>
      </w:r>
      <w:proofErr w:type="spellEnd"/>
      <w:r w:rsidR="00272059" w:rsidRPr="00322E43">
        <w:rPr>
          <w:rFonts w:ascii="Times New Roman" w:hAnsi="Times New Roman" w:cs="Times New Roman"/>
          <w:sz w:val="24"/>
          <w:szCs w:val="24"/>
          <w:lang w:val="pl-PL"/>
        </w:rPr>
        <w:t xml:space="preserve"> </w:t>
      </w:r>
      <w:r w:rsidR="004A04A8" w:rsidRPr="00322E43">
        <w:rPr>
          <w:rFonts w:ascii="Times New Roman" w:hAnsi="Times New Roman" w:cs="Times New Roman"/>
          <w:sz w:val="24"/>
          <w:szCs w:val="24"/>
          <w:lang w:val="pl-PL"/>
        </w:rPr>
        <w:t xml:space="preserve">za pomocą </w:t>
      </w:r>
      <w:r w:rsidR="00D633F9" w:rsidRPr="00322E43">
        <w:rPr>
          <w:rFonts w:ascii="Times New Roman" w:hAnsi="Times New Roman" w:cs="Times New Roman"/>
          <w:sz w:val="24"/>
          <w:szCs w:val="24"/>
          <w:lang w:val="pl-PL"/>
        </w:rPr>
        <w:t>następując</w:t>
      </w:r>
      <w:r w:rsidR="004A04A8" w:rsidRPr="00322E43">
        <w:rPr>
          <w:rFonts w:ascii="Times New Roman" w:hAnsi="Times New Roman" w:cs="Times New Roman"/>
          <w:sz w:val="24"/>
          <w:szCs w:val="24"/>
          <w:lang w:val="pl-PL"/>
        </w:rPr>
        <w:t xml:space="preserve">ego </w:t>
      </w:r>
      <w:r w:rsidR="00206C6A" w:rsidRPr="00322E43">
        <w:rPr>
          <w:rFonts w:ascii="Times New Roman" w:hAnsi="Times New Roman" w:cs="Times New Roman"/>
          <w:sz w:val="24"/>
          <w:szCs w:val="24"/>
          <w:lang w:val="pl-PL"/>
        </w:rPr>
        <w:t>wykresu</w:t>
      </w:r>
      <w:r w:rsidR="00D633F9" w:rsidRPr="00322E43">
        <w:rPr>
          <w:rFonts w:ascii="Times New Roman" w:hAnsi="Times New Roman" w:cs="Times New Roman"/>
          <w:sz w:val="24"/>
          <w:szCs w:val="24"/>
          <w:lang w:val="pl-PL"/>
        </w:rPr>
        <w:t>:</w:t>
      </w: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67F85">
      <w:pPr>
        <w:pStyle w:val="BodyA"/>
        <w:spacing w:line="36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noProof/>
          <w:sz w:val="24"/>
          <w:szCs w:val="24"/>
          <w:lang w:val="pl-PL"/>
        </w:rPr>
        <mc:AlternateContent>
          <mc:Choice Requires="wps">
            <w:drawing>
              <wp:anchor distT="152400" distB="152400" distL="152400" distR="152400" simplePos="0" relativeHeight="251659264" behindDoc="0" locked="0" layoutInCell="1" allowOverlap="1">
                <wp:simplePos x="0" y="0"/>
                <wp:positionH relativeFrom="margin">
                  <wp:posOffset>2106930</wp:posOffset>
                </wp:positionH>
                <wp:positionV relativeFrom="line">
                  <wp:posOffset>21590</wp:posOffset>
                </wp:positionV>
                <wp:extent cx="1905000" cy="1905000"/>
                <wp:effectExtent l="0" t="0" r="19050" b="19050"/>
                <wp:wrapThrough wrapText="bothSides">
                  <wp:wrapPolygon edited="0">
                    <wp:start x="8640" y="0"/>
                    <wp:lineTo x="7128" y="216"/>
                    <wp:lineTo x="2376" y="2808"/>
                    <wp:lineTo x="1512" y="4752"/>
                    <wp:lineTo x="216" y="6912"/>
                    <wp:lineTo x="0" y="8856"/>
                    <wp:lineTo x="0" y="13824"/>
                    <wp:lineTo x="1512" y="17280"/>
                    <wp:lineTo x="1512" y="17496"/>
                    <wp:lineTo x="5400" y="20736"/>
                    <wp:lineTo x="7992" y="21600"/>
                    <wp:lineTo x="8208" y="21600"/>
                    <wp:lineTo x="13392" y="21600"/>
                    <wp:lineTo x="13824" y="21600"/>
                    <wp:lineTo x="16200" y="20736"/>
                    <wp:lineTo x="20088" y="17496"/>
                    <wp:lineTo x="20088" y="17280"/>
                    <wp:lineTo x="21600" y="14040"/>
                    <wp:lineTo x="21600" y="8424"/>
                    <wp:lineTo x="21384" y="6912"/>
                    <wp:lineTo x="20088" y="4752"/>
                    <wp:lineTo x="19440" y="2808"/>
                    <wp:lineTo x="14688" y="216"/>
                    <wp:lineTo x="12960" y="0"/>
                    <wp:lineTo x="8640" y="0"/>
                  </wp:wrapPolygon>
                </wp:wrapThrough>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905000"/>
                        </a:xfrm>
                        <a:prstGeom prst="ellipse">
                          <a:avLst/>
                        </a:prstGeom>
                        <a:noFill/>
                        <a:ln w="12700">
                          <a:solidFill>
                            <a:srgbClr val="53585F">
                              <a:alpha val="71001"/>
                            </a:srgbClr>
                          </a:solidFill>
                          <a:miter lim="400000"/>
                          <a:headEnd/>
                          <a:tailEnd/>
                        </a:ln>
                        <a:extLst>
                          <a:ext uri="{909E8E84-426E-40DD-AFC4-6F175D3DCCD1}">
                            <a14:hiddenFill xmlns:a14="http://schemas.microsoft.com/office/drawing/2010/main">
                              <a:solidFill>
                                <a:srgbClr val="FFFFFF"/>
                              </a:solidFill>
                            </a14:hiddenFill>
                          </a:ext>
                        </a:extLst>
                      </wps:spPr>
                      <wps:txbx>
                        <w:txbxContent>
                          <w:p w:rsidR="00FB14F0" w:rsidRPr="005D55C9" w:rsidRDefault="00FB14F0">
                            <w:pPr>
                              <w:pStyle w:val="LabelDark"/>
                              <w:rPr>
                                <w:b/>
                              </w:rPr>
                            </w:pPr>
                            <w:r w:rsidRPr="00C55740">
                              <w:rPr>
                                <w:rFonts w:hint="eastAsia"/>
                                <w:b/>
                              </w:rPr>
                              <w:t>przestrzeń generyczna:</w:t>
                            </w:r>
                          </w:p>
                          <w:p w:rsidR="00FB14F0" w:rsidRPr="005D55C9" w:rsidRDefault="00FB14F0">
                            <w:pPr>
                              <w:pStyle w:val="LabelDark"/>
                              <w:rPr>
                                <w:i/>
                              </w:rPr>
                            </w:pPr>
                            <w:r w:rsidRPr="00C55740">
                              <w:rPr>
                                <w:rFonts w:hint="eastAsia"/>
                                <w:i/>
                              </w:rPr>
                              <w:t>osoba</w:t>
                            </w:r>
                          </w:p>
                          <w:p w:rsidR="00FB14F0" w:rsidRPr="005D55C9" w:rsidRDefault="00FB14F0">
                            <w:pPr>
                              <w:pStyle w:val="LabelDark"/>
                              <w:rPr>
                                <w:i/>
                              </w:rPr>
                            </w:pPr>
                            <w:r w:rsidRPr="00C55740">
                              <w:rPr>
                                <w:rFonts w:hint="eastAsia"/>
                                <w:i/>
                              </w:rPr>
                              <w:t>zawód</w:t>
                            </w:r>
                          </w:p>
                          <w:p w:rsidR="00FB14F0" w:rsidRPr="005D55C9" w:rsidRDefault="00FB14F0">
                            <w:pPr>
                              <w:pStyle w:val="LabelDark"/>
                              <w:rPr>
                                <w:i/>
                              </w:rPr>
                            </w:pPr>
                            <w:r w:rsidRPr="00C55740">
                              <w:rPr>
                                <w:rFonts w:hint="eastAsia"/>
                                <w:i/>
                              </w:rPr>
                              <w:t>narzędzia</w:t>
                            </w:r>
                          </w:p>
                          <w:p w:rsidR="00FB14F0" w:rsidRPr="005D55C9" w:rsidRDefault="00FB14F0">
                            <w:pPr>
                              <w:pStyle w:val="LabelDark"/>
                              <w:rPr>
                                <w:i/>
                              </w:rPr>
                            </w:pPr>
                            <w:r w:rsidRPr="00C55740">
                              <w:rPr>
                                <w:rFonts w:hint="eastAsia"/>
                                <w:i/>
                              </w:rPr>
                              <w:t>czynności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65.9pt;margin-top:1.7pt;width:150pt;height:150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" filled="f" strokecolor="#53585f" strokeweight="1pt">
                <v:stroke opacity="46517f" miterlimit="4" joinstyle="miter"/>
                <v:textbox>
                  <w:txbxContent>
                    <w:p w:rsidR="00FB14F0" w:rsidRPr="005D55C9" w:rsidRDefault="00FB14F0">
                      <w:pPr>
                        <w:pStyle w:val="LabelDark"/>
                        <w:rPr>
                          <w:b/>
                        </w:rPr>
                      </w:pPr>
                      <w:r w:rsidRPr="00C55740">
                        <w:rPr>
                          <w:rFonts w:hint="eastAsia"/>
                          <w:b/>
                        </w:rPr>
                        <w:t>przestrzeń generyczna:</w:t>
                      </w:r>
                    </w:p>
                    <w:p w:rsidR="00FB14F0" w:rsidRPr="005D55C9" w:rsidRDefault="00FB14F0">
                      <w:pPr>
                        <w:pStyle w:val="LabelDark"/>
                        <w:rPr>
                          <w:i/>
                        </w:rPr>
                      </w:pPr>
                      <w:r w:rsidRPr="00C55740">
                        <w:rPr>
                          <w:rFonts w:hint="eastAsia"/>
                          <w:i/>
                        </w:rPr>
                        <w:t>osoba</w:t>
                      </w:r>
                    </w:p>
                    <w:p w:rsidR="00FB14F0" w:rsidRPr="005D55C9" w:rsidRDefault="00FB14F0">
                      <w:pPr>
                        <w:pStyle w:val="LabelDark"/>
                        <w:rPr>
                          <w:i/>
                        </w:rPr>
                      </w:pPr>
                      <w:r w:rsidRPr="00C55740">
                        <w:rPr>
                          <w:rFonts w:hint="eastAsia"/>
                          <w:i/>
                        </w:rPr>
                        <w:t>zawód</w:t>
                      </w:r>
                    </w:p>
                    <w:p w:rsidR="00FB14F0" w:rsidRPr="005D55C9" w:rsidRDefault="00FB14F0">
                      <w:pPr>
                        <w:pStyle w:val="LabelDark"/>
                        <w:rPr>
                          <w:i/>
                        </w:rPr>
                      </w:pPr>
                      <w:r w:rsidRPr="00C55740">
                        <w:rPr>
                          <w:rFonts w:hint="eastAsia"/>
                          <w:i/>
                        </w:rPr>
                        <w:t>narzędzia</w:t>
                      </w:r>
                    </w:p>
                    <w:p w:rsidR="00FB14F0" w:rsidRPr="005D55C9" w:rsidRDefault="00FB14F0">
                      <w:pPr>
                        <w:pStyle w:val="LabelDark"/>
                        <w:rPr>
                          <w:i/>
                        </w:rPr>
                      </w:pPr>
                      <w:r w:rsidRPr="00C55740">
                        <w:rPr>
                          <w:rFonts w:hint="eastAsia"/>
                          <w:i/>
                        </w:rPr>
                        <w:t>czynności</w:t>
                      </w:r>
                    </w:p>
                  </w:txbxContent>
                </v:textbox>
                <w10:wrap type="through" anchorx="margin" anchory="line"/>
              </v:oval>
            </w:pict>
          </mc:Fallback>
        </mc:AlternateContent>
      </w: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67F85">
      <w:pPr>
        <w:pStyle w:val="BodyA"/>
        <w:spacing w:line="36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83840" behindDoc="0" locked="0" layoutInCell="1" allowOverlap="1">
                <wp:simplePos x="0" y="0"/>
                <wp:positionH relativeFrom="column">
                  <wp:posOffset>1673860</wp:posOffset>
                </wp:positionH>
                <wp:positionV relativeFrom="paragraph">
                  <wp:posOffset>1983740</wp:posOffset>
                </wp:positionV>
                <wp:extent cx="2856865" cy="367665"/>
                <wp:effectExtent l="12700" t="13970" r="6985" b="889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6865" cy="3676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131.8pt;margin-top:156.2pt;width:224.95pt;height:28.9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"/>
            </w:pict>
          </mc:Fallback>
        </mc:AlternateContent>
      </w:r>
      <w:r>
        <w:rPr>
          <w:rFonts w:ascii="Times New Roman" w:eastAsia="Times New Roman" w:hAnsi="Times New Roman" w:cs="Times New Roman"/>
          <w:noProof/>
          <w:sz w:val="24"/>
          <w:szCs w:val="24"/>
          <w:lang w:val="pl-PL"/>
        </w:rPr>
        <mc:AlternateContent>
          <mc:Choice Requires="wps">
            <w:drawing>
              <wp:anchor distT="152400" distB="152400" distL="152400" distR="152400" simplePos="0" relativeHeight="251660288" behindDoc="0" locked="0" layoutInCell="1" allowOverlap="1">
                <wp:simplePos x="0" y="0"/>
                <wp:positionH relativeFrom="margin">
                  <wp:posOffset>2016760</wp:posOffset>
                </wp:positionH>
                <wp:positionV relativeFrom="line">
                  <wp:posOffset>2136140</wp:posOffset>
                </wp:positionV>
                <wp:extent cx="2266950" cy="2330450"/>
                <wp:effectExtent l="0" t="0" r="19050" b="12700"/>
                <wp:wrapTopAndBottom/>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330450"/>
                        </a:xfrm>
                        <a:prstGeom prst="ellipse">
                          <a:avLst/>
                        </a:prstGeom>
                        <a:noFill/>
                        <a:ln w="12700">
                          <a:solidFill>
                            <a:srgbClr val="53585F">
                              <a:alpha val="71001"/>
                            </a:srgbClr>
                          </a:solidFill>
                          <a:miter lim="400000"/>
                          <a:headEnd/>
                          <a:tailEnd/>
                        </a:ln>
                        <a:extLst>
                          <a:ext uri="{909E8E84-426E-40DD-AFC4-6F175D3DCCD1}">
                            <a14:hiddenFill xmlns:a14="http://schemas.microsoft.com/office/drawing/2010/main">
                              <a:solidFill>
                                <a:srgbClr val="FFFFFF"/>
                              </a:solidFill>
                            </a14:hiddenFill>
                          </a:ext>
                        </a:extLst>
                      </wps:spPr>
                      <wps:txbx>
                        <w:txbxContent>
                          <w:p w:rsidR="00FB14F0" w:rsidRPr="005D55C9" w:rsidRDefault="00FB14F0">
                            <w:pPr>
                              <w:pStyle w:val="LabelDark"/>
                              <w:rPr>
                                <w:b/>
                              </w:rPr>
                            </w:pPr>
                            <w:r w:rsidRPr="005D55C9">
                              <w:rPr>
                                <w:b/>
                              </w:rPr>
                              <w:t>przestrzeń amalgamatu:</w:t>
                            </w:r>
                          </w:p>
                          <w:p w:rsidR="00FB14F0" w:rsidRPr="005D55C9" w:rsidRDefault="00FB14F0">
                            <w:pPr>
                              <w:pStyle w:val="LabelDark"/>
                              <w:rPr>
                                <w:i/>
                              </w:rPr>
                            </w:pPr>
                            <w:r w:rsidRPr="005D55C9">
                              <w:rPr>
                                <w:i/>
                              </w:rPr>
                              <w:t>chirurg = rzeźnik</w:t>
                            </w:r>
                          </w:p>
                          <w:p w:rsidR="00FB14F0" w:rsidRPr="005D55C9" w:rsidRDefault="00FB14F0">
                            <w:pPr>
                              <w:pStyle w:val="LabelDark"/>
                              <w:rPr>
                                <w:i/>
                              </w:rPr>
                            </w:pPr>
                            <w:r w:rsidRPr="005D55C9">
                              <w:rPr>
                                <w:i/>
                              </w:rPr>
                              <w:t>pacjent = mięso</w:t>
                            </w:r>
                          </w:p>
                          <w:p w:rsidR="00FB14F0" w:rsidRDefault="00FB14F0">
                            <w:pPr>
                              <w:pStyle w:val="LabelDark"/>
                              <w:rPr>
                                <w:i/>
                              </w:rPr>
                            </w:pPr>
                            <w:r w:rsidRPr="005D55C9">
                              <w:rPr>
                                <w:i/>
                              </w:rPr>
                              <w:t>operacja = siekanie, krojenie, etc.</w:t>
                            </w:r>
                          </w:p>
                          <w:p w:rsidR="00FB14F0" w:rsidRPr="005D55C9" w:rsidRDefault="00FB14F0" w:rsidP="001B1DAE">
                            <w:pPr>
                              <w:pStyle w:val="LabelDark"/>
                              <w:jc w:val="left"/>
                              <w:rPr>
                                <w:i/>
                              </w:rPr>
                            </w:pPr>
                            <w:r>
                              <w:rPr>
                                <w:i/>
                              </w:rPr>
                              <w:t>skalpel = siekiera, nóż</w:t>
                            </w:r>
                          </w:p>
                          <w:p w:rsidR="00FB14F0" w:rsidRDefault="00FB14F0">
                            <w:pPr>
                              <w:pStyle w:val="LabelDark"/>
                            </w:pPr>
                          </w:p>
                          <w:p w:rsidR="00FB14F0" w:rsidRDefault="00FB14F0">
                            <w:pPr>
                              <w:pStyle w:val="LabelDark"/>
                            </w:pPr>
                            <w:r>
                              <w:rPr>
                                <w:rFonts w:hint="eastAsia"/>
                              </w:rPr>
                              <w:t>niespójności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left:0;text-align:left;margin-left:158.8pt;margin-top:168.2pt;width:178.5pt;height:183.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" filled="f" strokecolor="#53585f" strokeweight="1pt">
                <v:stroke opacity="46517f" miterlimit="4" joinstyle="miter"/>
                <v:textbox>
                  <w:txbxContent>
                    <w:p w:rsidR="00FB14F0" w:rsidRPr="005D55C9" w:rsidRDefault="00FB14F0">
                      <w:pPr>
                        <w:pStyle w:val="LabelDark"/>
                        <w:rPr>
                          <w:b/>
                        </w:rPr>
                      </w:pPr>
                      <w:r w:rsidRPr="005D55C9">
                        <w:rPr>
                          <w:b/>
                        </w:rPr>
                        <w:t>przestrzeń amalgamatu:</w:t>
                      </w:r>
                    </w:p>
                    <w:p w:rsidR="00FB14F0" w:rsidRPr="005D55C9" w:rsidRDefault="00FB14F0">
                      <w:pPr>
                        <w:pStyle w:val="LabelDark"/>
                        <w:rPr>
                          <w:i/>
                        </w:rPr>
                      </w:pPr>
                      <w:r w:rsidRPr="005D55C9">
                        <w:rPr>
                          <w:i/>
                        </w:rPr>
                        <w:t>chirurg = rzeźnik</w:t>
                      </w:r>
                    </w:p>
                    <w:p w:rsidR="00FB14F0" w:rsidRPr="005D55C9" w:rsidRDefault="00FB14F0">
                      <w:pPr>
                        <w:pStyle w:val="LabelDark"/>
                        <w:rPr>
                          <w:i/>
                        </w:rPr>
                      </w:pPr>
                      <w:r w:rsidRPr="005D55C9">
                        <w:rPr>
                          <w:i/>
                        </w:rPr>
                        <w:t>pacjent = mięso</w:t>
                      </w:r>
                    </w:p>
                    <w:p w:rsidR="00FB14F0" w:rsidRDefault="00FB14F0">
                      <w:pPr>
                        <w:pStyle w:val="LabelDark"/>
                        <w:rPr>
                          <w:i/>
                        </w:rPr>
                      </w:pPr>
                      <w:r w:rsidRPr="005D55C9">
                        <w:rPr>
                          <w:i/>
                        </w:rPr>
                        <w:t>operacja = siekanie, krojenie, etc.</w:t>
                      </w:r>
                    </w:p>
                    <w:p w:rsidR="00FB14F0" w:rsidRPr="005D55C9" w:rsidRDefault="00FB14F0" w:rsidP="001B1DAE">
                      <w:pPr>
                        <w:pStyle w:val="LabelDark"/>
                        <w:jc w:val="left"/>
                        <w:rPr>
                          <w:i/>
                        </w:rPr>
                      </w:pPr>
                      <w:r>
                        <w:rPr>
                          <w:i/>
                        </w:rPr>
                        <w:t>skalpel = siekiera, nóż</w:t>
                      </w:r>
                    </w:p>
                    <w:p w:rsidR="00FB14F0" w:rsidRDefault="00FB14F0">
                      <w:pPr>
                        <w:pStyle w:val="LabelDark"/>
                      </w:pPr>
                    </w:p>
                    <w:p w:rsidR="00FB14F0" w:rsidRDefault="00FB14F0">
                      <w:pPr>
                        <w:pStyle w:val="LabelDark"/>
                      </w:pPr>
                      <w:r>
                        <w:rPr>
                          <w:rFonts w:hint="eastAsia"/>
                        </w:rPr>
                        <w:t>niespójności</w:t>
                      </w:r>
                    </w:p>
                  </w:txbxContent>
                </v:textbox>
                <w10:wrap type="topAndBottom" anchorx="margin" anchory="line"/>
              </v:oval>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82816" behindDoc="0" locked="0" layoutInCell="1" allowOverlap="1">
                <wp:simplePos x="0" y="0"/>
                <wp:positionH relativeFrom="column">
                  <wp:posOffset>3293110</wp:posOffset>
                </wp:positionH>
                <wp:positionV relativeFrom="paragraph">
                  <wp:posOffset>599440</wp:posOffset>
                </wp:positionV>
                <wp:extent cx="1130300" cy="1536700"/>
                <wp:effectExtent l="0" t="0" r="31750" b="25400"/>
                <wp:wrapNone/>
                <wp:docPr id="25" name="Łącznik prostoliniow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153670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pt,47.2pt" to="348.3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81792" behindDoc="0" locked="0" layoutInCell="1" allowOverlap="1">
                <wp:simplePos x="0" y="0"/>
                <wp:positionH relativeFrom="column">
                  <wp:posOffset>1591310</wp:posOffset>
                </wp:positionH>
                <wp:positionV relativeFrom="paragraph">
                  <wp:posOffset>599440</wp:posOffset>
                </wp:positionV>
                <wp:extent cx="1517650" cy="1352550"/>
                <wp:effectExtent l="0" t="0" r="25400" b="19050"/>
                <wp:wrapNone/>
                <wp:docPr id="24" name="Łącznik prostoliniow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7650" cy="135255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2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47.2pt" to="244.8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80768" behindDoc="0" locked="0" layoutInCell="1" allowOverlap="1">
                <wp:simplePos x="0" y="0"/>
                <wp:positionH relativeFrom="column">
                  <wp:posOffset>3343910</wp:posOffset>
                </wp:positionH>
                <wp:positionV relativeFrom="paragraph">
                  <wp:posOffset>415290</wp:posOffset>
                </wp:positionV>
                <wp:extent cx="1219200" cy="1568450"/>
                <wp:effectExtent l="0" t="0" r="19050" b="31750"/>
                <wp:wrapNone/>
                <wp:docPr id="23" name="Łącznik prostoliniow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156845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pt,32.7pt" to="359.3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9744" behindDoc="0" locked="0" layoutInCell="1" allowOverlap="1">
                <wp:simplePos x="0" y="0"/>
                <wp:positionH relativeFrom="column">
                  <wp:posOffset>1591310</wp:posOffset>
                </wp:positionH>
                <wp:positionV relativeFrom="paragraph">
                  <wp:posOffset>415290</wp:posOffset>
                </wp:positionV>
                <wp:extent cx="1276350" cy="1905000"/>
                <wp:effectExtent l="0" t="0" r="19050" b="19050"/>
                <wp:wrapNone/>
                <wp:docPr id="22" name="Łącznik prostoliniowy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6350" cy="190500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2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32.7pt" to="225.8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152400" distB="152400" distL="152400" distR="152400" simplePos="0" relativeHeight="251661312" behindDoc="0" locked="0" layoutInCell="1" allowOverlap="1">
                <wp:simplePos x="0" y="0"/>
                <wp:positionH relativeFrom="margin">
                  <wp:posOffset>181610</wp:posOffset>
                </wp:positionH>
                <wp:positionV relativeFrom="line">
                  <wp:posOffset>459740</wp:posOffset>
                </wp:positionV>
                <wp:extent cx="2470150" cy="2387600"/>
                <wp:effectExtent l="0" t="0" r="25400" b="12700"/>
                <wp:wrapTopAndBottom/>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0" cy="2387600"/>
                        </a:xfrm>
                        <a:prstGeom prst="ellipse">
                          <a:avLst/>
                        </a:prstGeom>
                        <a:noFill/>
                        <a:ln w="12700">
                          <a:solidFill>
                            <a:srgbClr val="53585F">
                              <a:alpha val="71001"/>
                            </a:srgbClr>
                          </a:solidFill>
                          <a:miter lim="400000"/>
                          <a:headEnd/>
                          <a:tailEnd/>
                        </a:ln>
                        <a:extLst>
                          <a:ext uri="{909E8E84-426E-40DD-AFC4-6F175D3DCCD1}">
                            <a14:hiddenFill xmlns:a14="http://schemas.microsoft.com/office/drawing/2010/main">
                              <a:solidFill>
                                <a:srgbClr val="FFFFFF"/>
                              </a:solidFill>
                            </a14:hiddenFill>
                          </a:ext>
                        </a:extLst>
                      </wps:spPr>
                      <wps:txbx>
                        <w:txbxContent>
                          <w:p w:rsidR="00FB14F0" w:rsidRPr="005D55C9" w:rsidRDefault="00FB14F0">
                            <w:pPr>
                              <w:pStyle w:val="LabelDark"/>
                              <w:rPr>
                                <w:b/>
                              </w:rPr>
                            </w:pPr>
                            <w:r w:rsidRPr="00C55740">
                              <w:rPr>
                                <w:rFonts w:hint="eastAsia"/>
                                <w:b/>
                              </w:rPr>
                              <w:t>przestrzeń wyjściowa chirurgii:</w:t>
                            </w:r>
                          </w:p>
                          <w:p w:rsidR="00FB14F0" w:rsidRPr="005D55C9" w:rsidRDefault="00FB14F0">
                            <w:pPr>
                              <w:pStyle w:val="LabelDark"/>
                              <w:rPr>
                                <w:i/>
                              </w:rPr>
                            </w:pPr>
                            <w:r w:rsidRPr="00C55740">
                              <w:rPr>
                                <w:rFonts w:hint="eastAsia"/>
                                <w:i/>
                              </w:rPr>
                              <w:t>chirurg</w:t>
                            </w:r>
                          </w:p>
                          <w:p w:rsidR="00FB14F0" w:rsidRPr="005D55C9" w:rsidRDefault="00FB14F0">
                            <w:pPr>
                              <w:pStyle w:val="LabelDark"/>
                              <w:rPr>
                                <w:i/>
                              </w:rPr>
                            </w:pPr>
                            <w:r w:rsidRPr="00C55740">
                              <w:rPr>
                                <w:rFonts w:hint="eastAsia"/>
                                <w:i/>
                              </w:rPr>
                              <w:t>anestezjolog</w:t>
                            </w:r>
                          </w:p>
                          <w:p w:rsidR="00FB14F0" w:rsidRPr="005D55C9" w:rsidRDefault="00FB14F0">
                            <w:pPr>
                              <w:pStyle w:val="LabelDark"/>
                              <w:rPr>
                                <w:i/>
                              </w:rPr>
                            </w:pPr>
                            <w:r w:rsidRPr="00C55740">
                              <w:rPr>
                                <w:rFonts w:hint="eastAsia"/>
                                <w:i/>
                              </w:rPr>
                              <w:t>pacjent</w:t>
                            </w:r>
                          </w:p>
                          <w:p w:rsidR="00FB14F0" w:rsidRPr="005D55C9" w:rsidRDefault="00FB14F0">
                            <w:pPr>
                              <w:pStyle w:val="LabelDark"/>
                              <w:rPr>
                                <w:i/>
                              </w:rPr>
                            </w:pPr>
                            <w:r w:rsidRPr="00C55740">
                              <w:rPr>
                                <w:rFonts w:hint="eastAsia"/>
                                <w:i/>
                              </w:rPr>
                              <w:t>operacja</w:t>
                            </w:r>
                          </w:p>
                          <w:p w:rsidR="00FB14F0" w:rsidRPr="005D55C9" w:rsidRDefault="00FB14F0">
                            <w:pPr>
                              <w:pStyle w:val="LabelDark"/>
                              <w:rPr>
                                <w:i/>
                              </w:rPr>
                            </w:pPr>
                            <w:r w:rsidRPr="00C55740">
                              <w:rPr>
                                <w:rFonts w:hint="eastAsia"/>
                                <w:i/>
                              </w:rPr>
                              <w:t>cięcie</w:t>
                            </w:r>
                          </w:p>
                          <w:p w:rsidR="00FB14F0" w:rsidRDefault="00FB14F0">
                            <w:pPr>
                              <w:pStyle w:val="LabelDark"/>
                              <w:rPr>
                                <w:i/>
                              </w:rPr>
                            </w:pPr>
                            <w:r w:rsidRPr="00C55740">
                              <w:rPr>
                                <w:rFonts w:hint="eastAsia"/>
                                <w:i/>
                              </w:rPr>
                              <w:t>znieczulenie, itp.</w:t>
                            </w:r>
                          </w:p>
                          <w:p w:rsidR="00FB14F0" w:rsidRPr="005D55C9" w:rsidRDefault="00FB14F0">
                            <w:pPr>
                              <w:pStyle w:val="LabelDark"/>
                              <w:rPr>
                                <w:i/>
                              </w:rPr>
                            </w:pPr>
                            <w:r>
                              <w:rPr>
                                <w:i/>
                              </w:rPr>
                              <w:t>skalpel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14.3pt;margin-top:36.2pt;width:194.5pt;height:188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" filled="f" strokecolor="#53585f" strokeweight="1pt">
                <v:stroke opacity="46517f" miterlimit="4" joinstyle="miter"/>
                <v:textbox>
                  <w:txbxContent>
                    <w:p w:rsidR="00FB14F0" w:rsidRPr="005D55C9" w:rsidRDefault="00FB14F0">
                      <w:pPr>
                        <w:pStyle w:val="LabelDark"/>
                        <w:rPr>
                          <w:b/>
                        </w:rPr>
                      </w:pPr>
                      <w:r w:rsidRPr="00C55740">
                        <w:rPr>
                          <w:rFonts w:hint="eastAsia"/>
                          <w:b/>
                        </w:rPr>
                        <w:t>przestrzeń wyjściowa chirurgii:</w:t>
                      </w:r>
                    </w:p>
                    <w:p w:rsidR="00FB14F0" w:rsidRPr="005D55C9" w:rsidRDefault="00FB14F0">
                      <w:pPr>
                        <w:pStyle w:val="LabelDark"/>
                        <w:rPr>
                          <w:i/>
                        </w:rPr>
                      </w:pPr>
                      <w:r w:rsidRPr="00C55740">
                        <w:rPr>
                          <w:rFonts w:hint="eastAsia"/>
                          <w:i/>
                        </w:rPr>
                        <w:t>chirurg</w:t>
                      </w:r>
                    </w:p>
                    <w:p w:rsidR="00FB14F0" w:rsidRPr="005D55C9" w:rsidRDefault="00FB14F0">
                      <w:pPr>
                        <w:pStyle w:val="LabelDark"/>
                        <w:rPr>
                          <w:i/>
                        </w:rPr>
                      </w:pPr>
                      <w:r w:rsidRPr="00C55740">
                        <w:rPr>
                          <w:rFonts w:hint="eastAsia"/>
                          <w:i/>
                        </w:rPr>
                        <w:t>anestezjolog</w:t>
                      </w:r>
                    </w:p>
                    <w:p w:rsidR="00FB14F0" w:rsidRPr="005D55C9" w:rsidRDefault="00FB14F0">
                      <w:pPr>
                        <w:pStyle w:val="LabelDark"/>
                        <w:rPr>
                          <w:i/>
                        </w:rPr>
                      </w:pPr>
                      <w:r w:rsidRPr="00C55740">
                        <w:rPr>
                          <w:rFonts w:hint="eastAsia"/>
                          <w:i/>
                        </w:rPr>
                        <w:t>pacjent</w:t>
                      </w:r>
                    </w:p>
                    <w:p w:rsidR="00FB14F0" w:rsidRPr="005D55C9" w:rsidRDefault="00FB14F0">
                      <w:pPr>
                        <w:pStyle w:val="LabelDark"/>
                        <w:rPr>
                          <w:i/>
                        </w:rPr>
                      </w:pPr>
                      <w:r w:rsidRPr="00C55740">
                        <w:rPr>
                          <w:rFonts w:hint="eastAsia"/>
                          <w:i/>
                        </w:rPr>
                        <w:t>operacja</w:t>
                      </w:r>
                    </w:p>
                    <w:p w:rsidR="00FB14F0" w:rsidRPr="005D55C9" w:rsidRDefault="00FB14F0">
                      <w:pPr>
                        <w:pStyle w:val="LabelDark"/>
                        <w:rPr>
                          <w:i/>
                        </w:rPr>
                      </w:pPr>
                      <w:r w:rsidRPr="00C55740">
                        <w:rPr>
                          <w:rFonts w:hint="eastAsia"/>
                          <w:i/>
                        </w:rPr>
                        <w:t>cięcie</w:t>
                      </w:r>
                    </w:p>
                    <w:p w:rsidR="00FB14F0" w:rsidRDefault="00FB14F0">
                      <w:pPr>
                        <w:pStyle w:val="LabelDark"/>
                        <w:rPr>
                          <w:i/>
                        </w:rPr>
                      </w:pPr>
                      <w:r w:rsidRPr="00C55740">
                        <w:rPr>
                          <w:rFonts w:hint="eastAsia"/>
                          <w:i/>
                        </w:rPr>
                        <w:t>znieczulenie, itp.</w:t>
                      </w:r>
                    </w:p>
                    <w:p w:rsidR="00FB14F0" w:rsidRPr="005D55C9" w:rsidRDefault="00FB14F0">
                      <w:pPr>
                        <w:pStyle w:val="LabelDark"/>
                        <w:rPr>
                          <w:i/>
                        </w:rPr>
                      </w:pPr>
                      <w:r>
                        <w:rPr>
                          <w:i/>
                        </w:rPr>
                        <w:t>skalpel</w:t>
                      </w:r>
                    </w:p>
                  </w:txbxContent>
                </v:textbox>
                <w10:wrap type="topAndBottom" anchorx="margin" anchory="line"/>
              </v:oval>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8720" behindDoc="0" locked="0" layoutInCell="1" allowOverlap="1">
                <wp:simplePos x="0" y="0"/>
                <wp:positionH relativeFrom="column">
                  <wp:posOffset>3242310</wp:posOffset>
                </wp:positionH>
                <wp:positionV relativeFrom="paragraph">
                  <wp:posOffset>186690</wp:posOffset>
                </wp:positionV>
                <wp:extent cx="1498600" cy="1060450"/>
                <wp:effectExtent l="0" t="0" r="25400" b="25400"/>
                <wp:wrapNone/>
                <wp:docPr id="20" name="Łącznik prostoliniow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106045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3pt,14.7pt" to="373.3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7696" behindDoc="0" locked="0" layoutInCell="1" allowOverlap="1">
                <wp:simplePos x="0" y="0"/>
                <wp:positionH relativeFrom="column">
                  <wp:posOffset>1457960</wp:posOffset>
                </wp:positionH>
                <wp:positionV relativeFrom="paragraph">
                  <wp:posOffset>40640</wp:posOffset>
                </wp:positionV>
                <wp:extent cx="1409700" cy="1536700"/>
                <wp:effectExtent l="0" t="0" r="19050" b="25400"/>
                <wp:wrapNone/>
                <wp:docPr id="19" name="Łącznik prostoliniow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9700" cy="153670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1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pt,3.2pt" to="225.8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6672" behindDoc="0" locked="0" layoutInCell="1" allowOverlap="1">
                <wp:simplePos x="0" y="0"/>
                <wp:positionH relativeFrom="column">
                  <wp:posOffset>1794510</wp:posOffset>
                </wp:positionH>
                <wp:positionV relativeFrom="paragraph">
                  <wp:posOffset>224790</wp:posOffset>
                </wp:positionV>
                <wp:extent cx="1073150" cy="1257300"/>
                <wp:effectExtent l="0" t="0" r="31750" b="19050"/>
                <wp:wrapNone/>
                <wp:docPr id="18" name="Łącznik prostoliniow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3150" cy="125730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17.7pt" to="225.8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5648" behindDoc="0" locked="0" layoutInCell="1" allowOverlap="1">
                <wp:simplePos x="0" y="0"/>
                <wp:positionH relativeFrom="column">
                  <wp:posOffset>1642110</wp:posOffset>
                </wp:positionH>
                <wp:positionV relativeFrom="paragraph">
                  <wp:posOffset>224790</wp:posOffset>
                </wp:positionV>
                <wp:extent cx="1225550" cy="1054100"/>
                <wp:effectExtent l="0" t="0" r="31750" b="31750"/>
                <wp:wrapNone/>
                <wp:docPr id="17" name="Łącznik prostoliniow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5550" cy="105410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pt,17.7pt" to="225.8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4624" behindDoc="0" locked="0" layoutInCell="1" allowOverlap="1">
                <wp:simplePos x="0" y="0"/>
                <wp:positionH relativeFrom="column">
                  <wp:posOffset>3242310</wp:posOffset>
                </wp:positionH>
                <wp:positionV relativeFrom="paragraph">
                  <wp:posOffset>8890</wp:posOffset>
                </wp:positionV>
                <wp:extent cx="1543050" cy="1238250"/>
                <wp:effectExtent l="0" t="0" r="19050" b="19050"/>
                <wp:wrapNone/>
                <wp:docPr id="16" name="Łącznik prostoliniowy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123825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3pt,.7pt" to="376.8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3600" behindDoc="0" locked="0" layoutInCell="1" allowOverlap="1">
                <wp:simplePos x="0" y="0"/>
                <wp:positionH relativeFrom="column">
                  <wp:posOffset>1743710</wp:posOffset>
                </wp:positionH>
                <wp:positionV relativeFrom="paragraph">
                  <wp:posOffset>40640</wp:posOffset>
                </wp:positionV>
                <wp:extent cx="1123950" cy="1365250"/>
                <wp:effectExtent l="0" t="0" r="19050" b="25400"/>
                <wp:wrapNone/>
                <wp:docPr id="15" name="Łącznik prostoliniowy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23950" cy="136525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1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3.2pt" to="225.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2576" behindDoc="0" locked="0" layoutInCell="1" allowOverlap="1">
                <wp:simplePos x="0" y="0"/>
                <wp:positionH relativeFrom="column">
                  <wp:posOffset>1553210</wp:posOffset>
                </wp:positionH>
                <wp:positionV relativeFrom="paragraph">
                  <wp:posOffset>8890</wp:posOffset>
                </wp:positionV>
                <wp:extent cx="1314450" cy="1206500"/>
                <wp:effectExtent l="0" t="0" r="19050" b="31750"/>
                <wp:wrapNone/>
                <wp:docPr id="14" name="Łącznik prostoliniow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4450" cy="120650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id="Łącznik prostoliniowy 1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7pt" to="225.8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" strokeweight=".5pt">
                <v:stroke miterlimit="4" joinstyle="miter"/>
                <o:lock v:ext="edit" shapetype="f"/>
              </v:lin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1552" behindDoc="0" locked="0" layoutInCell="1" allowOverlap="1">
                <wp:simplePos x="0" y="0"/>
                <wp:positionH relativeFrom="column">
                  <wp:posOffset>1591310</wp:posOffset>
                </wp:positionH>
                <wp:positionV relativeFrom="paragraph">
                  <wp:posOffset>1983740</wp:posOffset>
                </wp:positionV>
                <wp:extent cx="2863850" cy="292100"/>
                <wp:effectExtent l="0" t="0" r="69850" b="107950"/>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0" cy="292100"/>
                        </a:xfrm>
                        <a:prstGeom prst="straightConnector1">
                          <a:avLst/>
                        </a:prstGeom>
                        <a:noFill/>
                        <a:ln w="6350" cap="flat">
                          <a:solidFill>
                            <a:srgbClr val="000000"/>
                          </a:solidFill>
                          <a:prstDash val="solid"/>
                          <a:miter lim="400000"/>
                          <a:tailEnd type="arrow"/>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id="Łącznik prosty ze strzałką 13" o:spid="_x0000_s1026" type="#_x0000_t32" style="position:absolute;margin-left:125.3pt;margin-top:156.2pt;width:225.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" strokeweight=".5pt">
                <v:stroke endarrow="open" miterlimit="4" joinstyle="miter"/>
                <o:lock v:ext="edit" shapetype="f"/>
              </v:shape>
            </w:pict>
          </mc:Fallback>
        </mc:AlternateContent>
      </w:r>
      <w:r>
        <w:rPr>
          <w:rFonts w:ascii="Times New Roman" w:eastAsia="Times New Roman" w:hAnsi="Times New Roman" w:cs="Times New Roman"/>
          <w:noProof/>
          <w:sz w:val="24"/>
          <w:szCs w:val="24"/>
          <w:lang w:val="pl-PL"/>
        </w:rPr>
        <mc:AlternateContent>
          <mc:Choice Requires="wps">
            <w:drawing>
              <wp:anchor distT="152400" distB="152400" distL="152400" distR="152400" simplePos="0" relativeHeight="251662336" behindDoc="0" locked="0" layoutInCell="1" allowOverlap="1">
                <wp:simplePos x="0" y="0"/>
                <wp:positionH relativeFrom="margin">
                  <wp:posOffset>3743960</wp:posOffset>
                </wp:positionH>
                <wp:positionV relativeFrom="line">
                  <wp:posOffset>459740</wp:posOffset>
                </wp:positionV>
                <wp:extent cx="2410460" cy="2336800"/>
                <wp:effectExtent l="0" t="0" r="27940" b="25400"/>
                <wp:wrapTopAndBottom/>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2336800"/>
                        </a:xfrm>
                        <a:prstGeom prst="ellipse">
                          <a:avLst/>
                        </a:prstGeom>
                        <a:noFill/>
                        <a:ln w="12700">
                          <a:solidFill>
                            <a:srgbClr val="53585F">
                              <a:alpha val="71001"/>
                            </a:srgbClr>
                          </a:solidFill>
                          <a:miter lim="400000"/>
                          <a:headEnd/>
                          <a:tailEnd/>
                        </a:ln>
                        <a:extLst>
                          <a:ext uri="{909E8E84-426E-40DD-AFC4-6F175D3DCCD1}">
                            <a14:hiddenFill xmlns:a14="http://schemas.microsoft.com/office/drawing/2010/main">
                              <a:solidFill>
                                <a:srgbClr val="FFFFFF"/>
                              </a:solidFill>
                            </a14:hiddenFill>
                          </a:ext>
                        </a:extLst>
                      </wps:spPr>
                      <wps:txbx>
                        <w:txbxContent>
                          <w:p w:rsidR="00FB14F0" w:rsidRPr="005D55C9" w:rsidRDefault="00FB14F0">
                            <w:pPr>
                              <w:pStyle w:val="LabelDark"/>
                              <w:rPr>
                                <w:b/>
                              </w:rPr>
                            </w:pPr>
                            <w:r w:rsidRPr="005D55C9">
                              <w:rPr>
                                <w:b/>
                              </w:rPr>
                              <w:t>przestrzeń wyjściowa rzeźni:</w:t>
                            </w:r>
                          </w:p>
                          <w:p w:rsidR="00FB14F0" w:rsidRPr="005D55C9" w:rsidRDefault="00FB14F0">
                            <w:pPr>
                              <w:pStyle w:val="LabelDark"/>
                              <w:rPr>
                                <w:i/>
                              </w:rPr>
                            </w:pPr>
                            <w:r w:rsidRPr="00C55740">
                              <w:rPr>
                                <w:rFonts w:hint="eastAsia"/>
                                <w:i/>
                              </w:rPr>
                              <w:t>rzeźnik</w:t>
                            </w:r>
                          </w:p>
                          <w:p w:rsidR="00FB14F0" w:rsidRPr="005D55C9" w:rsidRDefault="00FB14F0">
                            <w:pPr>
                              <w:pStyle w:val="LabelDark"/>
                              <w:rPr>
                                <w:i/>
                              </w:rPr>
                            </w:pPr>
                            <w:r w:rsidRPr="00C55740">
                              <w:rPr>
                                <w:rFonts w:hint="eastAsia"/>
                                <w:i/>
                              </w:rPr>
                              <w:t>zwierzyna do uboju, mięso</w:t>
                            </w:r>
                          </w:p>
                          <w:p w:rsidR="00FB14F0" w:rsidRPr="005D55C9" w:rsidRDefault="00FB14F0">
                            <w:pPr>
                              <w:pStyle w:val="LabelDark"/>
                              <w:rPr>
                                <w:i/>
                              </w:rPr>
                            </w:pPr>
                            <w:r w:rsidRPr="00C55740">
                              <w:rPr>
                                <w:rFonts w:hint="eastAsia"/>
                                <w:i/>
                              </w:rPr>
                              <w:t>ubój</w:t>
                            </w:r>
                          </w:p>
                          <w:p w:rsidR="00FB14F0" w:rsidRPr="005D55C9" w:rsidRDefault="00FB14F0">
                            <w:pPr>
                              <w:pStyle w:val="LabelDark"/>
                              <w:rPr>
                                <w:i/>
                              </w:rPr>
                            </w:pPr>
                            <w:r w:rsidRPr="00C55740">
                              <w:rPr>
                                <w:rFonts w:hint="eastAsia"/>
                                <w:i/>
                              </w:rPr>
                              <w:t>siekiera, nóż</w:t>
                            </w:r>
                          </w:p>
                          <w:p w:rsidR="00FB14F0" w:rsidRPr="005D55C9" w:rsidRDefault="00FB14F0">
                            <w:pPr>
                              <w:pStyle w:val="LabelDark"/>
                              <w:rPr>
                                <w:i/>
                              </w:rPr>
                            </w:pPr>
                            <w:r w:rsidRPr="005D55C9">
                              <w:rPr>
                                <w:i/>
                              </w:rPr>
                              <w:t>cięcie, krojenie, siekanie,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left:0;text-align:left;margin-left:294.8pt;margin-top:36.2pt;width:189.8pt;height:184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" filled="f" strokecolor="#53585f" strokeweight="1pt">
                <v:stroke opacity="46517f" miterlimit="4" joinstyle="miter"/>
                <v:textbox>
                  <w:txbxContent>
                    <w:p w:rsidR="00FB14F0" w:rsidRPr="005D55C9" w:rsidRDefault="00FB14F0">
                      <w:pPr>
                        <w:pStyle w:val="LabelDark"/>
                        <w:rPr>
                          <w:b/>
                        </w:rPr>
                      </w:pPr>
                      <w:r w:rsidRPr="005D55C9">
                        <w:rPr>
                          <w:b/>
                        </w:rPr>
                        <w:t>przestrzeń wyjściowa rzeźni:</w:t>
                      </w:r>
                    </w:p>
                    <w:p w:rsidR="00FB14F0" w:rsidRPr="005D55C9" w:rsidRDefault="00FB14F0">
                      <w:pPr>
                        <w:pStyle w:val="LabelDark"/>
                        <w:rPr>
                          <w:i/>
                        </w:rPr>
                      </w:pPr>
                      <w:r w:rsidRPr="00C55740">
                        <w:rPr>
                          <w:rFonts w:hint="eastAsia"/>
                          <w:i/>
                        </w:rPr>
                        <w:t>rzeźnik</w:t>
                      </w:r>
                    </w:p>
                    <w:p w:rsidR="00FB14F0" w:rsidRPr="005D55C9" w:rsidRDefault="00FB14F0">
                      <w:pPr>
                        <w:pStyle w:val="LabelDark"/>
                        <w:rPr>
                          <w:i/>
                        </w:rPr>
                      </w:pPr>
                      <w:r w:rsidRPr="00C55740">
                        <w:rPr>
                          <w:rFonts w:hint="eastAsia"/>
                          <w:i/>
                        </w:rPr>
                        <w:t>zwierzyna do uboju, mięso</w:t>
                      </w:r>
                    </w:p>
                    <w:p w:rsidR="00FB14F0" w:rsidRPr="005D55C9" w:rsidRDefault="00FB14F0">
                      <w:pPr>
                        <w:pStyle w:val="LabelDark"/>
                        <w:rPr>
                          <w:i/>
                        </w:rPr>
                      </w:pPr>
                      <w:r w:rsidRPr="00C55740">
                        <w:rPr>
                          <w:rFonts w:hint="eastAsia"/>
                          <w:i/>
                        </w:rPr>
                        <w:t>ubój</w:t>
                      </w:r>
                    </w:p>
                    <w:p w:rsidR="00FB14F0" w:rsidRPr="005D55C9" w:rsidRDefault="00FB14F0">
                      <w:pPr>
                        <w:pStyle w:val="LabelDark"/>
                        <w:rPr>
                          <w:i/>
                        </w:rPr>
                      </w:pPr>
                      <w:r w:rsidRPr="00C55740">
                        <w:rPr>
                          <w:rFonts w:hint="eastAsia"/>
                          <w:i/>
                        </w:rPr>
                        <w:t>siekiera, nóż</w:t>
                      </w:r>
                    </w:p>
                    <w:p w:rsidR="00FB14F0" w:rsidRPr="005D55C9" w:rsidRDefault="00FB14F0">
                      <w:pPr>
                        <w:pStyle w:val="LabelDark"/>
                        <w:rPr>
                          <w:i/>
                        </w:rPr>
                      </w:pPr>
                      <w:r w:rsidRPr="005D55C9">
                        <w:rPr>
                          <w:i/>
                        </w:rPr>
                        <w:t>cięcie, krojenie, siekanie, etc.</w:t>
                      </w:r>
                    </w:p>
                  </w:txbxContent>
                </v:textbox>
                <w10:wrap type="topAndBottom" anchorx="margin" anchory="line"/>
              </v:oval>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70528" behindDoc="0" locked="0" layoutInCell="1" allowOverlap="1">
                <wp:simplePos x="0" y="0"/>
                <wp:positionH relativeFrom="column">
                  <wp:posOffset>1673860</wp:posOffset>
                </wp:positionH>
                <wp:positionV relativeFrom="paragraph">
                  <wp:posOffset>1450340</wp:posOffset>
                </wp:positionV>
                <wp:extent cx="2641600" cy="171450"/>
                <wp:effectExtent l="0" t="76200" r="0" b="1905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41600" cy="171450"/>
                        </a:xfrm>
                        <a:prstGeom prst="straightConnector1">
                          <a:avLst/>
                        </a:prstGeom>
                        <a:noFill/>
                        <a:ln w="6350" cap="flat">
                          <a:solidFill>
                            <a:srgbClr val="000000"/>
                          </a:solidFill>
                          <a:prstDash val="solid"/>
                          <a:miter lim="400000"/>
                          <a:tailEnd type="arrow"/>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id="Łącznik prosty ze strzałką 11" o:spid="_x0000_s1026" type="#_x0000_t32" style="position:absolute;margin-left:131.8pt;margin-top:114.2pt;width:208pt;height:1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" strokeweight=".5pt">
                <v:stroke endarrow="open" miterlimit="4" joinstyle="miter"/>
                <o:lock v:ext="edit" shapetype="f"/>
              </v:shap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69504" behindDoc="0" locked="0" layoutInCell="1" allowOverlap="1">
                <wp:simplePos x="0" y="0"/>
                <wp:positionH relativeFrom="column">
                  <wp:posOffset>1711960</wp:posOffset>
                </wp:positionH>
                <wp:positionV relativeFrom="paragraph">
                  <wp:posOffset>1799590</wp:posOffset>
                </wp:positionV>
                <wp:extent cx="3073400" cy="31750"/>
                <wp:effectExtent l="0" t="57150" r="31750" b="10160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3400" cy="31750"/>
                        </a:xfrm>
                        <a:prstGeom prst="straightConnector1">
                          <a:avLst/>
                        </a:prstGeom>
                        <a:noFill/>
                        <a:ln w="6350" cap="flat">
                          <a:solidFill>
                            <a:srgbClr val="000000"/>
                          </a:solidFill>
                          <a:prstDash val="solid"/>
                          <a:miter lim="400000"/>
                          <a:tailEnd type="arrow"/>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id="Łącznik prosty ze strzałką 10" o:spid="_x0000_s1026" type="#_x0000_t32" style="position:absolute;margin-left:134.8pt;margin-top:141.7pt;width:242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" strokeweight=".5pt">
                <v:stroke endarrow="open" miterlimit="4" joinstyle="miter"/>
                <o:lock v:ext="edit" shapetype="f"/>
              </v:shap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68480" behindDoc="0" locked="0" layoutInCell="1" allowOverlap="1">
                <wp:simplePos x="0" y="0"/>
                <wp:positionH relativeFrom="column">
                  <wp:posOffset>1642110</wp:posOffset>
                </wp:positionH>
                <wp:positionV relativeFrom="paragraph">
                  <wp:posOffset>1621790</wp:posOffset>
                </wp:positionV>
                <wp:extent cx="3098800" cy="19050"/>
                <wp:effectExtent l="0" t="76200" r="25400" b="11430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98800" cy="19050"/>
                        </a:xfrm>
                        <a:prstGeom prst="straightConnector1">
                          <a:avLst/>
                        </a:prstGeom>
                        <a:noFill/>
                        <a:ln w="6350" cap="flat">
                          <a:solidFill>
                            <a:srgbClr val="000000"/>
                          </a:solidFill>
                          <a:prstDash val="solid"/>
                          <a:miter lim="400000"/>
                          <a:tailEnd type="arrow"/>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id="Łącznik prosty ze strzałką 9" o:spid="_x0000_s1026" type="#_x0000_t32" style="position:absolute;margin-left:129.3pt;margin-top:127.7pt;width:244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" strokeweight=".5pt">
                <v:stroke endarrow="open" miterlimit="4" joinstyle="miter"/>
                <o:lock v:ext="edit" shapetype="f"/>
              </v:shape>
            </w:pict>
          </mc:Fallback>
        </mc:AlternateContent>
      </w:r>
      <w:r>
        <w:rPr>
          <w:rFonts w:ascii="Times New Roman" w:eastAsia="Times New Roman" w:hAnsi="Times New Roman" w:cs="Times New Roman"/>
          <w:noProof/>
          <w:sz w:val="24"/>
          <w:szCs w:val="24"/>
          <w:lang w:val="pl-PL"/>
        </w:rPr>
        <mc:AlternateContent>
          <mc:Choice Requires="wps">
            <w:drawing>
              <wp:anchor distT="0" distB="0" distL="114300" distR="114300" simplePos="0" relativeHeight="251667456" behindDoc="0" locked="0" layoutInCell="1" allowOverlap="1">
                <wp:simplePos x="0" y="0"/>
                <wp:positionH relativeFrom="column">
                  <wp:posOffset>1673860</wp:posOffset>
                </wp:positionH>
                <wp:positionV relativeFrom="paragraph">
                  <wp:posOffset>1278890</wp:posOffset>
                </wp:positionV>
                <wp:extent cx="3016250" cy="12700"/>
                <wp:effectExtent l="0" t="76200" r="12700" b="10160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16250" cy="12700"/>
                        </a:xfrm>
                        <a:prstGeom prst="straightConnector1">
                          <a:avLst/>
                        </a:prstGeom>
                        <a:noFill/>
                        <a:ln w="6350" cap="flat">
                          <a:solidFill>
                            <a:srgbClr val="000000"/>
                          </a:solidFill>
                          <a:prstDash val="solid"/>
                          <a:miter lim="400000"/>
                          <a:tailEnd type="arrow"/>
                        </a:ln>
                        <a:effectLst/>
                        <a:sp3d/>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id="Łącznik prosty ze strzałką 8" o:spid="_x0000_s1026" type="#_x0000_t32" style="position:absolute;margin-left:131.8pt;margin-top:100.7pt;width:237.5pt;height: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" strokeweight=".5pt">
                <v:stroke endarrow="open" miterlimit="4" joinstyle="miter"/>
                <o:lock v:ext="edit" shapetype="f"/>
              </v:shape>
            </w:pict>
          </mc:Fallback>
        </mc:AlternateContent>
      </w: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DF7C77">
      <w:pPr>
        <w:pStyle w:val="BodyA"/>
        <w:spacing w:line="360" w:lineRule="auto"/>
        <w:jc w:val="both"/>
        <w:rPr>
          <w:rFonts w:ascii="Times New Roman" w:eastAsia="Times New Roman" w:hAnsi="Times New Roman" w:cs="Times New Roman"/>
          <w:i/>
          <w:sz w:val="20"/>
          <w:szCs w:val="20"/>
          <w:lang w:val="pl-PL"/>
        </w:rPr>
      </w:pPr>
      <w:r w:rsidRPr="00322E43">
        <w:rPr>
          <w:rFonts w:ascii="Times New Roman" w:hAnsi="Times New Roman" w:cs="Times New Roman"/>
          <w:b/>
          <w:sz w:val="20"/>
          <w:szCs w:val="20"/>
          <w:lang w:val="pl-PL"/>
        </w:rPr>
        <w:t>Rysunek</w:t>
      </w:r>
      <w:r w:rsidR="00D86E0C" w:rsidRPr="00322E43">
        <w:rPr>
          <w:rFonts w:ascii="Times New Roman" w:hAnsi="Times New Roman" w:cs="Times New Roman"/>
          <w:b/>
          <w:sz w:val="20"/>
          <w:szCs w:val="20"/>
          <w:lang w:val="pl-PL"/>
        </w:rPr>
        <w:t xml:space="preserve"> nr 1.</w:t>
      </w:r>
      <w:r w:rsidR="00D633F9" w:rsidRPr="00322E43">
        <w:rPr>
          <w:rFonts w:ascii="Times New Roman" w:hAnsi="Times New Roman" w:cs="Times New Roman"/>
          <w:sz w:val="20"/>
          <w:szCs w:val="20"/>
          <w:lang w:val="pl-PL"/>
        </w:rPr>
        <w:t xml:space="preserve"> </w:t>
      </w:r>
      <w:r w:rsidR="00D86E0C" w:rsidRPr="00322E43">
        <w:rPr>
          <w:rFonts w:ascii="Times New Roman" w:hAnsi="Times New Roman" w:cs="Times New Roman"/>
          <w:i/>
          <w:sz w:val="20"/>
          <w:szCs w:val="20"/>
          <w:lang w:val="pl-PL"/>
        </w:rPr>
        <w:t xml:space="preserve">Ten chirurg to rzeźnik, według </w:t>
      </w:r>
      <w:proofErr w:type="spellStart"/>
      <w:r w:rsidR="00D86E0C" w:rsidRPr="00322E43">
        <w:rPr>
          <w:rFonts w:ascii="Times New Roman" w:hAnsi="Times New Roman" w:cs="Times New Roman"/>
          <w:i/>
          <w:sz w:val="20"/>
          <w:szCs w:val="20"/>
          <w:lang w:val="pl-PL"/>
        </w:rPr>
        <w:t>Grady'ego</w:t>
      </w:r>
      <w:proofErr w:type="spellEnd"/>
      <w:r w:rsidR="00D86E0C" w:rsidRPr="00322E43">
        <w:rPr>
          <w:rFonts w:ascii="Times New Roman" w:hAnsi="Times New Roman" w:cs="Times New Roman"/>
          <w:i/>
          <w:sz w:val="20"/>
          <w:szCs w:val="20"/>
          <w:lang w:val="pl-PL"/>
        </w:rPr>
        <w:t xml:space="preserve">, </w:t>
      </w:r>
      <w:proofErr w:type="spellStart"/>
      <w:r w:rsidR="00D86E0C" w:rsidRPr="00322E43">
        <w:rPr>
          <w:rFonts w:ascii="Times New Roman" w:hAnsi="Times New Roman" w:cs="Times New Roman"/>
          <w:i/>
          <w:sz w:val="20"/>
          <w:szCs w:val="20"/>
          <w:lang w:val="pl-PL"/>
        </w:rPr>
        <w:t>Oakley</w:t>
      </w:r>
      <w:r w:rsidR="006A522E" w:rsidRPr="00322E43">
        <w:rPr>
          <w:rFonts w:ascii="Times New Roman" w:hAnsi="Times New Roman" w:cs="Times New Roman"/>
          <w:i/>
          <w:sz w:val="20"/>
          <w:szCs w:val="20"/>
          <w:lang w:val="pl-PL"/>
        </w:rPr>
        <w:t>’a</w:t>
      </w:r>
      <w:proofErr w:type="spellEnd"/>
      <w:r w:rsidR="006A522E" w:rsidRPr="00322E43">
        <w:rPr>
          <w:rFonts w:ascii="Times New Roman" w:hAnsi="Times New Roman" w:cs="Times New Roman"/>
          <w:i/>
          <w:sz w:val="20"/>
          <w:szCs w:val="20"/>
          <w:lang w:val="pl-PL"/>
        </w:rPr>
        <w:t xml:space="preserve"> </w:t>
      </w:r>
      <w:r w:rsidR="003664EF" w:rsidRPr="00322E43">
        <w:rPr>
          <w:rFonts w:ascii="Times New Roman" w:hAnsi="Times New Roman" w:cs="Times New Roman"/>
          <w:i/>
          <w:sz w:val="20"/>
          <w:szCs w:val="20"/>
          <w:lang w:val="pl-PL"/>
        </w:rPr>
        <w:t>oraz</w:t>
      </w:r>
      <w:r w:rsidR="00D86E0C" w:rsidRPr="00322E43">
        <w:rPr>
          <w:rFonts w:ascii="Times New Roman" w:hAnsi="Times New Roman" w:cs="Times New Roman"/>
          <w:i/>
          <w:sz w:val="20"/>
          <w:szCs w:val="20"/>
          <w:lang w:val="pl-PL"/>
        </w:rPr>
        <w:t xml:space="preserve"> </w:t>
      </w:r>
      <w:proofErr w:type="spellStart"/>
      <w:r w:rsidR="00D86E0C" w:rsidRPr="00322E43">
        <w:rPr>
          <w:rFonts w:ascii="Times New Roman" w:hAnsi="Times New Roman" w:cs="Times New Roman"/>
          <w:i/>
          <w:sz w:val="20"/>
          <w:szCs w:val="20"/>
          <w:lang w:val="pl-PL"/>
        </w:rPr>
        <w:t>Coulson</w:t>
      </w:r>
      <w:proofErr w:type="spellEnd"/>
      <w:r w:rsidR="00D86E0C" w:rsidRPr="00322E43">
        <w:rPr>
          <w:rFonts w:ascii="Times New Roman" w:hAnsi="Times New Roman" w:cs="Times New Roman"/>
          <w:i/>
          <w:sz w:val="20"/>
          <w:szCs w:val="20"/>
          <w:lang w:val="pl-PL"/>
        </w:rPr>
        <w:t xml:space="preserve"> online</w:t>
      </w: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D037DD">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lastRenderedPageBreak/>
        <w:tab/>
      </w:r>
      <w:r w:rsidR="00D633F9" w:rsidRPr="00322E43">
        <w:rPr>
          <w:rFonts w:ascii="Times New Roman" w:hAnsi="Times New Roman" w:cs="Times New Roman"/>
          <w:sz w:val="24"/>
          <w:szCs w:val="24"/>
          <w:lang w:val="pl-PL"/>
        </w:rPr>
        <w:t xml:space="preserve">Jak widać na podstawie </w:t>
      </w:r>
      <w:r w:rsidR="00FB67BF" w:rsidRPr="00322E43">
        <w:rPr>
          <w:rFonts w:ascii="Times New Roman" w:hAnsi="Times New Roman" w:cs="Times New Roman"/>
          <w:sz w:val="24"/>
          <w:szCs w:val="24"/>
          <w:lang w:val="pl-PL"/>
        </w:rPr>
        <w:t>rysunku</w:t>
      </w:r>
      <w:r w:rsidR="00D633F9" w:rsidRPr="00322E43">
        <w:rPr>
          <w:rFonts w:ascii="Times New Roman" w:hAnsi="Times New Roman" w:cs="Times New Roman"/>
          <w:sz w:val="24"/>
          <w:szCs w:val="24"/>
          <w:lang w:val="pl-PL"/>
        </w:rPr>
        <w:t xml:space="preserve">, przestrzeń amalgamatu wykazuje pewną dozę niespójności, gdyż treści z </w:t>
      </w:r>
      <w:r w:rsidR="00DF28C8" w:rsidRPr="00322E43">
        <w:rPr>
          <w:rFonts w:ascii="Times New Roman" w:hAnsi="Times New Roman" w:cs="Times New Roman"/>
          <w:sz w:val="24"/>
          <w:szCs w:val="24"/>
          <w:lang w:val="pl-PL"/>
        </w:rPr>
        <w:t xml:space="preserve">różnych </w:t>
      </w:r>
      <w:r w:rsidR="00D633F9" w:rsidRPr="00322E43">
        <w:rPr>
          <w:rFonts w:ascii="Times New Roman" w:hAnsi="Times New Roman" w:cs="Times New Roman"/>
          <w:sz w:val="24"/>
          <w:szCs w:val="24"/>
          <w:lang w:val="pl-PL"/>
        </w:rPr>
        <w:t>przestrzeni wyjściowych</w:t>
      </w:r>
      <w:r w:rsidR="00FB67BF" w:rsidRPr="00322E43">
        <w:rPr>
          <w:rFonts w:ascii="Times New Roman" w:hAnsi="Times New Roman" w:cs="Times New Roman"/>
          <w:sz w:val="24"/>
          <w:szCs w:val="24"/>
          <w:lang w:val="pl-PL"/>
        </w:rPr>
        <w:t xml:space="preserve"> połączone ze sobą w istotne relacje znaczeniowe są odwzorowywane</w:t>
      </w:r>
      <w:r w:rsidR="00D633F9" w:rsidRPr="00322E43">
        <w:rPr>
          <w:rFonts w:ascii="Times New Roman" w:hAnsi="Times New Roman" w:cs="Times New Roman"/>
          <w:sz w:val="24"/>
          <w:szCs w:val="24"/>
          <w:lang w:val="pl-PL"/>
        </w:rPr>
        <w:t xml:space="preserve"> </w:t>
      </w:r>
      <w:r w:rsidR="00FB67BF" w:rsidRPr="00322E43">
        <w:rPr>
          <w:rFonts w:ascii="Times New Roman" w:hAnsi="Times New Roman" w:cs="Times New Roman"/>
          <w:sz w:val="24"/>
          <w:szCs w:val="24"/>
          <w:lang w:val="pl-PL"/>
        </w:rPr>
        <w:t>w przestrzeni</w:t>
      </w:r>
      <w:r w:rsidR="00D633F9" w:rsidRPr="00322E43">
        <w:rPr>
          <w:rFonts w:ascii="Times New Roman" w:hAnsi="Times New Roman" w:cs="Times New Roman"/>
          <w:sz w:val="24"/>
          <w:szCs w:val="24"/>
          <w:lang w:val="pl-PL"/>
        </w:rPr>
        <w:t xml:space="preserve"> amalgamatu jako jedna, nowa jakość (</w:t>
      </w:r>
      <w:proofErr w:type="spellStart"/>
      <w:r w:rsidR="00D86E0C" w:rsidRPr="00322E43">
        <w:rPr>
          <w:rFonts w:ascii="Times New Roman" w:hAnsi="Times New Roman" w:cs="Times New Roman"/>
          <w:i/>
          <w:sz w:val="24"/>
          <w:szCs w:val="24"/>
          <w:lang w:val="pl-PL"/>
        </w:rPr>
        <w:t>emergent</w:t>
      </w:r>
      <w:proofErr w:type="spellEnd"/>
      <w:r w:rsidR="00D86E0C" w:rsidRPr="00322E43">
        <w:rPr>
          <w:rFonts w:ascii="Times New Roman" w:hAnsi="Times New Roman" w:cs="Times New Roman"/>
          <w:i/>
          <w:sz w:val="24"/>
          <w:szCs w:val="24"/>
          <w:lang w:val="pl-PL"/>
        </w:rPr>
        <w:t xml:space="preserve"> </w:t>
      </w:r>
      <w:proofErr w:type="spellStart"/>
      <w:r w:rsidR="00D86E0C" w:rsidRPr="00322E43">
        <w:rPr>
          <w:rFonts w:ascii="Times New Roman" w:hAnsi="Times New Roman" w:cs="Times New Roman"/>
          <w:i/>
          <w:sz w:val="24"/>
          <w:szCs w:val="24"/>
          <w:lang w:val="pl-PL"/>
        </w:rPr>
        <w:t>structure</w:t>
      </w:r>
      <w:proofErr w:type="spellEnd"/>
      <w:r w:rsidR="00D633F9" w:rsidRPr="00322E43">
        <w:rPr>
          <w:rFonts w:ascii="Times New Roman" w:hAnsi="Times New Roman" w:cs="Times New Roman"/>
          <w:sz w:val="24"/>
          <w:szCs w:val="24"/>
          <w:lang w:val="pl-PL"/>
        </w:rPr>
        <w:t>)</w:t>
      </w:r>
      <w:r w:rsidR="00DF28C8" w:rsidRPr="00322E43">
        <w:rPr>
          <w:rFonts w:ascii="Times New Roman" w:hAnsi="Times New Roman" w:cs="Times New Roman"/>
          <w:sz w:val="24"/>
          <w:szCs w:val="24"/>
          <w:lang w:val="pl-PL"/>
        </w:rPr>
        <w:t>. A</w:t>
      </w:r>
      <w:r w:rsidR="00FB67BF" w:rsidRPr="00322E43">
        <w:rPr>
          <w:rFonts w:ascii="Times New Roman" w:hAnsi="Times New Roman" w:cs="Times New Roman"/>
          <w:sz w:val="24"/>
          <w:szCs w:val="24"/>
          <w:lang w:val="pl-PL"/>
        </w:rPr>
        <w:t>malgamat wykazuje</w:t>
      </w:r>
      <w:r w:rsidR="00D633F9" w:rsidRPr="00322E43">
        <w:rPr>
          <w:rFonts w:ascii="Times New Roman" w:hAnsi="Times New Roman" w:cs="Times New Roman"/>
          <w:sz w:val="24"/>
          <w:szCs w:val="24"/>
          <w:lang w:val="pl-PL"/>
        </w:rPr>
        <w:t xml:space="preserve"> </w:t>
      </w:r>
      <w:r w:rsidR="00DF28C8" w:rsidRPr="00322E43">
        <w:rPr>
          <w:rFonts w:ascii="Times New Roman" w:hAnsi="Times New Roman" w:cs="Times New Roman"/>
          <w:sz w:val="24"/>
          <w:szCs w:val="24"/>
          <w:lang w:val="pl-PL"/>
        </w:rPr>
        <w:t xml:space="preserve">zatem </w:t>
      </w:r>
      <w:r w:rsidR="00FB67BF" w:rsidRPr="00322E43">
        <w:rPr>
          <w:rFonts w:ascii="Times New Roman" w:hAnsi="Times New Roman" w:cs="Times New Roman"/>
          <w:sz w:val="24"/>
          <w:szCs w:val="24"/>
          <w:lang w:val="pl-PL"/>
        </w:rPr>
        <w:t>właściwości</w:t>
      </w:r>
      <w:r w:rsidR="00D633F9" w:rsidRPr="00322E43">
        <w:rPr>
          <w:rFonts w:ascii="Times New Roman" w:hAnsi="Times New Roman" w:cs="Times New Roman"/>
          <w:sz w:val="24"/>
          <w:szCs w:val="24"/>
          <w:lang w:val="pl-PL"/>
        </w:rPr>
        <w:t>, które</w:t>
      </w:r>
      <w:r w:rsidR="004426D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tak naprawdę</w:t>
      </w:r>
      <w:r w:rsidR="004426D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E83AE3" w:rsidRPr="00322E43">
        <w:rPr>
          <w:rFonts w:ascii="Times New Roman" w:hAnsi="Times New Roman" w:cs="Times New Roman"/>
          <w:sz w:val="24"/>
          <w:szCs w:val="24"/>
          <w:lang w:val="pl-PL"/>
        </w:rPr>
        <w:t xml:space="preserve">nigdy </w:t>
      </w:r>
      <w:r w:rsidR="00D633F9" w:rsidRPr="00322E43">
        <w:rPr>
          <w:rFonts w:ascii="Times New Roman" w:hAnsi="Times New Roman" w:cs="Times New Roman"/>
          <w:sz w:val="24"/>
          <w:szCs w:val="24"/>
          <w:lang w:val="pl-PL"/>
        </w:rPr>
        <w:t xml:space="preserve">nie będą </w:t>
      </w:r>
      <w:r w:rsidR="00FB67BF" w:rsidRPr="00322E43">
        <w:rPr>
          <w:rFonts w:ascii="Times New Roman" w:hAnsi="Times New Roman" w:cs="Times New Roman"/>
          <w:sz w:val="24"/>
          <w:szCs w:val="24"/>
          <w:lang w:val="pl-PL"/>
        </w:rPr>
        <w:t>w stosunku do siebie kompatybilne</w:t>
      </w:r>
      <w:r w:rsidR="00E83AE3"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E83AE3" w:rsidRPr="00322E43">
        <w:rPr>
          <w:rFonts w:ascii="Times New Roman" w:hAnsi="Times New Roman" w:cs="Times New Roman"/>
          <w:sz w:val="24"/>
          <w:szCs w:val="24"/>
          <w:lang w:val="pl-PL"/>
        </w:rPr>
        <w:t>C</w:t>
      </w:r>
      <w:r w:rsidR="00D633F9" w:rsidRPr="00322E43">
        <w:rPr>
          <w:rFonts w:ascii="Times New Roman" w:hAnsi="Times New Roman" w:cs="Times New Roman"/>
          <w:sz w:val="24"/>
          <w:szCs w:val="24"/>
          <w:lang w:val="pl-PL"/>
        </w:rPr>
        <w:t xml:space="preserve">hirurg </w:t>
      </w:r>
      <w:r w:rsidR="00E83AE3" w:rsidRPr="00322E43">
        <w:rPr>
          <w:rFonts w:ascii="Times New Roman" w:hAnsi="Times New Roman" w:cs="Times New Roman"/>
          <w:sz w:val="24"/>
          <w:szCs w:val="24"/>
          <w:lang w:val="pl-PL"/>
        </w:rPr>
        <w:t xml:space="preserve">w rzeczywistości </w:t>
      </w:r>
      <w:r w:rsidR="00D633F9" w:rsidRPr="00322E43">
        <w:rPr>
          <w:rFonts w:ascii="Times New Roman" w:hAnsi="Times New Roman" w:cs="Times New Roman"/>
          <w:sz w:val="24"/>
          <w:szCs w:val="24"/>
          <w:lang w:val="pl-PL"/>
        </w:rPr>
        <w:t>nie jest rzeźnik</w:t>
      </w:r>
      <w:r w:rsidR="00E83AE3" w:rsidRPr="00322E43">
        <w:rPr>
          <w:rFonts w:ascii="Times New Roman" w:hAnsi="Times New Roman" w:cs="Times New Roman"/>
          <w:sz w:val="24"/>
          <w:szCs w:val="24"/>
          <w:lang w:val="pl-PL"/>
        </w:rPr>
        <w:t>iem</w:t>
      </w:r>
      <w:r w:rsidR="00D633F9" w:rsidRPr="00322E43">
        <w:rPr>
          <w:rFonts w:ascii="Times New Roman" w:hAnsi="Times New Roman" w:cs="Times New Roman"/>
          <w:sz w:val="24"/>
          <w:szCs w:val="24"/>
          <w:lang w:val="pl-PL"/>
        </w:rPr>
        <w:t xml:space="preserve">, a skalpel nijak się ma do siekiery. </w:t>
      </w:r>
      <w:r w:rsidR="004D2938" w:rsidRPr="00322E43">
        <w:rPr>
          <w:rFonts w:ascii="Times New Roman" w:hAnsi="Times New Roman" w:cs="Times New Roman"/>
          <w:sz w:val="24"/>
          <w:szCs w:val="24"/>
          <w:lang w:val="pl-PL"/>
        </w:rPr>
        <w:t xml:space="preserve">Można więc stwierdzić, że </w:t>
      </w:r>
      <w:r w:rsidR="00D633F9" w:rsidRPr="00322E43">
        <w:rPr>
          <w:rFonts w:ascii="Times New Roman" w:hAnsi="Times New Roman" w:cs="Times New Roman"/>
          <w:sz w:val="24"/>
          <w:szCs w:val="24"/>
          <w:lang w:val="pl-PL"/>
        </w:rPr>
        <w:t xml:space="preserve">konstruowane znaczenia są tymczasowe i bazują na </w:t>
      </w:r>
      <w:r w:rsidR="00A25174" w:rsidRPr="00322E43">
        <w:rPr>
          <w:rFonts w:ascii="Times New Roman" w:hAnsi="Times New Roman" w:cs="Times New Roman"/>
          <w:sz w:val="24"/>
          <w:szCs w:val="24"/>
          <w:lang w:val="pl-PL"/>
        </w:rPr>
        <w:t xml:space="preserve">tymczasowym </w:t>
      </w:r>
      <w:r w:rsidR="00D633F9" w:rsidRPr="00322E43">
        <w:rPr>
          <w:rFonts w:ascii="Times New Roman" w:hAnsi="Times New Roman" w:cs="Times New Roman"/>
          <w:sz w:val="24"/>
          <w:szCs w:val="24"/>
          <w:lang w:val="pl-PL"/>
        </w:rPr>
        <w:t xml:space="preserve">amalgamacie pojęć, które dobrze znamy i rozumiemy. Przyrównanie ich do siebie pozwala nam wytworzyć nowe znaczenie, </w:t>
      </w:r>
      <w:r w:rsidR="004426D0" w:rsidRPr="00322E43">
        <w:rPr>
          <w:rFonts w:ascii="Times New Roman" w:hAnsi="Times New Roman" w:cs="Times New Roman"/>
          <w:sz w:val="24"/>
          <w:szCs w:val="24"/>
          <w:lang w:val="pl-PL"/>
        </w:rPr>
        <w:t xml:space="preserve">wybiórczo </w:t>
      </w:r>
      <w:r w:rsidR="00D633F9" w:rsidRPr="00322E43">
        <w:rPr>
          <w:rFonts w:ascii="Times New Roman" w:hAnsi="Times New Roman" w:cs="Times New Roman"/>
          <w:sz w:val="24"/>
          <w:szCs w:val="24"/>
          <w:lang w:val="pl-PL"/>
        </w:rPr>
        <w:t>spojone z przestrzeni wyjściowych</w:t>
      </w:r>
      <w:r w:rsidR="004426D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 celu skonstruowania nowej konceptualizacji.</w:t>
      </w:r>
    </w:p>
    <w:p w:rsidR="001040EB" w:rsidRPr="00322E43" w:rsidRDefault="004D2938">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proofErr w:type="spellStart"/>
      <w:r w:rsidR="00D633F9" w:rsidRPr="00322E43">
        <w:rPr>
          <w:rFonts w:ascii="Times New Roman" w:hAnsi="Times New Roman" w:cs="Times New Roman"/>
          <w:sz w:val="24"/>
          <w:szCs w:val="24"/>
          <w:lang w:val="pl-PL"/>
        </w:rPr>
        <w:t>Fauconnier</w:t>
      </w:r>
      <w:proofErr w:type="spellEnd"/>
      <w:r w:rsidR="00D633F9" w:rsidRPr="00322E43">
        <w:rPr>
          <w:rFonts w:ascii="Times New Roman" w:hAnsi="Times New Roman" w:cs="Times New Roman"/>
          <w:sz w:val="24"/>
          <w:szCs w:val="24"/>
          <w:lang w:val="pl-PL"/>
        </w:rPr>
        <w:t xml:space="preserve"> i Turner</w:t>
      </w:r>
      <w:r w:rsidR="006A71AF" w:rsidRPr="00322E43">
        <w:rPr>
          <w:rStyle w:val="Odwoanieprzypisudolnego"/>
          <w:rFonts w:ascii="Times New Roman" w:hAnsi="Times New Roman" w:cs="Times New Roman"/>
          <w:sz w:val="24"/>
          <w:szCs w:val="24"/>
          <w:lang w:val="pl-PL"/>
        </w:rPr>
        <w:footnoteReference w:id="10"/>
      </w:r>
      <w:r w:rsidR="0050069A" w:rsidRPr="00322E43">
        <w:rPr>
          <w:rFonts w:ascii="Times New Roman" w:hAnsi="Times New Roman" w:cs="Times New Roman"/>
          <w:sz w:val="24"/>
          <w:szCs w:val="24"/>
          <w:lang w:val="pl-PL"/>
        </w:rPr>
        <w:t xml:space="preserve"> </w:t>
      </w:r>
      <w:r w:rsidR="00CA0036" w:rsidRPr="00322E43">
        <w:rPr>
          <w:rFonts w:ascii="Times New Roman" w:hAnsi="Times New Roman" w:cs="Times New Roman"/>
          <w:sz w:val="24"/>
          <w:szCs w:val="24"/>
          <w:lang w:val="pl-PL"/>
        </w:rPr>
        <w:t xml:space="preserve">wymieniają </w:t>
      </w:r>
      <w:r w:rsidR="00D633F9" w:rsidRPr="00322E43">
        <w:rPr>
          <w:rFonts w:ascii="Times New Roman" w:hAnsi="Times New Roman" w:cs="Times New Roman"/>
          <w:sz w:val="24"/>
          <w:szCs w:val="24"/>
          <w:lang w:val="pl-PL"/>
        </w:rPr>
        <w:t xml:space="preserve">również bardziej zaawansowane zasady integracji pojęciowej, której nadrzędnym </w:t>
      </w:r>
      <w:r w:rsidR="00F5068B" w:rsidRPr="00322E43">
        <w:rPr>
          <w:rFonts w:ascii="Times New Roman" w:hAnsi="Times New Roman" w:cs="Times New Roman"/>
          <w:sz w:val="24"/>
          <w:szCs w:val="24"/>
          <w:lang w:val="pl-PL"/>
        </w:rPr>
        <w:t xml:space="preserve">celem </w:t>
      </w:r>
      <w:r w:rsidR="00D633F9" w:rsidRPr="00322E43">
        <w:rPr>
          <w:rFonts w:ascii="Times New Roman" w:hAnsi="Times New Roman" w:cs="Times New Roman"/>
          <w:sz w:val="24"/>
          <w:szCs w:val="24"/>
          <w:lang w:val="pl-PL"/>
        </w:rPr>
        <w:t>jest</w:t>
      </w:r>
      <w:r w:rsidR="00AB455B" w:rsidRPr="00322E43">
        <w:rPr>
          <w:rFonts w:ascii="Times New Roman" w:hAnsi="Times New Roman" w:cs="Times New Roman"/>
          <w:sz w:val="24"/>
          <w:szCs w:val="24"/>
          <w:lang w:val="pl-PL"/>
        </w:rPr>
        <w:t xml:space="preserve"> osiąganie ludzkiej skali doświadczenia.</w:t>
      </w:r>
      <w:r w:rsidR="005D55C9" w:rsidRPr="00322E43">
        <w:rPr>
          <w:rFonts w:ascii="Times New Roman" w:hAnsi="Times New Roman" w:cs="Times New Roman"/>
          <w:sz w:val="24"/>
          <w:szCs w:val="24"/>
          <w:lang w:val="pl-PL"/>
        </w:rPr>
        <w:t xml:space="preserve"> </w:t>
      </w:r>
      <w:r w:rsidR="00CA0036" w:rsidRPr="00322E43">
        <w:rPr>
          <w:rFonts w:ascii="Times New Roman" w:hAnsi="Times New Roman" w:cs="Times New Roman"/>
          <w:sz w:val="24"/>
          <w:szCs w:val="24"/>
          <w:lang w:val="pl-PL"/>
        </w:rPr>
        <w:t>A</w:t>
      </w:r>
      <w:r w:rsidR="00D633F9" w:rsidRPr="00322E43">
        <w:rPr>
          <w:rFonts w:ascii="Times New Roman" w:hAnsi="Times New Roman" w:cs="Times New Roman"/>
          <w:sz w:val="24"/>
          <w:szCs w:val="24"/>
          <w:lang w:val="pl-PL"/>
        </w:rPr>
        <w:t xml:space="preserve">utorzy teorii podkreślają, iż integracja pojęciowa jest procesem subiektywnym, za którym stoi </w:t>
      </w:r>
      <w:r w:rsidR="00CA0036" w:rsidRPr="00322E43">
        <w:rPr>
          <w:rFonts w:ascii="Times New Roman" w:hAnsi="Times New Roman" w:cs="Times New Roman"/>
          <w:sz w:val="24"/>
          <w:szCs w:val="24"/>
          <w:lang w:val="pl-PL"/>
        </w:rPr>
        <w:t xml:space="preserve">konkretny </w:t>
      </w:r>
      <w:r w:rsidR="00D633F9" w:rsidRPr="00322E43">
        <w:rPr>
          <w:rFonts w:ascii="Times New Roman" w:hAnsi="Times New Roman" w:cs="Times New Roman"/>
          <w:sz w:val="24"/>
          <w:szCs w:val="24"/>
          <w:lang w:val="pl-PL"/>
        </w:rPr>
        <w:t>użytkownik języka</w:t>
      </w:r>
      <w:r w:rsidR="00CA0036"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CA0036" w:rsidRPr="00322E43">
        <w:rPr>
          <w:rFonts w:ascii="Times New Roman" w:hAnsi="Times New Roman" w:cs="Times New Roman"/>
          <w:sz w:val="24"/>
          <w:szCs w:val="24"/>
          <w:lang w:val="pl-PL"/>
        </w:rPr>
        <w:t xml:space="preserve">posiadający </w:t>
      </w:r>
      <w:r w:rsidR="00D633F9" w:rsidRPr="00322E43">
        <w:rPr>
          <w:rFonts w:ascii="Times New Roman" w:hAnsi="Times New Roman" w:cs="Times New Roman"/>
          <w:sz w:val="24"/>
          <w:szCs w:val="24"/>
          <w:lang w:val="pl-PL"/>
        </w:rPr>
        <w:t>ograniczon</w:t>
      </w:r>
      <w:r w:rsidR="00CA0036" w:rsidRPr="00322E43">
        <w:rPr>
          <w:rFonts w:ascii="Times New Roman" w:hAnsi="Times New Roman" w:cs="Times New Roman"/>
          <w:sz w:val="24"/>
          <w:szCs w:val="24"/>
          <w:lang w:val="pl-PL"/>
        </w:rPr>
        <w:t xml:space="preserve">e </w:t>
      </w:r>
      <w:r w:rsidR="00D633F9" w:rsidRPr="00322E43">
        <w:rPr>
          <w:rFonts w:ascii="Times New Roman" w:hAnsi="Times New Roman" w:cs="Times New Roman"/>
          <w:sz w:val="24"/>
          <w:szCs w:val="24"/>
          <w:lang w:val="pl-PL"/>
        </w:rPr>
        <w:t>doświadczenie</w:t>
      </w:r>
      <w:r w:rsidR="00BB2764" w:rsidRPr="00322E43">
        <w:rPr>
          <w:rFonts w:ascii="Times New Roman" w:hAnsi="Times New Roman" w:cs="Times New Roman"/>
          <w:sz w:val="24"/>
          <w:szCs w:val="24"/>
          <w:lang w:val="pl-PL"/>
        </w:rPr>
        <w:t>,</w:t>
      </w:r>
      <w:r w:rsidR="006A522E"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zanurzony w </w:t>
      </w:r>
      <w:r w:rsidR="00CA0036" w:rsidRPr="00322E43">
        <w:rPr>
          <w:rFonts w:ascii="Times New Roman" w:hAnsi="Times New Roman" w:cs="Times New Roman"/>
          <w:sz w:val="24"/>
          <w:szCs w:val="24"/>
          <w:lang w:val="pl-PL"/>
        </w:rPr>
        <w:t xml:space="preserve">określonej kulturze </w:t>
      </w:r>
      <w:r w:rsidR="00BB2764" w:rsidRPr="00322E43">
        <w:rPr>
          <w:rFonts w:ascii="Times New Roman" w:hAnsi="Times New Roman" w:cs="Times New Roman"/>
          <w:sz w:val="24"/>
          <w:szCs w:val="24"/>
          <w:lang w:val="pl-PL"/>
        </w:rPr>
        <w:t xml:space="preserve">i </w:t>
      </w:r>
      <w:r w:rsidR="00D633F9" w:rsidRPr="00322E43">
        <w:rPr>
          <w:rFonts w:ascii="Times New Roman" w:hAnsi="Times New Roman" w:cs="Times New Roman"/>
          <w:sz w:val="24"/>
          <w:szCs w:val="24"/>
          <w:lang w:val="pl-PL"/>
        </w:rPr>
        <w:t>danym kontekście</w:t>
      </w:r>
      <w:r w:rsidR="00BB2764"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Amalgamat nie </w:t>
      </w:r>
      <w:r w:rsidR="00D53434" w:rsidRPr="00322E43">
        <w:rPr>
          <w:rFonts w:ascii="Times New Roman" w:hAnsi="Times New Roman" w:cs="Times New Roman"/>
          <w:sz w:val="24"/>
          <w:szCs w:val="24"/>
          <w:lang w:val="pl-PL"/>
        </w:rPr>
        <w:t>powstaje w oderwaniu od człowieka</w:t>
      </w:r>
      <w:r w:rsidR="00D633F9" w:rsidRPr="00322E43">
        <w:rPr>
          <w:rFonts w:ascii="Times New Roman" w:hAnsi="Times New Roman" w:cs="Times New Roman"/>
          <w:sz w:val="24"/>
          <w:szCs w:val="24"/>
          <w:lang w:val="pl-PL"/>
        </w:rPr>
        <w:t xml:space="preserve">, </w:t>
      </w:r>
      <w:r w:rsidR="00D720C1" w:rsidRPr="00322E43">
        <w:rPr>
          <w:rFonts w:ascii="Times New Roman" w:hAnsi="Times New Roman" w:cs="Times New Roman"/>
          <w:sz w:val="24"/>
          <w:szCs w:val="24"/>
          <w:lang w:val="pl-PL"/>
        </w:rPr>
        <w:t>ale</w:t>
      </w:r>
      <w:r w:rsidR="00D633F9" w:rsidRPr="00322E43">
        <w:rPr>
          <w:rFonts w:ascii="Times New Roman" w:hAnsi="Times New Roman" w:cs="Times New Roman"/>
          <w:sz w:val="24"/>
          <w:szCs w:val="24"/>
          <w:lang w:val="pl-PL"/>
        </w:rPr>
        <w:t xml:space="preserve"> w wyniku naszego subiektywnie pojętego użycia jakiegoś terminu w konkretnym dyskursie, tak jak </w:t>
      </w:r>
      <w:r w:rsidR="00D53434" w:rsidRPr="00322E43">
        <w:rPr>
          <w:rFonts w:ascii="Times New Roman" w:hAnsi="Times New Roman" w:cs="Times New Roman"/>
          <w:sz w:val="24"/>
          <w:szCs w:val="24"/>
          <w:lang w:val="pl-PL"/>
        </w:rPr>
        <w:t xml:space="preserve">to miało miejsce w przypadku nazwania </w:t>
      </w:r>
      <w:r w:rsidR="00D633F9" w:rsidRPr="00322E43">
        <w:rPr>
          <w:rFonts w:ascii="Times New Roman" w:hAnsi="Times New Roman" w:cs="Times New Roman"/>
          <w:sz w:val="24"/>
          <w:szCs w:val="24"/>
          <w:lang w:val="pl-PL"/>
        </w:rPr>
        <w:t xml:space="preserve">chirurga </w:t>
      </w:r>
      <w:r w:rsidR="00D53434" w:rsidRPr="00322E43">
        <w:rPr>
          <w:rFonts w:ascii="Times New Roman" w:hAnsi="Times New Roman" w:cs="Times New Roman"/>
          <w:sz w:val="24"/>
          <w:szCs w:val="24"/>
          <w:lang w:val="pl-PL"/>
        </w:rPr>
        <w:t>rzeźnikiem</w:t>
      </w:r>
      <w:r w:rsidR="00206C6A"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 </w:t>
      </w:r>
    </w:p>
    <w:p w:rsidR="0061687A" w:rsidRPr="00322E43" w:rsidRDefault="001040EB">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proofErr w:type="spellStart"/>
      <w:r w:rsidR="00D633F9" w:rsidRPr="00322E43">
        <w:rPr>
          <w:rFonts w:ascii="Times New Roman" w:hAnsi="Times New Roman" w:cs="Times New Roman"/>
          <w:sz w:val="24"/>
          <w:szCs w:val="24"/>
          <w:lang w:val="pl-PL"/>
        </w:rPr>
        <w:t>Fauconnier</w:t>
      </w:r>
      <w:proofErr w:type="spellEnd"/>
      <w:r w:rsidR="00D633F9" w:rsidRPr="00322E43">
        <w:rPr>
          <w:rFonts w:ascii="Times New Roman" w:hAnsi="Times New Roman" w:cs="Times New Roman"/>
          <w:sz w:val="24"/>
          <w:szCs w:val="24"/>
          <w:lang w:val="pl-PL"/>
        </w:rPr>
        <w:t xml:space="preserve"> i Turner </w:t>
      </w:r>
      <w:r w:rsidRPr="00322E43">
        <w:rPr>
          <w:rFonts w:ascii="Times New Roman" w:hAnsi="Times New Roman" w:cs="Times New Roman"/>
          <w:sz w:val="24"/>
          <w:szCs w:val="24"/>
          <w:lang w:val="pl-PL"/>
        </w:rPr>
        <w:t xml:space="preserve">mówią także o zjawisku </w:t>
      </w:r>
      <w:r w:rsidR="00D633F9" w:rsidRPr="00322E43">
        <w:rPr>
          <w:rFonts w:ascii="Times New Roman" w:hAnsi="Times New Roman" w:cs="Times New Roman"/>
          <w:sz w:val="24"/>
          <w:szCs w:val="24"/>
          <w:lang w:val="pl-PL"/>
        </w:rPr>
        <w:t xml:space="preserve">kompresji, </w:t>
      </w:r>
      <w:r w:rsidRPr="00322E43">
        <w:rPr>
          <w:rFonts w:ascii="Times New Roman" w:hAnsi="Times New Roman" w:cs="Times New Roman"/>
          <w:sz w:val="24"/>
          <w:szCs w:val="24"/>
          <w:lang w:val="pl-PL"/>
        </w:rPr>
        <w:t xml:space="preserve">czyli </w:t>
      </w:r>
      <w:r w:rsidR="002F29B3" w:rsidRPr="00322E43">
        <w:rPr>
          <w:rFonts w:ascii="Times New Roman" w:hAnsi="Times New Roman" w:cs="Times New Roman"/>
          <w:sz w:val="24"/>
          <w:szCs w:val="24"/>
          <w:lang w:val="pl-PL"/>
        </w:rPr>
        <w:t>złożon</w:t>
      </w:r>
      <w:r w:rsidR="004426D0" w:rsidRPr="00322E43">
        <w:rPr>
          <w:rFonts w:ascii="Times New Roman" w:hAnsi="Times New Roman" w:cs="Times New Roman"/>
          <w:sz w:val="24"/>
          <w:szCs w:val="24"/>
          <w:lang w:val="pl-PL"/>
        </w:rPr>
        <w:t>ym</w:t>
      </w:r>
      <w:r w:rsidR="002F29B3" w:rsidRPr="00322E43">
        <w:rPr>
          <w:rFonts w:ascii="Times New Roman" w:hAnsi="Times New Roman" w:cs="Times New Roman"/>
          <w:sz w:val="24"/>
          <w:szCs w:val="24"/>
          <w:lang w:val="pl-PL"/>
        </w:rPr>
        <w:t xml:space="preserve"> proces</w:t>
      </w:r>
      <w:r w:rsidR="004426D0" w:rsidRPr="00322E43">
        <w:rPr>
          <w:rFonts w:ascii="Times New Roman" w:hAnsi="Times New Roman" w:cs="Times New Roman"/>
          <w:sz w:val="24"/>
          <w:szCs w:val="24"/>
          <w:lang w:val="pl-PL"/>
        </w:rPr>
        <w:t>ie</w:t>
      </w:r>
      <w:r w:rsidR="00D633F9" w:rsidRPr="00322E43">
        <w:rPr>
          <w:rFonts w:ascii="Times New Roman" w:hAnsi="Times New Roman" w:cs="Times New Roman"/>
          <w:sz w:val="24"/>
          <w:szCs w:val="24"/>
          <w:lang w:val="pl-PL"/>
        </w:rPr>
        <w:t xml:space="preserve">, </w:t>
      </w:r>
      <w:r w:rsidRPr="00322E43">
        <w:rPr>
          <w:rFonts w:ascii="Times New Roman" w:hAnsi="Times New Roman" w:cs="Times New Roman"/>
          <w:sz w:val="24"/>
          <w:szCs w:val="24"/>
          <w:lang w:val="pl-PL"/>
        </w:rPr>
        <w:t>jakie</w:t>
      </w:r>
      <w:r w:rsidR="002F29B3" w:rsidRPr="00322E43">
        <w:rPr>
          <w:rFonts w:ascii="Times New Roman" w:hAnsi="Times New Roman" w:cs="Times New Roman"/>
          <w:sz w:val="24"/>
          <w:szCs w:val="24"/>
          <w:lang w:val="pl-PL"/>
        </w:rPr>
        <w:t>mu</w:t>
      </w:r>
      <w:r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mogą ulegać elementy poddane integracji pojęciowej</w:t>
      </w:r>
      <w:r w:rsidR="00C45DE6" w:rsidRPr="00322E43">
        <w:rPr>
          <w:rFonts w:ascii="Times New Roman" w:hAnsi="Times New Roman" w:cs="Times New Roman"/>
          <w:sz w:val="24"/>
          <w:szCs w:val="24"/>
          <w:lang w:val="pl-PL"/>
        </w:rPr>
        <w:t>.</w:t>
      </w:r>
      <w:r w:rsidR="0067634B" w:rsidRPr="00322E43">
        <w:rPr>
          <w:rFonts w:ascii="Times New Roman" w:hAnsi="Times New Roman" w:cs="Times New Roman"/>
          <w:sz w:val="24"/>
          <w:szCs w:val="24"/>
          <w:lang w:val="pl-PL"/>
        </w:rPr>
        <w:t xml:space="preserve"> </w:t>
      </w:r>
      <w:r w:rsidR="00C45DE6" w:rsidRPr="00322E43">
        <w:rPr>
          <w:rFonts w:ascii="Times New Roman" w:hAnsi="Times New Roman" w:cs="Times New Roman"/>
          <w:sz w:val="24"/>
          <w:szCs w:val="24"/>
          <w:lang w:val="pl-PL"/>
        </w:rPr>
        <w:t>Proces ten</w:t>
      </w:r>
      <w:r w:rsidR="0067634B" w:rsidRPr="00322E43">
        <w:rPr>
          <w:rFonts w:ascii="Times New Roman" w:hAnsi="Times New Roman" w:cs="Times New Roman"/>
          <w:sz w:val="24"/>
          <w:szCs w:val="24"/>
          <w:lang w:val="pl-PL"/>
        </w:rPr>
        <w:t xml:space="preserve"> polega na ujednoliceniu i złożeniu w jedno większej ilości konceptów</w:t>
      </w:r>
      <w:r w:rsidR="006756BE" w:rsidRPr="00322E43">
        <w:rPr>
          <w:rFonts w:ascii="Times New Roman" w:hAnsi="Times New Roman" w:cs="Times New Roman"/>
          <w:sz w:val="24"/>
          <w:szCs w:val="24"/>
          <w:lang w:val="pl-PL"/>
        </w:rPr>
        <w:t xml:space="preserve"> tego samego rodzaju</w:t>
      </w:r>
      <w:r w:rsidR="0067634B" w:rsidRPr="00322E43">
        <w:rPr>
          <w:rFonts w:ascii="Times New Roman" w:hAnsi="Times New Roman" w:cs="Times New Roman"/>
          <w:sz w:val="24"/>
          <w:szCs w:val="24"/>
          <w:lang w:val="pl-PL"/>
        </w:rPr>
        <w:t>.</w:t>
      </w:r>
      <w:r w:rsidR="009B631B" w:rsidRPr="00322E43">
        <w:rPr>
          <w:rFonts w:ascii="Times New Roman" w:hAnsi="Times New Roman" w:cs="Times New Roman"/>
          <w:sz w:val="24"/>
          <w:szCs w:val="24"/>
          <w:lang w:val="pl-PL"/>
        </w:rPr>
        <w:t xml:space="preserve"> Kompresji mogą ulegać</w:t>
      </w:r>
      <w:r w:rsidR="004426D0" w:rsidRPr="00322E43">
        <w:rPr>
          <w:rFonts w:ascii="Times New Roman" w:hAnsi="Times New Roman" w:cs="Times New Roman"/>
          <w:sz w:val="24"/>
          <w:szCs w:val="24"/>
          <w:lang w:val="pl-PL"/>
        </w:rPr>
        <w:t>,</w:t>
      </w:r>
      <w:r w:rsidR="009B631B" w:rsidRPr="00322E43">
        <w:rPr>
          <w:rFonts w:ascii="Times New Roman" w:hAnsi="Times New Roman" w:cs="Times New Roman"/>
          <w:sz w:val="24"/>
          <w:szCs w:val="24"/>
          <w:lang w:val="pl-PL"/>
        </w:rPr>
        <w:t xml:space="preserve"> m.in.:</w:t>
      </w:r>
      <w:r w:rsidR="00D633F9" w:rsidRPr="00322E43">
        <w:rPr>
          <w:rFonts w:ascii="Times New Roman" w:hAnsi="Times New Roman" w:cs="Times New Roman"/>
          <w:sz w:val="24"/>
          <w:szCs w:val="24"/>
          <w:lang w:val="pl-PL"/>
        </w:rPr>
        <w:t xml:space="preserve"> czas, przestrzeń czy relacje</w:t>
      </w:r>
      <w:r w:rsidR="0050069A" w:rsidRPr="00322E43">
        <w:rPr>
          <w:rStyle w:val="Odwoanieprzypisudolnego"/>
          <w:rFonts w:ascii="Times New Roman" w:hAnsi="Times New Roman" w:cs="Times New Roman"/>
          <w:sz w:val="24"/>
          <w:szCs w:val="24"/>
          <w:lang w:val="pl-PL"/>
        </w:rPr>
        <w:footnoteReference w:id="11"/>
      </w:r>
      <w:r w:rsidR="00051EAF"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I tak w podanym przeze mnie </w:t>
      </w:r>
      <w:r w:rsidR="00A3567A" w:rsidRPr="00322E43">
        <w:rPr>
          <w:rFonts w:ascii="Times New Roman" w:hAnsi="Times New Roman" w:cs="Times New Roman"/>
          <w:sz w:val="24"/>
          <w:szCs w:val="24"/>
          <w:lang w:val="pl-PL"/>
        </w:rPr>
        <w:t xml:space="preserve">przykładowym </w:t>
      </w:r>
      <w:r w:rsidR="00D633F9" w:rsidRPr="00322E43">
        <w:rPr>
          <w:rFonts w:ascii="Times New Roman" w:hAnsi="Times New Roman" w:cs="Times New Roman"/>
          <w:sz w:val="24"/>
          <w:szCs w:val="24"/>
          <w:lang w:val="pl-PL"/>
        </w:rPr>
        <w:t>zdaniu o chirurgu i rzeźnik</w:t>
      </w:r>
      <w:r w:rsidR="00671CDF" w:rsidRPr="00322E43">
        <w:rPr>
          <w:rFonts w:ascii="Times New Roman" w:hAnsi="Times New Roman" w:cs="Times New Roman"/>
          <w:sz w:val="24"/>
          <w:szCs w:val="24"/>
          <w:lang w:val="pl-PL"/>
        </w:rPr>
        <w:t>u, skompresowano dwie profesje</w:t>
      </w:r>
      <w:r w:rsidR="0067634B" w:rsidRPr="00322E43">
        <w:rPr>
          <w:rFonts w:ascii="Times New Roman" w:hAnsi="Times New Roman" w:cs="Times New Roman"/>
          <w:sz w:val="24"/>
          <w:szCs w:val="24"/>
          <w:lang w:val="pl-PL"/>
        </w:rPr>
        <w:t xml:space="preserve">, ale przy ich dekompresji mogą </w:t>
      </w:r>
      <w:r w:rsidR="00671CDF" w:rsidRPr="00322E43">
        <w:rPr>
          <w:rFonts w:ascii="Times New Roman" w:hAnsi="Times New Roman" w:cs="Times New Roman"/>
          <w:sz w:val="24"/>
          <w:szCs w:val="24"/>
          <w:lang w:val="pl-PL"/>
        </w:rPr>
        <w:t xml:space="preserve">się one </w:t>
      </w:r>
      <w:r w:rsidR="0067634B" w:rsidRPr="00322E43">
        <w:rPr>
          <w:rFonts w:ascii="Times New Roman" w:hAnsi="Times New Roman" w:cs="Times New Roman"/>
          <w:sz w:val="24"/>
          <w:szCs w:val="24"/>
          <w:lang w:val="pl-PL"/>
        </w:rPr>
        <w:t>odnosić się do całej grupy chirurgów czy rzeźników</w:t>
      </w:r>
      <w:r w:rsidR="00AB455B" w:rsidRPr="00322E43">
        <w:rPr>
          <w:rFonts w:ascii="Times New Roman" w:hAnsi="Times New Roman" w:cs="Times New Roman"/>
          <w:sz w:val="24"/>
          <w:szCs w:val="24"/>
          <w:lang w:val="pl-PL"/>
        </w:rPr>
        <w:t>, jak i do konkretny</w:t>
      </w:r>
      <w:r w:rsidR="00A3567A" w:rsidRPr="00322E43">
        <w:rPr>
          <w:rFonts w:ascii="Times New Roman" w:hAnsi="Times New Roman" w:cs="Times New Roman"/>
          <w:sz w:val="24"/>
          <w:szCs w:val="24"/>
          <w:lang w:val="pl-PL"/>
        </w:rPr>
        <w:t xml:space="preserve">ch przedstawicieli z przykładu. </w:t>
      </w:r>
      <w:r w:rsidR="006756BE" w:rsidRPr="00322E43">
        <w:rPr>
          <w:rFonts w:ascii="Times New Roman" w:hAnsi="Times New Roman" w:cs="Times New Roman"/>
          <w:sz w:val="24"/>
          <w:szCs w:val="24"/>
          <w:lang w:val="pl-PL"/>
        </w:rPr>
        <w:t xml:space="preserve">Zrównanie chirurga z rzeźnikiem może odnosić się nie tylko do analizowanego zdania, ale również do przykładów takiego rozumienia w życiu codziennym. </w:t>
      </w:r>
      <w:r w:rsidR="00A3567A" w:rsidRPr="00322E43">
        <w:rPr>
          <w:rFonts w:ascii="Times New Roman" w:hAnsi="Times New Roman" w:cs="Times New Roman"/>
          <w:sz w:val="24"/>
          <w:szCs w:val="24"/>
          <w:lang w:val="pl-PL"/>
        </w:rPr>
        <w:t>T</w:t>
      </w:r>
      <w:r w:rsidR="00AB455B" w:rsidRPr="00322E43">
        <w:rPr>
          <w:rFonts w:ascii="Times New Roman" w:hAnsi="Times New Roman" w:cs="Times New Roman"/>
          <w:sz w:val="24"/>
          <w:szCs w:val="24"/>
          <w:lang w:val="pl-PL"/>
        </w:rPr>
        <w:t>ak właśnie działa kompresja</w:t>
      </w:r>
      <w:r w:rsidR="004426D0" w:rsidRPr="00322E43">
        <w:rPr>
          <w:rFonts w:ascii="Times New Roman" w:hAnsi="Times New Roman" w:cs="Times New Roman"/>
          <w:sz w:val="24"/>
          <w:szCs w:val="24"/>
          <w:lang w:val="pl-PL"/>
        </w:rPr>
        <w:t>,</w:t>
      </w:r>
      <w:r w:rsidR="00AB455B" w:rsidRPr="00322E43">
        <w:rPr>
          <w:rFonts w:ascii="Times New Roman" w:hAnsi="Times New Roman" w:cs="Times New Roman"/>
          <w:sz w:val="24"/>
          <w:szCs w:val="24"/>
          <w:lang w:val="pl-PL"/>
        </w:rPr>
        <w:t xml:space="preserve"> poprzez komasowanie wielu przykładów tego samego rodzaju w jedno,</w:t>
      </w:r>
      <w:r w:rsidR="006756BE" w:rsidRPr="00322E43">
        <w:rPr>
          <w:rFonts w:ascii="Times New Roman" w:hAnsi="Times New Roman" w:cs="Times New Roman"/>
          <w:sz w:val="24"/>
          <w:szCs w:val="24"/>
          <w:lang w:val="pl-PL"/>
        </w:rPr>
        <w:t xml:space="preserve"> zarówno na przestrzeni dyskursu</w:t>
      </w:r>
      <w:r w:rsidR="004426D0" w:rsidRPr="00322E43">
        <w:rPr>
          <w:rFonts w:ascii="Times New Roman" w:hAnsi="Times New Roman" w:cs="Times New Roman"/>
          <w:sz w:val="24"/>
          <w:szCs w:val="24"/>
          <w:lang w:val="pl-PL"/>
        </w:rPr>
        <w:t>,</w:t>
      </w:r>
      <w:r w:rsidR="006756BE" w:rsidRPr="00322E43">
        <w:rPr>
          <w:rFonts w:ascii="Times New Roman" w:hAnsi="Times New Roman" w:cs="Times New Roman"/>
          <w:sz w:val="24"/>
          <w:szCs w:val="24"/>
          <w:lang w:val="pl-PL"/>
        </w:rPr>
        <w:t xml:space="preserve"> jak i świata,</w:t>
      </w:r>
      <w:r w:rsidR="00AB455B" w:rsidRPr="00322E43">
        <w:rPr>
          <w:rFonts w:ascii="Times New Roman" w:hAnsi="Times New Roman" w:cs="Times New Roman"/>
          <w:sz w:val="24"/>
          <w:szCs w:val="24"/>
          <w:lang w:val="pl-PL"/>
        </w:rPr>
        <w:t xml:space="preserve"> przy czym dekomp</w:t>
      </w:r>
      <w:r w:rsidR="00A3567A" w:rsidRPr="00322E43">
        <w:rPr>
          <w:rFonts w:ascii="Times New Roman" w:hAnsi="Times New Roman" w:cs="Times New Roman"/>
          <w:sz w:val="24"/>
          <w:szCs w:val="24"/>
          <w:lang w:val="pl-PL"/>
        </w:rPr>
        <w:t>resja będzie procesem odwrotnym</w:t>
      </w:r>
      <w:r w:rsidR="001F376C" w:rsidRPr="00322E43">
        <w:rPr>
          <w:rFonts w:ascii="Times New Roman" w:hAnsi="Times New Roman" w:cs="Times New Roman"/>
          <w:sz w:val="24"/>
          <w:szCs w:val="24"/>
          <w:lang w:val="pl-PL"/>
        </w:rPr>
        <w:t xml:space="preserve">, </w:t>
      </w:r>
      <w:r w:rsidR="00777697" w:rsidRPr="00322E43">
        <w:rPr>
          <w:rFonts w:ascii="Times New Roman" w:hAnsi="Times New Roman" w:cs="Times New Roman"/>
          <w:sz w:val="24"/>
          <w:szCs w:val="24"/>
          <w:lang w:val="pl-PL"/>
        </w:rPr>
        <w:t xml:space="preserve">w którym </w:t>
      </w:r>
      <w:r w:rsidR="001F376C" w:rsidRPr="00322E43">
        <w:rPr>
          <w:rFonts w:ascii="Times New Roman" w:hAnsi="Times New Roman" w:cs="Times New Roman"/>
          <w:sz w:val="24"/>
          <w:szCs w:val="24"/>
          <w:lang w:val="pl-PL"/>
        </w:rPr>
        <w:t>mamy do czynienia z interpretowaniem jednego elementu w odniesieniu do jego wielu reprezentantów</w:t>
      </w:r>
      <w:r w:rsidR="00D633F9" w:rsidRPr="00322E43">
        <w:rPr>
          <w:rFonts w:ascii="Times New Roman" w:hAnsi="Times New Roman" w:cs="Times New Roman"/>
          <w:sz w:val="24"/>
          <w:szCs w:val="24"/>
          <w:lang w:val="pl-PL"/>
        </w:rPr>
        <w:t xml:space="preserve">. </w:t>
      </w:r>
    </w:p>
    <w:p w:rsidR="002F4D5E" w:rsidRPr="00322E43" w:rsidRDefault="0061687A">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tab/>
        <w:t>Nale</w:t>
      </w:r>
      <w:r w:rsidR="008B750A" w:rsidRPr="00322E43">
        <w:rPr>
          <w:rFonts w:ascii="Times New Roman" w:hAnsi="Times New Roman" w:cs="Times New Roman"/>
          <w:sz w:val="24"/>
          <w:szCs w:val="24"/>
          <w:lang w:val="pl-PL"/>
        </w:rPr>
        <w:t>ż</w:t>
      </w:r>
      <w:r w:rsidRPr="00322E43">
        <w:rPr>
          <w:rFonts w:ascii="Times New Roman" w:hAnsi="Times New Roman" w:cs="Times New Roman"/>
          <w:sz w:val="24"/>
          <w:szCs w:val="24"/>
          <w:lang w:val="pl-PL"/>
        </w:rPr>
        <w:t xml:space="preserve">y także wyjaśnić, </w:t>
      </w:r>
      <w:r w:rsidR="008B750A" w:rsidRPr="00322E43">
        <w:rPr>
          <w:rFonts w:ascii="Times New Roman" w:hAnsi="Times New Roman" w:cs="Times New Roman"/>
          <w:sz w:val="24"/>
          <w:szCs w:val="24"/>
          <w:lang w:val="pl-PL"/>
        </w:rPr>
        <w:t xml:space="preserve">że zarówno </w:t>
      </w:r>
      <w:r w:rsidR="00D633F9" w:rsidRPr="00322E43">
        <w:rPr>
          <w:rFonts w:ascii="Times New Roman" w:hAnsi="Times New Roman" w:cs="Times New Roman"/>
          <w:sz w:val="24"/>
          <w:szCs w:val="24"/>
          <w:lang w:val="pl-PL"/>
        </w:rPr>
        <w:t>kompresja</w:t>
      </w:r>
      <w:r w:rsidR="008B750A" w:rsidRPr="00322E43">
        <w:rPr>
          <w:rFonts w:ascii="Times New Roman" w:hAnsi="Times New Roman" w:cs="Times New Roman"/>
          <w:sz w:val="24"/>
          <w:szCs w:val="24"/>
          <w:lang w:val="pl-PL"/>
        </w:rPr>
        <w:t xml:space="preserve">, jak i </w:t>
      </w:r>
      <w:r w:rsidR="00D633F9" w:rsidRPr="00322E43">
        <w:rPr>
          <w:rFonts w:ascii="Times New Roman" w:hAnsi="Times New Roman" w:cs="Times New Roman"/>
          <w:sz w:val="24"/>
          <w:szCs w:val="24"/>
          <w:lang w:val="pl-PL"/>
        </w:rPr>
        <w:t>dekompresja treści wyjściowych integracji pojęciowej opiera się na relacjach takich jak</w:t>
      </w:r>
      <w:r w:rsidR="002056B4"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zmiana, identyfikacja, czas, przestrzeń, czy </w:t>
      </w:r>
      <w:r w:rsidR="00D633F9" w:rsidRPr="00322E43">
        <w:rPr>
          <w:rFonts w:ascii="Times New Roman" w:hAnsi="Times New Roman" w:cs="Times New Roman"/>
          <w:sz w:val="24"/>
          <w:szCs w:val="24"/>
          <w:lang w:val="pl-PL"/>
        </w:rPr>
        <w:lastRenderedPageBreak/>
        <w:t>analogia i wielu innych</w:t>
      </w:r>
      <w:r w:rsidR="00051EAF" w:rsidRPr="00322E43">
        <w:rPr>
          <w:rStyle w:val="Odwoanieprzypisudolnego"/>
          <w:rFonts w:ascii="Times New Roman" w:hAnsi="Times New Roman" w:cs="Times New Roman"/>
          <w:sz w:val="24"/>
          <w:szCs w:val="24"/>
          <w:lang w:val="pl-PL"/>
        </w:rPr>
        <w:footnoteReference w:id="12"/>
      </w:r>
      <w:r w:rsidR="00051EAF"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8B750A" w:rsidRPr="00322E43">
        <w:rPr>
          <w:rFonts w:ascii="Times New Roman" w:hAnsi="Times New Roman" w:cs="Times New Roman"/>
          <w:sz w:val="24"/>
          <w:szCs w:val="24"/>
          <w:lang w:val="pl-PL"/>
        </w:rPr>
        <w:t>W</w:t>
      </w:r>
      <w:r w:rsidR="00D633F9" w:rsidRPr="00322E43">
        <w:rPr>
          <w:rFonts w:ascii="Times New Roman" w:hAnsi="Times New Roman" w:cs="Times New Roman"/>
          <w:sz w:val="24"/>
          <w:szCs w:val="24"/>
          <w:lang w:val="pl-PL"/>
        </w:rPr>
        <w:t>ażn</w:t>
      </w:r>
      <w:r w:rsidR="008B750A" w:rsidRPr="00322E43">
        <w:rPr>
          <w:rFonts w:ascii="Times New Roman" w:hAnsi="Times New Roman" w:cs="Times New Roman"/>
          <w:sz w:val="24"/>
          <w:szCs w:val="24"/>
          <w:lang w:val="pl-PL"/>
        </w:rPr>
        <w:t>a</w:t>
      </w:r>
      <w:r w:rsidR="00AD0E04" w:rsidRPr="00322E43">
        <w:rPr>
          <w:rFonts w:ascii="Times New Roman" w:hAnsi="Times New Roman" w:cs="Times New Roman"/>
          <w:sz w:val="24"/>
          <w:szCs w:val="24"/>
          <w:lang w:val="pl-PL"/>
        </w:rPr>
        <w:t xml:space="preserve"> </w:t>
      </w:r>
      <w:r w:rsidR="008B750A" w:rsidRPr="00322E43">
        <w:rPr>
          <w:rFonts w:ascii="Times New Roman" w:hAnsi="Times New Roman" w:cs="Times New Roman"/>
          <w:sz w:val="24"/>
          <w:szCs w:val="24"/>
          <w:lang w:val="pl-PL"/>
        </w:rPr>
        <w:t xml:space="preserve">jest tu </w:t>
      </w:r>
      <w:r w:rsidR="00D633F9" w:rsidRPr="00322E43">
        <w:rPr>
          <w:rFonts w:ascii="Times New Roman" w:hAnsi="Times New Roman" w:cs="Times New Roman"/>
          <w:sz w:val="24"/>
          <w:szCs w:val="24"/>
          <w:lang w:val="pl-PL"/>
        </w:rPr>
        <w:t>również zasada relewancji, która mówi, że należy pozwalać na dodawanie znaczących asocjacji</w:t>
      </w:r>
      <w:r w:rsidR="002056B4"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przy stapianiu pojęć czy tworzeniu nowej struktury amalgamatu oraz rozwijaniu jej znaczenia. Na przykład, łączenie amalgamatu z innymi przestrzeniami w celu ubogacenia znaczenia podczas konstruowania treści nowych jest konieczne</w:t>
      </w:r>
      <w:r w:rsidR="00EA4122" w:rsidRPr="00322E43">
        <w:rPr>
          <w:rStyle w:val="Odwoanieprzypisudolnego"/>
          <w:rFonts w:ascii="Times New Roman" w:hAnsi="Times New Roman" w:cs="Times New Roman"/>
          <w:sz w:val="24"/>
          <w:szCs w:val="24"/>
          <w:lang w:val="pl-PL"/>
        </w:rPr>
        <w:footnoteReference w:id="13"/>
      </w:r>
      <w:r w:rsidR="00EA4122"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p>
    <w:p w:rsidR="00AE2762" w:rsidRPr="00322E43" w:rsidRDefault="008B750A">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r w:rsidR="00D633F9" w:rsidRPr="00322E43">
        <w:rPr>
          <w:rFonts w:ascii="Times New Roman" w:hAnsi="Times New Roman" w:cs="Times New Roman"/>
          <w:sz w:val="24"/>
          <w:szCs w:val="24"/>
          <w:lang w:val="pl-PL"/>
        </w:rPr>
        <w:t>Reasumując</w:t>
      </w:r>
      <w:r w:rsidR="00910A0C" w:rsidRPr="00322E43">
        <w:rPr>
          <w:rFonts w:ascii="Times New Roman" w:hAnsi="Times New Roman" w:cs="Times New Roman"/>
          <w:sz w:val="24"/>
          <w:szCs w:val="24"/>
          <w:lang w:val="pl-PL"/>
        </w:rPr>
        <w:t>,</w:t>
      </w:r>
      <w:r w:rsidR="00B818F0" w:rsidRPr="00322E43">
        <w:rPr>
          <w:rFonts w:ascii="Times New Roman" w:hAnsi="Times New Roman" w:cs="Times New Roman"/>
          <w:sz w:val="24"/>
          <w:szCs w:val="24"/>
          <w:lang w:val="pl-PL"/>
        </w:rPr>
        <w:t xml:space="preserve"> należy stwierdzić</w:t>
      </w:r>
      <w:r w:rsidR="00D633F9" w:rsidRPr="00322E43">
        <w:rPr>
          <w:rFonts w:ascii="Times New Roman" w:hAnsi="Times New Roman" w:cs="Times New Roman"/>
          <w:sz w:val="24"/>
          <w:szCs w:val="24"/>
          <w:lang w:val="pl-PL"/>
        </w:rPr>
        <w:t>,</w:t>
      </w:r>
      <w:r w:rsidR="00B818F0" w:rsidRPr="00322E43">
        <w:rPr>
          <w:rFonts w:ascii="Times New Roman" w:hAnsi="Times New Roman" w:cs="Times New Roman"/>
          <w:sz w:val="24"/>
          <w:szCs w:val="24"/>
          <w:lang w:val="pl-PL"/>
        </w:rPr>
        <w:t xml:space="preserve"> że</w:t>
      </w:r>
      <w:r w:rsidR="00D633F9" w:rsidRPr="00322E43">
        <w:rPr>
          <w:rFonts w:ascii="Times New Roman" w:hAnsi="Times New Roman" w:cs="Times New Roman"/>
          <w:sz w:val="24"/>
          <w:szCs w:val="24"/>
          <w:lang w:val="pl-PL"/>
        </w:rPr>
        <w:t xml:space="preserve"> integracja pojęciowa </w:t>
      </w:r>
      <w:r w:rsidR="00B818F0" w:rsidRPr="00322E43">
        <w:rPr>
          <w:rFonts w:ascii="Times New Roman" w:hAnsi="Times New Roman" w:cs="Times New Roman"/>
          <w:sz w:val="24"/>
          <w:szCs w:val="24"/>
          <w:lang w:val="pl-PL"/>
        </w:rPr>
        <w:t xml:space="preserve">stanowi </w:t>
      </w:r>
      <w:r w:rsidR="00D633F9" w:rsidRPr="00322E43">
        <w:rPr>
          <w:rFonts w:ascii="Times New Roman" w:hAnsi="Times New Roman" w:cs="Times New Roman"/>
          <w:sz w:val="24"/>
          <w:szCs w:val="24"/>
          <w:lang w:val="pl-PL"/>
        </w:rPr>
        <w:t xml:space="preserve">podstawowy mechanizm </w:t>
      </w:r>
      <w:r w:rsidR="00671CDF" w:rsidRPr="00322E43">
        <w:rPr>
          <w:rFonts w:ascii="Times New Roman" w:hAnsi="Times New Roman" w:cs="Times New Roman"/>
          <w:sz w:val="24"/>
          <w:szCs w:val="24"/>
          <w:lang w:val="pl-PL"/>
        </w:rPr>
        <w:t>kreatywności ludzkiej</w:t>
      </w:r>
      <w:r w:rsidR="00EA4122" w:rsidRPr="00322E43">
        <w:rPr>
          <w:rStyle w:val="Odwoanieprzypisudolnego"/>
          <w:rFonts w:ascii="Times New Roman" w:hAnsi="Times New Roman" w:cs="Times New Roman"/>
          <w:sz w:val="24"/>
          <w:szCs w:val="24"/>
          <w:lang w:val="pl-PL"/>
        </w:rPr>
        <w:footnoteReference w:id="14"/>
      </w:r>
      <w:r w:rsidR="00EA06D8"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B818F0" w:rsidRPr="00322E43">
        <w:rPr>
          <w:rFonts w:ascii="Times New Roman" w:hAnsi="Times New Roman" w:cs="Times New Roman"/>
          <w:sz w:val="24"/>
          <w:szCs w:val="24"/>
          <w:lang w:val="pl-PL"/>
        </w:rPr>
        <w:t>Za</w:t>
      </w:r>
      <w:r w:rsidR="00D633F9" w:rsidRPr="00322E43">
        <w:rPr>
          <w:rFonts w:ascii="Times New Roman" w:hAnsi="Times New Roman" w:cs="Times New Roman"/>
          <w:sz w:val="24"/>
          <w:szCs w:val="24"/>
          <w:lang w:val="pl-PL"/>
        </w:rPr>
        <w:t xml:space="preserve"> pomocą integracji pojęć przestrzeni wyjściowych </w:t>
      </w:r>
      <w:r w:rsidR="00B818F0" w:rsidRPr="00322E43">
        <w:rPr>
          <w:rFonts w:ascii="Times New Roman" w:hAnsi="Times New Roman" w:cs="Times New Roman"/>
          <w:sz w:val="24"/>
          <w:szCs w:val="24"/>
          <w:lang w:val="pl-PL"/>
        </w:rPr>
        <w:t xml:space="preserve">użytkownicy języka </w:t>
      </w:r>
      <w:r w:rsidR="00D633F9" w:rsidRPr="00322E43">
        <w:rPr>
          <w:rFonts w:ascii="Times New Roman" w:hAnsi="Times New Roman" w:cs="Times New Roman"/>
          <w:sz w:val="24"/>
          <w:szCs w:val="24"/>
          <w:lang w:val="pl-PL"/>
        </w:rPr>
        <w:t>konstruuj</w:t>
      </w:r>
      <w:r w:rsidR="00B818F0" w:rsidRPr="00322E43">
        <w:rPr>
          <w:rFonts w:ascii="Times New Roman" w:hAnsi="Times New Roman" w:cs="Times New Roman"/>
          <w:sz w:val="24"/>
          <w:szCs w:val="24"/>
          <w:lang w:val="pl-PL"/>
        </w:rPr>
        <w:t>ą</w:t>
      </w:r>
      <w:r w:rsidR="00D633F9" w:rsidRPr="00322E43">
        <w:rPr>
          <w:rFonts w:ascii="Times New Roman" w:hAnsi="Times New Roman" w:cs="Times New Roman"/>
          <w:sz w:val="24"/>
          <w:szCs w:val="24"/>
          <w:lang w:val="pl-PL"/>
        </w:rPr>
        <w:t xml:space="preserve"> </w:t>
      </w:r>
      <w:r w:rsidR="005001BB" w:rsidRPr="00322E43">
        <w:rPr>
          <w:rFonts w:ascii="Times New Roman" w:hAnsi="Times New Roman" w:cs="Times New Roman"/>
          <w:sz w:val="24"/>
          <w:szCs w:val="24"/>
          <w:lang w:val="pl-PL"/>
        </w:rPr>
        <w:t xml:space="preserve">amalgamat, czyli </w:t>
      </w:r>
      <w:r w:rsidR="00D633F9" w:rsidRPr="00322E43">
        <w:rPr>
          <w:rFonts w:ascii="Times New Roman" w:hAnsi="Times New Roman" w:cs="Times New Roman"/>
          <w:sz w:val="24"/>
          <w:szCs w:val="24"/>
          <w:lang w:val="pl-PL"/>
        </w:rPr>
        <w:t>nową</w:t>
      </w:r>
      <w:r w:rsidR="00E5242B" w:rsidRPr="00322E43">
        <w:rPr>
          <w:rFonts w:ascii="Times New Roman" w:hAnsi="Times New Roman" w:cs="Times New Roman"/>
          <w:sz w:val="24"/>
          <w:szCs w:val="24"/>
          <w:lang w:val="pl-PL"/>
        </w:rPr>
        <w:t xml:space="preserve"> jakość znaczeniową. Proces ten</w:t>
      </w:r>
      <w:r w:rsidR="00D633F9" w:rsidRPr="00322E43">
        <w:rPr>
          <w:rFonts w:ascii="Times New Roman" w:hAnsi="Times New Roman" w:cs="Times New Roman"/>
          <w:sz w:val="24"/>
          <w:szCs w:val="24"/>
          <w:lang w:val="pl-PL"/>
        </w:rPr>
        <w:t xml:space="preserve"> służy do kreatywnego formułowania nowych treści w konkretnym dyskursie i danym kontekście językowo-kulturowym. Stąd </w:t>
      </w:r>
      <w:r w:rsidR="00A76174" w:rsidRPr="00322E43">
        <w:rPr>
          <w:rFonts w:ascii="Times New Roman" w:hAnsi="Times New Roman" w:cs="Times New Roman"/>
          <w:sz w:val="24"/>
          <w:szCs w:val="24"/>
          <w:lang w:val="pl-PL"/>
        </w:rPr>
        <w:t>zainteresowanie integracją pojęciową</w:t>
      </w:r>
      <w:r w:rsidR="00D633F9" w:rsidRPr="00322E43">
        <w:rPr>
          <w:rFonts w:ascii="Times New Roman" w:hAnsi="Times New Roman" w:cs="Times New Roman"/>
          <w:sz w:val="24"/>
          <w:szCs w:val="24"/>
          <w:lang w:val="pl-PL"/>
        </w:rPr>
        <w:t xml:space="preserve"> w odniesieniu do różnorodny</w:t>
      </w:r>
      <w:r w:rsidR="00205C73" w:rsidRPr="00322E43">
        <w:rPr>
          <w:rFonts w:ascii="Times New Roman" w:hAnsi="Times New Roman" w:cs="Times New Roman"/>
          <w:sz w:val="24"/>
          <w:szCs w:val="24"/>
          <w:lang w:val="pl-PL"/>
        </w:rPr>
        <w:t>ch i często zupełnie odmiennych</w:t>
      </w:r>
      <w:r w:rsidR="00D633F9" w:rsidRPr="00322E43">
        <w:rPr>
          <w:rFonts w:ascii="Times New Roman" w:hAnsi="Times New Roman" w:cs="Times New Roman"/>
          <w:sz w:val="24"/>
          <w:szCs w:val="24"/>
          <w:lang w:val="pl-PL"/>
        </w:rPr>
        <w:t xml:space="preserve"> dziedzin nauki. </w:t>
      </w:r>
      <w:r w:rsidR="00B818F0" w:rsidRPr="00322E43">
        <w:rPr>
          <w:rFonts w:ascii="Times New Roman" w:hAnsi="Times New Roman" w:cs="Times New Roman"/>
          <w:sz w:val="24"/>
          <w:szCs w:val="24"/>
          <w:lang w:val="pl-PL"/>
        </w:rPr>
        <w:t>Teoria amalgamatu jest wykorzystywana</w:t>
      </w:r>
      <w:r w:rsidR="00D633F9" w:rsidRPr="00322E43">
        <w:rPr>
          <w:rFonts w:ascii="Times New Roman" w:hAnsi="Times New Roman" w:cs="Times New Roman"/>
          <w:sz w:val="24"/>
          <w:szCs w:val="24"/>
          <w:lang w:val="pl-PL"/>
        </w:rPr>
        <w:t xml:space="preserve"> </w:t>
      </w:r>
      <w:r w:rsidR="00441AB8" w:rsidRPr="00322E43">
        <w:rPr>
          <w:rFonts w:ascii="Times New Roman" w:hAnsi="Times New Roman" w:cs="Times New Roman"/>
          <w:sz w:val="24"/>
          <w:szCs w:val="24"/>
          <w:lang w:val="pl-PL"/>
        </w:rPr>
        <w:t>do analizy pojęć</w:t>
      </w:r>
      <w:r w:rsidR="00E5242B" w:rsidRPr="00322E43">
        <w:rPr>
          <w:rFonts w:ascii="Times New Roman" w:hAnsi="Times New Roman" w:cs="Times New Roman"/>
          <w:sz w:val="24"/>
          <w:szCs w:val="24"/>
          <w:lang w:val="pl-PL"/>
        </w:rPr>
        <w:t>,</w:t>
      </w:r>
      <w:r w:rsidR="00441AB8" w:rsidRPr="00322E43">
        <w:rPr>
          <w:rFonts w:ascii="Times New Roman" w:hAnsi="Times New Roman" w:cs="Times New Roman"/>
          <w:sz w:val="24"/>
          <w:szCs w:val="24"/>
          <w:lang w:val="pl-PL"/>
        </w:rPr>
        <w:t xml:space="preserve"> </w:t>
      </w:r>
      <w:r w:rsidR="00B818F0" w:rsidRPr="00322E43">
        <w:rPr>
          <w:rFonts w:ascii="Times New Roman" w:hAnsi="Times New Roman" w:cs="Times New Roman"/>
          <w:sz w:val="24"/>
          <w:szCs w:val="24"/>
          <w:lang w:val="pl-PL"/>
        </w:rPr>
        <w:t xml:space="preserve">m.in. </w:t>
      </w:r>
      <w:r w:rsidR="00441AB8" w:rsidRPr="00322E43">
        <w:rPr>
          <w:rFonts w:ascii="Times New Roman" w:hAnsi="Times New Roman" w:cs="Times New Roman"/>
          <w:sz w:val="24"/>
          <w:szCs w:val="24"/>
          <w:lang w:val="pl-PL"/>
        </w:rPr>
        <w:t>z nauk</w:t>
      </w:r>
      <w:r w:rsidR="00B818F0" w:rsidRPr="00322E43">
        <w:rPr>
          <w:rFonts w:ascii="Times New Roman" w:hAnsi="Times New Roman" w:cs="Times New Roman"/>
          <w:sz w:val="24"/>
          <w:szCs w:val="24"/>
          <w:lang w:val="pl-PL"/>
        </w:rPr>
        <w:t xml:space="preserve"> ścisłych (np. matematyka) i prawniczych, w analizach dzieł sztuki i tekstów literackich, </w:t>
      </w:r>
      <w:r w:rsidR="00EA06D8" w:rsidRPr="00322E43">
        <w:rPr>
          <w:rFonts w:ascii="Times New Roman" w:hAnsi="Times New Roman" w:cs="Times New Roman"/>
          <w:sz w:val="24"/>
          <w:szCs w:val="24"/>
          <w:lang w:val="pl-PL"/>
        </w:rPr>
        <w:t>a także</w:t>
      </w:r>
      <w:r w:rsidR="00DF60C3"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do wyjaśniania znaczenia humoru czy konstrukcji gramatycznych</w:t>
      </w:r>
      <w:r w:rsidR="00EA06D8" w:rsidRPr="00322E43">
        <w:rPr>
          <w:rStyle w:val="Odwoanieprzypisudolnego"/>
          <w:rFonts w:ascii="Times New Roman" w:hAnsi="Times New Roman" w:cs="Times New Roman"/>
          <w:sz w:val="24"/>
          <w:szCs w:val="24"/>
          <w:lang w:val="pl-PL"/>
        </w:rPr>
        <w:footnoteReference w:id="15"/>
      </w:r>
      <w:r w:rsidR="00EA06D8"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C45B4F" w:rsidRPr="00322E43">
        <w:rPr>
          <w:rFonts w:ascii="Times New Roman" w:hAnsi="Times New Roman" w:cs="Times New Roman"/>
          <w:sz w:val="24"/>
          <w:szCs w:val="24"/>
          <w:lang w:val="pl-PL"/>
        </w:rPr>
        <w:t>W</w:t>
      </w:r>
      <w:r w:rsidR="00D633F9" w:rsidRPr="00322E43">
        <w:rPr>
          <w:rFonts w:ascii="Times New Roman" w:hAnsi="Times New Roman" w:cs="Times New Roman"/>
          <w:sz w:val="24"/>
          <w:szCs w:val="24"/>
          <w:lang w:val="pl-PL"/>
        </w:rPr>
        <w:t>ielość zastosowań stawia integrację pojęciową w gronie</w:t>
      </w:r>
      <w:r w:rsidR="00D2776B"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C45B4F" w:rsidRPr="00322E43">
        <w:rPr>
          <w:rFonts w:ascii="Times New Roman" w:hAnsi="Times New Roman" w:cs="Times New Roman"/>
          <w:sz w:val="24"/>
          <w:szCs w:val="24"/>
          <w:lang w:val="pl-PL"/>
        </w:rPr>
        <w:t xml:space="preserve">z jednej strony </w:t>
      </w:r>
      <w:r w:rsidR="00671CDF" w:rsidRPr="00322E43">
        <w:rPr>
          <w:rFonts w:ascii="Times New Roman" w:hAnsi="Times New Roman" w:cs="Times New Roman"/>
          <w:color w:val="auto"/>
          <w:sz w:val="24"/>
          <w:szCs w:val="24"/>
          <w:lang w:val="pl-PL"/>
        </w:rPr>
        <w:t>najbardziej znanych,</w:t>
      </w:r>
      <w:r w:rsidR="00D0753A" w:rsidRPr="00322E43">
        <w:rPr>
          <w:rFonts w:ascii="Times New Roman" w:hAnsi="Times New Roman" w:cs="Times New Roman"/>
          <w:sz w:val="24"/>
          <w:szCs w:val="24"/>
          <w:lang w:val="pl-PL"/>
        </w:rPr>
        <w:t xml:space="preserve"> </w:t>
      </w:r>
      <w:r w:rsidR="00C45B4F" w:rsidRPr="00322E43">
        <w:rPr>
          <w:rFonts w:ascii="Times New Roman" w:hAnsi="Times New Roman" w:cs="Times New Roman"/>
          <w:sz w:val="24"/>
          <w:szCs w:val="24"/>
          <w:lang w:val="pl-PL"/>
        </w:rPr>
        <w:t xml:space="preserve">z drugiej zaś </w:t>
      </w:r>
      <w:r w:rsidR="00D633F9" w:rsidRPr="00322E43">
        <w:rPr>
          <w:rFonts w:ascii="Times New Roman" w:hAnsi="Times New Roman" w:cs="Times New Roman"/>
          <w:sz w:val="24"/>
          <w:szCs w:val="24"/>
          <w:lang w:val="pl-PL"/>
        </w:rPr>
        <w:t>często ata</w:t>
      </w:r>
      <w:r w:rsidR="00235705" w:rsidRPr="00322E43">
        <w:rPr>
          <w:rFonts w:ascii="Times New Roman" w:hAnsi="Times New Roman" w:cs="Times New Roman"/>
          <w:sz w:val="24"/>
          <w:szCs w:val="24"/>
          <w:lang w:val="pl-PL"/>
        </w:rPr>
        <w:t>kowanych paradygmatów językoznawczych</w:t>
      </w:r>
      <w:r w:rsidR="00D633F9" w:rsidRPr="00322E43">
        <w:rPr>
          <w:rFonts w:ascii="Times New Roman" w:hAnsi="Times New Roman" w:cs="Times New Roman"/>
          <w:sz w:val="24"/>
          <w:szCs w:val="24"/>
          <w:lang w:val="pl-PL"/>
        </w:rPr>
        <w:t xml:space="preserve">. </w:t>
      </w:r>
    </w:p>
    <w:p w:rsidR="00AE2762" w:rsidRPr="00322E43" w:rsidRDefault="00D2776B">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r w:rsidR="009A23DD" w:rsidRPr="00322E43">
        <w:rPr>
          <w:rFonts w:ascii="Times New Roman" w:hAnsi="Times New Roman" w:cs="Times New Roman"/>
          <w:sz w:val="24"/>
          <w:szCs w:val="24"/>
          <w:lang w:val="pl-PL"/>
        </w:rPr>
        <w:t xml:space="preserve">Po opisaniu głównych zasad funkcjonowania amalgamatu, </w:t>
      </w:r>
      <w:r w:rsidR="00D633F9" w:rsidRPr="00322E43">
        <w:rPr>
          <w:rFonts w:ascii="Times New Roman" w:hAnsi="Times New Roman" w:cs="Times New Roman"/>
          <w:sz w:val="24"/>
          <w:szCs w:val="24"/>
          <w:lang w:val="pl-PL"/>
        </w:rPr>
        <w:t xml:space="preserve">przedstawię </w:t>
      </w:r>
      <w:r w:rsidR="00FB14F0" w:rsidRPr="00322E43">
        <w:rPr>
          <w:rFonts w:ascii="Times New Roman" w:hAnsi="Times New Roman" w:cs="Times New Roman"/>
          <w:sz w:val="24"/>
          <w:szCs w:val="24"/>
          <w:lang w:val="pl-PL"/>
        </w:rPr>
        <w:t xml:space="preserve">teraz </w:t>
      </w:r>
      <w:r w:rsidR="00D633F9" w:rsidRPr="00322E43">
        <w:rPr>
          <w:rFonts w:ascii="Times New Roman" w:hAnsi="Times New Roman" w:cs="Times New Roman"/>
          <w:sz w:val="24"/>
          <w:szCs w:val="24"/>
          <w:lang w:val="pl-PL"/>
        </w:rPr>
        <w:t xml:space="preserve">integrację pojęciową jako </w:t>
      </w:r>
      <w:r w:rsidR="008463B8" w:rsidRPr="00322E43">
        <w:rPr>
          <w:rFonts w:ascii="Times New Roman" w:hAnsi="Times New Roman" w:cs="Times New Roman"/>
          <w:sz w:val="24"/>
          <w:szCs w:val="24"/>
          <w:lang w:val="pl-PL"/>
        </w:rPr>
        <w:t>teorię</w:t>
      </w:r>
      <w:r w:rsidR="00D633F9" w:rsidRPr="00322E43">
        <w:rPr>
          <w:rFonts w:ascii="Times New Roman" w:hAnsi="Times New Roman" w:cs="Times New Roman"/>
          <w:sz w:val="24"/>
          <w:szCs w:val="24"/>
          <w:lang w:val="pl-PL"/>
        </w:rPr>
        <w:t xml:space="preserve"> przydatną do studiów nad komizmem oraz innymi formami kreatywności językowej, </w:t>
      </w:r>
      <w:r w:rsidR="00FB14F0" w:rsidRPr="00322E43">
        <w:rPr>
          <w:rFonts w:ascii="Times New Roman" w:hAnsi="Times New Roman" w:cs="Times New Roman"/>
          <w:sz w:val="24"/>
          <w:szCs w:val="24"/>
          <w:lang w:val="pl-PL"/>
        </w:rPr>
        <w:t xml:space="preserve">podejmując </w:t>
      </w:r>
      <w:r w:rsidR="00D633F9" w:rsidRPr="00322E43">
        <w:rPr>
          <w:rFonts w:ascii="Times New Roman" w:hAnsi="Times New Roman" w:cs="Times New Roman"/>
          <w:sz w:val="24"/>
          <w:szCs w:val="24"/>
          <w:lang w:val="pl-PL"/>
        </w:rPr>
        <w:t>tym samym polemikę z krytykami tejże teorii oraz próbując ukazać</w:t>
      </w:r>
      <w:r w:rsidR="00B3512B" w:rsidRPr="00322E43">
        <w:rPr>
          <w:rFonts w:ascii="Times New Roman" w:hAnsi="Times New Roman" w:cs="Times New Roman"/>
          <w:sz w:val="24"/>
          <w:szCs w:val="24"/>
          <w:lang w:val="pl-PL"/>
        </w:rPr>
        <w:t xml:space="preserve"> jej zalety w odniesieniu do</w:t>
      </w:r>
      <w:r w:rsidR="00D633F9" w:rsidRPr="00322E43">
        <w:rPr>
          <w:rFonts w:ascii="Times New Roman" w:hAnsi="Times New Roman" w:cs="Times New Roman"/>
          <w:sz w:val="24"/>
          <w:szCs w:val="24"/>
          <w:lang w:val="pl-PL"/>
        </w:rPr>
        <w:t xml:space="preserve"> językoznawstwa kognitywnego. Dodatkowo, </w:t>
      </w:r>
      <w:r w:rsidR="00FB14F0" w:rsidRPr="00322E43">
        <w:rPr>
          <w:rFonts w:ascii="Times New Roman" w:hAnsi="Times New Roman" w:cs="Times New Roman"/>
          <w:sz w:val="24"/>
          <w:szCs w:val="24"/>
          <w:lang w:val="pl-PL"/>
        </w:rPr>
        <w:t>po</w:t>
      </w:r>
      <w:r w:rsidR="00D633F9" w:rsidRPr="00322E43">
        <w:rPr>
          <w:rFonts w:ascii="Times New Roman" w:hAnsi="Times New Roman" w:cs="Times New Roman"/>
          <w:sz w:val="24"/>
          <w:szCs w:val="24"/>
          <w:lang w:val="pl-PL"/>
        </w:rPr>
        <w:t xml:space="preserve">staram się </w:t>
      </w:r>
      <w:r w:rsidR="00FB14F0" w:rsidRPr="00322E43">
        <w:rPr>
          <w:rFonts w:ascii="Times New Roman" w:hAnsi="Times New Roman" w:cs="Times New Roman"/>
          <w:sz w:val="24"/>
          <w:szCs w:val="24"/>
          <w:lang w:val="pl-PL"/>
        </w:rPr>
        <w:t xml:space="preserve">także </w:t>
      </w:r>
      <w:r w:rsidR="00D633F9" w:rsidRPr="00322E43">
        <w:rPr>
          <w:rFonts w:ascii="Times New Roman" w:hAnsi="Times New Roman" w:cs="Times New Roman"/>
          <w:sz w:val="24"/>
          <w:szCs w:val="24"/>
          <w:lang w:val="pl-PL"/>
        </w:rPr>
        <w:t xml:space="preserve">udowodnić, że </w:t>
      </w:r>
      <w:r w:rsidR="002F6432" w:rsidRPr="00322E43">
        <w:rPr>
          <w:rFonts w:ascii="Times New Roman" w:hAnsi="Times New Roman" w:cs="Times New Roman"/>
          <w:sz w:val="24"/>
          <w:szCs w:val="24"/>
          <w:lang w:val="pl-PL"/>
        </w:rPr>
        <w:t xml:space="preserve">teoria </w:t>
      </w:r>
      <w:r w:rsidR="00D633F9" w:rsidRPr="00322E43">
        <w:rPr>
          <w:rFonts w:ascii="Times New Roman" w:hAnsi="Times New Roman" w:cs="Times New Roman"/>
          <w:sz w:val="24"/>
          <w:szCs w:val="24"/>
          <w:lang w:val="pl-PL"/>
        </w:rPr>
        <w:t>amalgamat</w:t>
      </w:r>
      <w:r w:rsidR="002F6432" w:rsidRPr="00322E43">
        <w:rPr>
          <w:rFonts w:ascii="Times New Roman" w:hAnsi="Times New Roman" w:cs="Times New Roman"/>
          <w:sz w:val="24"/>
          <w:szCs w:val="24"/>
          <w:lang w:val="pl-PL"/>
        </w:rPr>
        <w:t>ów</w:t>
      </w:r>
      <w:r w:rsidR="00D633F9" w:rsidRPr="00322E43">
        <w:rPr>
          <w:rFonts w:ascii="Times New Roman" w:hAnsi="Times New Roman" w:cs="Times New Roman"/>
          <w:sz w:val="24"/>
          <w:szCs w:val="24"/>
          <w:lang w:val="pl-PL"/>
        </w:rPr>
        <w:t xml:space="preserve"> pojęciowy</w:t>
      </w:r>
      <w:r w:rsidR="002F6432" w:rsidRPr="00322E43">
        <w:rPr>
          <w:rFonts w:ascii="Times New Roman" w:hAnsi="Times New Roman" w:cs="Times New Roman"/>
          <w:sz w:val="24"/>
          <w:szCs w:val="24"/>
          <w:lang w:val="pl-PL"/>
        </w:rPr>
        <w:t>ch</w:t>
      </w:r>
      <w:r w:rsidR="00D633F9" w:rsidRPr="00322E43">
        <w:rPr>
          <w:rFonts w:ascii="Times New Roman" w:hAnsi="Times New Roman" w:cs="Times New Roman"/>
          <w:sz w:val="24"/>
          <w:szCs w:val="24"/>
          <w:lang w:val="pl-PL"/>
        </w:rPr>
        <w:t xml:space="preserve"> </w:t>
      </w:r>
      <w:r w:rsidR="002F6432" w:rsidRPr="00322E43">
        <w:rPr>
          <w:rFonts w:ascii="Times New Roman" w:hAnsi="Times New Roman" w:cs="Times New Roman"/>
          <w:sz w:val="24"/>
          <w:szCs w:val="24"/>
          <w:lang w:val="pl-PL"/>
        </w:rPr>
        <w:t xml:space="preserve">wyróżnia się jako </w:t>
      </w:r>
      <w:r w:rsidR="00FB14F0" w:rsidRPr="00322E43">
        <w:rPr>
          <w:rFonts w:ascii="Times New Roman" w:hAnsi="Times New Roman" w:cs="Times New Roman"/>
          <w:sz w:val="24"/>
          <w:szCs w:val="24"/>
          <w:lang w:val="pl-PL"/>
        </w:rPr>
        <w:t xml:space="preserve">jedna z bardziej interesujących </w:t>
      </w:r>
      <w:r w:rsidR="00D633F9" w:rsidRPr="00322E43">
        <w:rPr>
          <w:rFonts w:ascii="Times New Roman" w:hAnsi="Times New Roman" w:cs="Times New Roman"/>
          <w:sz w:val="24"/>
          <w:szCs w:val="24"/>
          <w:lang w:val="pl-PL"/>
        </w:rPr>
        <w:t xml:space="preserve">teorii konceptualizacji świata </w:t>
      </w:r>
      <w:r w:rsidR="009C483F" w:rsidRPr="00322E43">
        <w:rPr>
          <w:rFonts w:ascii="Times New Roman" w:hAnsi="Times New Roman" w:cs="Times New Roman"/>
          <w:sz w:val="24"/>
          <w:szCs w:val="24"/>
          <w:lang w:val="pl-PL"/>
        </w:rPr>
        <w:t>w</w:t>
      </w:r>
      <w:r w:rsidR="00D633F9" w:rsidRPr="00322E43">
        <w:rPr>
          <w:rFonts w:ascii="Times New Roman" w:hAnsi="Times New Roman" w:cs="Times New Roman"/>
          <w:sz w:val="24"/>
          <w:szCs w:val="24"/>
          <w:lang w:val="pl-PL"/>
        </w:rPr>
        <w:t xml:space="preserve"> język</w:t>
      </w:r>
      <w:r w:rsidR="009C483F" w:rsidRPr="00322E43">
        <w:rPr>
          <w:rFonts w:ascii="Times New Roman" w:hAnsi="Times New Roman" w:cs="Times New Roman"/>
          <w:sz w:val="24"/>
          <w:szCs w:val="24"/>
          <w:lang w:val="pl-PL"/>
        </w:rPr>
        <w:t>u</w:t>
      </w:r>
      <w:r w:rsidR="00D633F9" w:rsidRPr="00322E43">
        <w:rPr>
          <w:rFonts w:ascii="Times New Roman" w:hAnsi="Times New Roman" w:cs="Times New Roman"/>
          <w:sz w:val="24"/>
          <w:szCs w:val="24"/>
          <w:lang w:val="pl-PL"/>
        </w:rPr>
        <w:t xml:space="preserve">, ze względu na </w:t>
      </w:r>
      <w:r w:rsidR="006046B9" w:rsidRPr="00322E43">
        <w:rPr>
          <w:rFonts w:ascii="Times New Roman" w:hAnsi="Times New Roman" w:cs="Times New Roman"/>
          <w:sz w:val="24"/>
          <w:szCs w:val="24"/>
          <w:lang w:val="pl-PL"/>
        </w:rPr>
        <w:t>szerokie uwzględnienie</w:t>
      </w:r>
      <w:r w:rsidR="00D633F9" w:rsidRPr="00322E43">
        <w:rPr>
          <w:rFonts w:ascii="Times New Roman" w:hAnsi="Times New Roman" w:cs="Times New Roman"/>
          <w:sz w:val="24"/>
          <w:szCs w:val="24"/>
          <w:lang w:val="pl-PL"/>
        </w:rPr>
        <w:t xml:space="preserve"> kontekstu, zarówno językowego czy też kulturowego.</w:t>
      </w:r>
    </w:p>
    <w:p w:rsidR="00796445" w:rsidRPr="00322E43" w:rsidRDefault="00AE2762" w:rsidP="00115D55">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r w:rsidR="00D633F9" w:rsidRPr="00322E43">
        <w:rPr>
          <w:rFonts w:ascii="Times New Roman" w:hAnsi="Times New Roman" w:cs="Times New Roman"/>
          <w:sz w:val="24"/>
          <w:szCs w:val="24"/>
          <w:lang w:val="pl-PL"/>
        </w:rPr>
        <w:t xml:space="preserve">Swoją analizę rozpocznę od omówienia krótkiego żartu językowego. Żart ten jest przykładem komizmu typowo angielskiego i zaczerpnięty został z książki pod tytułem </w:t>
      </w:r>
      <w:proofErr w:type="spellStart"/>
      <w:r w:rsidR="00D633F9" w:rsidRPr="00322E43">
        <w:rPr>
          <w:rFonts w:ascii="Times New Roman" w:hAnsi="Times New Roman" w:cs="Times New Roman"/>
          <w:i/>
          <w:sz w:val="24"/>
          <w:szCs w:val="24"/>
          <w:lang w:val="pl-PL"/>
        </w:rPr>
        <w:t>Laugh</w:t>
      </w:r>
      <w:proofErr w:type="spellEnd"/>
      <w:r w:rsidR="00D633F9" w:rsidRPr="00322E43">
        <w:rPr>
          <w:rFonts w:ascii="Times New Roman" w:hAnsi="Times New Roman" w:cs="Times New Roman"/>
          <w:i/>
          <w:sz w:val="24"/>
          <w:szCs w:val="24"/>
          <w:lang w:val="pl-PL"/>
        </w:rPr>
        <w:t xml:space="preserve">, </w:t>
      </w:r>
      <w:proofErr w:type="spellStart"/>
      <w:r w:rsidR="00D633F9" w:rsidRPr="00322E43">
        <w:rPr>
          <w:rFonts w:ascii="Times New Roman" w:hAnsi="Times New Roman" w:cs="Times New Roman"/>
          <w:i/>
          <w:sz w:val="24"/>
          <w:szCs w:val="24"/>
          <w:lang w:val="pl-PL"/>
        </w:rPr>
        <w:t>Cackle</w:t>
      </w:r>
      <w:proofErr w:type="spellEnd"/>
      <w:r w:rsidR="00D633F9" w:rsidRPr="00322E43">
        <w:rPr>
          <w:rFonts w:ascii="Times New Roman" w:hAnsi="Times New Roman" w:cs="Times New Roman"/>
          <w:i/>
          <w:sz w:val="24"/>
          <w:szCs w:val="24"/>
          <w:lang w:val="pl-PL"/>
        </w:rPr>
        <w:t xml:space="preserve"> and </w:t>
      </w:r>
      <w:proofErr w:type="spellStart"/>
      <w:r w:rsidR="00D633F9" w:rsidRPr="00322E43">
        <w:rPr>
          <w:rFonts w:ascii="Times New Roman" w:hAnsi="Times New Roman" w:cs="Times New Roman"/>
          <w:i/>
          <w:sz w:val="24"/>
          <w:szCs w:val="24"/>
          <w:lang w:val="pl-PL"/>
        </w:rPr>
        <w:t>Howl</w:t>
      </w:r>
      <w:proofErr w:type="spellEnd"/>
      <w:r w:rsidR="00EA06D8" w:rsidRPr="00322E43">
        <w:rPr>
          <w:rStyle w:val="Odwoanieprzypisudolnego"/>
          <w:rFonts w:ascii="Times New Roman" w:hAnsi="Times New Roman" w:cs="Times New Roman"/>
          <w:i/>
          <w:sz w:val="24"/>
          <w:szCs w:val="24"/>
          <w:lang w:val="pl-PL"/>
        </w:rPr>
        <w:footnoteReference w:id="16"/>
      </w:r>
      <w:r w:rsidR="00EA06D8" w:rsidRPr="00322E43">
        <w:rPr>
          <w:rFonts w:ascii="Times New Roman" w:hAnsi="Times New Roman" w:cs="Times New Roman"/>
          <w:sz w:val="24"/>
          <w:szCs w:val="24"/>
          <w:lang w:val="pl-PL"/>
        </w:rPr>
        <w:t>:</w:t>
      </w:r>
    </w:p>
    <w:p w:rsidR="00796445" w:rsidRPr="00322E43" w:rsidRDefault="00796445" w:rsidP="00115D55">
      <w:pPr>
        <w:pStyle w:val="BodyA"/>
        <w:spacing w:line="360" w:lineRule="auto"/>
        <w:jc w:val="both"/>
        <w:rPr>
          <w:rFonts w:ascii="Times New Roman" w:hAnsi="Times New Roman" w:cs="Times New Roman"/>
          <w:sz w:val="24"/>
          <w:szCs w:val="24"/>
          <w:lang w:val="pl-PL"/>
        </w:rPr>
      </w:pPr>
    </w:p>
    <w:p w:rsidR="00115D55" w:rsidRPr="00322E43" w:rsidRDefault="00D633F9" w:rsidP="00A15827">
      <w:pPr>
        <w:pStyle w:val="BodyA"/>
        <w:spacing w:line="360" w:lineRule="auto"/>
        <w:jc w:val="both"/>
        <w:rPr>
          <w:rFonts w:ascii="Times New Roman" w:hAnsi="Times New Roman" w:cs="Times New Roman"/>
          <w:i/>
          <w:sz w:val="20"/>
          <w:szCs w:val="20"/>
        </w:rPr>
      </w:pPr>
      <w:r w:rsidRPr="00322E43">
        <w:rPr>
          <w:rFonts w:ascii="Times New Roman" w:hAnsi="Times New Roman" w:cs="Times New Roman"/>
          <w:i/>
          <w:sz w:val="20"/>
          <w:szCs w:val="20"/>
        </w:rPr>
        <w:t>Why can</w:t>
      </w:r>
      <w:r w:rsidR="00796445" w:rsidRPr="00322E43">
        <w:rPr>
          <w:rFonts w:ascii="Times New Roman" w:hAnsi="Times New Roman" w:cs="Times New Roman"/>
          <w:i/>
          <w:sz w:val="20"/>
          <w:szCs w:val="20"/>
        </w:rPr>
        <w:t>’</w:t>
      </w:r>
      <w:r w:rsidRPr="00322E43">
        <w:rPr>
          <w:rFonts w:ascii="Times New Roman" w:hAnsi="Times New Roman" w:cs="Times New Roman"/>
          <w:i/>
          <w:sz w:val="20"/>
          <w:szCs w:val="20"/>
        </w:rPr>
        <w:t>t blondes dial 911? They can</w:t>
      </w:r>
      <w:r w:rsidR="00796445" w:rsidRPr="00322E43">
        <w:rPr>
          <w:rFonts w:ascii="Times New Roman" w:hAnsi="Times New Roman" w:cs="Times New Roman"/>
          <w:i/>
          <w:sz w:val="20"/>
          <w:szCs w:val="20"/>
        </w:rPr>
        <w:t>’</w:t>
      </w:r>
      <w:r w:rsidRPr="00322E43">
        <w:rPr>
          <w:rFonts w:ascii="Times New Roman" w:hAnsi="Times New Roman" w:cs="Times New Roman"/>
          <w:i/>
          <w:sz w:val="20"/>
          <w:szCs w:val="20"/>
        </w:rPr>
        <w:t>t find the eleven</w:t>
      </w:r>
      <w:r w:rsidR="00115D55" w:rsidRPr="00322E43">
        <w:rPr>
          <w:rFonts w:ascii="Times New Roman" w:hAnsi="Times New Roman" w:cs="Times New Roman"/>
          <w:i/>
          <w:sz w:val="20"/>
          <w:szCs w:val="20"/>
        </w:rPr>
        <w:t xml:space="preserve"> </w:t>
      </w:r>
    </w:p>
    <w:p w:rsidR="002F4D5E" w:rsidRPr="00322E43" w:rsidRDefault="00D633F9" w:rsidP="00A15827">
      <w:pPr>
        <w:pStyle w:val="BodyA"/>
        <w:spacing w:line="360" w:lineRule="auto"/>
        <w:jc w:val="both"/>
        <w:rPr>
          <w:rFonts w:ascii="Times New Roman" w:hAnsi="Times New Roman" w:cs="Times New Roman"/>
          <w:sz w:val="20"/>
          <w:szCs w:val="20"/>
          <w:lang w:val="pl-PL"/>
        </w:rPr>
      </w:pPr>
      <w:r w:rsidRPr="00322E43">
        <w:rPr>
          <w:rFonts w:ascii="Times New Roman" w:hAnsi="Times New Roman" w:cs="Times New Roman"/>
          <w:sz w:val="20"/>
          <w:szCs w:val="20"/>
          <w:lang w:val="pl-PL"/>
        </w:rPr>
        <w:t xml:space="preserve">Dlaczego blondynka nie może wybrać na telefonie numeru 911? Bo nie potrafi znaleźć </w:t>
      </w:r>
      <w:r w:rsidR="00B47D72" w:rsidRPr="00322E43">
        <w:rPr>
          <w:rFonts w:ascii="Times New Roman" w:hAnsi="Times New Roman" w:cs="Times New Roman"/>
          <w:sz w:val="20"/>
          <w:szCs w:val="20"/>
          <w:lang w:val="pl-PL"/>
        </w:rPr>
        <w:t>liczby</w:t>
      </w:r>
      <w:r w:rsidRPr="00322E43">
        <w:rPr>
          <w:rFonts w:ascii="Times New Roman" w:hAnsi="Times New Roman" w:cs="Times New Roman"/>
          <w:sz w:val="20"/>
          <w:szCs w:val="20"/>
          <w:lang w:val="pl-PL"/>
        </w:rPr>
        <w:t xml:space="preserve"> jedenaście.</w:t>
      </w:r>
    </w:p>
    <w:p w:rsidR="00796445" w:rsidRPr="00322E43" w:rsidRDefault="00796445">
      <w:pPr>
        <w:pStyle w:val="BodyA"/>
        <w:spacing w:line="360" w:lineRule="auto"/>
        <w:jc w:val="both"/>
        <w:rPr>
          <w:rFonts w:ascii="Times New Roman" w:hAnsi="Times New Roman" w:cs="Times New Roman"/>
          <w:i/>
          <w:sz w:val="24"/>
          <w:szCs w:val="24"/>
          <w:lang w:val="pl-PL"/>
        </w:rPr>
      </w:pPr>
    </w:p>
    <w:p w:rsidR="002F4D5E" w:rsidRPr="00322E43" w:rsidRDefault="00115D55">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lastRenderedPageBreak/>
        <w:tab/>
      </w:r>
      <w:r w:rsidR="006F36DA" w:rsidRPr="00322E43">
        <w:rPr>
          <w:rFonts w:ascii="Times New Roman" w:hAnsi="Times New Roman" w:cs="Times New Roman"/>
          <w:sz w:val="24"/>
          <w:szCs w:val="24"/>
          <w:lang w:val="pl-PL"/>
        </w:rPr>
        <w:t xml:space="preserve">Zacytowany tu dowcip opiera się na </w:t>
      </w:r>
      <w:r w:rsidR="00FB14F0" w:rsidRPr="00322E43">
        <w:rPr>
          <w:rFonts w:ascii="Times New Roman" w:hAnsi="Times New Roman" w:cs="Times New Roman"/>
          <w:sz w:val="24"/>
          <w:szCs w:val="24"/>
          <w:lang w:val="pl-PL"/>
        </w:rPr>
        <w:t xml:space="preserve">powszechnym </w:t>
      </w:r>
      <w:r w:rsidR="006F36DA" w:rsidRPr="00322E43">
        <w:rPr>
          <w:rFonts w:ascii="Times New Roman" w:hAnsi="Times New Roman" w:cs="Times New Roman"/>
          <w:sz w:val="24"/>
          <w:szCs w:val="24"/>
          <w:lang w:val="pl-PL"/>
        </w:rPr>
        <w:t>stereotypowym obrazie blondynki jako osoby mało inteligentnej</w:t>
      </w:r>
      <w:r w:rsidR="00D633F9" w:rsidRPr="00322E43">
        <w:rPr>
          <w:rFonts w:ascii="Times New Roman" w:hAnsi="Times New Roman" w:cs="Times New Roman"/>
          <w:sz w:val="24"/>
          <w:szCs w:val="24"/>
          <w:lang w:val="pl-PL"/>
        </w:rPr>
        <w:t xml:space="preserve">. </w:t>
      </w:r>
      <w:r w:rsidR="00191F55" w:rsidRPr="00322E43">
        <w:rPr>
          <w:rFonts w:ascii="Times New Roman" w:hAnsi="Times New Roman" w:cs="Times New Roman"/>
          <w:sz w:val="24"/>
          <w:szCs w:val="24"/>
          <w:lang w:val="pl-PL"/>
        </w:rPr>
        <w:t xml:space="preserve">Odbiorca spodziewa się tego jeszcze przed poznaniem dokładnej treści kawału, ponieważ niemal </w:t>
      </w:r>
      <w:r w:rsidR="00D633F9" w:rsidRPr="00322E43">
        <w:rPr>
          <w:rFonts w:ascii="Times New Roman" w:hAnsi="Times New Roman" w:cs="Times New Roman"/>
          <w:sz w:val="24"/>
          <w:szCs w:val="24"/>
          <w:lang w:val="pl-PL"/>
        </w:rPr>
        <w:t xml:space="preserve">w każdym przypadku żartów o blondynkach </w:t>
      </w:r>
      <w:r w:rsidR="00191F55" w:rsidRPr="00322E43">
        <w:rPr>
          <w:rFonts w:ascii="Times New Roman" w:hAnsi="Times New Roman" w:cs="Times New Roman"/>
          <w:sz w:val="24"/>
          <w:szCs w:val="24"/>
          <w:lang w:val="pl-PL"/>
        </w:rPr>
        <w:t xml:space="preserve">mamy </w:t>
      </w:r>
      <w:r w:rsidR="00D633F9" w:rsidRPr="00322E43">
        <w:rPr>
          <w:rFonts w:ascii="Times New Roman" w:hAnsi="Times New Roman" w:cs="Times New Roman"/>
          <w:sz w:val="24"/>
          <w:szCs w:val="24"/>
          <w:lang w:val="pl-PL"/>
        </w:rPr>
        <w:t>do czynienia z dw</w:t>
      </w:r>
      <w:r w:rsidR="00191F55" w:rsidRPr="00322E43">
        <w:rPr>
          <w:rFonts w:ascii="Times New Roman" w:hAnsi="Times New Roman" w:cs="Times New Roman"/>
          <w:sz w:val="24"/>
          <w:szCs w:val="24"/>
          <w:lang w:val="pl-PL"/>
        </w:rPr>
        <w:t xml:space="preserve">iema </w:t>
      </w:r>
      <w:r w:rsidR="00D633F9" w:rsidRPr="00322E43">
        <w:rPr>
          <w:rFonts w:ascii="Times New Roman" w:hAnsi="Times New Roman" w:cs="Times New Roman"/>
          <w:sz w:val="24"/>
          <w:szCs w:val="24"/>
          <w:lang w:val="pl-PL"/>
        </w:rPr>
        <w:t>przestrzeniami wyjściowymi</w:t>
      </w:r>
      <w:r w:rsidR="00191F55"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z przestrzenią blondynki oraz jej postrzegania świata</w:t>
      </w:r>
      <w:r w:rsidR="00191F55"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oraz z przestrzenią każdej innej myślącej i rozsądnej osoby. </w:t>
      </w:r>
      <w:r w:rsidR="00191F55" w:rsidRPr="00322E43">
        <w:rPr>
          <w:rFonts w:ascii="Times New Roman" w:hAnsi="Times New Roman" w:cs="Times New Roman"/>
          <w:sz w:val="24"/>
          <w:szCs w:val="24"/>
          <w:lang w:val="pl-PL"/>
        </w:rPr>
        <w:t>P</w:t>
      </w:r>
      <w:r w:rsidR="00D633F9" w:rsidRPr="00322E43">
        <w:rPr>
          <w:rFonts w:ascii="Times New Roman" w:hAnsi="Times New Roman" w:cs="Times New Roman"/>
          <w:sz w:val="24"/>
          <w:szCs w:val="24"/>
          <w:lang w:val="pl-PL"/>
        </w:rPr>
        <w:t>ierwsza przestrzeń zawiera następujące elementy: blondynka jako przykład całego rodzaju ludzkiego o obniżonej inteligencji</w:t>
      </w:r>
      <w:r w:rsidR="00191F55"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sposób postrzegania świata, którego główną </w:t>
      </w:r>
      <w:r w:rsidR="00AD0E04" w:rsidRPr="00322E43">
        <w:rPr>
          <w:rFonts w:ascii="Times New Roman" w:hAnsi="Times New Roman" w:cs="Times New Roman"/>
          <w:sz w:val="24"/>
          <w:szCs w:val="24"/>
          <w:lang w:val="pl-PL"/>
        </w:rPr>
        <w:t xml:space="preserve">cechą </w:t>
      </w:r>
      <w:r w:rsidR="00D633F9" w:rsidRPr="00322E43">
        <w:rPr>
          <w:rFonts w:ascii="Times New Roman" w:hAnsi="Times New Roman" w:cs="Times New Roman"/>
          <w:sz w:val="24"/>
          <w:szCs w:val="24"/>
          <w:lang w:val="pl-PL"/>
        </w:rPr>
        <w:t>jest bolesna głupota</w:t>
      </w:r>
      <w:r w:rsidR="00FB14F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B9656B" w:rsidRPr="00322E43">
        <w:rPr>
          <w:rFonts w:ascii="Times New Roman" w:hAnsi="Times New Roman" w:cs="Times New Roman"/>
          <w:sz w:val="24"/>
          <w:szCs w:val="24"/>
          <w:lang w:val="pl-PL"/>
        </w:rPr>
        <w:t xml:space="preserve">a </w:t>
      </w:r>
      <w:r w:rsidR="00D633F9" w:rsidRPr="00322E43">
        <w:rPr>
          <w:rFonts w:ascii="Times New Roman" w:hAnsi="Times New Roman" w:cs="Times New Roman"/>
          <w:sz w:val="24"/>
          <w:szCs w:val="24"/>
          <w:lang w:val="pl-PL"/>
        </w:rPr>
        <w:t xml:space="preserve">w tym konkretnym przypadku nieumiejętność odnalezienia na klawiaturze telefonu </w:t>
      </w:r>
      <w:r w:rsidR="00A628D9" w:rsidRPr="00322E43">
        <w:rPr>
          <w:rFonts w:ascii="Times New Roman" w:hAnsi="Times New Roman" w:cs="Times New Roman"/>
          <w:sz w:val="24"/>
          <w:szCs w:val="24"/>
          <w:lang w:val="pl-PL"/>
        </w:rPr>
        <w:t>liczby</w:t>
      </w:r>
      <w:r w:rsidR="00D633F9" w:rsidRPr="00322E43">
        <w:rPr>
          <w:rFonts w:ascii="Times New Roman" w:hAnsi="Times New Roman" w:cs="Times New Roman"/>
          <w:sz w:val="24"/>
          <w:szCs w:val="24"/>
          <w:lang w:val="pl-PL"/>
        </w:rPr>
        <w:t xml:space="preserve"> 11</w:t>
      </w:r>
      <w:r w:rsidR="00191F55"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czy </w:t>
      </w:r>
      <w:r w:rsidR="00191F55" w:rsidRPr="00322E43">
        <w:rPr>
          <w:rFonts w:ascii="Times New Roman" w:hAnsi="Times New Roman" w:cs="Times New Roman"/>
          <w:sz w:val="24"/>
          <w:szCs w:val="24"/>
          <w:lang w:val="pl-PL"/>
        </w:rPr>
        <w:t xml:space="preserve">też </w:t>
      </w:r>
      <w:r w:rsidR="00D633F9" w:rsidRPr="00322E43">
        <w:rPr>
          <w:rFonts w:ascii="Times New Roman" w:hAnsi="Times New Roman" w:cs="Times New Roman"/>
          <w:sz w:val="24"/>
          <w:szCs w:val="24"/>
          <w:lang w:val="pl-PL"/>
        </w:rPr>
        <w:t>brak wiedzy na temat urządzeń techn</w:t>
      </w:r>
      <w:r w:rsidR="00FB14F0" w:rsidRPr="00322E43">
        <w:rPr>
          <w:rFonts w:ascii="Times New Roman" w:hAnsi="Times New Roman" w:cs="Times New Roman"/>
          <w:sz w:val="24"/>
          <w:szCs w:val="24"/>
          <w:lang w:val="pl-PL"/>
        </w:rPr>
        <w:t>icznych</w:t>
      </w:r>
      <w:r w:rsidR="00D633F9" w:rsidRPr="00322E43">
        <w:rPr>
          <w:rFonts w:ascii="Times New Roman" w:hAnsi="Times New Roman" w:cs="Times New Roman"/>
          <w:sz w:val="24"/>
          <w:szCs w:val="24"/>
          <w:lang w:val="pl-PL"/>
        </w:rPr>
        <w:t xml:space="preserve"> oraz </w:t>
      </w:r>
      <w:r w:rsidR="00191F55" w:rsidRPr="00322E43">
        <w:rPr>
          <w:rFonts w:ascii="Times New Roman" w:hAnsi="Times New Roman" w:cs="Times New Roman"/>
          <w:sz w:val="24"/>
          <w:szCs w:val="24"/>
          <w:lang w:val="pl-PL"/>
        </w:rPr>
        <w:t xml:space="preserve">zastosowania w nich podstaw </w:t>
      </w:r>
      <w:r w:rsidR="00D633F9" w:rsidRPr="00322E43">
        <w:rPr>
          <w:rFonts w:ascii="Times New Roman" w:hAnsi="Times New Roman" w:cs="Times New Roman"/>
          <w:sz w:val="24"/>
          <w:szCs w:val="24"/>
          <w:lang w:val="pl-PL"/>
        </w:rPr>
        <w:t xml:space="preserve">matematyki. </w:t>
      </w:r>
      <w:r w:rsidR="00191F55" w:rsidRPr="00322E43">
        <w:rPr>
          <w:rFonts w:ascii="Times New Roman" w:hAnsi="Times New Roman" w:cs="Times New Roman"/>
          <w:sz w:val="24"/>
          <w:szCs w:val="24"/>
          <w:lang w:val="pl-PL"/>
        </w:rPr>
        <w:t>M</w:t>
      </w:r>
      <w:r w:rsidR="00D633F9" w:rsidRPr="00322E43">
        <w:rPr>
          <w:rFonts w:ascii="Times New Roman" w:hAnsi="Times New Roman" w:cs="Times New Roman"/>
          <w:sz w:val="24"/>
          <w:szCs w:val="24"/>
          <w:lang w:val="pl-PL"/>
        </w:rPr>
        <w:t xml:space="preserve">amy </w:t>
      </w:r>
      <w:r w:rsidR="00191F55" w:rsidRPr="00322E43">
        <w:rPr>
          <w:rFonts w:ascii="Times New Roman" w:hAnsi="Times New Roman" w:cs="Times New Roman"/>
          <w:sz w:val="24"/>
          <w:szCs w:val="24"/>
          <w:lang w:val="pl-PL"/>
        </w:rPr>
        <w:t xml:space="preserve">tu </w:t>
      </w:r>
      <w:r w:rsidR="00D633F9" w:rsidRPr="00322E43">
        <w:rPr>
          <w:rFonts w:ascii="Times New Roman" w:hAnsi="Times New Roman" w:cs="Times New Roman"/>
          <w:sz w:val="24"/>
          <w:szCs w:val="24"/>
          <w:lang w:val="pl-PL"/>
        </w:rPr>
        <w:t xml:space="preserve">do czynienia z kompresją jednej konkretnej blondynki z żartu, </w:t>
      </w:r>
      <w:r w:rsidR="00191F55" w:rsidRPr="00322E43">
        <w:rPr>
          <w:rFonts w:ascii="Times New Roman" w:hAnsi="Times New Roman" w:cs="Times New Roman"/>
          <w:sz w:val="24"/>
          <w:szCs w:val="24"/>
          <w:lang w:val="pl-PL"/>
        </w:rPr>
        <w:t xml:space="preserve">reprezentującej wszystkie </w:t>
      </w:r>
      <w:r w:rsidR="00D633F9" w:rsidRPr="00322E43">
        <w:rPr>
          <w:rFonts w:ascii="Times New Roman" w:hAnsi="Times New Roman" w:cs="Times New Roman"/>
          <w:sz w:val="24"/>
          <w:szCs w:val="24"/>
          <w:lang w:val="pl-PL"/>
        </w:rPr>
        <w:t>kobiet</w:t>
      </w:r>
      <w:r w:rsidR="00191F55" w:rsidRPr="00322E43">
        <w:rPr>
          <w:rFonts w:ascii="Times New Roman" w:hAnsi="Times New Roman" w:cs="Times New Roman"/>
          <w:sz w:val="24"/>
          <w:szCs w:val="24"/>
          <w:lang w:val="pl-PL"/>
        </w:rPr>
        <w:t xml:space="preserve">y z blond włosami, które są </w:t>
      </w:r>
      <w:r w:rsidR="00D633F9" w:rsidRPr="00322E43">
        <w:rPr>
          <w:rFonts w:ascii="Times New Roman" w:hAnsi="Times New Roman" w:cs="Times New Roman"/>
          <w:sz w:val="24"/>
          <w:szCs w:val="24"/>
          <w:lang w:val="pl-PL"/>
        </w:rPr>
        <w:t>z założenia osobami o obniżonym progu inteligencji oraz z jej dekompresją do szeregu kobiet blondynek. Podobnie jest z</w:t>
      </w:r>
      <w:r w:rsidR="00191F55" w:rsidRPr="00322E43">
        <w:rPr>
          <w:rFonts w:ascii="Times New Roman" w:hAnsi="Times New Roman" w:cs="Times New Roman"/>
          <w:sz w:val="24"/>
          <w:szCs w:val="24"/>
          <w:lang w:val="pl-PL"/>
        </w:rPr>
        <w:t>e</w:t>
      </w:r>
      <w:r w:rsidR="00D633F9" w:rsidRPr="00322E43">
        <w:rPr>
          <w:rFonts w:ascii="Times New Roman" w:hAnsi="Times New Roman" w:cs="Times New Roman"/>
          <w:sz w:val="24"/>
          <w:szCs w:val="24"/>
          <w:lang w:val="pl-PL"/>
        </w:rPr>
        <w:t xml:space="preserve"> światopoglądem blondynki, który będzie </w:t>
      </w:r>
      <w:r w:rsidR="00191F55" w:rsidRPr="00322E43">
        <w:rPr>
          <w:rFonts w:ascii="Times New Roman" w:hAnsi="Times New Roman" w:cs="Times New Roman"/>
          <w:sz w:val="24"/>
          <w:szCs w:val="24"/>
          <w:lang w:val="pl-PL"/>
        </w:rPr>
        <w:t xml:space="preserve">reprezentacyjny </w:t>
      </w:r>
      <w:r w:rsidR="00D633F9" w:rsidRPr="00322E43">
        <w:rPr>
          <w:rFonts w:ascii="Times New Roman" w:hAnsi="Times New Roman" w:cs="Times New Roman"/>
          <w:sz w:val="24"/>
          <w:szCs w:val="24"/>
          <w:lang w:val="pl-PL"/>
        </w:rPr>
        <w:t xml:space="preserve">dla wszystkich blondynek. </w:t>
      </w:r>
      <w:r w:rsidR="00191F55" w:rsidRPr="00322E43">
        <w:rPr>
          <w:rFonts w:ascii="Times New Roman" w:hAnsi="Times New Roman" w:cs="Times New Roman"/>
          <w:sz w:val="24"/>
          <w:szCs w:val="24"/>
          <w:lang w:val="pl-PL"/>
        </w:rPr>
        <w:t>W drugiej prze</w:t>
      </w:r>
      <w:r w:rsidR="00FB14F0" w:rsidRPr="00322E43">
        <w:rPr>
          <w:rFonts w:ascii="Times New Roman" w:hAnsi="Times New Roman" w:cs="Times New Roman"/>
          <w:sz w:val="24"/>
          <w:szCs w:val="24"/>
          <w:lang w:val="pl-PL"/>
        </w:rPr>
        <w:t>strzeni wyjściowej znajdują się</w:t>
      </w:r>
      <w:r w:rsidR="00D633F9" w:rsidRPr="00322E43">
        <w:rPr>
          <w:rFonts w:ascii="Times New Roman" w:hAnsi="Times New Roman" w:cs="Times New Roman"/>
          <w:sz w:val="24"/>
          <w:szCs w:val="24"/>
          <w:lang w:val="pl-PL"/>
        </w:rPr>
        <w:t xml:space="preserve">: osoby inteligentne, </w:t>
      </w:r>
      <w:r w:rsidR="00191F55" w:rsidRPr="00322E43">
        <w:rPr>
          <w:rFonts w:ascii="Times New Roman" w:hAnsi="Times New Roman" w:cs="Times New Roman"/>
          <w:sz w:val="24"/>
          <w:szCs w:val="24"/>
          <w:lang w:val="pl-PL"/>
        </w:rPr>
        <w:t xml:space="preserve">których cechy i </w:t>
      </w:r>
      <w:r w:rsidR="00D633F9" w:rsidRPr="00322E43">
        <w:rPr>
          <w:rFonts w:ascii="Times New Roman" w:hAnsi="Times New Roman" w:cs="Times New Roman"/>
          <w:sz w:val="24"/>
          <w:szCs w:val="24"/>
          <w:lang w:val="pl-PL"/>
        </w:rPr>
        <w:t>światopogląd również ulegną kompresji i dekompresji</w:t>
      </w:r>
      <w:r w:rsidR="00191F55" w:rsidRPr="00322E43">
        <w:rPr>
          <w:rFonts w:ascii="Times New Roman" w:hAnsi="Times New Roman" w:cs="Times New Roman"/>
          <w:sz w:val="24"/>
          <w:szCs w:val="24"/>
          <w:lang w:val="pl-PL"/>
        </w:rPr>
        <w:t xml:space="preserve">. </w:t>
      </w:r>
      <w:r w:rsidR="00CF59DB" w:rsidRPr="00322E43">
        <w:rPr>
          <w:rFonts w:ascii="Times New Roman" w:hAnsi="Times New Roman" w:cs="Times New Roman"/>
          <w:sz w:val="24"/>
          <w:szCs w:val="24"/>
          <w:lang w:val="pl-PL"/>
        </w:rPr>
        <w:t>R</w:t>
      </w:r>
      <w:r w:rsidR="00D633F9" w:rsidRPr="00322E43">
        <w:rPr>
          <w:rFonts w:ascii="Times New Roman" w:hAnsi="Times New Roman" w:cs="Times New Roman"/>
          <w:sz w:val="24"/>
          <w:szCs w:val="24"/>
          <w:lang w:val="pl-PL"/>
        </w:rPr>
        <w:t>eprezentują</w:t>
      </w:r>
      <w:r w:rsidR="00CF59DB" w:rsidRPr="00322E43">
        <w:rPr>
          <w:rFonts w:ascii="Times New Roman" w:hAnsi="Times New Roman" w:cs="Times New Roman"/>
          <w:sz w:val="24"/>
          <w:szCs w:val="24"/>
          <w:lang w:val="pl-PL"/>
        </w:rPr>
        <w:t xml:space="preserve"> oni</w:t>
      </w:r>
      <w:r w:rsidR="00D633F9" w:rsidRPr="00322E43">
        <w:rPr>
          <w:rFonts w:ascii="Times New Roman" w:hAnsi="Times New Roman" w:cs="Times New Roman"/>
          <w:sz w:val="24"/>
          <w:szCs w:val="24"/>
          <w:lang w:val="pl-PL"/>
        </w:rPr>
        <w:t xml:space="preserve"> cały szereg ludzi mądrych i obdarzonych inteligencją oraz wiedz</w:t>
      </w:r>
      <w:r w:rsidR="00CF59DB" w:rsidRPr="00322E43">
        <w:rPr>
          <w:rFonts w:ascii="Times New Roman" w:hAnsi="Times New Roman" w:cs="Times New Roman"/>
          <w:sz w:val="24"/>
          <w:szCs w:val="24"/>
          <w:lang w:val="pl-PL"/>
        </w:rPr>
        <w:t>ą</w:t>
      </w:r>
      <w:r w:rsidR="00D633F9" w:rsidRPr="00322E43">
        <w:rPr>
          <w:rFonts w:ascii="Times New Roman" w:hAnsi="Times New Roman" w:cs="Times New Roman"/>
          <w:sz w:val="24"/>
          <w:szCs w:val="24"/>
          <w:lang w:val="pl-PL"/>
        </w:rPr>
        <w:t xml:space="preserve"> dotycząc</w:t>
      </w:r>
      <w:r w:rsidR="00CF59DB" w:rsidRPr="00322E43">
        <w:rPr>
          <w:rFonts w:ascii="Times New Roman" w:hAnsi="Times New Roman" w:cs="Times New Roman"/>
          <w:sz w:val="24"/>
          <w:szCs w:val="24"/>
          <w:lang w:val="pl-PL"/>
        </w:rPr>
        <w:t>ą</w:t>
      </w:r>
      <w:r w:rsidR="00D633F9" w:rsidRPr="00322E43">
        <w:rPr>
          <w:rFonts w:ascii="Times New Roman" w:hAnsi="Times New Roman" w:cs="Times New Roman"/>
          <w:sz w:val="24"/>
          <w:szCs w:val="24"/>
          <w:lang w:val="pl-PL"/>
        </w:rPr>
        <w:t xml:space="preserve"> </w:t>
      </w:r>
      <w:r w:rsidR="00FB14F0" w:rsidRPr="00322E43">
        <w:rPr>
          <w:rFonts w:ascii="Times New Roman" w:hAnsi="Times New Roman" w:cs="Times New Roman"/>
          <w:sz w:val="24"/>
          <w:szCs w:val="24"/>
          <w:lang w:val="pl-PL"/>
        </w:rPr>
        <w:t>urządzeń technicznych</w:t>
      </w:r>
      <w:r w:rsidR="00CF59DB" w:rsidRPr="00322E43">
        <w:rPr>
          <w:rFonts w:ascii="Times New Roman" w:hAnsi="Times New Roman" w:cs="Times New Roman"/>
          <w:sz w:val="24"/>
          <w:szCs w:val="24"/>
          <w:lang w:val="pl-PL"/>
        </w:rPr>
        <w:t>, zgodnie z którą wybór cyfry jedenaście polega na dwukrotnym przyciśnięciu klawisza z numerem jeden</w:t>
      </w:r>
      <w:r w:rsidR="00FB14F0" w:rsidRPr="00322E43">
        <w:rPr>
          <w:rFonts w:ascii="Times New Roman" w:hAnsi="Times New Roman" w:cs="Times New Roman"/>
          <w:sz w:val="24"/>
          <w:szCs w:val="24"/>
          <w:lang w:val="pl-PL"/>
        </w:rPr>
        <w:t>.</w:t>
      </w:r>
      <w:r w:rsidR="00CF59DB"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Obie przestrzenie wyjściowe realizują bardziej abstrakcyjną przestrzeń generyczną, która cechuje się elementami takimi jak</w:t>
      </w:r>
      <w:r w:rsidR="00C11916"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osoba, poziom inteligencji, światopogląd, wiedza. Biorąc pod uwagę, iż przytoczony pr</w:t>
      </w:r>
      <w:r w:rsidR="00BE1B00" w:rsidRPr="00322E43">
        <w:rPr>
          <w:rFonts w:ascii="Times New Roman" w:hAnsi="Times New Roman" w:cs="Times New Roman"/>
          <w:sz w:val="24"/>
          <w:szCs w:val="24"/>
          <w:lang w:val="pl-PL"/>
        </w:rPr>
        <w:t>zeze mnie żart bazuje na stereotypie głupiej blondynki</w:t>
      </w:r>
      <w:r w:rsidR="00D633F9" w:rsidRPr="00322E43">
        <w:rPr>
          <w:rFonts w:ascii="Times New Roman" w:hAnsi="Times New Roman" w:cs="Times New Roman"/>
          <w:sz w:val="24"/>
          <w:szCs w:val="24"/>
          <w:lang w:val="pl-PL"/>
        </w:rPr>
        <w:t xml:space="preserve">, </w:t>
      </w:r>
      <w:r w:rsidR="00FA03FA" w:rsidRPr="00322E43">
        <w:rPr>
          <w:rFonts w:ascii="Times New Roman" w:hAnsi="Times New Roman" w:cs="Times New Roman"/>
          <w:sz w:val="24"/>
          <w:szCs w:val="24"/>
          <w:lang w:val="pl-PL"/>
        </w:rPr>
        <w:t>integracja</w:t>
      </w:r>
      <w:r w:rsidR="00D633F9" w:rsidRPr="00322E43">
        <w:rPr>
          <w:rFonts w:ascii="Times New Roman" w:hAnsi="Times New Roman" w:cs="Times New Roman"/>
          <w:sz w:val="24"/>
          <w:szCs w:val="24"/>
          <w:lang w:val="pl-PL"/>
        </w:rPr>
        <w:t xml:space="preserve"> przestrzeni wyjściowych polega na p</w:t>
      </w:r>
      <w:r w:rsidR="00FA03FA" w:rsidRPr="00322E43">
        <w:rPr>
          <w:rFonts w:ascii="Times New Roman" w:hAnsi="Times New Roman" w:cs="Times New Roman"/>
          <w:sz w:val="24"/>
          <w:szCs w:val="24"/>
          <w:lang w:val="pl-PL"/>
        </w:rPr>
        <w:t xml:space="preserve">ołączeniu </w:t>
      </w:r>
      <w:r w:rsidR="00D633F9" w:rsidRPr="00322E43">
        <w:rPr>
          <w:rFonts w:ascii="Times New Roman" w:hAnsi="Times New Roman" w:cs="Times New Roman"/>
          <w:sz w:val="24"/>
          <w:szCs w:val="24"/>
          <w:lang w:val="pl-PL"/>
        </w:rPr>
        <w:t>osoby inteligentnej z blondynką, światopoglądu tej pierwszej z drugą. Powstały na skutek tego amalgamat wykazuj</w:t>
      </w:r>
      <w:r w:rsidR="00FB14F0" w:rsidRPr="00322E43">
        <w:rPr>
          <w:rFonts w:ascii="Times New Roman" w:hAnsi="Times New Roman" w:cs="Times New Roman"/>
          <w:sz w:val="24"/>
          <w:szCs w:val="24"/>
          <w:lang w:val="pl-PL"/>
        </w:rPr>
        <w:t>e</w:t>
      </w:r>
      <w:r w:rsidR="00D633F9" w:rsidRPr="00322E43">
        <w:rPr>
          <w:rFonts w:ascii="Times New Roman" w:hAnsi="Times New Roman" w:cs="Times New Roman"/>
          <w:sz w:val="24"/>
          <w:szCs w:val="24"/>
          <w:lang w:val="pl-PL"/>
        </w:rPr>
        <w:t xml:space="preserve"> dużą ilość niekoherencji, a ta z kolei prowadzi do śmiechu i wyjaśnia w jaki sposób w opisanym żarcie zachodzi komizm. Dokładniej ujmując, humor opiera się na kompozycji wspomnianych elementów przeciwnych</w:t>
      </w:r>
      <w:r w:rsidR="00C11916"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wywodzących się z obu przestrzeni wyjściowych, ale także na uzupełnieniu ich o logiczne odpowiedniości. Dla przykładu, możemy przez analogię stwierdzić, iż blondynka z żartu, która ma trudności ze znalezieniem </w:t>
      </w:r>
      <w:r w:rsidR="00FA03FA" w:rsidRPr="00322E43">
        <w:rPr>
          <w:rFonts w:ascii="Times New Roman" w:hAnsi="Times New Roman" w:cs="Times New Roman"/>
          <w:sz w:val="24"/>
          <w:szCs w:val="24"/>
          <w:lang w:val="pl-PL"/>
        </w:rPr>
        <w:t>liczby</w:t>
      </w:r>
      <w:r w:rsidR="00D633F9" w:rsidRPr="00322E43">
        <w:rPr>
          <w:rFonts w:ascii="Times New Roman" w:hAnsi="Times New Roman" w:cs="Times New Roman"/>
          <w:sz w:val="24"/>
          <w:szCs w:val="24"/>
          <w:lang w:val="pl-PL"/>
        </w:rPr>
        <w:t xml:space="preserve"> jedenaście w telefonie, będzie również miała podobne trudności ze znalezieniem wszy</w:t>
      </w:r>
      <w:r w:rsidR="00AA5E49" w:rsidRPr="00322E43">
        <w:rPr>
          <w:rFonts w:ascii="Times New Roman" w:hAnsi="Times New Roman" w:cs="Times New Roman"/>
          <w:sz w:val="24"/>
          <w:szCs w:val="24"/>
          <w:lang w:val="pl-PL"/>
        </w:rPr>
        <w:t>stkich innych dwu- czy też trzy</w:t>
      </w:r>
      <w:r w:rsidR="00D633F9" w:rsidRPr="00322E43">
        <w:rPr>
          <w:rFonts w:ascii="Times New Roman" w:hAnsi="Times New Roman" w:cs="Times New Roman"/>
          <w:sz w:val="24"/>
          <w:szCs w:val="24"/>
          <w:lang w:val="pl-PL"/>
        </w:rPr>
        <w:t xml:space="preserve">cyfrowych liczb, typu 24, 18 czy 72. Taka asocjacja ubogaca tylko komizm przedstawiony w żarcie. Ponadto, możemy również mniemać, iż </w:t>
      </w:r>
      <w:r w:rsidR="00AA5E49" w:rsidRPr="00322E43">
        <w:rPr>
          <w:rFonts w:ascii="Times New Roman" w:hAnsi="Times New Roman" w:cs="Times New Roman"/>
          <w:sz w:val="24"/>
          <w:szCs w:val="24"/>
          <w:lang w:val="pl-PL"/>
        </w:rPr>
        <w:t>nasza blondynka</w:t>
      </w:r>
      <w:r w:rsidR="00D633F9" w:rsidRPr="00322E43">
        <w:rPr>
          <w:rFonts w:ascii="Times New Roman" w:hAnsi="Times New Roman" w:cs="Times New Roman"/>
          <w:sz w:val="24"/>
          <w:szCs w:val="24"/>
          <w:lang w:val="pl-PL"/>
        </w:rPr>
        <w:t xml:space="preserve"> podobne trudności napotka </w:t>
      </w:r>
      <w:r w:rsidR="00C11916" w:rsidRPr="00322E43">
        <w:rPr>
          <w:rFonts w:ascii="Times New Roman" w:hAnsi="Times New Roman" w:cs="Times New Roman"/>
          <w:sz w:val="24"/>
          <w:szCs w:val="24"/>
          <w:lang w:val="pl-PL"/>
        </w:rPr>
        <w:t xml:space="preserve">także </w:t>
      </w:r>
      <w:r w:rsidR="00D633F9" w:rsidRPr="00322E43">
        <w:rPr>
          <w:rFonts w:ascii="Times New Roman" w:hAnsi="Times New Roman" w:cs="Times New Roman"/>
          <w:sz w:val="24"/>
          <w:szCs w:val="24"/>
          <w:lang w:val="pl-PL"/>
        </w:rPr>
        <w:t xml:space="preserve">podczas obsługi innych </w:t>
      </w:r>
      <w:r w:rsidR="00C11916" w:rsidRPr="00322E43">
        <w:rPr>
          <w:rFonts w:ascii="Times New Roman" w:hAnsi="Times New Roman" w:cs="Times New Roman"/>
          <w:sz w:val="24"/>
          <w:szCs w:val="24"/>
          <w:lang w:val="pl-PL"/>
        </w:rPr>
        <w:t>urządzeń</w:t>
      </w:r>
      <w:r w:rsidR="00D633F9" w:rsidRPr="00322E43">
        <w:rPr>
          <w:rFonts w:ascii="Times New Roman" w:hAnsi="Times New Roman" w:cs="Times New Roman"/>
          <w:sz w:val="24"/>
          <w:szCs w:val="24"/>
          <w:lang w:val="pl-PL"/>
        </w:rPr>
        <w:t xml:space="preserve">. </w:t>
      </w:r>
      <w:r w:rsidR="00C11916" w:rsidRPr="00322E43">
        <w:rPr>
          <w:rFonts w:ascii="Times New Roman" w:hAnsi="Times New Roman" w:cs="Times New Roman"/>
          <w:sz w:val="24"/>
          <w:szCs w:val="24"/>
          <w:lang w:val="pl-PL"/>
        </w:rPr>
        <w:t xml:space="preserve">Nie będzie więc na przykład w stanie wpisać </w:t>
      </w:r>
      <w:r w:rsidR="009A23DD" w:rsidRPr="00322E43">
        <w:rPr>
          <w:rFonts w:ascii="Times New Roman" w:hAnsi="Times New Roman" w:cs="Times New Roman"/>
          <w:sz w:val="24"/>
          <w:szCs w:val="24"/>
          <w:lang w:val="pl-PL"/>
        </w:rPr>
        <w:t xml:space="preserve">numeru </w:t>
      </w:r>
      <w:r w:rsidR="00C11916" w:rsidRPr="00322E43">
        <w:rPr>
          <w:rFonts w:ascii="Times New Roman" w:hAnsi="Times New Roman" w:cs="Times New Roman"/>
          <w:sz w:val="24"/>
          <w:szCs w:val="24"/>
          <w:lang w:val="pl-PL"/>
        </w:rPr>
        <w:t>pin w bankomacie, czy też hasła do konta na komputerze</w:t>
      </w:r>
      <w:r w:rsidR="00AA5E49" w:rsidRPr="00322E43">
        <w:rPr>
          <w:rFonts w:ascii="Times New Roman" w:hAnsi="Times New Roman" w:cs="Times New Roman"/>
          <w:sz w:val="24"/>
          <w:szCs w:val="24"/>
          <w:lang w:val="pl-PL"/>
        </w:rPr>
        <w:t>,</w:t>
      </w:r>
      <w:r w:rsidR="00C11916"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bo przecież jak ma odnaleźć na ich klawiaturze liczby wielocyfrowe</w:t>
      </w:r>
      <w:r w:rsidR="00C11916"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Tak rozumiany amalgamat przechodzi rozwój od zestawienia niespójnych relacji</w:t>
      </w:r>
      <w:r w:rsidR="00AA5E49"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pochodzących z przestrzeni wyjściowych, po nadanie im sensu w większym kontekście wiedzy o świecie blondynek oraz ich trudnościach związanych z brakiem podstawowej wiedzy na różne tematy. </w:t>
      </w:r>
      <w:r w:rsidR="005A50FA" w:rsidRPr="00322E43">
        <w:rPr>
          <w:rFonts w:ascii="Times New Roman" w:hAnsi="Times New Roman" w:cs="Times New Roman"/>
          <w:sz w:val="24"/>
          <w:szCs w:val="24"/>
          <w:lang w:val="pl-PL"/>
        </w:rPr>
        <w:t xml:space="preserve">Ponadto to, </w:t>
      </w:r>
      <w:r w:rsidR="00D633F9" w:rsidRPr="00322E43">
        <w:rPr>
          <w:rFonts w:ascii="Times New Roman" w:hAnsi="Times New Roman" w:cs="Times New Roman"/>
          <w:sz w:val="24"/>
          <w:szCs w:val="24"/>
          <w:lang w:val="pl-PL"/>
        </w:rPr>
        <w:t>co dalej rozwinie amalgamat</w:t>
      </w:r>
      <w:r w:rsidR="00AA5E49" w:rsidRPr="00322E43">
        <w:rPr>
          <w:rFonts w:ascii="Times New Roman" w:hAnsi="Times New Roman" w:cs="Times New Roman"/>
          <w:sz w:val="24"/>
          <w:szCs w:val="24"/>
          <w:lang w:val="pl-PL"/>
        </w:rPr>
        <w:t>,</w:t>
      </w:r>
      <w:r w:rsidR="005A50FA" w:rsidRPr="00322E43">
        <w:rPr>
          <w:rFonts w:ascii="Times New Roman" w:hAnsi="Times New Roman" w:cs="Times New Roman"/>
          <w:sz w:val="24"/>
          <w:szCs w:val="24"/>
          <w:lang w:val="pl-PL"/>
        </w:rPr>
        <w:t xml:space="preserve"> to</w:t>
      </w:r>
      <w:r w:rsidR="00D633F9" w:rsidRPr="00322E43">
        <w:rPr>
          <w:rFonts w:ascii="Times New Roman" w:hAnsi="Times New Roman" w:cs="Times New Roman"/>
          <w:sz w:val="24"/>
          <w:szCs w:val="24"/>
          <w:lang w:val="pl-PL"/>
        </w:rPr>
        <w:t xml:space="preserve"> informacje </w:t>
      </w:r>
      <w:r w:rsidR="00D633F9" w:rsidRPr="00322E43">
        <w:rPr>
          <w:rFonts w:ascii="Times New Roman" w:hAnsi="Times New Roman" w:cs="Times New Roman"/>
          <w:sz w:val="24"/>
          <w:szCs w:val="24"/>
          <w:lang w:val="pl-PL"/>
        </w:rPr>
        <w:lastRenderedPageBreak/>
        <w:t>dodatkowe o głupocie</w:t>
      </w:r>
      <w:r w:rsidR="005A50FA" w:rsidRPr="00322E43">
        <w:rPr>
          <w:rFonts w:ascii="Times New Roman" w:hAnsi="Times New Roman" w:cs="Times New Roman"/>
          <w:sz w:val="24"/>
          <w:szCs w:val="24"/>
          <w:lang w:val="pl-PL"/>
        </w:rPr>
        <w:t xml:space="preserve"> stereotypowej blondynki</w:t>
      </w:r>
      <w:r w:rsidR="00D633F9" w:rsidRPr="00322E43">
        <w:rPr>
          <w:rFonts w:ascii="Times New Roman" w:hAnsi="Times New Roman" w:cs="Times New Roman"/>
          <w:sz w:val="24"/>
          <w:szCs w:val="24"/>
          <w:lang w:val="pl-PL"/>
        </w:rPr>
        <w:t xml:space="preserve"> i o tym, jak trudno musi się jej</w:t>
      </w:r>
      <w:r w:rsidR="002E6FB1" w:rsidRPr="00322E43">
        <w:rPr>
          <w:rFonts w:ascii="Times New Roman" w:hAnsi="Times New Roman" w:cs="Times New Roman"/>
          <w:sz w:val="24"/>
          <w:szCs w:val="24"/>
          <w:lang w:val="pl-PL"/>
        </w:rPr>
        <w:t xml:space="preserve"> żyć z tak ogromnym deficytem inteligencji. </w:t>
      </w:r>
      <w:r w:rsidR="00D633F9" w:rsidRPr="00322E43">
        <w:rPr>
          <w:rFonts w:ascii="Times New Roman" w:hAnsi="Times New Roman" w:cs="Times New Roman"/>
          <w:sz w:val="24"/>
          <w:szCs w:val="24"/>
          <w:lang w:val="pl-PL"/>
        </w:rPr>
        <w:t xml:space="preserve">Opisany </w:t>
      </w:r>
      <w:r w:rsidR="002E6FB1" w:rsidRPr="00322E43">
        <w:rPr>
          <w:rFonts w:ascii="Times New Roman" w:hAnsi="Times New Roman" w:cs="Times New Roman"/>
          <w:sz w:val="24"/>
          <w:szCs w:val="24"/>
          <w:lang w:val="pl-PL"/>
        </w:rPr>
        <w:t xml:space="preserve">tu </w:t>
      </w:r>
      <w:r w:rsidR="00D633F9" w:rsidRPr="00322E43">
        <w:rPr>
          <w:rFonts w:ascii="Times New Roman" w:hAnsi="Times New Roman" w:cs="Times New Roman"/>
          <w:sz w:val="24"/>
          <w:szCs w:val="24"/>
          <w:lang w:val="pl-PL"/>
        </w:rPr>
        <w:t xml:space="preserve">amalgamat można schematycznie przedstawić </w:t>
      </w:r>
      <w:r w:rsidR="002E6FB1" w:rsidRPr="00322E43">
        <w:rPr>
          <w:rFonts w:ascii="Times New Roman" w:hAnsi="Times New Roman" w:cs="Times New Roman"/>
          <w:sz w:val="24"/>
          <w:szCs w:val="24"/>
          <w:lang w:val="pl-PL"/>
        </w:rPr>
        <w:t>w następujący sposób</w:t>
      </w:r>
      <w:r w:rsidR="00D633F9" w:rsidRPr="00322E43">
        <w:rPr>
          <w:rFonts w:ascii="Times New Roman" w:hAnsi="Times New Roman" w:cs="Times New Roman"/>
          <w:sz w:val="24"/>
          <w:szCs w:val="24"/>
          <w:lang w:val="pl-PL"/>
        </w:rPr>
        <w:t>:</w:t>
      </w:r>
    </w:p>
    <w:p w:rsidR="00C43E23" w:rsidRPr="00322E43" w:rsidRDefault="00C43E23">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E6FB1" w:rsidRPr="00322E43" w:rsidRDefault="00DF7C77">
      <w:pPr>
        <w:pStyle w:val="BodyA"/>
        <w:spacing w:line="360" w:lineRule="auto"/>
        <w:jc w:val="both"/>
        <w:rPr>
          <w:rFonts w:ascii="Times New Roman" w:hAnsi="Times New Roman" w:cs="Times New Roman"/>
          <w:sz w:val="20"/>
          <w:szCs w:val="20"/>
          <w:lang w:val="pl-PL"/>
        </w:rPr>
      </w:pPr>
      <w:r w:rsidRPr="00322E43">
        <w:rPr>
          <w:rFonts w:ascii="Times New Roman" w:hAnsi="Times New Roman" w:cs="Times New Roman"/>
          <w:b/>
          <w:sz w:val="20"/>
          <w:szCs w:val="20"/>
          <w:lang w:val="pl-PL"/>
        </w:rPr>
        <w:t>Rysunek</w:t>
      </w:r>
      <w:r w:rsidR="00984CE0" w:rsidRPr="00322E43">
        <w:rPr>
          <w:rFonts w:ascii="Times New Roman" w:hAnsi="Times New Roman" w:cs="Times New Roman"/>
          <w:b/>
          <w:sz w:val="20"/>
          <w:szCs w:val="20"/>
          <w:lang w:val="pl-PL"/>
        </w:rPr>
        <w:t xml:space="preserve"> 2</w:t>
      </w:r>
      <w:r w:rsidR="00984CE0" w:rsidRPr="00322E43">
        <w:rPr>
          <w:rFonts w:ascii="Times New Roman" w:hAnsi="Times New Roman" w:cs="Times New Roman"/>
          <w:sz w:val="20"/>
          <w:szCs w:val="20"/>
          <w:lang w:val="pl-PL"/>
        </w:rPr>
        <w:t xml:space="preserve">. </w:t>
      </w:r>
      <w:r w:rsidR="00984CE0" w:rsidRPr="00322E43">
        <w:rPr>
          <w:rFonts w:ascii="Times New Roman" w:hAnsi="Times New Roman" w:cs="Times New Roman"/>
          <w:i/>
          <w:sz w:val="20"/>
          <w:szCs w:val="20"/>
          <w:lang w:val="pl-PL"/>
        </w:rPr>
        <w:t>Amalgamat dotyczący blondynki w zestawieniu z osobą rozsądną</w:t>
      </w:r>
      <w:r w:rsidR="00267F85">
        <w:rPr>
          <w:rFonts w:ascii="Times New Roman" w:eastAsia="Times New Roman" w:hAnsi="Times New Roman" w:cs="Times New Roman"/>
          <w:noProof/>
          <w:sz w:val="20"/>
          <w:szCs w:val="20"/>
          <w:lang w:val="pl-PL"/>
        </w:rPr>
        <mc:AlternateContent>
          <mc:Choice Requires="wps">
            <w:drawing>
              <wp:anchor distT="152400" distB="152400" distL="152400" distR="152400" simplePos="0" relativeHeight="251663360" behindDoc="0" locked="0" layoutInCell="1" allowOverlap="1">
                <wp:simplePos x="0" y="0"/>
                <wp:positionH relativeFrom="margin">
                  <wp:posOffset>-95250</wp:posOffset>
                </wp:positionH>
                <wp:positionV relativeFrom="line">
                  <wp:posOffset>257810</wp:posOffset>
                </wp:positionV>
                <wp:extent cx="6361430" cy="2171700"/>
                <wp:effectExtent l="0" t="0" r="20320" b="19050"/>
                <wp:wrapTopAndBottom/>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1430" cy="2171700"/>
                        </a:xfrm>
                        <a:prstGeom prst="ellipse">
                          <a:avLst/>
                        </a:prstGeom>
                        <a:noFill/>
                        <a:ln w="12700">
                          <a:solidFill>
                            <a:srgbClr val="53585F">
                              <a:alpha val="71001"/>
                            </a:srgbClr>
                          </a:solidFill>
                          <a:miter lim="400000"/>
                          <a:headEnd/>
                          <a:tailEnd/>
                        </a:ln>
                        <a:extLst>
                          <a:ext uri="{909E8E84-426E-40DD-AFC4-6F175D3DCCD1}">
                            <a14:hiddenFill xmlns:a14="http://schemas.microsoft.com/office/drawing/2010/main">
                              <a:solidFill>
                                <a:srgbClr val="FFFFFF"/>
                              </a:solidFill>
                            </a14:hiddenFill>
                          </a:ext>
                        </a:extLst>
                      </wps:spPr>
                      <wps:txbx>
                        <w:txbxContent>
                          <w:p w:rsidR="00FB14F0" w:rsidRDefault="00FB14F0">
                            <w:pPr>
                              <w:pStyle w:val="LabelDark"/>
                            </w:pPr>
                            <w:r>
                              <w:rPr>
                                <w:rFonts w:hint="eastAsia"/>
                              </w:rPr>
                              <w:t>blondynka i jej świat a osoba inteligentna</w:t>
                            </w:r>
                          </w:p>
                          <w:p w:rsidR="00FB14F0" w:rsidRDefault="00FB14F0">
                            <w:pPr>
                              <w:pStyle w:val="LabelDark"/>
                            </w:pPr>
                            <w:r>
                              <w:rPr>
                                <w:rFonts w:hint="eastAsia"/>
                              </w:rPr>
                              <w:t>koncepcja rzeczywistości blondynki a postrzeganie świata przez osobę rozsądną</w:t>
                            </w:r>
                          </w:p>
                          <w:p w:rsidR="00FB14F0" w:rsidRDefault="00FB14F0">
                            <w:pPr>
                              <w:pStyle w:val="LabelDark"/>
                            </w:pPr>
                            <w:r>
                              <w:rPr>
                                <w:rFonts w:hint="eastAsia"/>
                              </w:rPr>
                              <w:t>nieumiejętność znalezienia</w:t>
                            </w:r>
                            <w:r>
                              <w:t xml:space="preserve"> liczby</w:t>
                            </w:r>
                            <w:r>
                              <w:rPr>
                                <w:rFonts w:hint="eastAsia"/>
                              </w:rPr>
                              <w:t xml:space="preserve"> 11 a znajomość matematyki oraz układu klawiatury</w:t>
                            </w:r>
                          </w:p>
                          <w:p w:rsidR="00FB14F0" w:rsidRDefault="00FB14F0">
                            <w:pPr>
                              <w:pStyle w:val="LabelDark"/>
                            </w:pPr>
                          </w:p>
                          <w:p w:rsidR="00FB14F0" w:rsidRDefault="00FB14F0">
                            <w:pPr>
                              <w:pStyle w:val="LabelDark"/>
                            </w:pPr>
                          </w:p>
                          <w:p w:rsidR="00FB14F0" w:rsidRDefault="00FB14F0">
                            <w:pPr>
                              <w:pStyle w:val="LabelDark"/>
                            </w:pPr>
                            <w:r>
                              <w:rPr>
                                <w:rFonts w:hint="eastAsia"/>
                              </w:rPr>
                              <w:t xml:space="preserve">niespójności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0" style="position:absolute;left:0;text-align:left;margin-left:-7.5pt;margin-top:20.3pt;width:500.9pt;height:171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" filled="f" strokecolor="#53585f" strokeweight="1pt">
                <v:stroke opacity="46517f" miterlimit="4" joinstyle="miter"/>
                <v:textbox>
                  <w:txbxContent>
                    <w:p w:rsidR="00FB14F0" w:rsidRDefault="00FB14F0">
                      <w:pPr>
                        <w:pStyle w:val="LabelDark"/>
                      </w:pPr>
                      <w:r>
                        <w:rPr>
                          <w:rFonts w:hint="eastAsia"/>
                        </w:rPr>
                        <w:t>blondynka i jej świat a osoba inteligentna</w:t>
                      </w:r>
                    </w:p>
                    <w:p w:rsidR="00FB14F0" w:rsidRDefault="00FB14F0">
                      <w:pPr>
                        <w:pStyle w:val="LabelDark"/>
                      </w:pPr>
                      <w:r>
                        <w:rPr>
                          <w:rFonts w:hint="eastAsia"/>
                        </w:rPr>
                        <w:t>koncepcja rzeczywistości blondynki a postrzeganie świata przez osobę rozsądną</w:t>
                      </w:r>
                    </w:p>
                    <w:p w:rsidR="00FB14F0" w:rsidRDefault="00FB14F0">
                      <w:pPr>
                        <w:pStyle w:val="LabelDark"/>
                      </w:pPr>
                      <w:r>
                        <w:rPr>
                          <w:rFonts w:hint="eastAsia"/>
                        </w:rPr>
                        <w:t>nieumiejętność znalezienia</w:t>
                      </w:r>
                      <w:r>
                        <w:t xml:space="preserve"> liczby</w:t>
                      </w:r>
                      <w:r>
                        <w:rPr>
                          <w:rFonts w:hint="eastAsia"/>
                        </w:rPr>
                        <w:t xml:space="preserve"> 11 a znajomość matematyki oraz układu klawiatury</w:t>
                      </w:r>
                    </w:p>
                    <w:p w:rsidR="00FB14F0" w:rsidRDefault="00FB14F0">
                      <w:pPr>
                        <w:pStyle w:val="LabelDark"/>
                      </w:pPr>
                    </w:p>
                    <w:p w:rsidR="00FB14F0" w:rsidRDefault="00FB14F0">
                      <w:pPr>
                        <w:pStyle w:val="LabelDark"/>
                      </w:pPr>
                    </w:p>
                    <w:p w:rsidR="00FB14F0" w:rsidRDefault="00FB14F0">
                      <w:pPr>
                        <w:pStyle w:val="LabelDark"/>
                      </w:pPr>
                      <w:r>
                        <w:rPr>
                          <w:rFonts w:hint="eastAsia"/>
                        </w:rPr>
                        <w:t xml:space="preserve">niespójności </w:t>
                      </w:r>
                    </w:p>
                  </w:txbxContent>
                </v:textbox>
                <w10:wrap type="topAndBottom" anchorx="margin" anchory="line"/>
              </v:oval>
            </w:pict>
          </mc:Fallback>
        </mc:AlternateContent>
      </w:r>
    </w:p>
    <w:p w:rsidR="002E6FB1" w:rsidRPr="00322E43" w:rsidRDefault="002E6FB1">
      <w:pPr>
        <w:pStyle w:val="BodyA"/>
        <w:spacing w:line="360" w:lineRule="auto"/>
        <w:jc w:val="both"/>
        <w:rPr>
          <w:rFonts w:ascii="Times New Roman" w:hAnsi="Times New Roman" w:cs="Times New Roman"/>
          <w:sz w:val="24"/>
          <w:szCs w:val="24"/>
          <w:lang w:val="pl-PL"/>
        </w:rPr>
      </w:pPr>
    </w:p>
    <w:p w:rsidR="00B9656B" w:rsidRPr="00322E43" w:rsidRDefault="00C43E23" w:rsidP="00ED6ECC">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t>W podobny sposób</w:t>
      </w:r>
      <w:r w:rsidR="00B1494E"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możemy analizować inne przejawy kreatywności ludzkiej,</w:t>
      </w:r>
      <w:r w:rsidR="00DF168E" w:rsidRPr="00322E43">
        <w:rPr>
          <w:rFonts w:ascii="Times New Roman" w:hAnsi="Times New Roman" w:cs="Times New Roman"/>
          <w:sz w:val="24"/>
          <w:szCs w:val="24"/>
          <w:lang w:val="pl-PL"/>
        </w:rPr>
        <w:t xml:space="preserve"> w</w:t>
      </w:r>
      <w:r w:rsidR="00B61296" w:rsidRPr="00322E43">
        <w:rPr>
          <w:rFonts w:ascii="Times New Roman" w:hAnsi="Times New Roman" w:cs="Times New Roman"/>
          <w:sz w:val="24"/>
          <w:szCs w:val="24"/>
          <w:lang w:val="pl-PL"/>
        </w:rPr>
        <w:t xml:space="preserve"> </w:t>
      </w:r>
      <w:r w:rsidR="00DF168E" w:rsidRPr="00322E43">
        <w:rPr>
          <w:rFonts w:ascii="Times New Roman" w:hAnsi="Times New Roman" w:cs="Times New Roman"/>
          <w:sz w:val="24"/>
          <w:szCs w:val="24"/>
          <w:lang w:val="pl-PL"/>
        </w:rPr>
        <w:t xml:space="preserve">tym m.in. </w:t>
      </w:r>
      <w:r w:rsidR="00D633F9" w:rsidRPr="00322E43">
        <w:rPr>
          <w:rFonts w:ascii="Times New Roman" w:hAnsi="Times New Roman" w:cs="Times New Roman"/>
          <w:sz w:val="24"/>
          <w:szCs w:val="24"/>
          <w:lang w:val="pl-PL"/>
        </w:rPr>
        <w:t xml:space="preserve">humor sytuacyjny </w:t>
      </w:r>
      <w:r w:rsidR="00B9656B" w:rsidRPr="00322E43">
        <w:rPr>
          <w:rFonts w:ascii="Times New Roman" w:hAnsi="Times New Roman" w:cs="Times New Roman"/>
          <w:sz w:val="24"/>
          <w:szCs w:val="24"/>
          <w:lang w:val="pl-PL"/>
        </w:rPr>
        <w:t xml:space="preserve">wykorzystywany </w:t>
      </w:r>
      <w:r w:rsidR="00F354DB" w:rsidRPr="00322E43">
        <w:rPr>
          <w:rFonts w:ascii="Times New Roman" w:hAnsi="Times New Roman" w:cs="Times New Roman"/>
          <w:sz w:val="24"/>
          <w:szCs w:val="24"/>
          <w:lang w:val="pl-PL"/>
        </w:rPr>
        <w:t>w komediach brytyjskich.</w:t>
      </w:r>
      <w:r w:rsidR="00D633F9" w:rsidRPr="00322E43">
        <w:rPr>
          <w:rFonts w:ascii="Times New Roman" w:hAnsi="Times New Roman" w:cs="Times New Roman"/>
          <w:sz w:val="24"/>
          <w:szCs w:val="24"/>
          <w:lang w:val="pl-PL"/>
        </w:rPr>
        <w:t xml:space="preserve"> </w:t>
      </w:r>
      <w:r w:rsidR="00E10CD7" w:rsidRPr="00322E43">
        <w:rPr>
          <w:rFonts w:ascii="Times New Roman" w:hAnsi="Times New Roman" w:cs="Times New Roman"/>
          <w:sz w:val="24"/>
          <w:szCs w:val="24"/>
          <w:lang w:val="pl-PL"/>
        </w:rPr>
        <w:t xml:space="preserve">Weźmy na przykład popularny angielski </w:t>
      </w:r>
      <w:proofErr w:type="spellStart"/>
      <w:r w:rsidR="00E10CD7" w:rsidRPr="00322E43">
        <w:rPr>
          <w:rFonts w:ascii="Times New Roman" w:hAnsi="Times New Roman" w:cs="Times New Roman"/>
          <w:sz w:val="24"/>
          <w:szCs w:val="24"/>
          <w:lang w:val="pl-PL"/>
        </w:rPr>
        <w:t>sitcom</w:t>
      </w:r>
      <w:proofErr w:type="spellEnd"/>
      <w:r w:rsidR="00E10CD7" w:rsidRPr="00322E43">
        <w:rPr>
          <w:rFonts w:ascii="Times New Roman" w:hAnsi="Times New Roman" w:cs="Times New Roman"/>
          <w:sz w:val="24"/>
          <w:szCs w:val="24"/>
          <w:lang w:val="pl-PL"/>
        </w:rPr>
        <w:t xml:space="preserve"> pt.: „</w:t>
      </w:r>
      <w:r w:rsidR="00D633F9" w:rsidRPr="00322E43">
        <w:rPr>
          <w:rFonts w:ascii="Times New Roman" w:hAnsi="Times New Roman" w:cs="Times New Roman"/>
          <w:sz w:val="24"/>
          <w:szCs w:val="24"/>
          <w:lang w:val="pl-PL"/>
        </w:rPr>
        <w:t>Miranda</w:t>
      </w:r>
      <w:r w:rsidR="00E10CD7"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4156C7" w:rsidRPr="00322E43">
        <w:rPr>
          <w:rFonts w:ascii="Times New Roman" w:hAnsi="Times New Roman" w:cs="Times New Roman"/>
          <w:sz w:val="24"/>
          <w:szCs w:val="24"/>
          <w:lang w:val="pl-PL"/>
        </w:rPr>
        <w:t xml:space="preserve">Bohaterką </w:t>
      </w:r>
      <w:r w:rsidR="00D633F9" w:rsidRPr="00322E43">
        <w:rPr>
          <w:rFonts w:ascii="Times New Roman" w:hAnsi="Times New Roman" w:cs="Times New Roman"/>
          <w:sz w:val="24"/>
          <w:szCs w:val="24"/>
          <w:lang w:val="pl-PL"/>
        </w:rPr>
        <w:t xml:space="preserve">komedii jest Angielka po trzydziestce, która próbuje </w:t>
      </w:r>
      <w:r w:rsidR="00E10CD7" w:rsidRPr="00322E43">
        <w:rPr>
          <w:rFonts w:ascii="Times New Roman" w:hAnsi="Times New Roman" w:cs="Times New Roman"/>
          <w:sz w:val="24"/>
          <w:szCs w:val="24"/>
          <w:lang w:val="pl-PL"/>
        </w:rPr>
        <w:t xml:space="preserve">samodzielnie </w:t>
      </w:r>
      <w:r w:rsidR="00D633F9" w:rsidRPr="00322E43">
        <w:rPr>
          <w:rFonts w:ascii="Times New Roman" w:hAnsi="Times New Roman" w:cs="Times New Roman"/>
          <w:sz w:val="24"/>
          <w:szCs w:val="24"/>
          <w:lang w:val="pl-PL"/>
        </w:rPr>
        <w:t>ułożyć sobie życie</w:t>
      </w:r>
      <w:r w:rsidR="00F354DB" w:rsidRPr="00322E43">
        <w:rPr>
          <w:rFonts w:ascii="Times New Roman" w:hAnsi="Times New Roman" w:cs="Times New Roman"/>
          <w:sz w:val="24"/>
          <w:szCs w:val="24"/>
          <w:lang w:val="pl-PL"/>
        </w:rPr>
        <w:t>. Miranda próbuje stawić</w:t>
      </w:r>
      <w:r w:rsidR="00D633F9" w:rsidRPr="00322E43">
        <w:rPr>
          <w:rFonts w:ascii="Times New Roman" w:hAnsi="Times New Roman" w:cs="Times New Roman"/>
          <w:sz w:val="24"/>
          <w:szCs w:val="24"/>
          <w:lang w:val="pl-PL"/>
        </w:rPr>
        <w:t xml:space="preserve"> czoła swojej nadopiekuńczej matce, która </w:t>
      </w:r>
      <w:r w:rsidR="00E10CD7" w:rsidRPr="00322E43">
        <w:rPr>
          <w:rFonts w:ascii="Times New Roman" w:hAnsi="Times New Roman" w:cs="Times New Roman"/>
          <w:sz w:val="24"/>
          <w:szCs w:val="24"/>
          <w:lang w:val="pl-PL"/>
        </w:rPr>
        <w:t xml:space="preserve">nieustannie </w:t>
      </w:r>
      <w:r w:rsidR="00F354DB" w:rsidRPr="00322E43">
        <w:rPr>
          <w:rFonts w:ascii="Times New Roman" w:hAnsi="Times New Roman" w:cs="Times New Roman"/>
          <w:sz w:val="24"/>
          <w:szCs w:val="24"/>
          <w:lang w:val="pl-PL"/>
        </w:rPr>
        <w:t>pragnie</w:t>
      </w:r>
      <w:r w:rsidR="00D633F9" w:rsidRPr="00322E43">
        <w:rPr>
          <w:rFonts w:ascii="Times New Roman" w:hAnsi="Times New Roman" w:cs="Times New Roman"/>
          <w:sz w:val="24"/>
          <w:szCs w:val="24"/>
          <w:lang w:val="pl-PL"/>
        </w:rPr>
        <w:t xml:space="preserve"> ją z kimś zeswatać. </w:t>
      </w:r>
      <w:r w:rsidR="00DF168E" w:rsidRPr="00322E43">
        <w:rPr>
          <w:rFonts w:ascii="Times New Roman" w:hAnsi="Times New Roman" w:cs="Times New Roman"/>
          <w:sz w:val="24"/>
          <w:szCs w:val="24"/>
          <w:lang w:val="pl-PL"/>
        </w:rPr>
        <w:t>Z</w:t>
      </w:r>
      <w:r w:rsidR="00D633F9" w:rsidRPr="00322E43">
        <w:rPr>
          <w:rFonts w:ascii="Times New Roman" w:hAnsi="Times New Roman" w:cs="Times New Roman"/>
          <w:sz w:val="24"/>
          <w:szCs w:val="24"/>
          <w:lang w:val="pl-PL"/>
        </w:rPr>
        <w:t>akompleksiona i zdominowana przez matkę</w:t>
      </w:r>
      <w:r w:rsidR="00DF168E" w:rsidRPr="00322E43">
        <w:rPr>
          <w:rFonts w:ascii="Times New Roman" w:hAnsi="Times New Roman" w:cs="Times New Roman"/>
          <w:sz w:val="24"/>
          <w:szCs w:val="24"/>
          <w:lang w:val="pl-PL"/>
        </w:rPr>
        <w:t xml:space="preserve"> Miranda</w:t>
      </w:r>
      <w:r w:rsidR="00D633F9" w:rsidRPr="00322E43">
        <w:rPr>
          <w:rFonts w:ascii="Times New Roman" w:hAnsi="Times New Roman" w:cs="Times New Roman"/>
          <w:sz w:val="24"/>
          <w:szCs w:val="24"/>
          <w:lang w:val="pl-PL"/>
        </w:rPr>
        <w:t>, przyjaźni się ze Stevie,</w:t>
      </w:r>
      <w:r w:rsidR="00E10CD7" w:rsidRPr="00322E43">
        <w:rPr>
          <w:rFonts w:ascii="Times New Roman" w:hAnsi="Times New Roman" w:cs="Times New Roman"/>
          <w:sz w:val="24"/>
          <w:szCs w:val="24"/>
          <w:lang w:val="pl-PL"/>
        </w:rPr>
        <w:t xml:space="preserve"> z którą prowadzi</w:t>
      </w:r>
      <w:r w:rsidR="00D633F9" w:rsidRPr="00322E43">
        <w:rPr>
          <w:rFonts w:ascii="Times New Roman" w:hAnsi="Times New Roman" w:cs="Times New Roman"/>
          <w:sz w:val="24"/>
          <w:szCs w:val="24"/>
          <w:lang w:val="pl-PL"/>
        </w:rPr>
        <w:t xml:space="preserve"> sklep z żartobliwymi gadżetami, i kocha się na zabój w koledze ze studiów, który </w:t>
      </w:r>
      <w:r w:rsidR="00B9656B" w:rsidRPr="00322E43">
        <w:rPr>
          <w:rFonts w:ascii="Times New Roman" w:hAnsi="Times New Roman" w:cs="Times New Roman"/>
          <w:sz w:val="24"/>
          <w:szCs w:val="24"/>
          <w:lang w:val="pl-PL"/>
        </w:rPr>
        <w:t xml:space="preserve">zupełnie </w:t>
      </w:r>
      <w:r w:rsidR="00D633F9" w:rsidRPr="00322E43">
        <w:rPr>
          <w:rFonts w:ascii="Times New Roman" w:hAnsi="Times New Roman" w:cs="Times New Roman"/>
          <w:sz w:val="24"/>
          <w:szCs w:val="24"/>
          <w:lang w:val="pl-PL"/>
        </w:rPr>
        <w:t xml:space="preserve">przypadkowo prowadzi </w:t>
      </w:r>
      <w:r w:rsidR="00B9656B" w:rsidRPr="00322E43">
        <w:rPr>
          <w:rFonts w:ascii="Times New Roman" w:hAnsi="Times New Roman" w:cs="Times New Roman"/>
          <w:sz w:val="24"/>
          <w:szCs w:val="24"/>
          <w:lang w:val="pl-PL"/>
        </w:rPr>
        <w:t xml:space="preserve">kawiarnię </w:t>
      </w:r>
      <w:r w:rsidR="00D633F9" w:rsidRPr="00322E43">
        <w:rPr>
          <w:rFonts w:ascii="Times New Roman" w:hAnsi="Times New Roman" w:cs="Times New Roman"/>
          <w:sz w:val="24"/>
          <w:szCs w:val="24"/>
          <w:lang w:val="pl-PL"/>
        </w:rPr>
        <w:t xml:space="preserve">obok jej sklepu. </w:t>
      </w:r>
      <w:r w:rsidR="00E10CD7" w:rsidRPr="00322E43">
        <w:rPr>
          <w:rFonts w:ascii="Times New Roman" w:hAnsi="Times New Roman" w:cs="Times New Roman"/>
          <w:sz w:val="24"/>
          <w:szCs w:val="24"/>
          <w:lang w:val="pl-PL"/>
        </w:rPr>
        <w:t>N</w:t>
      </w:r>
      <w:r w:rsidR="00D633F9" w:rsidRPr="00322E43">
        <w:rPr>
          <w:rFonts w:ascii="Times New Roman" w:hAnsi="Times New Roman" w:cs="Times New Roman"/>
          <w:sz w:val="24"/>
          <w:szCs w:val="24"/>
          <w:lang w:val="pl-PL"/>
        </w:rPr>
        <w:t xml:space="preserve">a fabułę serialu </w:t>
      </w:r>
      <w:r w:rsidR="00E10CD7" w:rsidRPr="00322E43">
        <w:rPr>
          <w:rFonts w:ascii="Times New Roman" w:hAnsi="Times New Roman" w:cs="Times New Roman"/>
          <w:sz w:val="24"/>
          <w:szCs w:val="24"/>
          <w:lang w:val="pl-PL"/>
        </w:rPr>
        <w:t>składają się perypetie wszystkich postaci</w:t>
      </w:r>
      <w:r w:rsidR="00D633F9" w:rsidRPr="00322E43">
        <w:rPr>
          <w:rFonts w:ascii="Times New Roman" w:hAnsi="Times New Roman" w:cs="Times New Roman"/>
          <w:sz w:val="24"/>
          <w:szCs w:val="24"/>
          <w:lang w:val="pl-PL"/>
        </w:rPr>
        <w:t xml:space="preserve">, </w:t>
      </w:r>
      <w:r w:rsidR="00E10CD7" w:rsidRPr="00322E43">
        <w:rPr>
          <w:rFonts w:ascii="Times New Roman" w:hAnsi="Times New Roman" w:cs="Times New Roman"/>
          <w:sz w:val="24"/>
          <w:szCs w:val="24"/>
          <w:lang w:val="pl-PL"/>
        </w:rPr>
        <w:t xml:space="preserve">jednakże </w:t>
      </w:r>
      <w:r w:rsidR="00D633F9" w:rsidRPr="00322E43">
        <w:rPr>
          <w:rFonts w:ascii="Times New Roman" w:hAnsi="Times New Roman" w:cs="Times New Roman"/>
          <w:sz w:val="24"/>
          <w:szCs w:val="24"/>
          <w:lang w:val="pl-PL"/>
        </w:rPr>
        <w:t xml:space="preserve">to </w:t>
      </w:r>
      <w:r w:rsidR="00F354DB" w:rsidRPr="00322E43">
        <w:rPr>
          <w:rFonts w:ascii="Times New Roman" w:hAnsi="Times New Roman" w:cs="Times New Roman"/>
          <w:sz w:val="24"/>
          <w:szCs w:val="24"/>
          <w:lang w:val="pl-PL"/>
        </w:rPr>
        <w:t>właśnie</w:t>
      </w:r>
      <w:r w:rsidR="00E10CD7" w:rsidRPr="00322E43">
        <w:rPr>
          <w:rFonts w:ascii="Times New Roman" w:hAnsi="Times New Roman" w:cs="Times New Roman"/>
          <w:sz w:val="24"/>
          <w:szCs w:val="24"/>
          <w:lang w:val="pl-PL"/>
        </w:rPr>
        <w:t xml:space="preserve"> obdarzona </w:t>
      </w:r>
      <w:r w:rsidR="00D633F9" w:rsidRPr="00322E43">
        <w:rPr>
          <w:rFonts w:ascii="Times New Roman" w:hAnsi="Times New Roman" w:cs="Times New Roman"/>
          <w:sz w:val="24"/>
          <w:szCs w:val="24"/>
          <w:lang w:val="pl-PL"/>
        </w:rPr>
        <w:t xml:space="preserve">osobliwymi cechami </w:t>
      </w:r>
      <w:r w:rsidR="00E10CD7" w:rsidRPr="00322E43">
        <w:rPr>
          <w:rFonts w:ascii="Times New Roman" w:hAnsi="Times New Roman" w:cs="Times New Roman"/>
          <w:sz w:val="24"/>
          <w:szCs w:val="24"/>
          <w:lang w:val="pl-PL"/>
        </w:rPr>
        <w:t xml:space="preserve">Miranda </w:t>
      </w:r>
      <w:r w:rsidR="00D633F9" w:rsidRPr="00322E43">
        <w:rPr>
          <w:rFonts w:ascii="Times New Roman" w:hAnsi="Times New Roman" w:cs="Times New Roman"/>
          <w:sz w:val="24"/>
          <w:szCs w:val="24"/>
          <w:lang w:val="pl-PL"/>
        </w:rPr>
        <w:t xml:space="preserve">za każdym razem </w:t>
      </w:r>
      <w:r w:rsidR="00DF168E" w:rsidRPr="00322E43">
        <w:rPr>
          <w:rFonts w:ascii="Times New Roman" w:hAnsi="Times New Roman" w:cs="Times New Roman"/>
          <w:sz w:val="24"/>
          <w:szCs w:val="24"/>
          <w:lang w:val="pl-PL"/>
        </w:rPr>
        <w:t xml:space="preserve">zyskuje największą </w:t>
      </w:r>
      <w:r w:rsidR="00D633F9" w:rsidRPr="00322E43">
        <w:rPr>
          <w:rFonts w:ascii="Times New Roman" w:hAnsi="Times New Roman" w:cs="Times New Roman"/>
          <w:sz w:val="24"/>
          <w:szCs w:val="24"/>
          <w:lang w:val="pl-PL"/>
        </w:rPr>
        <w:t xml:space="preserve">sympatię widza, </w:t>
      </w:r>
      <w:r w:rsidR="00E10CD7" w:rsidRPr="00322E43">
        <w:rPr>
          <w:rFonts w:ascii="Times New Roman" w:hAnsi="Times New Roman" w:cs="Times New Roman"/>
          <w:sz w:val="24"/>
          <w:szCs w:val="24"/>
          <w:lang w:val="pl-PL"/>
        </w:rPr>
        <w:t xml:space="preserve">bez względu na to, </w:t>
      </w:r>
      <w:r w:rsidR="00D633F9" w:rsidRPr="00322E43">
        <w:rPr>
          <w:rFonts w:ascii="Times New Roman" w:hAnsi="Times New Roman" w:cs="Times New Roman"/>
          <w:sz w:val="24"/>
          <w:szCs w:val="24"/>
          <w:lang w:val="pl-PL"/>
        </w:rPr>
        <w:t xml:space="preserve">jak dziwaczne przygody jej się przydarzają. </w:t>
      </w:r>
    </w:p>
    <w:p w:rsidR="002F4D5E" w:rsidRPr="00322E43" w:rsidRDefault="00B9656B" w:rsidP="00ED6ECC">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tab/>
      </w:r>
      <w:r w:rsidR="00ED6ECC" w:rsidRPr="00322E43">
        <w:rPr>
          <w:rFonts w:ascii="Times New Roman" w:hAnsi="Times New Roman" w:cs="Times New Roman"/>
          <w:sz w:val="24"/>
          <w:szCs w:val="24"/>
          <w:lang w:val="pl-PL"/>
        </w:rPr>
        <w:t xml:space="preserve">Komizm </w:t>
      </w:r>
      <w:r w:rsidR="00170FE3" w:rsidRPr="00322E43">
        <w:rPr>
          <w:rFonts w:ascii="Times New Roman" w:hAnsi="Times New Roman" w:cs="Times New Roman"/>
          <w:sz w:val="24"/>
          <w:szCs w:val="24"/>
          <w:lang w:val="pl-PL"/>
        </w:rPr>
        <w:t>przedstawiony</w:t>
      </w:r>
      <w:r w:rsidR="0033546A" w:rsidRPr="00322E43">
        <w:rPr>
          <w:rFonts w:ascii="Times New Roman" w:hAnsi="Times New Roman" w:cs="Times New Roman"/>
          <w:sz w:val="24"/>
          <w:szCs w:val="24"/>
          <w:lang w:val="pl-PL"/>
        </w:rPr>
        <w:t xml:space="preserve"> w </w:t>
      </w:r>
      <w:r w:rsidR="00796445" w:rsidRPr="00322E43">
        <w:rPr>
          <w:rFonts w:ascii="Times New Roman" w:hAnsi="Times New Roman" w:cs="Times New Roman"/>
          <w:sz w:val="24"/>
          <w:szCs w:val="24"/>
          <w:lang w:val="pl-PL"/>
        </w:rPr>
        <w:t xml:space="preserve">serialu </w:t>
      </w:r>
      <w:r w:rsidR="00ED6ECC" w:rsidRPr="00322E43">
        <w:rPr>
          <w:rFonts w:ascii="Times New Roman" w:hAnsi="Times New Roman" w:cs="Times New Roman"/>
          <w:sz w:val="24"/>
          <w:szCs w:val="24"/>
          <w:lang w:val="pl-PL"/>
        </w:rPr>
        <w:t xml:space="preserve">możemy wyjaśnić za pomocą omawianej tu teorii integracji pojęciowej. Dla przykładu przyjrzyjmy się jednej z bardziej osobliwych </w:t>
      </w:r>
      <w:r w:rsidR="00D633F9" w:rsidRPr="00322E43">
        <w:rPr>
          <w:rFonts w:ascii="Times New Roman" w:hAnsi="Times New Roman" w:cs="Times New Roman"/>
          <w:sz w:val="24"/>
          <w:szCs w:val="24"/>
          <w:lang w:val="pl-PL"/>
        </w:rPr>
        <w:t>przygód Mirandy</w:t>
      </w:r>
      <w:r w:rsidR="00984CE0" w:rsidRPr="00322E43">
        <w:rPr>
          <w:rStyle w:val="Odwoanieprzypisudolnego"/>
          <w:rFonts w:ascii="Times New Roman" w:hAnsi="Times New Roman" w:cs="Times New Roman"/>
          <w:sz w:val="24"/>
          <w:szCs w:val="24"/>
          <w:lang w:val="pl-PL"/>
        </w:rPr>
        <w:footnoteReference w:id="17"/>
      </w:r>
      <w:r w:rsidR="00847BC7" w:rsidRPr="00322E43">
        <w:rPr>
          <w:rFonts w:ascii="Times New Roman" w:hAnsi="Times New Roman" w:cs="Times New Roman"/>
          <w:sz w:val="24"/>
          <w:szCs w:val="24"/>
          <w:lang w:val="pl-PL"/>
        </w:rPr>
        <w:t xml:space="preserve">. </w:t>
      </w:r>
      <w:r w:rsidR="00ED6ECC" w:rsidRPr="00322E43">
        <w:rPr>
          <w:rFonts w:ascii="Times New Roman" w:hAnsi="Times New Roman" w:cs="Times New Roman"/>
          <w:sz w:val="24"/>
          <w:szCs w:val="24"/>
          <w:lang w:val="pl-PL"/>
        </w:rPr>
        <w:t>B</w:t>
      </w:r>
      <w:r w:rsidR="00D633F9" w:rsidRPr="00322E43">
        <w:rPr>
          <w:rFonts w:ascii="Times New Roman" w:hAnsi="Times New Roman" w:cs="Times New Roman"/>
          <w:sz w:val="24"/>
          <w:szCs w:val="24"/>
          <w:lang w:val="pl-PL"/>
        </w:rPr>
        <w:t>ohaterka odsłuchując pocztę głosową na swoim nowym smartfonie</w:t>
      </w:r>
      <w:r w:rsidR="00ED6ECC" w:rsidRPr="00322E43">
        <w:rPr>
          <w:rFonts w:ascii="Times New Roman" w:hAnsi="Times New Roman" w:cs="Times New Roman"/>
          <w:sz w:val="24"/>
          <w:szCs w:val="24"/>
          <w:lang w:val="pl-PL"/>
        </w:rPr>
        <w:t>, dowiaduje się o pogrzebie kogoś bliskiego</w:t>
      </w:r>
      <w:r w:rsidR="00D633F9" w:rsidRPr="00322E43">
        <w:rPr>
          <w:rFonts w:ascii="Times New Roman" w:hAnsi="Times New Roman" w:cs="Times New Roman"/>
          <w:sz w:val="24"/>
          <w:szCs w:val="24"/>
          <w:lang w:val="pl-PL"/>
        </w:rPr>
        <w:t xml:space="preserve">. </w:t>
      </w:r>
      <w:r w:rsidR="00ED6ECC" w:rsidRPr="00322E43">
        <w:rPr>
          <w:rFonts w:ascii="Times New Roman" w:hAnsi="Times New Roman" w:cs="Times New Roman"/>
          <w:sz w:val="24"/>
          <w:szCs w:val="24"/>
          <w:lang w:val="pl-PL"/>
        </w:rPr>
        <w:t xml:space="preserve">Ponieważ nie umie jeszcze dobrze </w:t>
      </w:r>
      <w:r w:rsidR="00D633F9" w:rsidRPr="00322E43">
        <w:rPr>
          <w:rFonts w:ascii="Times New Roman" w:hAnsi="Times New Roman" w:cs="Times New Roman"/>
          <w:sz w:val="24"/>
          <w:szCs w:val="24"/>
          <w:lang w:val="pl-PL"/>
        </w:rPr>
        <w:t xml:space="preserve">posługiwać się swoją </w:t>
      </w:r>
      <w:r w:rsidR="006D33DF"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nową zabawką</w:t>
      </w:r>
      <w:r w:rsidR="006D33DF"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ED6ECC" w:rsidRPr="00322E43">
        <w:rPr>
          <w:rFonts w:ascii="Times New Roman" w:hAnsi="Times New Roman" w:cs="Times New Roman"/>
          <w:sz w:val="24"/>
          <w:szCs w:val="24"/>
          <w:lang w:val="pl-PL"/>
        </w:rPr>
        <w:t xml:space="preserve">przypadkowo </w:t>
      </w:r>
      <w:r w:rsidR="00D633F9" w:rsidRPr="00322E43">
        <w:rPr>
          <w:rFonts w:ascii="Times New Roman" w:hAnsi="Times New Roman" w:cs="Times New Roman"/>
          <w:sz w:val="24"/>
          <w:szCs w:val="24"/>
          <w:lang w:val="pl-PL"/>
        </w:rPr>
        <w:t>kasuje wiadomość</w:t>
      </w:r>
      <w:r w:rsidR="00ED6ECC" w:rsidRPr="00322E43">
        <w:rPr>
          <w:rFonts w:ascii="Times New Roman" w:hAnsi="Times New Roman" w:cs="Times New Roman"/>
          <w:sz w:val="24"/>
          <w:szCs w:val="24"/>
          <w:lang w:val="pl-PL"/>
        </w:rPr>
        <w:t xml:space="preserve">, przez co wprawdzie wie, </w:t>
      </w:r>
      <w:r w:rsidR="00D633F9" w:rsidRPr="00322E43">
        <w:rPr>
          <w:rFonts w:ascii="Times New Roman" w:hAnsi="Times New Roman" w:cs="Times New Roman"/>
          <w:sz w:val="24"/>
          <w:szCs w:val="24"/>
          <w:lang w:val="pl-PL"/>
        </w:rPr>
        <w:t xml:space="preserve">gdzie i kiedy ma się </w:t>
      </w:r>
      <w:r w:rsidR="00ED6ECC" w:rsidRPr="00322E43">
        <w:rPr>
          <w:rFonts w:ascii="Times New Roman" w:hAnsi="Times New Roman" w:cs="Times New Roman"/>
          <w:sz w:val="24"/>
          <w:szCs w:val="24"/>
          <w:lang w:val="pl-PL"/>
        </w:rPr>
        <w:t xml:space="preserve">odbyć </w:t>
      </w:r>
      <w:r w:rsidR="00D633F9" w:rsidRPr="00322E43">
        <w:rPr>
          <w:rFonts w:ascii="Times New Roman" w:hAnsi="Times New Roman" w:cs="Times New Roman"/>
          <w:sz w:val="24"/>
          <w:szCs w:val="24"/>
          <w:lang w:val="pl-PL"/>
        </w:rPr>
        <w:t xml:space="preserve">ceremonia pogrzebowa, ale </w:t>
      </w:r>
      <w:r w:rsidR="00ED6ECC" w:rsidRPr="00322E43">
        <w:rPr>
          <w:rFonts w:ascii="Times New Roman" w:hAnsi="Times New Roman" w:cs="Times New Roman"/>
          <w:sz w:val="24"/>
          <w:szCs w:val="24"/>
          <w:lang w:val="pl-PL"/>
        </w:rPr>
        <w:t xml:space="preserve">nie ma pojęcia kogo ona dotyczy. </w:t>
      </w:r>
      <w:r w:rsidR="00D633F9" w:rsidRPr="00322E43">
        <w:rPr>
          <w:rFonts w:ascii="Times New Roman" w:hAnsi="Times New Roman" w:cs="Times New Roman"/>
          <w:sz w:val="24"/>
          <w:szCs w:val="24"/>
          <w:lang w:val="pl-PL"/>
        </w:rPr>
        <w:t xml:space="preserve">Nie chcąc urazić rodziny, Miranda </w:t>
      </w:r>
      <w:r w:rsidR="00ED6ECC" w:rsidRPr="00322E43">
        <w:rPr>
          <w:rFonts w:ascii="Times New Roman" w:hAnsi="Times New Roman" w:cs="Times New Roman"/>
          <w:sz w:val="24"/>
          <w:szCs w:val="24"/>
          <w:lang w:val="pl-PL"/>
        </w:rPr>
        <w:lastRenderedPageBreak/>
        <w:t>pojawia się w kościele, gdzie zostaje poproszona o wygłoszenie mowy po</w:t>
      </w:r>
      <w:r w:rsidR="008B5806" w:rsidRPr="00322E43">
        <w:rPr>
          <w:rFonts w:ascii="Times New Roman" w:hAnsi="Times New Roman" w:cs="Times New Roman"/>
          <w:sz w:val="24"/>
          <w:szCs w:val="24"/>
          <w:lang w:val="pl-PL"/>
        </w:rPr>
        <w:t>grzebowej</w:t>
      </w:r>
      <w:r w:rsidR="00ED6ECC" w:rsidRPr="00322E43">
        <w:rPr>
          <w:rFonts w:ascii="Times New Roman" w:hAnsi="Times New Roman" w:cs="Times New Roman"/>
          <w:sz w:val="24"/>
          <w:szCs w:val="24"/>
          <w:lang w:val="pl-PL"/>
        </w:rPr>
        <w:t>, jes</w:t>
      </w:r>
      <w:r w:rsidR="00CB18A9" w:rsidRPr="00322E43">
        <w:rPr>
          <w:rFonts w:ascii="Times New Roman" w:hAnsi="Times New Roman" w:cs="Times New Roman"/>
          <w:sz w:val="24"/>
          <w:szCs w:val="24"/>
          <w:lang w:val="pl-PL"/>
        </w:rPr>
        <w:t>zcze zanim zdoła się dowiedzieć</w:t>
      </w:r>
      <w:r w:rsidR="00D633F9" w:rsidRPr="00322E43">
        <w:rPr>
          <w:rFonts w:ascii="Times New Roman" w:hAnsi="Times New Roman" w:cs="Times New Roman"/>
          <w:sz w:val="24"/>
          <w:szCs w:val="24"/>
          <w:lang w:val="pl-PL"/>
        </w:rPr>
        <w:t>, kto z bliskich jej osób odszedł</w:t>
      </w:r>
      <w:r w:rsidR="00ED6ECC" w:rsidRPr="00322E43">
        <w:rPr>
          <w:rFonts w:ascii="Times New Roman" w:hAnsi="Times New Roman" w:cs="Times New Roman"/>
          <w:sz w:val="24"/>
          <w:szCs w:val="24"/>
          <w:lang w:val="pl-PL"/>
        </w:rPr>
        <w:t xml:space="preserve">. </w:t>
      </w:r>
      <w:r w:rsidR="008B5806" w:rsidRPr="00322E43">
        <w:rPr>
          <w:rFonts w:ascii="Times New Roman" w:hAnsi="Times New Roman" w:cs="Times New Roman"/>
          <w:sz w:val="24"/>
          <w:szCs w:val="24"/>
          <w:lang w:val="pl-PL"/>
        </w:rPr>
        <w:t xml:space="preserve">Wygłaszanie pożegnalnego przemówienia należy do tradycji kultury brytyjskiej </w:t>
      </w:r>
      <w:r w:rsidR="006D33DF" w:rsidRPr="00322E43">
        <w:rPr>
          <w:rFonts w:ascii="Times New Roman" w:hAnsi="Times New Roman" w:cs="Times New Roman"/>
          <w:sz w:val="24"/>
          <w:szCs w:val="24"/>
          <w:lang w:val="pl-PL"/>
        </w:rPr>
        <w:t xml:space="preserve">i poproszona o to osoba nie powinna odmawiać. </w:t>
      </w:r>
      <w:r w:rsidR="008B5806" w:rsidRPr="00322E43">
        <w:rPr>
          <w:rFonts w:ascii="Times New Roman" w:hAnsi="Times New Roman" w:cs="Times New Roman"/>
          <w:sz w:val="24"/>
          <w:szCs w:val="24"/>
          <w:lang w:val="pl-PL"/>
        </w:rPr>
        <w:t>D</w:t>
      </w:r>
      <w:r w:rsidR="00D633F9" w:rsidRPr="00322E43">
        <w:rPr>
          <w:rFonts w:ascii="Times New Roman" w:hAnsi="Times New Roman" w:cs="Times New Roman"/>
          <w:sz w:val="24"/>
          <w:szCs w:val="24"/>
          <w:lang w:val="pl-PL"/>
        </w:rPr>
        <w:t>latego też Miranda</w:t>
      </w:r>
      <w:r w:rsidR="008B5806" w:rsidRPr="00322E43">
        <w:rPr>
          <w:rFonts w:ascii="Times New Roman" w:hAnsi="Times New Roman" w:cs="Times New Roman"/>
          <w:sz w:val="24"/>
          <w:szCs w:val="24"/>
          <w:lang w:val="pl-PL"/>
        </w:rPr>
        <w:t>, nie mając wyjścia,</w:t>
      </w:r>
      <w:r w:rsidR="00D633F9" w:rsidRPr="00322E43">
        <w:rPr>
          <w:rFonts w:ascii="Times New Roman" w:hAnsi="Times New Roman" w:cs="Times New Roman"/>
          <w:sz w:val="24"/>
          <w:szCs w:val="24"/>
          <w:lang w:val="pl-PL"/>
        </w:rPr>
        <w:t xml:space="preserve"> </w:t>
      </w:r>
      <w:r w:rsidR="008B5806" w:rsidRPr="00322E43">
        <w:rPr>
          <w:rFonts w:ascii="Times New Roman" w:hAnsi="Times New Roman" w:cs="Times New Roman"/>
          <w:sz w:val="24"/>
          <w:szCs w:val="24"/>
          <w:lang w:val="pl-PL"/>
        </w:rPr>
        <w:t xml:space="preserve">wychodzi </w:t>
      </w:r>
      <w:r w:rsidR="00D633F9" w:rsidRPr="00322E43">
        <w:rPr>
          <w:rFonts w:ascii="Times New Roman" w:hAnsi="Times New Roman" w:cs="Times New Roman"/>
          <w:sz w:val="24"/>
          <w:szCs w:val="24"/>
          <w:lang w:val="pl-PL"/>
        </w:rPr>
        <w:t xml:space="preserve">na </w:t>
      </w:r>
      <w:r w:rsidR="0098258C" w:rsidRPr="00322E43">
        <w:rPr>
          <w:rFonts w:ascii="Times New Roman" w:hAnsi="Times New Roman" w:cs="Times New Roman"/>
          <w:sz w:val="24"/>
          <w:szCs w:val="24"/>
          <w:lang w:val="pl-PL"/>
        </w:rPr>
        <w:t>mównicę</w:t>
      </w:r>
      <w:r w:rsidR="00D633F9" w:rsidRPr="00322E43">
        <w:rPr>
          <w:rFonts w:ascii="Times New Roman" w:hAnsi="Times New Roman" w:cs="Times New Roman"/>
          <w:sz w:val="24"/>
          <w:szCs w:val="24"/>
          <w:lang w:val="pl-PL"/>
        </w:rPr>
        <w:t xml:space="preserve"> </w:t>
      </w:r>
      <w:r w:rsidR="008B5806" w:rsidRPr="00322E43">
        <w:rPr>
          <w:rFonts w:ascii="Times New Roman" w:hAnsi="Times New Roman" w:cs="Times New Roman"/>
          <w:sz w:val="24"/>
          <w:szCs w:val="24"/>
          <w:lang w:val="pl-PL"/>
        </w:rPr>
        <w:t xml:space="preserve">i zaczyna wygłaszać przemówienie, </w:t>
      </w:r>
      <w:r w:rsidR="00D633F9" w:rsidRPr="00322E43">
        <w:rPr>
          <w:rFonts w:ascii="Times New Roman" w:hAnsi="Times New Roman" w:cs="Times New Roman"/>
          <w:sz w:val="24"/>
          <w:szCs w:val="24"/>
          <w:lang w:val="pl-PL"/>
        </w:rPr>
        <w:t xml:space="preserve">próbując </w:t>
      </w:r>
      <w:r w:rsidR="008B5806" w:rsidRPr="00322E43">
        <w:rPr>
          <w:rFonts w:ascii="Times New Roman" w:hAnsi="Times New Roman" w:cs="Times New Roman"/>
          <w:sz w:val="24"/>
          <w:szCs w:val="24"/>
          <w:lang w:val="pl-PL"/>
        </w:rPr>
        <w:t xml:space="preserve">jednocześnie </w:t>
      </w:r>
      <w:r w:rsidR="00D633F9" w:rsidRPr="00322E43">
        <w:rPr>
          <w:rFonts w:ascii="Times New Roman" w:hAnsi="Times New Roman" w:cs="Times New Roman"/>
          <w:sz w:val="24"/>
          <w:szCs w:val="24"/>
          <w:lang w:val="pl-PL"/>
        </w:rPr>
        <w:t>odgadnąć</w:t>
      </w:r>
      <w:r w:rsidR="0098258C"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kto ma być pochowany. Zadaje pytania </w:t>
      </w:r>
      <w:r w:rsidR="008B5806" w:rsidRPr="00322E43">
        <w:rPr>
          <w:rFonts w:ascii="Times New Roman" w:hAnsi="Times New Roman" w:cs="Times New Roman"/>
          <w:sz w:val="24"/>
          <w:szCs w:val="24"/>
          <w:lang w:val="pl-PL"/>
        </w:rPr>
        <w:t>jak w quizie, np.</w:t>
      </w:r>
      <w:r w:rsidR="00D633F9" w:rsidRPr="00322E43">
        <w:rPr>
          <w:rFonts w:ascii="Times New Roman" w:hAnsi="Times New Roman" w:cs="Times New Roman"/>
          <w:sz w:val="24"/>
          <w:szCs w:val="24"/>
          <w:lang w:val="pl-PL"/>
        </w:rPr>
        <w:t xml:space="preserve">: </w:t>
      </w:r>
      <w:r w:rsidR="00D633F9" w:rsidRPr="00322E43">
        <w:rPr>
          <w:rFonts w:ascii="Times New Roman" w:hAnsi="Times New Roman" w:cs="Times New Roman"/>
          <w:i/>
          <w:sz w:val="24"/>
          <w:szCs w:val="24"/>
          <w:lang w:val="pl-PL"/>
        </w:rPr>
        <w:t>kto jest w trumnie?</w:t>
      </w:r>
      <w:r w:rsidR="00D633F9" w:rsidRPr="00322E43">
        <w:rPr>
          <w:rFonts w:ascii="Times New Roman" w:hAnsi="Times New Roman" w:cs="Times New Roman"/>
          <w:sz w:val="24"/>
          <w:szCs w:val="24"/>
          <w:lang w:val="pl-PL"/>
        </w:rPr>
        <w:t xml:space="preserve">, wymieniając przy tym imiona i nazwiska potencjalnych </w:t>
      </w:r>
      <w:r w:rsidR="00CB18A9" w:rsidRPr="00322E43">
        <w:rPr>
          <w:rFonts w:ascii="Times New Roman" w:hAnsi="Times New Roman" w:cs="Times New Roman"/>
          <w:sz w:val="24"/>
          <w:szCs w:val="24"/>
          <w:lang w:val="pl-PL"/>
        </w:rPr>
        <w:t>nieboszczyków</w:t>
      </w:r>
      <w:r w:rsidR="00D633F9" w:rsidRPr="00322E43">
        <w:rPr>
          <w:rFonts w:ascii="Times New Roman" w:hAnsi="Times New Roman" w:cs="Times New Roman"/>
          <w:sz w:val="24"/>
          <w:szCs w:val="24"/>
          <w:lang w:val="pl-PL"/>
        </w:rPr>
        <w:t xml:space="preserve">, co wywołuje przerażenie </w:t>
      </w:r>
      <w:r w:rsidR="0007708E" w:rsidRPr="00322E43">
        <w:rPr>
          <w:rFonts w:ascii="Times New Roman" w:hAnsi="Times New Roman" w:cs="Times New Roman"/>
          <w:sz w:val="24"/>
          <w:szCs w:val="24"/>
          <w:lang w:val="pl-PL"/>
        </w:rPr>
        <w:t xml:space="preserve">u </w:t>
      </w:r>
      <w:r w:rsidR="0098258C" w:rsidRPr="00322E43">
        <w:rPr>
          <w:rFonts w:ascii="Times New Roman" w:hAnsi="Times New Roman" w:cs="Times New Roman"/>
          <w:sz w:val="24"/>
          <w:szCs w:val="24"/>
          <w:lang w:val="pl-PL"/>
        </w:rPr>
        <w:t xml:space="preserve">jej </w:t>
      </w:r>
      <w:r w:rsidR="0007708E" w:rsidRPr="00322E43">
        <w:rPr>
          <w:rFonts w:ascii="Times New Roman" w:hAnsi="Times New Roman" w:cs="Times New Roman"/>
          <w:sz w:val="24"/>
          <w:szCs w:val="24"/>
          <w:lang w:val="pl-PL"/>
        </w:rPr>
        <w:t>matki</w:t>
      </w:r>
      <w:r w:rsidR="0098258C" w:rsidRPr="00322E43">
        <w:rPr>
          <w:rFonts w:ascii="Times New Roman" w:hAnsi="Times New Roman" w:cs="Times New Roman"/>
          <w:sz w:val="24"/>
          <w:szCs w:val="24"/>
          <w:lang w:val="pl-PL"/>
        </w:rPr>
        <w:t xml:space="preserve"> i </w:t>
      </w:r>
      <w:r w:rsidR="00D633F9" w:rsidRPr="00322E43">
        <w:rPr>
          <w:rFonts w:ascii="Times New Roman" w:hAnsi="Times New Roman" w:cs="Times New Roman"/>
          <w:sz w:val="24"/>
          <w:szCs w:val="24"/>
          <w:lang w:val="pl-PL"/>
        </w:rPr>
        <w:t xml:space="preserve">lekkie zdziwienie </w:t>
      </w:r>
      <w:r w:rsidR="008B5806" w:rsidRPr="00322E43">
        <w:rPr>
          <w:rFonts w:ascii="Times New Roman" w:hAnsi="Times New Roman" w:cs="Times New Roman"/>
          <w:sz w:val="24"/>
          <w:szCs w:val="24"/>
          <w:lang w:val="pl-PL"/>
        </w:rPr>
        <w:t xml:space="preserve">wśród </w:t>
      </w:r>
      <w:r w:rsidR="00D633F9" w:rsidRPr="00322E43">
        <w:rPr>
          <w:rFonts w:ascii="Times New Roman" w:hAnsi="Times New Roman" w:cs="Times New Roman"/>
          <w:sz w:val="24"/>
          <w:szCs w:val="24"/>
          <w:lang w:val="pl-PL"/>
        </w:rPr>
        <w:t xml:space="preserve">zebranych. </w:t>
      </w:r>
      <w:r w:rsidR="008B5806" w:rsidRPr="00322E43">
        <w:rPr>
          <w:rFonts w:ascii="Times New Roman" w:hAnsi="Times New Roman" w:cs="Times New Roman"/>
          <w:sz w:val="24"/>
          <w:szCs w:val="24"/>
          <w:lang w:val="pl-PL"/>
        </w:rPr>
        <w:t>W</w:t>
      </w:r>
      <w:r w:rsidR="00D633F9" w:rsidRPr="00322E43">
        <w:rPr>
          <w:rFonts w:ascii="Times New Roman" w:hAnsi="Times New Roman" w:cs="Times New Roman"/>
          <w:sz w:val="24"/>
          <w:szCs w:val="24"/>
          <w:lang w:val="pl-PL"/>
        </w:rPr>
        <w:t xml:space="preserve"> końcu udaje jej się </w:t>
      </w:r>
      <w:r w:rsidR="008B5806" w:rsidRPr="00322E43">
        <w:rPr>
          <w:rFonts w:ascii="Times New Roman" w:hAnsi="Times New Roman" w:cs="Times New Roman"/>
          <w:sz w:val="24"/>
          <w:szCs w:val="24"/>
          <w:lang w:val="pl-PL"/>
        </w:rPr>
        <w:t xml:space="preserve">rozwiązać </w:t>
      </w:r>
      <w:r w:rsidR="00D633F9" w:rsidRPr="00322E43">
        <w:rPr>
          <w:rFonts w:ascii="Times New Roman" w:hAnsi="Times New Roman" w:cs="Times New Roman"/>
          <w:sz w:val="24"/>
          <w:szCs w:val="24"/>
          <w:lang w:val="pl-PL"/>
        </w:rPr>
        <w:t xml:space="preserve">zagadkę, </w:t>
      </w:r>
      <w:r w:rsidR="008B5806" w:rsidRPr="00322E43">
        <w:rPr>
          <w:rFonts w:ascii="Times New Roman" w:hAnsi="Times New Roman" w:cs="Times New Roman"/>
          <w:sz w:val="24"/>
          <w:szCs w:val="24"/>
          <w:lang w:val="pl-PL"/>
        </w:rPr>
        <w:t>co radośnie ogłasza okrzykiem „</w:t>
      </w:r>
      <w:r w:rsidR="00D633F9" w:rsidRPr="00322E43">
        <w:rPr>
          <w:rFonts w:ascii="Times New Roman" w:hAnsi="Times New Roman" w:cs="Times New Roman"/>
          <w:sz w:val="24"/>
          <w:szCs w:val="24"/>
          <w:lang w:val="pl-PL"/>
        </w:rPr>
        <w:t>Świetnie</w:t>
      </w:r>
      <w:r w:rsidR="008B5806"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Natychmiast </w:t>
      </w:r>
      <w:r w:rsidR="008B5806" w:rsidRPr="00322E43">
        <w:rPr>
          <w:rFonts w:ascii="Times New Roman" w:hAnsi="Times New Roman" w:cs="Times New Roman"/>
          <w:sz w:val="24"/>
          <w:szCs w:val="24"/>
          <w:lang w:val="pl-PL"/>
        </w:rPr>
        <w:t xml:space="preserve">jednak </w:t>
      </w:r>
      <w:r w:rsidR="00D633F9" w:rsidRPr="00322E43">
        <w:rPr>
          <w:rFonts w:ascii="Times New Roman" w:hAnsi="Times New Roman" w:cs="Times New Roman"/>
          <w:sz w:val="24"/>
          <w:szCs w:val="24"/>
          <w:lang w:val="pl-PL"/>
        </w:rPr>
        <w:t xml:space="preserve">poprawia się, </w:t>
      </w:r>
      <w:r w:rsidR="008B5806" w:rsidRPr="00322E43">
        <w:rPr>
          <w:rFonts w:ascii="Times New Roman" w:hAnsi="Times New Roman" w:cs="Times New Roman"/>
          <w:sz w:val="24"/>
          <w:szCs w:val="24"/>
          <w:lang w:val="pl-PL"/>
        </w:rPr>
        <w:t xml:space="preserve">stwierdzając, </w:t>
      </w:r>
      <w:r w:rsidR="006A3205" w:rsidRPr="00322E43">
        <w:rPr>
          <w:rFonts w:ascii="Times New Roman" w:hAnsi="Times New Roman" w:cs="Times New Roman"/>
          <w:sz w:val="24"/>
          <w:szCs w:val="24"/>
          <w:lang w:val="pl-PL"/>
        </w:rPr>
        <w:t xml:space="preserve">że </w:t>
      </w:r>
      <w:r w:rsidR="00D633F9" w:rsidRPr="00322E43">
        <w:rPr>
          <w:rFonts w:ascii="Times New Roman" w:hAnsi="Times New Roman" w:cs="Times New Roman"/>
          <w:sz w:val="24"/>
          <w:szCs w:val="24"/>
          <w:lang w:val="pl-PL"/>
        </w:rPr>
        <w:t xml:space="preserve">sytuacja nie jest świetna, a to właśnie zmarły był świetnym człowiekiem. </w:t>
      </w:r>
      <w:r w:rsidR="006A3205" w:rsidRPr="00322E43">
        <w:rPr>
          <w:rFonts w:ascii="Times New Roman" w:hAnsi="Times New Roman" w:cs="Times New Roman"/>
          <w:sz w:val="24"/>
          <w:szCs w:val="24"/>
          <w:lang w:val="pl-PL"/>
        </w:rPr>
        <w:t xml:space="preserve">Za chwilę </w:t>
      </w:r>
      <w:r w:rsidR="00D633F9" w:rsidRPr="00322E43">
        <w:rPr>
          <w:rFonts w:ascii="Times New Roman" w:hAnsi="Times New Roman" w:cs="Times New Roman"/>
          <w:sz w:val="24"/>
          <w:szCs w:val="24"/>
          <w:lang w:val="pl-PL"/>
        </w:rPr>
        <w:t xml:space="preserve">następuje </w:t>
      </w:r>
      <w:r w:rsidR="006A3205" w:rsidRPr="00322E43">
        <w:rPr>
          <w:rFonts w:ascii="Times New Roman" w:hAnsi="Times New Roman" w:cs="Times New Roman"/>
          <w:sz w:val="24"/>
          <w:szCs w:val="24"/>
          <w:lang w:val="pl-PL"/>
        </w:rPr>
        <w:t xml:space="preserve">prawdziwe </w:t>
      </w:r>
      <w:r w:rsidR="00D633F9" w:rsidRPr="00322E43">
        <w:rPr>
          <w:rFonts w:ascii="Times New Roman" w:hAnsi="Times New Roman" w:cs="Times New Roman"/>
          <w:sz w:val="24"/>
          <w:szCs w:val="24"/>
          <w:lang w:val="pl-PL"/>
        </w:rPr>
        <w:t>apogeum</w:t>
      </w:r>
      <w:r w:rsidR="00C24E75"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Miranda w sytuacjach stresowych zawsze śpiewa, </w:t>
      </w:r>
      <w:r w:rsidR="00C24E75" w:rsidRPr="00322E43">
        <w:rPr>
          <w:rFonts w:ascii="Times New Roman" w:hAnsi="Times New Roman" w:cs="Times New Roman"/>
          <w:sz w:val="24"/>
          <w:szCs w:val="24"/>
          <w:lang w:val="pl-PL"/>
        </w:rPr>
        <w:t>a ponieważ</w:t>
      </w:r>
      <w:r w:rsidR="00D633F9" w:rsidRPr="00322E43">
        <w:rPr>
          <w:rFonts w:ascii="Times New Roman" w:hAnsi="Times New Roman" w:cs="Times New Roman"/>
          <w:sz w:val="24"/>
          <w:szCs w:val="24"/>
          <w:lang w:val="pl-PL"/>
        </w:rPr>
        <w:t xml:space="preserve"> tutaj </w:t>
      </w:r>
      <w:r w:rsidR="006A3205" w:rsidRPr="00322E43">
        <w:rPr>
          <w:rFonts w:ascii="Times New Roman" w:hAnsi="Times New Roman" w:cs="Times New Roman"/>
          <w:sz w:val="24"/>
          <w:szCs w:val="24"/>
          <w:lang w:val="pl-PL"/>
        </w:rPr>
        <w:t xml:space="preserve">również </w:t>
      </w:r>
      <w:r w:rsidR="00D633F9" w:rsidRPr="00322E43">
        <w:rPr>
          <w:rFonts w:ascii="Times New Roman" w:hAnsi="Times New Roman" w:cs="Times New Roman"/>
          <w:sz w:val="24"/>
          <w:szCs w:val="24"/>
          <w:lang w:val="pl-PL"/>
        </w:rPr>
        <w:t>nie potrafi opanować przerażenia</w:t>
      </w:r>
      <w:r w:rsidR="006A3205" w:rsidRPr="00322E43">
        <w:rPr>
          <w:rFonts w:ascii="Times New Roman" w:hAnsi="Times New Roman" w:cs="Times New Roman"/>
          <w:sz w:val="24"/>
          <w:szCs w:val="24"/>
          <w:lang w:val="pl-PL"/>
        </w:rPr>
        <w:t xml:space="preserve">, każe </w:t>
      </w:r>
      <w:r w:rsidR="00D633F9" w:rsidRPr="00322E43">
        <w:rPr>
          <w:rFonts w:ascii="Times New Roman" w:hAnsi="Times New Roman" w:cs="Times New Roman"/>
          <w:sz w:val="24"/>
          <w:szCs w:val="24"/>
          <w:lang w:val="pl-PL"/>
        </w:rPr>
        <w:t xml:space="preserve">organiście </w:t>
      </w:r>
      <w:r w:rsidR="006D33DF" w:rsidRPr="00322E43">
        <w:rPr>
          <w:rFonts w:ascii="Times New Roman" w:hAnsi="Times New Roman" w:cs="Times New Roman"/>
          <w:sz w:val="24"/>
          <w:szCs w:val="24"/>
          <w:lang w:val="pl-PL"/>
        </w:rPr>
        <w:t xml:space="preserve">grać i </w:t>
      </w:r>
      <w:r w:rsidR="00D633F9" w:rsidRPr="00322E43">
        <w:rPr>
          <w:rFonts w:ascii="Times New Roman" w:hAnsi="Times New Roman" w:cs="Times New Roman"/>
          <w:sz w:val="24"/>
          <w:szCs w:val="24"/>
          <w:lang w:val="pl-PL"/>
        </w:rPr>
        <w:t xml:space="preserve">zaczyna </w:t>
      </w:r>
      <w:r w:rsidR="006A3205" w:rsidRPr="00322E43">
        <w:rPr>
          <w:rFonts w:ascii="Times New Roman" w:hAnsi="Times New Roman" w:cs="Times New Roman"/>
          <w:sz w:val="24"/>
          <w:szCs w:val="24"/>
          <w:lang w:val="pl-PL"/>
        </w:rPr>
        <w:t xml:space="preserve">śpiewać </w:t>
      </w:r>
      <w:r w:rsidR="00D633F9" w:rsidRPr="00322E43">
        <w:rPr>
          <w:rFonts w:ascii="Times New Roman" w:hAnsi="Times New Roman" w:cs="Times New Roman"/>
          <w:sz w:val="24"/>
          <w:szCs w:val="24"/>
          <w:lang w:val="pl-PL"/>
        </w:rPr>
        <w:t xml:space="preserve">utwór zaczynający się od refrenu: </w:t>
      </w:r>
      <w:r w:rsidR="00B61296"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sad, sad </w:t>
      </w:r>
      <w:proofErr w:type="spellStart"/>
      <w:r w:rsidR="00D633F9" w:rsidRPr="00322E43">
        <w:rPr>
          <w:rFonts w:ascii="Times New Roman" w:hAnsi="Times New Roman" w:cs="Times New Roman"/>
          <w:sz w:val="24"/>
          <w:szCs w:val="24"/>
          <w:lang w:val="pl-PL"/>
        </w:rPr>
        <w:t>situation</w:t>
      </w:r>
      <w:proofErr w:type="spellEnd"/>
      <w:r w:rsidR="00D633F9" w:rsidRPr="00322E43">
        <w:rPr>
          <w:rFonts w:ascii="Times New Roman" w:hAnsi="Times New Roman" w:cs="Times New Roman"/>
          <w:sz w:val="24"/>
          <w:szCs w:val="24"/>
          <w:lang w:val="pl-PL"/>
        </w:rPr>
        <w:t xml:space="preserve">, </w:t>
      </w:r>
      <w:proofErr w:type="spellStart"/>
      <w:r w:rsidR="00D633F9" w:rsidRPr="00322E43">
        <w:rPr>
          <w:rFonts w:ascii="Times New Roman" w:hAnsi="Times New Roman" w:cs="Times New Roman"/>
          <w:sz w:val="24"/>
          <w:szCs w:val="24"/>
          <w:lang w:val="pl-PL"/>
        </w:rPr>
        <w:t>it</w:t>
      </w:r>
      <w:r w:rsidR="00CB18A9"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s</w:t>
      </w:r>
      <w:proofErr w:type="spellEnd"/>
      <w:r w:rsidR="00D633F9" w:rsidRPr="00322E43">
        <w:rPr>
          <w:rFonts w:ascii="Times New Roman" w:hAnsi="Times New Roman" w:cs="Times New Roman"/>
          <w:sz w:val="24"/>
          <w:szCs w:val="24"/>
          <w:lang w:val="pl-PL"/>
        </w:rPr>
        <w:t xml:space="preserve"> </w:t>
      </w:r>
      <w:proofErr w:type="spellStart"/>
      <w:r w:rsidR="00D633F9" w:rsidRPr="00322E43">
        <w:rPr>
          <w:rFonts w:ascii="Times New Roman" w:hAnsi="Times New Roman" w:cs="Times New Roman"/>
          <w:sz w:val="24"/>
          <w:szCs w:val="24"/>
          <w:lang w:val="pl-PL"/>
        </w:rPr>
        <w:t>getting</w:t>
      </w:r>
      <w:proofErr w:type="spellEnd"/>
      <w:r w:rsidR="00D633F9" w:rsidRPr="00322E43">
        <w:rPr>
          <w:rFonts w:ascii="Times New Roman" w:hAnsi="Times New Roman" w:cs="Times New Roman"/>
          <w:sz w:val="24"/>
          <w:szCs w:val="24"/>
          <w:lang w:val="pl-PL"/>
        </w:rPr>
        <w:t xml:space="preserve"> </w:t>
      </w:r>
      <w:proofErr w:type="spellStart"/>
      <w:r w:rsidR="00D633F9" w:rsidRPr="00322E43">
        <w:rPr>
          <w:rFonts w:ascii="Times New Roman" w:hAnsi="Times New Roman" w:cs="Times New Roman"/>
          <w:sz w:val="24"/>
          <w:szCs w:val="24"/>
          <w:lang w:val="pl-PL"/>
        </w:rPr>
        <w:t>more</w:t>
      </w:r>
      <w:proofErr w:type="spellEnd"/>
      <w:r w:rsidR="00D633F9" w:rsidRPr="00322E43">
        <w:rPr>
          <w:rFonts w:ascii="Times New Roman" w:hAnsi="Times New Roman" w:cs="Times New Roman"/>
          <w:sz w:val="24"/>
          <w:szCs w:val="24"/>
          <w:lang w:val="pl-PL"/>
        </w:rPr>
        <w:t xml:space="preserve"> and </w:t>
      </w:r>
      <w:proofErr w:type="spellStart"/>
      <w:r w:rsidR="00D633F9" w:rsidRPr="00322E43">
        <w:rPr>
          <w:rFonts w:ascii="Times New Roman" w:hAnsi="Times New Roman" w:cs="Times New Roman"/>
          <w:sz w:val="24"/>
          <w:szCs w:val="24"/>
          <w:lang w:val="pl-PL"/>
        </w:rPr>
        <w:t>more</w:t>
      </w:r>
      <w:proofErr w:type="spellEnd"/>
      <w:r w:rsidR="00D633F9" w:rsidRPr="00322E43">
        <w:rPr>
          <w:rFonts w:ascii="Times New Roman" w:hAnsi="Times New Roman" w:cs="Times New Roman"/>
          <w:sz w:val="24"/>
          <w:szCs w:val="24"/>
          <w:lang w:val="pl-PL"/>
        </w:rPr>
        <w:t xml:space="preserve"> absurd</w:t>
      </w:r>
      <w:r w:rsidR="00B61296" w:rsidRPr="00322E43">
        <w:rPr>
          <w:rFonts w:ascii="Times New Roman" w:hAnsi="Times New Roman" w:cs="Times New Roman"/>
          <w:sz w:val="24"/>
          <w:szCs w:val="24"/>
          <w:lang w:val="pl-PL"/>
        </w:rPr>
        <w:t>”</w:t>
      </w:r>
      <w:r w:rsidR="006A3205"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czyli</w:t>
      </w:r>
      <w:r w:rsidR="006A3205"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to jest bardzo smutna sytuacja, która staje się coraz bardziej absurdalna</w:t>
      </w:r>
      <w:r w:rsidR="006A3205"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6D7356" w:rsidRPr="00322E43">
        <w:rPr>
          <w:rFonts w:ascii="Times New Roman" w:hAnsi="Times New Roman" w:cs="Times New Roman"/>
          <w:sz w:val="24"/>
          <w:szCs w:val="24"/>
          <w:lang w:val="pl-PL"/>
        </w:rPr>
        <w:t xml:space="preserve">Jest to bardzo popularna piosenka </w:t>
      </w:r>
      <w:r w:rsidR="00D633F9" w:rsidRPr="00322E43">
        <w:rPr>
          <w:rFonts w:ascii="Times New Roman" w:hAnsi="Times New Roman" w:cs="Times New Roman"/>
          <w:sz w:val="24"/>
          <w:szCs w:val="24"/>
          <w:lang w:val="pl-PL"/>
        </w:rPr>
        <w:t xml:space="preserve">o zawodzie miłosnym, </w:t>
      </w:r>
      <w:r w:rsidR="006D7356" w:rsidRPr="00322E43">
        <w:rPr>
          <w:rFonts w:ascii="Times New Roman" w:hAnsi="Times New Roman" w:cs="Times New Roman"/>
          <w:sz w:val="24"/>
          <w:szCs w:val="24"/>
          <w:lang w:val="pl-PL"/>
        </w:rPr>
        <w:t>która oczywi</w:t>
      </w:r>
      <w:r w:rsidR="00593CF6" w:rsidRPr="00322E43">
        <w:rPr>
          <w:rFonts w:ascii="Times New Roman" w:hAnsi="Times New Roman" w:cs="Times New Roman"/>
          <w:sz w:val="24"/>
          <w:szCs w:val="24"/>
          <w:lang w:val="pl-PL"/>
        </w:rPr>
        <w:t>ś</w:t>
      </w:r>
      <w:r w:rsidR="006D7356" w:rsidRPr="00322E43">
        <w:rPr>
          <w:rFonts w:ascii="Times New Roman" w:hAnsi="Times New Roman" w:cs="Times New Roman"/>
          <w:sz w:val="24"/>
          <w:szCs w:val="24"/>
          <w:lang w:val="pl-PL"/>
        </w:rPr>
        <w:t>cie nie nadaje się na pogrzeb</w:t>
      </w:r>
      <w:r w:rsidR="00593CF6" w:rsidRPr="00322E43">
        <w:rPr>
          <w:rFonts w:ascii="Times New Roman" w:hAnsi="Times New Roman" w:cs="Times New Roman"/>
          <w:sz w:val="24"/>
          <w:szCs w:val="24"/>
          <w:lang w:val="pl-PL"/>
        </w:rPr>
        <w:t xml:space="preserve">. Jedyna adekwatna do sytuacji informacja pojawiająca się w </w:t>
      </w:r>
      <w:r w:rsidR="006D33DF" w:rsidRPr="00322E43">
        <w:rPr>
          <w:rFonts w:ascii="Times New Roman" w:hAnsi="Times New Roman" w:cs="Times New Roman"/>
          <w:sz w:val="24"/>
          <w:szCs w:val="24"/>
          <w:lang w:val="pl-PL"/>
        </w:rPr>
        <w:t>utworze</w:t>
      </w:r>
      <w:r w:rsidR="00C24E75" w:rsidRPr="00322E43">
        <w:rPr>
          <w:rFonts w:ascii="Times New Roman" w:hAnsi="Times New Roman" w:cs="Times New Roman"/>
          <w:sz w:val="24"/>
          <w:szCs w:val="24"/>
          <w:lang w:val="pl-PL"/>
        </w:rPr>
        <w:t>,</w:t>
      </w:r>
      <w:r w:rsidR="006D33DF" w:rsidRPr="00322E43">
        <w:rPr>
          <w:rFonts w:ascii="Times New Roman" w:hAnsi="Times New Roman" w:cs="Times New Roman"/>
          <w:sz w:val="24"/>
          <w:szCs w:val="24"/>
          <w:lang w:val="pl-PL"/>
        </w:rPr>
        <w:t xml:space="preserve"> </w:t>
      </w:r>
      <w:r w:rsidR="00593CF6" w:rsidRPr="00322E43">
        <w:rPr>
          <w:rFonts w:ascii="Times New Roman" w:hAnsi="Times New Roman" w:cs="Times New Roman"/>
          <w:sz w:val="24"/>
          <w:szCs w:val="24"/>
          <w:lang w:val="pl-PL"/>
        </w:rPr>
        <w:t xml:space="preserve">dotyczy tego, </w:t>
      </w:r>
      <w:r w:rsidR="00D633F9" w:rsidRPr="00322E43">
        <w:rPr>
          <w:rFonts w:ascii="Times New Roman" w:hAnsi="Times New Roman" w:cs="Times New Roman"/>
          <w:sz w:val="24"/>
          <w:szCs w:val="24"/>
          <w:lang w:val="pl-PL"/>
        </w:rPr>
        <w:t xml:space="preserve">że </w:t>
      </w:r>
      <w:r w:rsidR="00593CF6" w:rsidRPr="00322E43">
        <w:rPr>
          <w:rFonts w:ascii="Times New Roman" w:hAnsi="Times New Roman" w:cs="Times New Roman"/>
          <w:sz w:val="24"/>
          <w:szCs w:val="24"/>
          <w:lang w:val="pl-PL"/>
        </w:rPr>
        <w:t>jest na</w:t>
      </w:r>
      <w:r w:rsidR="006D33DF" w:rsidRPr="00322E43">
        <w:rPr>
          <w:rFonts w:ascii="Times New Roman" w:hAnsi="Times New Roman" w:cs="Times New Roman"/>
          <w:sz w:val="24"/>
          <w:szCs w:val="24"/>
          <w:lang w:val="pl-PL"/>
        </w:rPr>
        <w:t>m</w:t>
      </w:r>
      <w:r w:rsidR="00593CF6" w:rsidRPr="00322E43">
        <w:rPr>
          <w:rFonts w:ascii="Times New Roman" w:hAnsi="Times New Roman" w:cs="Times New Roman"/>
          <w:sz w:val="24"/>
          <w:szCs w:val="24"/>
          <w:lang w:val="pl-PL"/>
        </w:rPr>
        <w:t xml:space="preserve"> bardzo smutno, bo opuścił nas </w:t>
      </w:r>
      <w:r w:rsidR="00CB18A9" w:rsidRPr="00322E43">
        <w:rPr>
          <w:rFonts w:ascii="Times New Roman" w:hAnsi="Times New Roman" w:cs="Times New Roman"/>
          <w:sz w:val="24"/>
          <w:szCs w:val="24"/>
          <w:lang w:val="pl-PL"/>
        </w:rPr>
        <w:t>ktoś</w:t>
      </w:r>
      <w:r w:rsidR="00E73792" w:rsidRPr="00322E43">
        <w:rPr>
          <w:rFonts w:ascii="Times New Roman" w:hAnsi="Times New Roman" w:cs="Times New Roman"/>
          <w:sz w:val="24"/>
          <w:szCs w:val="24"/>
          <w:lang w:val="pl-PL"/>
        </w:rPr>
        <w:t>,</w:t>
      </w:r>
      <w:r w:rsidR="00CB18A9" w:rsidRPr="00322E43">
        <w:rPr>
          <w:rFonts w:ascii="Times New Roman" w:hAnsi="Times New Roman" w:cs="Times New Roman"/>
          <w:sz w:val="24"/>
          <w:szCs w:val="24"/>
          <w:lang w:val="pl-PL"/>
        </w:rPr>
        <w:t xml:space="preserve"> kogo kochamy</w:t>
      </w:r>
      <w:r w:rsidR="00E73792"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r w:rsidR="0032533C" w:rsidRPr="00322E43">
        <w:rPr>
          <w:rFonts w:ascii="Times New Roman" w:hAnsi="Times New Roman" w:cs="Times New Roman"/>
          <w:sz w:val="24"/>
          <w:szCs w:val="24"/>
          <w:lang w:val="pl-PL"/>
        </w:rPr>
        <w:t>Tej</w:t>
      </w:r>
      <w:r w:rsidR="00D633F9" w:rsidRPr="00322E43">
        <w:rPr>
          <w:rFonts w:ascii="Times New Roman" w:hAnsi="Times New Roman" w:cs="Times New Roman"/>
          <w:sz w:val="24"/>
          <w:szCs w:val="24"/>
          <w:lang w:val="pl-PL"/>
        </w:rPr>
        <w:t xml:space="preserve"> właśnie asocjacji Miranda używa w odniesieniu do ceremonii pożegnania osoby zmarłej oraz swojego dziwacznego zachowania. </w:t>
      </w:r>
    </w:p>
    <w:p w:rsidR="00CD67FD" w:rsidRDefault="00856CDA">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t xml:space="preserve">Aby </w:t>
      </w:r>
      <w:r w:rsidR="00C619FA" w:rsidRPr="00322E43">
        <w:rPr>
          <w:rFonts w:ascii="Times New Roman" w:hAnsi="Times New Roman" w:cs="Times New Roman"/>
          <w:sz w:val="24"/>
          <w:szCs w:val="24"/>
          <w:lang w:val="pl-PL"/>
        </w:rPr>
        <w:t xml:space="preserve">przeanalizować opisaną tu </w:t>
      </w:r>
      <w:r w:rsidR="00D633F9" w:rsidRPr="00322E43">
        <w:rPr>
          <w:rFonts w:ascii="Times New Roman" w:hAnsi="Times New Roman" w:cs="Times New Roman"/>
          <w:sz w:val="24"/>
          <w:szCs w:val="24"/>
          <w:lang w:val="pl-PL"/>
        </w:rPr>
        <w:t xml:space="preserve">sytuację, musimy wyróżnić przestrzeń generyczną potrzebną do integracji pojęciowej, która zawiera następujące elementy: osoba, sytuacja, zachowanie, emocje. Na podstawie tych abstrakcyjnych kategorii możemy wyróżnić </w:t>
      </w:r>
      <w:r w:rsidR="00C619FA" w:rsidRPr="00322E43">
        <w:rPr>
          <w:rFonts w:ascii="Times New Roman" w:hAnsi="Times New Roman" w:cs="Times New Roman"/>
          <w:sz w:val="24"/>
          <w:szCs w:val="24"/>
          <w:lang w:val="pl-PL"/>
        </w:rPr>
        <w:t xml:space="preserve">pierwszą </w:t>
      </w:r>
      <w:r w:rsidR="00D633F9" w:rsidRPr="00322E43">
        <w:rPr>
          <w:rFonts w:ascii="Times New Roman" w:hAnsi="Times New Roman" w:cs="Times New Roman"/>
          <w:sz w:val="24"/>
          <w:szCs w:val="24"/>
          <w:lang w:val="pl-PL"/>
        </w:rPr>
        <w:t>przestrzeń wyjściową, która</w:t>
      </w:r>
      <w:r w:rsidR="00C619FA" w:rsidRPr="00322E43">
        <w:rPr>
          <w:rFonts w:ascii="Times New Roman" w:hAnsi="Times New Roman" w:cs="Times New Roman"/>
          <w:sz w:val="24"/>
          <w:szCs w:val="24"/>
          <w:lang w:val="pl-PL"/>
        </w:rPr>
        <w:t xml:space="preserve"> obejmuje </w:t>
      </w:r>
      <w:r w:rsidR="00D633F9" w:rsidRPr="00322E43">
        <w:rPr>
          <w:rFonts w:ascii="Times New Roman" w:hAnsi="Times New Roman" w:cs="Times New Roman"/>
          <w:sz w:val="24"/>
          <w:szCs w:val="24"/>
          <w:lang w:val="pl-PL"/>
        </w:rPr>
        <w:t>standardow</w:t>
      </w:r>
      <w:r w:rsidR="00C24E75" w:rsidRPr="00322E43">
        <w:rPr>
          <w:rFonts w:ascii="Times New Roman" w:hAnsi="Times New Roman" w:cs="Times New Roman"/>
          <w:sz w:val="24"/>
          <w:szCs w:val="24"/>
          <w:lang w:val="pl-PL"/>
        </w:rPr>
        <w:t>e</w:t>
      </w:r>
      <w:r w:rsidR="00D633F9" w:rsidRPr="00322E43">
        <w:rPr>
          <w:rFonts w:ascii="Times New Roman" w:hAnsi="Times New Roman" w:cs="Times New Roman"/>
          <w:sz w:val="24"/>
          <w:szCs w:val="24"/>
          <w:lang w:val="pl-PL"/>
        </w:rPr>
        <w:t xml:space="preserve"> zachowa</w:t>
      </w:r>
      <w:r w:rsidR="00C619FA" w:rsidRPr="00322E43">
        <w:rPr>
          <w:rFonts w:ascii="Times New Roman" w:hAnsi="Times New Roman" w:cs="Times New Roman"/>
          <w:sz w:val="24"/>
          <w:szCs w:val="24"/>
          <w:lang w:val="pl-PL"/>
        </w:rPr>
        <w:t>nia</w:t>
      </w:r>
      <w:r w:rsidR="00CB18A9" w:rsidRPr="00322E43">
        <w:rPr>
          <w:rFonts w:ascii="Times New Roman" w:hAnsi="Times New Roman" w:cs="Times New Roman"/>
          <w:sz w:val="24"/>
          <w:szCs w:val="24"/>
          <w:lang w:val="pl-PL"/>
        </w:rPr>
        <w:t xml:space="preserve"> podczas pochówku</w:t>
      </w:r>
      <w:r w:rsidR="00C619FA"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w kulturze brytyjskiej, gdzie w sytuacji śmierci mamy do czynienia z pogrzebem, kościołem, cmentarzem, mową pożegnalną, rodziną i bliskimi, smutkiem, żalem, tęsknotą, płaczem</w:t>
      </w:r>
      <w:r w:rsidR="00C619FA" w:rsidRPr="00322E43">
        <w:rPr>
          <w:rFonts w:ascii="Times New Roman" w:hAnsi="Times New Roman" w:cs="Times New Roman"/>
          <w:sz w:val="24"/>
          <w:szCs w:val="24"/>
          <w:lang w:val="pl-PL"/>
        </w:rPr>
        <w:t>,</w:t>
      </w:r>
      <w:r w:rsidR="00CB18A9"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żałobą. </w:t>
      </w:r>
      <w:r w:rsidR="00CB18A9" w:rsidRPr="00322E43">
        <w:rPr>
          <w:rFonts w:ascii="Times New Roman" w:hAnsi="Times New Roman" w:cs="Times New Roman"/>
          <w:sz w:val="24"/>
          <w:szCs w:val="24"/>
          <w:lang w:val="pl-PL"/>
        </w:rPr>
        <w:t>Możemy także wyróżnić tutaj elementy takie jak</w:t>
      </w:r>
      <w:r w:rsidR="00C24E75" w:rsidRPr="00322E43">
        <w:rPr>
          <w:rFonts w:ascii="Times New Roman" w:hAnsi="Times New Roman" w:cs="Times New Roman"/>
          <w:sz w:val="24"/>
          <w:szCs w:val="24"/>
          <w:lang w:val="pl-PL"/>
        </w:rPr>
        <w:t>:</w:t>
      </w:r>
      <w:r w:rsidR="00CB18A9" w:rsidRPr="00322E43">
        <w:rPr>
          <w:rFonts w:ascii="Times New Roman" w:hAnsi="Times New Roman" w:cs="Times New Roman"/>
          <w:sz w:val="24"/>
          <w:szCs w:val="24"/>
          <w:lang w:val="pl-PL"/>
        </w:rPr>
        <w:t xml:space="preserve"> trumna, kwiaty, pie</w:t>
      </w:r>
      <w:r w:rsidR="00C24E75" w:rsidRPr="00322E43">
        <w:rPr>
          <w:rFonts w:ascii="Times New Roman" w:hAnsi="Times New Roman" w:cs="Times New Roman"/>
          <w:sz w:val="24"/>
          <w:szCs w:val="24"/>
          <w:lang w:val="pl-PL"/>
        </w:rPr>
        <w:t>śni żałobne</w:t>
      </w:r>
      <w:r w:rsidR="00CB18A9" w:rsidRPr="00322E43">
        <w:rPr>
          <w:rFonts w:ascii="Times New Roman" w:hAnsi="Times New Roman" w:cs="Times New Roman"/>
          <w:sz w:val="24"/>
          <w:szCs w:val="24"/>
          <w:lang w:val="pl-PL"/>
        </w:rPr>
        <w:t xml:space="preserve"> itp. </w:t>
      </w:r>
      <w:r w:rsidR="00D633F9" w:rsidRPr="00322E43">
        <w:rPr>
          <w:rFonts w:ascii="Times New Roman" w:hAnsi="Times New Roman" w:cs="Times New Roman"/>
          <w:sz w:val="24"/>
          <w:szCs w:val="24"/>
          <w:lang w:val="pl-PL"/>
        </w:rPr>
        <w:t xml:space="preserve">Druga przestrzeń wyjściowa to przestrzeń z </w:t>
      </w:r>
      <w:r w:rsidR="00CB18A9" w:rsidRPr="00322E43">
        <w:rPr>
          <w:rFonts w:ascii="Times New Roman" w:hAnsi="Times New Roman" w:cs="Times New Roman"/>
          <w:sz w:val="24"/>
          <w:szCs w:val="24"/>
          <w:lang w:val="pl-PL"/>
        </w:rPr>
        <w:t>filmu</w:t>
      </w:r>
      <w:r w:rsidR="00D633F9" w:rsidRPr="00322E43">
        <w:rPr>
          <w:rFonts w:ascii="Times New Roman" w:hAnsi="Times New Roman" w:cs="Times New Roman"/>
          <w:sz w:val="24"/>
          <w:szCs w:val="24"/>
          <w:lang w:val="pl-PL"/>
        </w:rPr>
        <w:t xml:space="preserve">, </w:t>
      </w:r>
      <w:r w:rsidR="00CB18A9" w:rsidRPr="00322E43">
        <w:rPr>
          <w:rFonts w:ascii="Times New Roman" w:hAnsi="Times New Roman" w:cs="Times New Roman"/>
          <w:sz w:val="24"/>
          <w:szCs w:val="24"/>
          <w:lang w:val="pl-PL"/>
        </w:rPr>
        <w:t>która zawiera</w:t>
      </w:r>
      <w:r w:rsidR="00D633F9" w:rsidRPr="00322E43">
        <w:rPr>
          <w:rFonts w:ascii="Times New Roman" w:hAnsi="Times New Roman" w:cs="Times New Roman"/>
          <w:sz w:val="24"/>
          <w:szCs w:val="24"/>
          <w:lang w:val="pl-PL"/>
        </w:rPr>
        <w:t xml:space="preserve"> następujące elementy: pogrzeb w rodzinie Mirandy, pastor, kościół, rodzina i przyjaciele, Miranda, której mowa pożegnalna </w:t>
      </w:r>
      <w:r w:rsidR="00C619FA" w:rsidRPr="00322E43">
        <w:rPr>
          <w:rFonts w:ascii="Times New Roman" w:hAnsi="Times New Roman" w:cs="Times New Roman"/>
          <w:sz w:val="24"/>
          <w:szCs w:val="24"/>
          <w:lang w:val="pl-PL"/>
        </w:rPr>
        <w:t xml:space="preserve">przyjmuje formę </w:t>
      </w:r>
      <w:r w:rsidR="00D633F9" w:rsidRPr="00322E43">
        <w:rPr>
          <w:rFonts w:ascii="Times New Roman" w:hAnsi="Times New Roman" w:cs="Times New Roman"/>
          <w:sz w:val="24"/>
          <w:szCs w:val="24"/>
          <w:lang w:val="pl-PL"/>
        </w:rPr>
        <w:t>quiz</w:t>
      </w:r>
      <w:r w:rsidR="00C619FA" w:rsidRPr="00322E43">
        <w:rPr>
          <w:rFonts w:ascii="Times New Roman" w:hAnsi="Times New Roman" w:cs="Times New Roman"/>
          <w:sz w:val="24"/>
          <w:szCs w:val="24"/>
          <w:lang w:val="pl-PL"/>
        </w:rPr>
        <w:t xml:space="preserve">u, </w:t>
      </w:r>
      <w:r w:rsidR="00D633F9" w:rsidRPr="00322E43">
        <w:rPr>
          <w:rFonts w:ascii="Times New Roman" w:hAnsi="Times New Roman" w:cs="Times New Roman"/>
          <w:sz w:val="24"/>
          <w:szCs w:val="24"/>
          <w:lang w:val="pl-PL"/>
        </w:rPr>
        <w:t xml:space="preserve">śpiewanie </w:t>
      </w:r>
      <w:r w:rsidR="00CB18A9" w:rsidRPr="00322E43">
        <w:rPr>
          <w:rFonts w:ascii="Times New Roman" w:hAnsi="Times New Roman" w:cs="Times New Roman"/>
          <w:sz w:val="24"/>
          <w:szCs w:val="24"/>
          <w:lang w:val="pl-PL"/>
        </w:rPr>
        <w:t xml:space="preserve">popularnej </w:t>
      </w:r>
      <w:r w:rsidR="00D633F9" w:rsidRPr="00322E43">
        <w:rPr>
          <w:rFonts w:ascii="Times New Roman" w:hAnsi="Times New Roman" w:cs="Times New Roman"/>
          <w:sz w:val="24"/>
          <w:szCs w:val="24"/>
          <w:lang w:val="pl-PL"/>
        </w:rPr>
        <w:t xml:space="preserve">piosenki, </w:t>
      </w:r>
      <w:r w:rsidR="00C619FA" w:rsidRPr="00322E43">
        <w:rPr>
          <w:rFonts w:ascii="Times New Roman" w:hAnsi="Times New Roman" w:cs="Times New Roman"/>
          <w:sz w:val="24"/>
          <w:szCs w:val="24"/>
          <w:lang w:val="pl-PL"/>
        </w:rPr>
        <w:t xml:space="preserve">negatywne </w:t>
      </w:r>
      <w:r w:rsidR="00D633F9" w:rsidRPr="00322E43">
        <w:rPr>
          <w:rFonts w:ascii="Times New Roman" w:hAnsi="Times New Roman" w:cs="Times New Roman"/>
          <w:sz w:val="24"/>
          <w:szCs w:val="24"/>
          <w:lang w:val="pl-PL"/>
        </w:rPr>
        <w:t xml:space="preserve">emocje </w:t>
      </w:r>
      <w:r w:rsidR="00CB18A9" w:rsidRPr="00322E43">
        <w:rPr>
          <w:rFonts w:ascii="Times New Roman" w:hAnsi="Times New Roman" w:cs="Times New Roman"/>
          <w:sz w:val="24"/>
          <w:szCs w:val="24"/>
          <w:lang w:val="pl-PL"/>
        </w:rPr>
        <w:t>bohaterki</w:t>
      </w:r>
      <w:r w:rsidR="00D633F9" w:rsidRPr="00322E43">
        <w:rPr>
          <w:rFonts w:ascii="Times New Roman" w:hAnsi="Times New Roman" w:cs="Times New Roman"/>
          <w:sz w:val="24"/>
          <w:szCs w:val="24"/>
          <w:lang w:val="pl-PL"/>
        </w:rPr>
        <w:t xml:space="preserve">, </w:t>
      </w:r>
      <w:r w:rsidR="00C619FA" w:rsidRPr="00322E43">
        <w:rPr>
          <w:rFonts w:ascii="Times New Roman" w:hAnsi="Times New Roman" w:cs="Times New Roman"/>
          <w:sz w:val="24"/>
          <w:szCs w:val="24"/>
          <w:lang w:val="pl-PL"/>
        </w:rPr>
        <w:t xml:space="preserve">które </w:t>
      </w:r>
      <w:r w:rsidR="00D633F9" w:rsidRPr="00322E43">
        <w:rPr>
          <w:rFonts w:ascii="Times New Roman" w:hAnsi="Times New Roman" w:cs="Times New Roman"/>
          <w:sz w:val="24"/>
          <w:szCs w:val="24"/>
          <w:lang w:val="pl-PL"/>
        </w:rPr>
        <w:t xml:space="preserve">nie dotyczą </w:t>
      </w:r>
      <w:r w:rsidR="00C619FA" w:rsidRPr="00322E43">
        <w:rPr>
          <w:rFonts w:ascii="Times New Roman" w:hAnsi="Times New Roman" w:cs="Times New Roman"/>
          <w:sz w:val="24"/>
          <w:szCs w:val="24"/>
          <w:lang w:val="pl-PL"/>
        </w:rPr>
        <w:t xml:space="preserve">odejścia bliskiej osoby, lecz faktu, że nie wie ona, </w:t>
      </w:r>
      <w:r w:rsidR="00D633F9" w:rsidRPr="00322E43">
        <w:rPr>
          <w:rFonts w:ascii="Times New Roman" w:hAnsi="Times New Roman" w:cs="Times New Roman"/>
          <w:sz w:val="24"/>
          <w:szCs w:val="24"/>
          <w:lang w:val="pl-PL"/>
        </w:rPr>
        <w:t>kto z rodziny odszedł</w:t>
      </w:r>
      <w:r w:rsidR="00C619FA" w:rsidRPr="00322E43">
        <w:rPr>
          <w:rFonts w:ascii="Times New Roman" w:hAnsi="Times New Roman" w:cs="Times New Roman"/>
          <w:sz w:val="24"/>
          <w:szCs w:val="24"/>
          <w:lang w:val="pl-PL"/>
        </w:rPr>
        <w:t xml:space="preserve">. Zachowanie Mirandy jest dla zgromadzonej w Kościele rodziny co najmniej dziwne, </w:t>
      </w:r>
      <w:r w:rsidR="00CB18A9" w:rsidRPr="00322E43">
        <w:rPr>
          <w:rFonts w:ascii="Times New Roman" w:hAnsi="Times New Roman" w:cs="Times New Roman"/>
          <w:sz w:val="24"/>
          <w:szCs w:val="24"/>
          <w:lang w:val="pl-PL"/>
        </w:rPr>
        <w:t>a dla jej matki wręcz żenujące.</w:t>
      </w:r>
      <w:r w:rsidR="00D633F9" w:rsidRPr="00322E43">
        <w:rPr>
          <w:rFonts w:ascii="Times New Roman" w:hAnsi="Times New Roman" w:cs="Times New Roman"/>
          <w:sz w:val="24"/>
          <w:szCs w:val="24"/>
          <w:lang w:val="pl-PL"/>
        </w:rPr>
        <w:t xml:space="preserve"> </w:t>
      </w:r>
      <w:r w:rsidR="00CB18A9" w:rsidRPr="00322E43">
        <w:rPr>
          <w:rFonts w:ascii="Times New Roman" w:hAnsi="Times New Roman" w:cs="Times New Roman"/>
          <w:sz w:val="24"/>
          <w:szCs w:val="24"/>
          <w:lang w:val="pl-PL"/>
        </w:rPr>
        <w:t xml:space="preserve">Dodatkowo, możemy również wyróżnić trzecią przestrzeń wyjściową, a mianowicie przestrzeń quizu czy telewizyjnego show, podczas którego uczestnicy mają na celu odgadnięcie jakiejś informacji poprzez zadawanie pytań. Można tutaj też dodać elementy takie jak wykonywanie pewnego rodzaju zadań, żeby osiągnąć cel, np. śpiewanie piosenki czy posługiwanie się sprytnymi aluzjami odnoszącymi się do sytuacji quizu. </w:t>
      </w:r>
      <w:r w:rsidR="00D633F9" w:rsidRPr="00322E43">
        <w:rPr>
          <w:rFonts w:ascii="Times New Roman" w:hAnsi="Times New Roman" w:cs="Times New Roman"/>
          <w:sz w:val="24"/>
          <w:szCs w:val="24"/>
          <w:lang w:val="pl-PL"/>
        </w:rPr>
        <w:t>Integrując tak wyodrębnione przestrzenie wyjściowe, dochodzimy do amalgamatu, w którym pogrzeb</w:t>
      </w:r>
      <w:r w:rsidR="00CB18A9" w:rsidRPr="00322E43">
        <w:rPr>
          <w:rFonts w:ascii="Times New Roman" w:hAnsi="Times New Roman" w:cs="Times New Roman"/>
          <w:sz w:val="24"/>
          <w:szCs w:val="24"/>
          <w:lang w:val="pl-PL"/>
        </w:rPr>
        <w:t xml:space="preserve"> w </w:t>
      </w:r>
      <w:r w:rsidR="00CB18A9" w:rsidRPr="00322E43">
        <w:rPr>
          <w:rFonts w:ascii="Times New Roman" w:hAnsi="Times New Roman" w:cs="Times New Roman"/>
          <w:sz w:val="24"/>
          <w:szCs w:val="24"/>
          <w:lang w:val="pl-PL"/>
        </w:rPr>
        <w:lastRenderedPageBreak/>
        <w:t xml:space="preserve">rozumieniu kultury brytyjskiej jest połączony z pogrzebem filmowym; </w:t>
      </w:r>
      <w:r w:rsidR="00D633F9" w:rsidRPr="00322E43">
        <w:rPr>
          <w:rFonts w:ascii="Times New Roman" w:hAnsi="Times New Roman" w:cs="Times New Roman"/>
          <w:sz w:val="24"/>
          <w:szCs w:val="24"/>
          <w:lang w:val="pl-PL"/>
        </w:rPr>
        <w:t>mowa pożegnalna to</w:t>
      </w:r>
      <w:r w:rsidR="00CB18A9" w:rsidRPr="00322E43">
        <w:rPr>
          <w:rFonts w:ascii="Times New Roman" w:hAnsi="Times New Roman" w:cs="Times New Roman"/>
          <w:sz w:val="24"/>
          <w:szCs w:val="24"/>
          <w:lang w:val="pl-PL"/>
        </w:rPr>
        <w:t xml:space="preserve"> przemówienie Mirandy z filmu, które z kolei łączy się z telewizyjnym</w:t>
      </w:r>
      <w:r w:rsidR="00D633F9" w:rsidRPr="00322E43">
        <w:rPr>
          <w:rFonts w:ascii="Times New Roman" w:hAnsi="Times New Roman" w:cs="Times New Roman"/>
          <w:sz w:val="24"/>
          <w:szCs w:val="24"/>
          <w:lang w:val="pl-PL"/>
        </w:rPr>
        <w:t xml:space="preserve"> show z quizami oraz piosenką</w:t>
      </w:r>
      <w:r w:rsidR="00C619FA" w:rsidRPr="00322E43">
        <w:rPr>
          <w:rFonts w:ascii="Times New Roman" w:hAnsi="Times New Roman" w:cs="Times New Roman"/>
          <w:sz w:val="24"/>
          <w:szCs w:val="24"/>
          <w:lang w:val="pl-PL"/>
        </w:rPr>
        <w:t>;</w:t>
      </w:r>
      <w:r w:rsidR="00CB18A9" w:rsidRPr="00322E43">
        <w:rPr>
          <w:rFonts w:ascii="Times New Roman" w:hAnsi="Times New Roman" w:cs="Times New Roman"/>
          <w:sz w:val="24"/>
          <w:szCs w:val="24"/>
          <w:lang w:val="pl-PL"/>
        </w:rPr>
        <w:t xml:space="preserve"> mamy tutaj również</w:t>
      </w:r>
      <w:r w:rsidR="00C619FA"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smutek, łzy </w:t>
      </w:r>
      <w:r w:rsidR="00C619FA" w:rsidRPr="00322E43">
        <w:rPr>
          <w:rFonts w:ascii="Times New Roman" w:hAnsi="Times New Roman" w:cs="Times New Roman"/>
          <w:sz w:val="24"/>
          <w:szCs w:val="24"/>
          <w:lang w:val="pl-PL"/>
        </w:rPr>
        <w:t xml:space="preserve">i żal </w:t>
      </w:r>
      <w:r w:rsidR="00D633F9" w:rsidRPr="00322E43">
        <w:rPr>
          <w:rFonts w:ascii="Times New Roman" w:hAnsi="Times New Roman" w:cs="Times New Roman"/>
          <w:sz w:val="24"/>
          <w:szCs w:val="24"/>
          <w:lang w:val="pl-PL"/>
        </w:rPr>
        <w:t>po stracie bliskiej osoby</w:t>
      </w:r>
      <w:r w:rsidR="00CB18A9" w:rsidRPr="00322E43">
        <w:rPr>
          <w:rFonts w:ascii="Times New Roman" w:hAnsi="Times New Roman" w:cs="Times New Roman"/>
          <w:sz w:val="24"/>
          <w:szCs w:val="24"/>
          <w:lang w:val="pl-PL"/>
        </w:rPr>
        <w:t xml:space="preserve"> z przestrzeni pierwszej oraz drugiej, które</w:t>
      </w:r>
      <w:r w:rsidR="00C619FA" w:rsidRPr="00322E43">
        <w:rPr>
          <w:rFonts w:ascii="Times New Roman" w:hAnsi="Times New Roman" w:cs="Times New Roman"/>
          <w:sz w:val="24"/>
          <w:szCs w:val="24"/>
          <w:lang w:val="pl-PL"/>
        </w:rPr>
        <w:t xml:space="preserve"> </w:t>
      </w:r>
      <w:r w:rsidR="006D33DF" w:rsidRPr="00322E43">
        <w:rPr>
          <w:rFonts w:ascii="Times New Roman" w:hAnsi="Times New Roman" w:cs="Times New Roman"/>
          <w:sz w:val="24"/>
          <w:szCs w:val="24"/>
          <w:lang w:val="pl-PL"/>
        </w:rPr>
        <w:t xml:space="preserve">są zastąpione </w:t>
      </w:r>
      <w:r w:rsidR="00D633F9" w:rsidRPr="00322E43">
        <w:rPr>
          <w:rFonts w:ascii="Times New Roman" w:hAnsi="Times New Roman" w:cs="Times New Roman"/>
          <w:sz w:val="24"/>
          <w:szCs w:val="24"/>
          <w:lang w:val="pl-PL"/>
        </w:rPr>
        <w:t>stres</w:t>
      </w:r>
      <w:r w:rsidR="006D33DF" w:rsidRPr="00322E43">
        <w:rPr>
          <w:rFonts w:ascii="Times New Roman" w:hAnsi="Times New Roman" w:cs="Times New Roman"/>
          <w:sz w:val="24"/>
          <w:szCs w:val="24"/>
          <w:lang w:val="pl-PL"/>
        </w:rPr>
        <w:t>em</w:t>
      </w:r>
      <w:r w:rsidR="00D633F9" w:rsidRPr="00322E43">
        <w:rPr>
          <w:rFonts w:ascii="Times New Roman" w:hAnsi="Times New Roman" w:cs="Times New Roman"/>
          <w:sz w:val="24"/>
          <w:szCs w:val="24"/>
          <w:lang w:val="pl-PL"/>
        </w:rPr>
        <w:t xml:space="preserve"> i zdenerwowanie</w:t>
      </w:r>
      <w:r w:rsidR="006D33DF" w:rsidRPr="00322E43">
        <w:rPr>
          <w:rFonts w:ascii="Times New Roman" w:hAnsi="Times New Roman" w:cs="Times New Roman"/>
          <w:sz w:val="24"/>
          <w:szCs w:val="24"/>
          <w:lang w:val="pl-PL"/>
        </w:rPr>
        <w:t>m z powodu</w:t>
      </w:r>
      <w:r w:rsidR="00D633F9" w:rsidRPr="00322E43">
        <w:rPr>
          <w:rFonts w:ascii="Times New Roman" w:hAnsi="Times New Roman" w:cs="Times New Roman"/>
          <w:sz w:val="24"/>
          <w:szCs w:val="24"/>
          <w:lang w:val="pl-PL"/>
        </w:rPr>
        <w:t xml:space="preserve"> brak</w:t>
      </w:r>
      <w:r w:rsidR="006D33DF" w:rsidRPr="00322E43">
        <w:rPr>
          <w:rFonts w:ascii="Times New Roman" w:hAnsi="Times New Roman" w:cs="Times New Roman"/>
          <w:sz w:val="24"/>
          <w:szCs w:val="24"/>
          <w:lang w:val="pl-PL"/>
        </w:rPr>
        <w:t xml:space="preserve">u </w:t>
      </w:r>
      <w:r w:rsidR="00D633F9" w:rsidRPr="00322E43">
        <w:rPr>
          <w:rFonts w:ascii="Times New Roman" w:hAnsi="Times New Roman" w:cs="Times New Roman"/>
          <w:sz w:val="24"/>
          <w:szCs w:val="24"/>
          <w:lang w:val="pl-PL"/>
        </w:rPr>
        <w:t>wiedzy o tym, kto jest osobą zmarłą</w:t>
      </w:r>
      <w:r w:rsidR="00CB18A9" w:rsidRPr="00322E43">
        <w:rPr>
          <w:rFonts w:ascii="Times New Roman" w:hAnsi="Times New Roman" w:cs="Times New Roman"/>
          <w:sz w:val="24"/>
          <w:szCs w:val="24"/>
          <w:lang w:val="pl-PL"/>
        </w:rPr>
        <w:t>, czyli elementem z przestrzeni trzeciej</w:t>
      </w:r>
      <w:r w:rsidR="00D633F9" w:rsidRPr="00322E43">
        <w:rPr>
          <w:rFonts w:ascii="Times New Roman" w:hAnsi="Times New Roman" w:cs="Times New Roman"/>
          <w:sz w:val="24"/>
          <w:szCs w:val="24"/>
          <w:lang w:val="pl-PL"/>
        </w:rPr>
        <w:t>. Nie ma też bólu po stracie, ale jest za to próba wyjścia z sytuacji za wszelką cenę, użycie aluzji do słowa smutny czy absurdalny w piosence, co odzwierciedla sytuacj</w:t>
      </w:r>
      <w:r w:rsidR="00C619FA" w:rsidRPr="00322E43">
        <w:rPr>
          <w:rFonts w:ascii="Times New Roman" w:hAnsi="Times New Roman" w:cs="Times New Roman"/>
          <w:sz w:val="24"/>
          <w:szCs w:val="24"/>
          <w:lang w:val="pl-PL"/>
        </w:rPr>
        <w:t>ę</w:t>
      </w:r>
      <w:r w:rsidR="00D633F9" w:rsidRPr="00322E43">
        <w:rPr>
          <w:rFonts w:ascii="Times New Roman" w:hAnsi="Times New Roman" w:cs="Times New Roman"/>
          <w:sz w:val="24"/>
          <w:szCs w:val="24"/>
          <w:lang w:val="pl-PL"/>
        </w:rPr>
        <w:t xml:space="preserve">, w której Miranda się znalazła. </w:t>
      </w:r>
      <w:r w:rsidR="00C619FA" w:rsidRPr="00322E43">
        <w:rPr>
          <w:rFonts w:ascii="Times New Roman" w:hAnsi="Times New Roman" w:cs="Times New Roman"/>
          <w:sz w:val="24"/>
          <w:szCs w:val="24"/>
          <w:lang w:val="pl-PL"/>
        </w:rPr>
        <w:t xml:space="preserve">W </w:t>
      </w:r>
      <w:r w:rsidR="00CB18A9" w:rsidRPr="00322E43">
        <w:rPr>
          <w:rFonts w:ascii="Times New Roman" w:hAnsi="Times New Roman" w:cs="Times New Roman"/>
          <w:sz w:val="24"/>
          <w:szCs w:val="24"/>
          <w:lang w:val="pl-PL"/>
        </w:rPr>
        <w:t xml:space="preserve">skomplikowanym </w:t>
      </w:r>
      <w:r w:rsidR="00D633F9" w:rsidRPr="00322E43">
        <w:rPr>
          <w:rFonts w:ascii="Times New Roman" w:hAnsi="Times New Roman" w:cs="Times New Roman"/>
          <w:sz w:val="24"/>
          <w:szCs w:val="24"/>
          <w:lang w:val="pl-PL"/>
        </w:rPr>
        <w:t xml:space="preserve">amalgamacie </w:t>
      </w:r>
      <w:r w:rsidR="00CB18A9" w:rsidRPr="00322E43">
        <w:rPr>
          <w:rFonts w:ascii="Times New Roman" w:hAnsi="Times New Roman" w:cs="Times New Roman"/>
          <w:sz w:val="24"/>
          <w:szCs w:val="24"/>
          <w:lang w:val="pl-PL"/>
        </w:rPr>
        <w:t xml:space="preserve">łączącym trzy różnorodne przestrzenie </w:t>
      </w:r>
      <w:r w:rsidR="00C619FA" w:rsidRPr="00322E43">
        <w:rPr>
          <w:rFonts w:ascii="Times New Roman" w:hAnsi="Times New Roman" w:cs="Times New Roman"/>
          <w:sz w:val="24"/>
          <w:szCs w:val="24"/>
          <w:lang w:val="pl-PL"/>
        </w:rPr>
        <w:t xml:space="preserve">mamy więc </w:t>
      </w:r>
      <w:r w:rsidR="00D633F9" w:rsidRPr="00322E43">
        <w:rPr>
          <w:rFonts w:ascii="Times New Roman" w:hAnsi="Times New Roman" w:cs="Times New Roman"/>
          <w:sz w:val="24"/>
          <w:szCs w:val="24"/>
          <w:lang w:val="pl-PL"/>
        </w:rPr>
        <w:t>do czynienia z</w:t>
      </w:r>
      <w:r w:rsidR="00CB18A9" w:rsidRPr="00322E43">
        <w:rPr>
          <w:rFonts w:ascii="Times New Roman" w:hAnsi="Times New Roman" w:cs="Times New Roman"/>
          <w:sz w:val="24"/>
          <w:szCs w:val="24"/>
          <w:lang w:val="pl-PL"/>
        </w:rPr>
        <w:t xml:space="preserve"> niespójnościami na dużą skalę.</w:t>
      </w:r>
      <w:r w:rsidR="00A876D9" w:rsidRPr="00322E43">
        <w:rPr>
          <w:rFonts w:ascii="Times New Roman" w:hAnsi="Times New Roman" w:cs="Times New Roman"/>
          <w:sz w:val="24"/>
          <w:szCs w:val="24"/>
          <w:lang w:val="pl-PL"/>
        </w:rPr>
        <w:t xml:space="preserve"> T</w:t>
      </w:r>
      <w:r w:rsidR="00D633F9" w:rsidRPr="00322E43">
        <w:rPr>
          <w:rFonts w:ascii="Times New Roman" w:hAnsi="Times New Roman" w:cs="Times New Roman"/>
          <w:sz w:val="24"/>
          <w:szCs w:val="24"/>
          <w:lang w:val="pl-PL"/>
        </w:rPr>
        <w:t>radycja</w:t>
      </w:r>
      <w:r w:rsidR="00A876D9" w:rsidRPr="00322E43">
        <w:rPr>
          <w:rFonts w:ascii="Times New Roman" w:hAnsi="Times New Roman" w:cs="Times New Roman"/>
          <w:sz w:val="24"/>
          <w:szCs w:val="24"/>
          <w:lang w:val="pl-PL"/>
        </w:rPr>
        <w:t xml:space="preserve"> i powaga</w:t>
      </w:r>
      <w:r w:rsidR="00D633F9" w:rsidRPr="00322E43">
        <w:rPr>
          <w:rFonts w:ascii="Times New Roman" w:hAnsi="Times New Roman" w:cs="Times New Roman"/>
          <w:sz w:val="24"/>
          <w:szCs w:val="24"/>
          <w:lang w:val="pl-PL"/>
        </w:rPr>
        <w:t xml:space="preserve"> sytuacji zestawione</w:t>
      </w:r>
      <w:r w:rsidR="00A876D9" w:rsidRPr="00322E43">
        <w:rPr>
          <w:rFonts w:ascii="Times New Roman" w:hAnsi="Times New Roman" w:cs="Times New Roman"/>
          <w:sz w:val="24"/>
          <w:szCs w:val="24"/>
          <w:lang w:val="pl-PL"/>
        </w:rPr>
        <w:t xml:space="preserve"> są</w:t>
      </w:r>
      <w:r w:rsidR="00D633F9" w:rsidRPr="00322E43">
        <w:rPr>
          <w:rFonts w:ascii="Times New Roman" w:hAnsi="Times New Roman" w:cs="Times New Roman"/>
          <w:sz w:val="24"/>
          <w:szCs w:val="24"/>
          <w:lang w:val="pl-PL"/>
        </w:rPr>
        <w:t xml:space="preserve"> z parodią i ironicznym podejściem do sprawy</w:t>
      </w:r>
      <w:r w:rsidR="00A876D9" w:rsidRPr="00322E43">
        <w:rPr>
          <w:rFonts w:ascii="Times New Roman" w:hAnsi="Times New Roman" w:cs="Times New Roman"/>
          <w:sz w:val="24"/>
          <w:szCs w:val="24"/>
          <w:lang w:val="pl-PL"/>
        </w:rPr>
        <w:t xml:space="preserve">. Do tego </w:t>
      </w:r>
      <w:r w:rsidR="00D633F9" w:rsidRPr="00322E43">
        <w:rPr>
          <w:rFonts w:ascii="Times New Roman" w:hAnsi="Times New Roman" w:cs="Times New Roman"/>
          <w:sz w:val="24"/>
          <w:szCs w:val="24"/>
          <w:lang w:val="pl-PL"/>
        </w:rPr>
        <w:t xml:space="preserve">dochodzi jeszcze </w:t>
      </w:r>
      <w:r w:rsidR="00A876D9" w:rsidRPr="00322E43">
        <w:rPr>
          <w:rFonts w:ascii="Times New Roman" w:hAnsi="Times New Roman" w:cs="Times New Roman"/>
          <w:sz w:val="24"/>
          <w:szCs w:val="24"/>
          <w:lang w:val="pl-PL"/>
        </w:rPr>
        <w:t xml:space="preserve">typowy dla komedii brytyjskich </w:t>
      </w:r>
      <w:r w:rsidR="00CB18A9" w:rsidRPr="00322E43">
        <w:rPr>
          <w:rFonts w:ascii="Times New Roman" w:hAnsi="Times New Roman" w:cs="Times New Roman"/>
          <w:sz w:val="24"/>
          <w:szCs w:val="24"/>
          <w:lang w:val="pl-PL"/>
        </w:rPr>
        <w:t>czarny humor</w:t>
      </w:r>
      <w:r w:rsidR="00D633F9" w:rsidRPr="00322E43">
        <w:rPr>
          <w:rFonts w:ascii="Times New Roman" w:hAnsi="Times New Roman" w:cs="Times New Roman"/>
          <w:sz w:val="24"/>
          <w:szCs w:val="24"/>
          <w:lang w:val="pl-PL"/>
        </w:rPr>
        <w:t xml:space="preserve">, który </w:t>
      </w:r>
      <w:r w:rsidR="00A876D9" w:rsidRPr="00322E43">
        <w:rPr>
          <w:rFonts w:ascii="Times New Roman" w:hAnsi="Times New Roman" w:cs="Times New Roman"/>
          <w:sz w:val="24"/>
          <w:szCs w:val="24"/>
          <w:lang w:val="pl-PL"/>
        </w:rPr>
        <w:t xml:space="preserve">w tym kręgu kulturowym </w:t>
      </w:r>
      <w:r w:rsidR="00D633F9" w:rsidRPr="00322E43">
        <w:rPr>
          <w:rFonts w:ascii="Times New Roman" w:hAnsi="Times New Roman" w:cs="Times New Roman"/>
          <w:sz w:val="24"/>
          <w:szCs w:val="24"/>
          <w:lang w:val="pl-PL"/>
        </w:rPr>
        <w:t xml:space="preserve">uznawany </w:t>
      </w:r>
      <w:r w:rsidR="00A876D9" w:rsidRPr="00322E43">
        <w:rPr>
          <w:rFonts w:ascii="Times New Roman" w:hAnsi="Times New Roman" w:cs="Times New Roman"/>
          <w:sz w:val="24"/>
          <w:szCs w:val="24"/>
          <w:lang w:val="pl-PL"/>
        </w:rPr>
        <w:t xml:space="preserve">jest </w:t>
      </w:r>
      <w:r w:rsidR="00D633F9" w:rsidRPr="00322E43">
        <w:rPr>
          <w:rFonts w:ascii="Times New Roman" w:hAnsi="Times New Roman" w:cs="Times New Roman"/>
          <w:sz w:val="24"/>
          <w:szCs w:val="24"/>
          <w:lang w:val="pl-PL"/>
        </w:rPr>
        <w:t xml:space="preserve">za </w:t>
      </w:r>
      <w:r w:rsidR="00A876D9" w:rsidRPr="00322E43">
        <w:rPr>
          <w:rFonts w:ascii="Times New Roman" w:hAnsi="Times New Roman" w:cs="Times New Roman"/>
          <w:sz w:val="24"/>
          <w:szCs w:val="24"/>
          <w:lang w:val="pl-PL"/>
        </w:rPr>
        <w:t xml:space="preserve">bardzo </w:t>
      </w:r>
      <w:r w:rsidR="00D633F9" w:rsidRPr="00322E43">
        <w:rPr>
          <w:rFonts w:ascii="Times New Roman" w:hAnsi="Times New Roman" w:cs="Times New Roman"/>
          <w:sz w:val="24"/>
          <w:szCs w:val="24"/>
          <w:lang w:val="pl-PL"/>
        </w:rPr>
        <w:t xml:space="preserve">zabawny. Anglicy nie widzą nic złego w </w:t>
      </w:r>
      <w:r w:rsidR="00A876D9" w:rsidRPr="00322E43">
        <w:rPr>
          <w:rFonts w:ascii="Times New Roman" w:hAnsi="Times New Roman" w:cs="Times New Roman"/>
          <w:sz w:val="24"/>
          <w:szCs w:val="24"/>
          <w:lang w:val="pl-PL"/>
        </w:rPr>
        <w:t>śmianiu się z rzeczy pow</w:t>
      </w:r>
      <w:r w:rsidR="00CB18A9" w:rsidRPr="00322E43">
        <w:rPr>
          <w:rFonts w:ascii="Times New Roman" w:hAnsi="Times New Roman" w:cs="Times New Roman"/>
          <w:sz w:val="24"/>
          <w:szCs w:val="24"/>
          <w:lang w:val="pl-PL"/>
        </w:rPr>
        <w:t xml:space="preserve">ażnych, smutnych patetycznych, </w:t>
      </w:r>
      <w:r w:rsidR="00A876D9" w:rsidRPr="00322E43">
        <w:rPr>
          <w:rFonts w:ascii="Times New Roman" w:hAnsi="Times New Roman" w:cs="Times New Roman"/>
          <w:sz w:val="24"/>
          <w:szCs w:val="24"/>
          <w:lang w:val="pl-PL"/>
        </w:rPr>
        <w:t xml:space="preserve">a tematy takie jak śmierć czy pogrzeb </w:t>
      </w:r>
      <w:r w:rsidR="00D633F9" w:rsidRPr="00322E43">
        <w:rPr>
          <w:rFonts w:ascii="Times New Roman" w:hAnsi="Times New Roman" w:cs="Times New Roman"/>
          <w:sz w:val="24"/>
          <w:szCs w:val="24"/>
          <w:lang w:val="pl-PL"/>
        </w:rPr>
        <w:t xml:space="preserve">nie </w:t>
      </w:r>
      <w:r w:rsidR="00A876D9" w:rsidRPr="00322E43">
        <w:rPr>
          <w:rFonts w:ascii="Times New Roman" w:hAnsi="Times New Roman" w:cs="Times New Roman"/>
          <w:sz w:val="24"/>
          <w:szCs w:val="24"/>
          <w:lang w:val="pl-PL"/>
        </w:rPr>
        <w:t xml:space="preserve">stanowią </w:t>
      </w:r>
      <w:r w:rsidR="00D633F9" w:rsidRPr="00322E43">
        <w:rPr>
          <w:rFonts w:ascii="Times New Roman" w:hAnsi="Times New Roman" w:cs="Times New Roman"/>
          <w:sz w:val="24"/>
          <w:szCs w:val="24"/>
          <w:lang w:val="pl-PL"/>
        </w:rPr>
        <w:t>dla nich tabu</w:t>
      </w:r>
      <w:r w:rsidR="00A876D9"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Im bardziej kontrowersyjny temat, tym wyborniejszy humor. Ponadto</w:t>
      </w:r>
      <w:r w:rsidR="00F07152" w:rsidRPr="00322E43">
        <w:rPr>
          <w:rFonts w:ascii="Times New Roman" w:hAnsi="Times New Roman" w:cs="Times New Roman"/>
          <w:sz w:val="24"/>
          <w:szCs w:val="24"/>
          <w:lang w:val="pl-PL"/>
        </w:rPr>
        <w:t xml:space="preserve"> nawiązania </w:t>
      </w:r>
      <w:r w:rsidR="00D633F9" w:rsidRPr="00322E43">
        <w:rPr>
          <w:rFonts w:ascii="Times New Roman" w:hAnsi="Times New Roman" w:cs="Times New Roman"/>
          <w:sz w:val="24"/>
          <w:szCs w:val="24"/>
          <w:lang w:val="pl-PL"/>
        </w:rPr>
        <w:t xml:space="preserve">do popularnych </w:t>
      </w:r>
      <w:r w:rsidR="00F07152" w:rsidRPr="00322E43">
        <w:rPr>
          <w:rFonts w:ascii="Times New Roman" w:hAnsi="Times New Roman" w:cs="Times New Roman"/>
          <w:sz w:val="24"/>
          <w:szCs w:val="24"/>
          <w:lang w:val="pl-PL"/>
        </w:rPr>
        <w:t xml:space="preserve">formuł </w:t>
      </w:r>
      <w:r w:rsidR="00D633F9" w:rsidRPr="00322E43">
        <w:rPr>
          <w:rFonts w:ascii="Times New Roman" w:hAnsi="Times New Roman" w:cs="Times New Roman"/>
          <w:sz w:val="24"/>
          <w:szCs w:val="24"/>
          <w:lang w:val="pl-PL"/>
        </w:rPr>
        <w:t xml:space="preserve">telewizyjnych programów </w:t>
      </w:r>
      <w:r w:rsidR="00F07152" w:rsidRPr="00322E43">
        <w:rPr>
          <w:rFonts w:ascii="Times New Roman" w:hAnsi="Times New Roman" w:cs="Times New Roman"/>
          <w:sz w:val="24"/>
          <w:szCs w:val="24"/>
          <w:lang w:val="pl-PL"/>
        </w:rPr>
        <w:t xml:space="preserve">rozrywkowych, </w:t>
      </w:r>
      <w:r w:rsidR="00250F9F" w:rsidRPr="00322E43">
        <w:rPr>
          <w:rFonts w:ascii="Times New Roman" w:hAnsi="Times New Roman" w:cs="Times New Roman"/>
          <w:sz w:val="24"/>
          <w:szCs w:val="24"/>
          <w:lang w:val="pl-PL"/>
        </w:rPr>
        <w:t xml:space="preserve">takich jak quiz, czy </w:t>
      </w:r>
      <w:r w:rsidR="00F07152"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śpiewanie na ekranie</w:t>
      </w:r>
      <w:r w:rsidR="00F07152"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s</w:t>
      </w:r>
      <w:r w:rsidR="00F07152" w:rsidRPr="00322E43">
        <w:rPr>
          <w:rFonts w:ascii="Times New Roman" w:hAnsi="Times New Roman" w:cs="Times New Roman"/>
          <w:sz w:val="24"/>
          <w:szCs w:val="24"/>
          <w:lang w:val="pl-PL"/>
        </w:rPr>
        <w:t xml:space="preserve">powodują, że </w:t>
      </w:r>
      <w:r w:rsidR="00D633F9" w:rsidRPr="00322E43">
        <w:rPr>
          <w:rFonts w:ascii="Times New Roman" w:hAnsi="Times New Roman" w:cs="Times New Roman"/>
          <w:sz w:val="24"/>
          <w:szCs w:val="24"/>
          <w:lang w:val="pl-PL"/>
        </w:rPr>
        <w:t xml:space="preserve">humor </w:t>
      </w:r>
      <w:r w:rsidR="00F07152" w:rsidRPr="00322E43">
        <w:rPr>
          <w:rFonts w:ascii="Times New Roman" w:hAnsi="Times New Roman" w:cs="Times New Roman"/>
          <w:sz w:val="24"/>
          <w:szCs w:val="24"/>
          <w:lang w:val="pl-PL"/>
        </w:rPr>
        <w:t xml:space="preserve">przedstawiony w filmie </w:t>
      </w:r>
      <w:r w:rsidR="00D633F9" w:rsidRPr="00322E43">
        <w:rPr>
          <w:rFonts w:ascii="Times New Roman" w:hAnsi="Times New Roman" w:cs="Times New Roman"/>
          <w:sz w:val="24"/>
          <w:szCs w:val="24"/>
          <w:lang w:val="pl-PL"/>
        </w:rPr>
        <w:t xml:space="preserve">zyskuje wielowymiarowy aspekt. </w:t>
      </w:r>
      <w:r w:rsidR="00DB5056" w:rsidRPr="00322E43">
        <w:rPr>
          <w:rFonts w:ascii="Times New Roman" w:hAnsi="Times New Roman" w:cs="Times New Roman"/>
          <w:sz w:val="24"/>
          <w:szCs w:val="24"/>
          <w:lang w:val="pl-PL"/>
        </w:rPr>
        <w:t xml:space="preserve">Możemy więc wyróżnić: </w:t>
      </w:r>
      <w:r w:rsidR="00D633F9" w:rsidRPr="00322E43">
        <w:rPr>
          <w:rFonts w:ascii="Times New Roman" w:hAnsi="Times New Roman" w:cs="Times New Roman"/>
          <w:sz w:val="24"/>
          <w:szCs w:val="24"/>
          <w:lang w:val="pl-PL"/>
        </w:rPr>
        <w:t>poziom humoru w serialu, humor słowny</w:t>
      </w:r>
      <w:r w:rsidR="00DB5056" w:rsidRPr="00322E43">
        <w:rPr>
          <w:rFonts w:ascii="Times New Roman" w:hAnsi="Times New Roman" w:cs="Times New Roman"/>
          <w:sz w:val="24"/>
          <w:szCs w:val="24"/>
          <w:lang w:val="pl-PL"/>
        </w:rPr>
        <w:t xml:space="preserve"> i </w:t>
      </w:r>
      <w:r w:rsidR="00D633F9" w:rsidRPr="00322E43">
        <w:rPr>
          <w:rFonts w:ascii="Times New Roman" w:hAnsi="Times New Roman" w:cs="Times New Roman"/>
          <w:sz w:val="24"/>
          <w:szCs w:val="24"/>
          <w:lang w:val="pl-PL"/>
        </w:rPr>
        <w:t xml:space="preserve">sytuacyjny </w:t>
      </w:r>
      <w:r w:rsidR="00DB5056" w:rsidRPr="00322E43">
        <w:rPr>
          <w:rFonts w:ascii="Times New Roman" w:hAnsi="Times New Roman" w:cs="Times New Roman"/>
          <w:sz w:val="24"/>
          <w:szCs w:val="24"/>
          <w:lang w:val="pl-PL"/>
        </w:rPr>
        <w:t xml:space="preserve">oraz </w:t>
      </w:r>
      <w:r w:rsidR="00250F9F" w:rsidRPr="00322E43">
        <w:rPr>
          <w:rFonts w:ascii="Times New Roman" w:hAnsi="Times New Roman" w:cs="Times New Roman"/>
          <w:sz w:val="24"/>
          <w:szCs w:val="24"/>
          <w:lang w:val="pl-PL"/>
        </w:rPr>
        <w:t xml:space="preserve">złożony </w:t>
      </w:r>
      <w:r w:rsidR="00D633F9" w:rsidRPr="00322E43">
        <w:rPr>
          <w:rFonts w:ascii="Times New Roman" w:hAnsi="Times New Roman" w:cs="Times New Roman"/>
          <w:sz w:val="24"/>
          <w:szCs w:val="24"/>
          <w:lang w:val="pl-PL"/>
        </w:rPr>
        <w:t xml:space="preserve">amalgamat </w:t>
      </w:r>
      <w:r w:rsidR="00250F9F" w:rsidRPr="00322E43">
        <w:rPr>
          <w:rFonts w:ascii="Times New Roman" w:hAnsi="Times New Roman" w:cs="Times New Roman"/>
          <w:sz w:val="24"/>
          <w:szCs w:val="24"/>
          <w:lang w:val="pl-PL"/>
        </w:rPr>
        <w:t xml:space="preserve">(3 przestrzenie) </w:t>
      </w:r>
      <w:r w:rsidR="00D633F9" w:rsidRPr="00322E43">
        <w:rPr>
          <w:rFonts w:ascii="Times New Roman" w:hAnsi="Times New Roman" w:cs="Times New Roman"/>
          <w:sz w:val="24"/>
          <w:szCs w:val="24"/>
          <w:lang w:val="pl-PL"/>
        </w:rPr>
        <w:t xml:space="preserve">poszerzony o elementy kultury brytyjskiej, </w:t>
      </w:r>
      <w:r w:rsidR="00DB5056" w:rsidRPr="00322E43">
        <w:rPr>
          <w:rFonts w:ascii="Times New Roman" w:hAnsi="Times New Roman" w:cs="Times New Roman"/>
          <w:sz w:val="24"/>
          <w:szCs w:val="24"/>
          <w:lang w:val="pl-PL"/>
        </w:rPr>
        <w:t xml:space="preserve">dzięki któremu </w:t>
      </w:r>
      <w:r w:rsidR="00D633F9" w:rsidRPr="00322E43">
        <w:rPr>
          <w:rFonts w:ascii="Times New Roman" w:hAnsi="Times New Roman" w:cs="Times New Roman"/>
          <w:sz w:val="24"/>
          <w:szCs w:val="24"/>
          <w:lang w:val="pl-PL"/>
        </w:rPr>
        <w:t xml:space="preserve">komizm zyskuje głębszy wymiar. </w:t>
      </w:r>
      <w:r w:rsidR="00DB5056" w:rsidRPr="00322E43">
        <w:rPr>
          <w:rFonts w:ascii="Times New Roman" w:hAnsi="Times New Roman" w:cs="Times New Roman"/>
          <w:sz w:val="24"/>
          <w:szCs w:val="24"/>
          <w:lang w:val="pl-PL"/>
        </w:rPr>
        <w:t xml:space="preserve">W miejscu tym </w:t>
      </w:r>
      <w:r w:rsidR="00D633F9" w:rsidRPr="00322E43">
        <w:rPr>
          <w:rFonts w:ascii="Times New Roman" w:hAnsi="Times New Roman" w:cs="Times New Roman"/>
          <w:sz w:val="24"/>
          <w:szCs w:val="24"/>
          <w:lang w:val="pl-PL"/>
        </w:rPr>
        <w:t>należ</w:t>
      </w:r>
      <w:r w:rsidR="00DB5056" w:rsidRPr="00322E43">
        <w:rPr>
          <w:rFonts w:ascii="Times New Roman" w:hAnsi="Times New Roman" w:cs="Times New Roman"/>
          <w:sz w:val="24"/>
          <w:szCs w:val="24"/>
          <w:lang w:val="pl-PL"/>
        </w:rPr>
        <w:t>y</w:t>
      </w:r>
      <w:r w:rsidR="00D633F9" w:rsidRPr="00322E43">
        <w:rPr>
          <w:rFonts w:ascii="Times New Roman" w:hAnsi="Times New Roman" w:cs="Times New Roman"/>
          <w:sz w:val="24"/>
          <w:szCs w:val="24"/>
          <w:lang w:val="pl-PL"/>
        </w:rPr>
        <w:t xml:space="preserve"> także dodać, że ekscentryczność w życiu codziennym to dla Anglików chleb powszedni, </w:t>
      </w:r>
      <w:r w:rsidR="008C73A2" w:rsidRPr="00322E43">
        <w:rPr>
          <w:rFonts w:ascii="Times New Roman" w:hAnsi="Times New Roman" w:cs="Times New Roman"/>
          <w:sz w:val="24"/>
          <w:szCs w:val="24"/>
          <w:lang w:val="pl-PL"/>
        </w:rPr>
        <w:t xml:space="preserve">dlatego </w:t>
      </w:r>
      <w:r w:rsidR="00D633F9" w:rsidRPr="00322E43">
        <w:rPr>
          <w:rFonts w:ascii="Times New Roman" w:hAnsi="Times New Roman" w:cs="Times New Roman"/>
          <w:sz w:val="24"/>
          <w:szCs w:val="24"/>
          <w:lang w:val="pl-PL"/>
        </w:rPr>
        <w:t>nie dziwi ich</w:t>
      </w:r>
      <w:r w:rsidR="008C73A2" w:rsidRPr="00322E43">
        <w:rPr>
          <w:rFonts w:ascii="Times New Roman" w:hAnsi="Times New Roman" w:cs="Times New Roman"/>
          <w:sz w:val="24"/>
          <w:szCs w:val="24"/>
          <w:lang w:val="pl-PL"/>
        </w:rPr>
        <w:t xml:space="preserve"> lecz </w:t>
      </w:r>
      <w:r w:rsidR="00D633F9" w:rsidRPr="00322E43">
        <w:rPr>
          <w:rFonts w:ascii="Times New Roman" w:hAnsi="Times New Roman" w:cs="Times New Roman"/>
          <w:sz w:val="24"/>
          <w:szCs w:val="24"/>
          <w:lang w:val="pl-PL"/>
        </w:rPr>
        <w:t xml:space="preserve">bawi postawa Mirandy. </w:t>
      </w:r>
      <w:r w:rsidR="002236BF" w:rsidRPr="00322E43">
        <w:rPr>
          <w:rFonts w:ascii="Times New Roman" w:hAnsi="Times New Roman" w:cs="Times New Roman"/>
          <w:sz w:val="24"/>
          <w:szCs w:val="24"/>
          <w:lang w:val="pl-PL"/>
        </w:rPr>
        <w:t xml:space="preserve">Bohaterka </w:t>
      </w:r>
      <w:r w:rsidR="00D633F9" w:rsidRPr="00322E43">
        <w:rPr>
          <w:rFonts w:ascii="Times New Roman" w:hAnsi="Times New Roman" w:cs="Times New Roman"/>
          <w:sz w:val="24"/>
          <w:szCs w:val="24"/>
          <w:lang w:val="pl-PL"/>
        </w:rPr>
        <w:t xml:space="preserve">zyskuje sympatię widza, </w:t>
      </w:r>
      <w:r w:rsidR="002236BF" w:rsidRPr="00322E43">
        <w:rPr>
          <w:rFonts w:ascii="Times New Roman" w:hAnsi="Times New Roman" w:cs="Times New Roman"/>
          <w:sz w:val="24"/>
          <w:szCs w:val="24"/>
          <w:lang w:val="pl-PL"/>
        </w:rPr>
        <w:t xml:space="preserve">ponieważ </w:t>
      </w:r>
      <w:r w:rsidR="00D633F9" w:rsidRPr="00322E43">
        <w:rPr>
          <w:rFonts w:ascii="Times New Roman" w:hAnsi="Times New Roman" w:cs="Times New Roman"/>
          <w:sz w:val="24"/>
          <w:szCs w:val="24"/>
          <w:lang w:val="pl-PL"/>
        </w:rPr>
        <w:t xml:space="preserve">wykazuje się inicjatywą i stara się odnaleźć w </w:t>
      </w:r>
      <w:r w:rsidR="002236BF" w:rsidRPr="00322E43">
        <w:rPr>
          <w:rFonts w:ascii="Times New Roman" w:hAnsi="Times New Roman" w:cs="Times New Roman"/>
          <w:sz w:val="24"/>
          <w:szCs w:val="24"/>
          <w:lang w:val="pl-PL"/>
        </w:rPr>
        <w:t xml:space="preserve">każdej, nawet najtrudniejszej </w:t>
      </w:r>
      <w:r w:rsidR="00D633F9" w:rsidRPr="00322E43">
        <w:rPr>
          <w:rFonts w:ascii="Times New Roman" w:hAnsi="Times New Roman" w:cs="Times New Roman"/>
          <w:sz w:val="24"/>
          <w:szCs w:val="24"/>
          <w:lang w:val="pl-PL"/>
        </w:rPr>
        <w:t xml:space="preserve">sytuacji, a to </w:t>
      </w:r>
      <w:r w:rsidR="002236BF" w:rsidRPr="00322E43">
        <w:rPr>
          <w:rFonts w:ascii="Times New Roman" w:hAnsi="Times New Roman" w:cs="Times New Roman"/>
          <w:sz w:val="24"/>
          <w:szCs w:val="24"/>
          <w:lang w:val="pl-PL"/>
        </w:rPr>
        <w:t xml:space="preserve">właśnie </w:t>
      </w:r>
      <w:r w:rsidR="00D633F9" w:rsidRPr="00322E43">
        <w:rPr>
          <w:rFonts w:ascii="Times New Roman" w:hAnsi="Times New Roman" w:cs="Times New Roman"/>
          <w:sz w:val="24"/>
          <w:szCs w:val="24"/>
          <w:lang w:val="pl-PL"/>
        </w:rPr>
        <w:t xml:space="preserve">są cechy typowo brytyjskie: determinacja, pokonywanie </w:t>
      </w:r>
      <w:r w:rsidR="00267F85">
        <w:rPr>
          <w:rFonts w:ascii="Times New Roman" w:hAnsi="Times New Roman" w:cs="Times New Roman"/>
          <w:noProof/>
          <w:sz w:val="24"/>
          <w:szCs w:val="24"/>
          <w:lang w:val="pl-PL"/>
        </w:rPr>
        <mc:AlternateContent>
          <mc:Choice Requires="wps">
            <w:drawing>
              <wp:anchor distT="152400" distB="152400" distL="152400" distR="152400" simplePos="0" relativeHeight="251665408" behindDoc="0" locked="0" layoutInCell="1" allowOverlap="1">
                <wp:simplePos x="0" y="0"/>
                <wp:positionH relativeFrom="margin">
                  <wp:posOffset>16510</wp:posOffset>
                </wp:positionH>
                <wp:positionV relativeFrom="line">
                  <wp:posOffset>511175</wp:posOffset>
                </wp:positionV>
                <wp:extent cx="6007100" cy="3371850"/>
                <wp:effectExtent l="0" t="0" r="12700" b="19050"/>
                <wp:wrapTopAndBottom/>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3371850"/>
                        </a:xfrm>
                        <a:prstGeom prst="ellipse">
                          <a:avLst/>
                        </a:prstGeom>
                        <a:noFill/>
                        <a:ln w="12700">
                          <a:solidFill>
                            <a:srgbClr val="53585F">
                              <a:alpha val="71001"/>
                            </a:srgbClr>
                          </a:solidFill>
                          <a:miter lim="400000"/>
                          <a:headEnd/>
                          <a:tailEnd/>
                        </a:ln>
                        <a:extLst>
                          <a:ext uri="{909E8E84-426E-40DD-AFC4-6F175D3DCCD1}">
                            <a14:hiddenFill xmlns:a14="http://schemas.microsoft.com/office/drawing/2010/main">
                              <a:solidFill>
                                <a:srgbClr val="FFFFFF"/>
                              </a:solidFill>
                            </a14:hiddenFill>
                          </a:ext>
                        </a:extLst>
                      </wps:spPr>
                      <wps:txbx>
                        <w:txbxContent>
                          <w:p w:rsidR="00FB14F0" w:rsidRDefault="00FB14F0">
                            <w:pPr>
                              <w:pStyle w:val="LabelDark"/>
                            </w:pPr>
                            <w:r>
                              <w:t xml:space="preserve">Pogrzeb w kulturze brytyjskiej / sytuacja pogrzebu w </w:t>
                            </w:r>
                            <w:proofErr w:type="spellStart"/>
                            <w:r>
                              <w:t>sitcomie</w:t>
                            </w:r>
                            <w:proofErr w:type="spellEnd"/>
                            <w:r>
                              <w:t xml:space="preserve"> / quiz</w:t>
                            </w:r>
                          </w:p>
                          <w:p w:rsidR="00FB14F0" w:rsidRDefault="00FB14F0">
                            <w:pPr>
                              <w:pStyle w:val="LabelDark"/>
                            </w:pPr>
                            <w:r>
                              <w:t>Mowa pożegnalna na pogrzebie / przemówienie Mirandy / scena quizu</w:t>
                            </w:r>
                          </w:p>
                          <w:p w:rsidR="00FB14F0" w:rsidRDefault="00FB14F0">
                            <w:pPr>
                              <w:pStyle w:val="LabelDark"/>
                            </w:pPr>
                            <w:r>
                              <w:t>Smutek, łzy, żałoba, ból / zdenerwowanie i stres / emocje związane z udziałem w show</w:t>
                            </w:r>
                          </w:p>
                          <w:p w:rsidR="00FB14F0" w:rsidRDefault="00FB14F0">
                            <w:pPr>
                              <w:pStyle w:val="LabelDark"/>
                            </w:pPr>
                            <w:r>
                              <w:rPr>
                                <w:rFonts w:hint="eastAsia"/>
                              </w:rPr>
                              <w:t xml:space="preserve">Osoba </w:t>
                            </w:r>
                            <w:r>
                              <w:t>zmarła / fakt, iż Miranda nie ma pojęcia, kto z jej bliskich odszedł / brak wiedzy czy informacji w quizie</w:t>
                            </w:r>
                          </w:p>
                          <w:p w:rsidR="00FB14F0" w:rsidRDefault="00FB14F0">
                            <w:pPr>
                              <w:pStyle w:val="LabelDark"/>
                            </w:pPr>
                            <w:r>
                              <w:t xml:space="preserve">Mowa pożegnalna / śpiew Mirandy / elementy quizu takie jak zadawanie pytań czy śpiew piosenki, aluzje </w:t>
                            </w:r>
                          </w:p>
                          <w:p w:rsidR="00FB14F0" w:rsidRDefault="00FB14F0">
                            <w:pPr>
                              <w:pStyle w:val="LabelDark"/>
                            </w:pPr>
                          </w:p>
                          <w:p w:rsidR="00FB14F0" w:rsidRDefault="00FB14F0">
                            <w:pPr>
                              <w:pStyle w:val="LabelDark"/>
                            </w:pPr>
                          </w:p>
                          <w:p w:rsidR="00FB14F0" w:rsidRDefault="00FB14F0">
                            <w:pPr>
                              <w:pStyle w:val="LabelDark"/>
                            </w:pPr>
                            <w:r>
                              <w:t>niespójności</w:t>
                            </w:r>
                          </w:p>
                          <w:p w:rsidR="00FB14F0" w:rsidRDefault="00FB14F0">
                            <w:pPr>
                              <w:pStyle w:val="LabelDark"/>
                            </w:pPr>
                          </w:p>
                          <w:p w:rsidR="00FB14F0" w:rsidRDefault="00FB14F0">
                            <w:pPr>
                              <w:pStyle w:val="LabelDark"/>
                            </w:pPr>
                            <w:r>
                              <w:t>Odniesienie do pogrzebu a aluzje do utworu, który odzwierciedla sytuację Mirandy</w:t>
                            </w:r>
                          </w:p>
                          <w:p w:rsidR="00FB14F0" w:rsidRDefault="00FB14F0">
                            <w:pPr>
                              <w:pStyle w:val="LabelDark"/>
                            </w:pPr>
                          </w:p>
                          <w:p w:rsidR="00FB14F0" w:rsidRDefault="00FB14F0">
                            <w:pPr>
                              <w:pStyle w:val="LabelDark"/>
                            </w:pPr>
                            <w:r>
                              <w:t>Niespójności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1" style="position:absolute;left:0;text-align:left;margin-left:1.3pt;margin-top:40.25pt;width:473pt;height:265.5pt;z-index:2516654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" filled="f" strokecolor="#53585f" strokeweight="1pt">
                <v:stroke opacity="46517f" miterlimit="4" joinstyle="miter"/>
                <v:textbox>
                  <w:txbxContent>
                    <w:p w:rsidR="00FB14F0" w:rsidRDefault="00FB14F0">
                      <w:pPr>
                        <w:pStyle w:val="LabelDark"/>
                      </w:pPr>
                      <w:r>
                        <w:t xml:space="preserve">Pogrzeb w kulturze brytyjskiej / sytuacja pogrzebu w </w:t>
                      </w:r>
                      <w:proofErr w:type="spellStart"/>
                      <w:r>
                        <w:t>sitcomie</w:t>
                      </w:r>
                      <w:proofErr w:type="spellEnd"/>
                      <w:r>
                        <w:t xml:space="preserve"> / quiz</w:t>
                      </w:r>
                    </w:p>
                    <w:p w:rsidR="00FB14F0" w:rsidRDefault="00FB14F0">
                      <w:pPr>
                        <w:pStyle w:val="LabelDark"/>
                      </w:pPr>
                      <w:r>
                        <w:t>Mowa pożegnalna na pogrzebie / przemówienie Mirandy / scena quizu</w:t>
                      </w:r>
                    </w:p>
                    <w:p w:rsidR="00FB14F0" w:rsidRDefault="00FB14F0">
                      <w:pPr>
                        <w:pStyle w:val="LabelDark"/>
                      </w:pPr>
                      <w:r>
                        <w:t>Smutek, łzy, żałoba, ból / zdenerwowanie i stres / emocje związane z udziałem w show</w:t>
                      </w:r>
                    </w:p>
                    <w:p w:rsidR="00FB14F0" w:rsidRDefault="00FB14F0">
                      <w:pPr>
                        <w:pStyle w:val="LabelDark"/>
                      </w:pPr>
                      <w:r>
                        <w:rPr>
                          <w:rFonts w:hint="eastAsia"/>
                        </w:rPr>
                        <w:t xml:space="preserve">Osoba </w:t>
                      </w:r>
                      <w:r>
                        <w:t>zmarła / fakt, iż Miranda nie ma pojęcia, kto z jej bliskich odszedł / brak wiedzy czy informacji w quizie</w:t>
                      </w:r>
                    </w:p>
                    <w:p w:rsidR="00FB14F0" w:rsidRDefault="00FB14F0">
                      <w:pPr>
                        <w:pStyle w:val="LabelDark"/>
                      </w:pPr>
                      <w:r>
                        <w:t xml:space="preserve">Mowa pożegnalna / śpiew Mirandy / elementy quizu takie jak zadawanie pytań czy śpiew piosenki, aluzje </w:t>
                      </w:r>
                    </w:p>
                    <w:p w:rsidR="00FB14F0" w:rsidRDefault="00FB14F0">
                      <w:pPr>
                        <w:pStyle w:val="LabelDark"/>
                      </w:pPr>
                    </w:p>
                    <w:p w:rsidR="00FB14F0" w:rsidRDefault="00FB14F0">
                      <w:pPr>
                        <w:pStyle w:val="LabelDark"/>
                      </w:pPr>
                    </w:p>
                    <w:p w:rsidR="00FB14F0" w:rsidRDefault="00FB14F0">
                      <w:pPr>
                        <w:pStyle w:val="LabelDark"/>
                      </w:pPr>
                      <w:r>
                        <w:t>niespójności</w:t>
                      </w:r>
                    </w:p>
                    <w:p w:rsidR="00FB14F0" w:rsidRDefault="00FB14F0">
                      <w:pPr>
                        <w:pStyle w:val="LabelDark"/>
                      </w:pPr>
                    </w:p>
                    <w:p w:rsidR="00FB14F0" w:rsidRDefault="00FB14F0">
                      <w:pPr>
                        <w:pStyle w:val="LabelDark"/>
                      </w:pPr>
                      <w:r>
                        <w:t>Odniesienie do pogrzebu a aluzje do utworu, który odzwierciedla sytuację Mirandy</w:t>
                      </w:r>
                    </w:p>
                    <w:p w:rsidR="00FB14F0" w:rsidRDefault="00FB14F0">
                      <w:pPr>
                        <w:pStyle w:val="LabelDark"/>
                      </w:pPr>
                    </w:p>
                    <w:p w:rsidR="00FB14F0" w:rsidRDefault="00FB14F0">
                      <w:pPr>
                        <w:pStyle w:val="LabelDark"/>
                      </w:pPr>
                      <w:r>
                        <w:t>Niespójności</w:t>
                      </w:r>
                    </w:p>
                  </w:txbxContent>
                </v:textbox>
                <w10:wrap type="topAndBottom" anchorx="margin" anchory="line"/>
              </v:oval>
            </w:pict>
          </mc:Fallback>
        </mc:AlternateContent>
      </w:r>
      <w:r w:rsidR="00D633F9" w:rsidRPr="00322E43">
        <w:rPr>
          <w:rFonts w:ascii="Times New Roman" w:hAnsi="Times New Roman" w:cs="Times New Roman"/>
          <w:sz w:val="24"/>
          <w:szCs w:val="24"/>
          <w:lang w:val="pl-PL"/>
        </w:rPr>
        <w:t xml:space="preserve">przeszkód i humor nawet w </w:t>
      </w:r>
    </w:p>
    <w:p w:rsidR="00CD67FD" w:rsidRPr="00322E43" w:rsidRDefault="00CD67FD" w:rsidP="00CD67FD">
      <w:pPr>
        <w:pStyle w:val="BodyA"/>
        <w:spacing w:line="360" w:lineRule="auto"/>
        <w:jc w:val="both"/>
        <w:rPr>
          <w:rFonts w:ascii="Times New Roman" w:hAnsi="Times New Roman" w:cs="Times New Roman"/>
          <w:sz w:val="20"/>
          <w:szCs w:val="20"/>
          <w:lang w:val="pl-PL"/>
        </w:rPr>
      </w:pPr>
      <w:r w:rsidRPr="00322E43">
        <w:rPr>
          <w:rFonts w:ascii="Times New Roman" w:hAnsi="Times New Roman" w:cs="Times New Roman"/>
          <w:b/>
          <w:sz w:val="20"/>
          <w:szCs w:val="20"/>
          <w:lang w:val="pl-PL"/>
        </w:rPr>
        <w:lastRenderedPageBreak/>
        <w:t>Rysunek nr 3</w:t>
      </w:r>
      <w:r w:rsidRPr="00322E43">
        <w:rPr>
          <w:rFonts w:ascii="Times New Roman" w:hAnsi="Times New Roman" w:cs="Times New Roman"/>
          <w:sz w:val="20"/>
          <w:szCs w:val="20"/>
          <w:lang w:val="pl-PL"/>
        </w:rPr>
        <w:t>. Pochówek według Brytyjczyków, Miranda na pogrzebie a quiz telewizyjny i jego elementy.</w:t>
      </w:r>
    </w:p>
    <w:p w:rsidR="00CD67FD" w:rsidRDefault="00CD67FD">
      <w:pPr>
        <w:pStyle w:val="BodyA"/>
        <w:spacing w:line="360" w:lineRule="auto"/>
        <w:jc w:val="both"/>
        <w:rPr>
          <w:rFonts w:ascii="Times New Roman" w:hAnsi="Times New Roman" w:cs="Times New Roman"/>
          <w:sz w:val="24"/>
          <w:szCs w:val="24"/>
          <w:lang w:val="pl-PL"/>
        </w:rPr>
      </w:pPr>
    </w:p>
    <w:p w:rsidR="00CD67FD" w:rsidRDefault="00CD67FD">
      <w:pPr>
        <w:pStyle w:val="BodyA"/>
        <w:spacing w:line="360" w:lineRule="auto"/>
        <w:jc w:val="both"/>
        <w:rPr>
          <w:rFonts w:ascii="Times New Roman" w:hAnsi="Times New Roman" w:cs="Times New Roman"/>
          <w:sz w:val="24"/>
          <w:szCs w:val="24"/>
          <w:lang w:val="pl-PL"/>
        </w:rPr>
      </w:pPr>
    </w:p>
    <w:p w:rsidR="00CD67FD" w:rsidRPr="00CD67FD" w:rsidRDefault="002F7859">
      <w:pPr>
        <w:pStyle w:val="BodyA"/>
        <w:spacing w:line="360" w:lineRule="auto"/>
        <w:jc w:val="both"/>
        <w:rPr>
          <w:rFonts w:ascii="Times New Roman" w:hAnsi="Times New Roman" w:cs="Times New Roman"/>
          <w:sz w:val="20"/>
          <w:szCs w:val="20"/>
          <w:lang w:val="pl-PL"/>
        </w:rPr>
      </w:pPr>
      <w:r w:rsidRPr="00322E43">
        <w:rPr>
          <w:rFonts w:ascii="Times New Roman" w:hAnsi="Times New Roman" w:cs="Times New Roman"/>
          <w:sz w:val="24"/>
          <w:szCs w:val="24"/>
          <w:lang w:val="pl-PL"/>
        </w:rPr>
        <w:t xml:space="preserve">najpoważniejszej </w:t>
      </w:r>
      <w:r w:rsidR="00D633F9" w:rsidRPr="00322E43">
        <w:rPr>
          <w:rFonts w:ascii="Times New Roman" w:hAnsi="Times New Roman" w:cs="Times New Roman"/>
          <w:sz w:val="24"/>
          <w:szCs w:val="24"/>
          <w:lang w:val="pl-PL"/>
        </w:rPr>
        <w:t>sytuacji.</w:t>
      </w:r>
      <w:r w:rsidR="00D633F9" w:rsidRPr="00322E43">
        <w:rPr>
          <w:rFonts w:ascii="Times New Roman" w:hAnsi="Times New Roman" w:cs="Times New Roman"/>
          <w:sz w:val="20"/>
          <w:szCs w:val="20"/>
          <w:lang w:val="pl-PL"/>
        </w:rPr>
        <w:t xml:space="preserve"> </w:t>
      </w:r>
    </w:p>
    <w:p w:rsidR="002F4D5E" w:rsidRPr="00322E43" w:rsidRDefault="00D633F9">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 xml:space="preserve">Tak rozszerzony amalgamat, ze swoimi </w:t>
      </w:r>
      <w:r w:rsidR="00F74718" w:rsidRPr="00322E43">
        <w:rPr>
          <w:rFonts w:ascii="Times New Roman" w:hAnsi="Times New Roman" w:cs="Times New Roman"/>
          <w:sz w:val="24"/>
          <w:szCs w:val="24"/>
          <w:lang w:val="pl-PL"/>
        </w:rPr>
        <w:t xml:space="preserve">niespójnościami oraz pierwiastkiem kulturowymi wyjaśnia </w:t>
      </w:r>
      <w:r w:rsidRPr="00322E43">
        <w:rPr>
          <w:rFonts w:ascii="Times New Roman" w:hAnsi="Times New Roman" w:cs="Times New Roman"/>
          <w:sz w:val="24"/>
          <w:szCs w:val="24"/>
          <w:lang w:val="pl-PL"/>
        </w:rPr>
        <w:t xml:space="preserve">dokładnie, na czym polega </w:t>
      </w:r>
      <w:r w:rsidR="00386579" w:rsidRPr="00322E43">
        <w:rPr>
          <w:rFonts w:ascii="Times New Roman" w:hAnsi="Times New Roman" w:cs="Times New Roman"/>
          <w:sz w:val="24"/>
          <w:szCs w:val="24"/>
          <w:lang w:val="pl-PL"/>
        </w:rPr>
        <w:t xml:space="preserve">opisywany tu przykład </w:t>
      </w:r>
      <w:r w:rsidRPr="00322E43">
        <w:rPr>
          <w:rFonts w:ascii="Times New Roman" w:hAnsi="Times New Roman" w:cs="Times New Roman"/>
          <w:sz w:val="24"/>
          <w:szCs w:val="24"/>
          <w:lang w:val="pl-PL"/>
        </w:rPr>
        <w:t>humor</w:t>
      </w:r>
      <w:r w:rsidR="00386579" w:rsidRPr="00322E43">
        <w:rPr>
          <w:rFonts w:ascii="Times New Roman" w:hAnsi="Times New Roman" w:cs="Times New Roman"/>
          <w:sz w:val="24"/>
          <w:szCs w:val="24"/>
          <w:lang w:val="pl-PL"/>
        </w:rPr>
        <w:t>u</w:t>
      </w:r>
      <w:r w:rsidRPr="00322E43">
        <w:rPr>
          <w:rFonts w:ascii="Times New Roman" w:hAnsi="Times New Roman" w:cs="Times New Roman"/>
          <w:sz w:val="24"/>
          <w:szCs w:val="24"/>
          <w:lang w:val="pl-PL"/>
        </w:rPr>
        <w:t xml:space="preserve"> angielski</w:t>
      </w:r>
      <w:r w:rsidR="00386579" w:rsidRPr="00322E43">
        <w:rPr>
          <w:rFonts w:ascii="Times New Roman" w:hAnsi="Times New Roman" w:cs="Times New Roman"/>
          <w:sz w:val="24"/>
          <w:szCs w:val="24"/>
          <w:lang w:val="pl-PL"/>
        </w:rPr>
        <w:t>ego</w:t>
      </w:r>
      <w:r w:rsidRPr="00322E43">
        <w:rPr>
          <w:rFonts w:ascii="Times New Roman" w:hAnsi="Times New Roman" w:cs="Times New Roman"/>
          <w:sz w:val="24"/>
          <w:szCs w:val="24"/>
          <w:lang w:val="pl-PL"/>
        </w:rPr>
        <w:t xml:space="preserve">. </w:t>
      </w:r>
    </w:p>
    <w:p w:rsidR="002F4D5E" w:rsidRPr="00322E43" w:rsidRDefault="00A876D9">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tab/>
      </w:r>
      <w:r w:rsidR="00D633F9" w:rsidRPr="00322E43">
        <w:rPr>
          <w:rFonts w:ascii="Times New Roman" w:hAnsi="Times New Roman" w:cs="Times New Roman"/>
          <w:sz w:val="24"/>
          <w:szCs w:val="24"/>
          <w:lang w:val="pl-PL"/>
        </w:rPr>
        <w:t xml:space="preserve">Ostatnim przykładem, który </w:t>
      </w:r>
      <w:r w:rsidR="005E410B" w:rsidRPr="00322E43">
        <w:rPr>
          <w:rFonts w:ascii="Times New Roman" w:hAnsi="Times New Roman" w:cs="Times New Roman"/>
          <w:sz w:val="24"/>
          <w:szCs w:val="24"/>
          <w:lang w:val="pl-PL"/>
        </w:rPr>
        <w:t xml:space="preserve">chciałabym </w:t>
      </w:r>
      <w:r w:rsidR="00D633F9" w:rsidRPr="00322E43">
        <w:rPr>
          <w:rFonts w:ascii="Times New Roman" w:hAnsi="Times New Roman" w:cs="Times New Roman"/>
          <w:sz w:val="24"/>
          <w:szCs w:val="24"/>
          <w:lang w:val="pl-PL"/>
        </w:rPr>
        <w:t xml:space="preserve">omówić w </w:t>
      </w:r>
      <w:r w:rsidR="005E410B" w:rsidRPr="00322E43">
        <w:rPr>
          <w:rFonts w:ascii="Times New Roman" w:hAnsi="Times New Roman" w:cs="Times New Roman"/>
          <w:sz w:val="24"/>
          <w:szCs w:val="24"/>
          <w:lang w:val="pl-PL"/>
        </w:rPr>
        <w:t xml:space="preserve">niniejszym artykule </w:t>
      </w:r>
      <w:r w:rsidR="00D633F9" w:rsidRPr="00322E43">
        <w:rPr>
          <w:rFonts w:ascii="Times New Roman" w:hAnsi="Times New Roman" w:cs="Times New Roman"/>
          <w:sz w:val="24"/>
          <w:szCs w:val="24"/>
          <w:lang w:val="pl-PL"/>
        </w:rPr>
        <w:t>jest rysunek</w:t>
      </w:r>
      <w:r w:rsidR="00FA1F75" w:rsidRPr="00322E43">
        <w:rPr>
          <w:rStyle w:val="Odwoanieprzypisudolnego"/>
          <w:rFonts w:ascii="Times New Roman" w:hAnsi="Times New Roman" w:cs="Times New Roman"/>
          <w:sz w:val="24"/>
          <w:szCs w:val="24"/>
          <w:lang w:val="pl-PL"/>
        </w:rPr>
        <w:footnoteReference w:id="18"/>
      </w:r>
      <w:r w:rsidR="00D633F9" w:rsidRPr="00322E43">
        <w:rPr>
          <w:rFonts w:ascii="Times New Roman" w:hAnsi="Times New Roman" w:cs="Times New Roman"/>
          <w:sz w:val="24"/>
          <w:szCs w:val="24"/>
          <w:lang w:val="pl-PL"/>
        </w:rPr>
        <w:t xml:space="preserve"> </w:t>
      </w:r>
      <w:r w:rsidR="00381473" w:rsidRPr="00322E43">
        <w:rPr>
          <w:rFonts w:ascii="Times New Roman" w:hAnsi="Times New Roman" w:cs="Times New Roman"/>
          <w:sz w:val="24"/>
          <w:szCs w:val="24"/>
          <w:lang w:val="pl-PL"/>
        </w:rPr>
        <w:t xml:space="preserve">zamieszczony w </w:t>
      </w:r>
      <w:r w:rsidR="005E410B" w:rsidRPr="00322E43">
        <w:rPr>
          <w:rFonts w:ascii="Times New Roman" w:hAnsi="Times New Roman" w:cs="Times New Roman"/>
          <w:sz w:val="24"/>
          <w:szCs w:val="24"/>
          <w:lang w:val="pl-PL"/>
        </w:rPr>
        <w:t xml:space="preserve">popularnej </w:t>
      </w:r>
      <w:r w:rsidR="00D633F9" w:rsidRPr="00322E43">
        <w:rPr>
          <w:rFonts w:ascii="Times New Roman" w:hAnsi="Times New Roman" w:cs="Times New Roman"/>
          <w:sz w:val="24"/>
          <w:szCs w:val="24"/>
          <w:lang w:val="pl-PL"/>
        </w:rPr>
        <w:t>brytyjskiej</w:t>
      </w:r>
      <w:r w:rsidR="007C1797" w:rsidRPr="00322E43">
        <w:rPr>
          <w:rFonts w:ascii="Times New Roman" w:hAnsi="Times New Roman" w:cs="Times New Roman"/>
          <w:sz w:val="24"/>
          <w:szCs w:val="24"/>
          <w:lang w:val="pl-PL"/>
        </w:rPr>
        <w:t xml:space="preserve"> gazecie</w:t>
      </w:r>
      <w:r w:rsidR="00D633F9" w:rsidRPr="00322E43">
        <w:rPr>
          <w:rFonts w:ascii="Times New Roman" w:hAnsi="Times New Roman" w:cs="Times New Roman"/>
          <w:sz w:val="24"/>
          <w:szCs w:val="24"/>
          <w:lang w:val="pl-PL"/>
        </w:rPr>
        <w:t xml:space="preserve">, </w:t>
      </w:r>
      <w:r w:rsidR="005E410B"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The Guardian</w:t>
      </w:r>
      <w:r w:rsidR="005E410B"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autorstwa duetu</w:t>
      </w:r>
      <w:r w:rsidR="00D633F9" w:rsidRPr="00322E43">
        <w:rPr>
          <w:rFonts w:ascii="Times New Roman" w:hAnsi="Times New Roman" w:cs="Times New Roman"/>
          <w:sz w:val="24"/>
          <w:szCs w:val="24"/>
          <w:lang w:val="nl-NL"/>
        </w:rPr>
        <w:t xml:space="preserve"> Joe Berger</w:t>
      </w:r>
      <w:r w:rsidR="00D633F9" w:rsidRPr="00322E43">
        <w:rPr>
          <w:rFonts w:ascii="Times New Roman" w:hAnsi="Times New Roman" w:cs="Times New Roman"/>
          <w:sz w:val="24"/>
          <w:szCs w:val="24"/>
          <w:lang w:val="pl-PL"/>
        </w:rPr>
        <w:t xml:space="preserve">a oraz Pascala </w:t>
      </w:r>
      <w:proofErr w:type="spellStart"/>
      <w:r w:rsidR="00D633F9" w:rsidRPr="00322E43">
        <w:rPr>
          <w:rFonts w:ascii="Times New Roman" w:hAnsi="Times New Roman" w:cs="Times New Roman"/>
          <w:sz w:val="24"/>
          <w:szCs w:val="24"/>
          <w:lang w:val="pl-PL"/>
        </w:rPr>
        <w:t>Wyse</w:t>
      </w:r>
      <w:proofErr w:type="spellEnd"/>
      <w:r w:rsidR="005E410B" w:rsidRPr="00322E43">
        <w:rPr>
          <w:rFonts w:ascii="Times New Roman" w:hAnsi="Times New Roman" w:cs="Times New Roman"/>
          <w:sz w:val="24"/>
          <w:szCs w:val="24"/>
          <w:lang w:val="pl-PL"/>
        </w:rPr>
        <w:t xml:space="preserve">. Rysunek przedstawia </w:t>
      </w:r>
      <w:r w:rsidR="00D633F9" w:rsidRPr="00322E43">
        <w:rPr>
          <w:rFonts w:ascii="Times New Roman" w:hAnsi="Times New Roman" w:cs="Times New Roman"/>
          <w:sz w:val="24"/>
          <w:szCs w:val="24"/>
          <w:lang w:val="pl-PL"/>
        </w:rPr>
        <w:t>lekarza i pacjenta. Obaj</w:t>
      </w:r>
      <w:r w:rsidR="005E410B" w:rsidRPr="00322E43">
        <w:rPr>
          <w:rFonts w:ascii="Times New Roman" w:hAnsi="Times New Roman" w:cs="Times New Roman"/>
          <w:sz w:val="24"/>
          <w:szCs w:val="24"/>
          <w:lang w:val="pl-PL"/>
        </w:rPr>
        <w:t xml:space="preserve"> mężczyźni</w:t>
      </w:r>
      <w:r w:rsidR="00D633F9" w:rsidRPr="00322E43">
        <w:rPr>
          <w:rFonts w:ascii="Times New Roman" w:hAnsi="Times New Roman" w:cs="Times New Roman"/>
          <w:sz w:val="24"/>
          <w:szCs w:val="24"/>
          <w:lang w:val="pl-PL"/>
        </w:rPr>
        <w:t xml:space="preserve"> są poważni, a lekarz nieco podenerwowany, potrząsa </w:t>
      </w:r>
      <w:r w:rsidR="00203CC3" w:rsidRPr="00322E43">
        <w:rPr>
          <w:rFonts w:ascii="Times New Roman" w:hAnsi="Times New Roman" w:cs="Times New Roman"/>
          <w:sz w:val="24"/>
          <w:szCs w:val="24"/>
          <w:lang w:val="pl-PL"/>
        </w:rPr>
        <w:t xml:space="preserve">przerażonym sytuacją </w:t>
      </w:r>
      <w:r w:rsidR="00D633F9" w:rsidRPr="00322E43">
        <w:rPr>
          <w:rFonts w:ascii="Times New Roman" w:hAnsi="Times New Roman" w:cs="Times New Roman"/>
          <w:sz w:val="24"/>
          <w:szCs w:val="24"/>
          <w:lang w:val="pl-PL"/>
        </w:rPr>
        <w:t xml:space="preserve">pacjentem </w:t>
      </w:r>
      <w:r w:rsidR="005E410B" w:rsidRPr="00322E43">
        <w:rPr>
          <w:rFonts w:ascii="Times New Roman" w:hAnsi="Times New Roman" w:cs="Times New Roman"/>
          <w:sz w:val="24"/>
          <w:szCs w:val="24"/>
          <w:lang w:val="pl-PL"/>
        </w:rPr>
        <w:t>krzycząc</w:t>
      </w:r>
      <w:r w:rsidR="00D633F9" w:rsidRPr="00322E43">
        <w:rPr>
          <w:rFonts w:ascii="Times New Roman" w:hAnsi="Times New Roman" w:cs="Times New Roman"/>
          <w:sz w:val="24"/>
          <w:szCs w:val="24"/>
          <w:lang w:val="pl-PL"/>
        </w:rPr>
        <w:t xml:space="preserve">: </w:t>
      </w:r>
      <w:r w:rsidR="005E410B"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For </w:t>
      </w:r>
      <w:proofErr w:type="spellStart"/>
      <w:r w:rsidR="00D633F9" w:rsidRPr="00322E43">
        <w:rPr>
          <w:rFonts w:ascii="Times New Roman" w:hAnsi="Times New Roman" w:cs="Times New Roman"/>
          <w:sz w:val="24"/>
          <w:szCs w:val="24"/>
          <w:lang w:val="pl-PL"/>
        </w:rPr>
        <w:t>God's</w:t>
      </w:r>
      <w:proofErr w:type="spellEnd"/>
      <w:r w:rsidR="00D633F9" w:rsidRPr="00322E43">
        <w:rPr>
          <w:rFonts w:ascii="Times New Roman" w:hAnsi="Times New Roman" w:cs="Times New Roman"/>
          <w:sz w:val="24"/>
          <w:szCs w:val="24"/>
          <w:lang w:val="pl-PL"/>
        </w:rPr>
        <w:t xml:space="preserve"> sake </w:t>
      </w:r>
      <w:proofErr w:type="spellStart"/>
      <w:r w:rsidR="00D633F9" w:rsidRPr="00322E43">
        <w:rPr>
          <w:rFonts w:ascii="Times New Roman" w:hAnsi="Times New Roman" w:cs="Times New Roman"/>
          <w:sz w:val="24"/>
          <w:szCs w:val="24"/>
          <w:lang w:val="pl-PL"/>
        </w:rPr>
        <w:t>man</w:t>
      </w:r>
      <w:proofErr w:type="spellEnd"/>
      <w:r w:rsidR="00D633F9" w:rsidRPr="00322E43">
        <w:rPr>
          <w:rFonts w:ascii="Times New Roman" w:hAnsi="Times New Roman" w:cs="Times New Roman"/>
          <w:sz w:val="24"/>
          <w:szCs w:val="24"/>
          <w:lang w:val="pl-PL"/>
        </w:rPr>
        <w:t xml:space="preserve">, </w:t>
      </w:r>
      <w:r w:rsidR="00F74718" w:rsidRPr="00322E43">
        <w:rPr>
          <w:rFonts w:ascii="Times New Roman" w:hAnsi="Times New Roman" w:cs="Times New Roman"/>
          <w:sz w:val="24"/>
          <w:szCs w:val="24"/>
          <w:lang w:val="pl-PL"/>
        </w:rPr>
        <w:t xml:space="preserve">I </w:t>
      </w:r>
      <w:proofErr w:type="spellStart"/>
      <w:r w:rsidR="00F74718" w:rsidRPr="00322E43">
        <w:rPr>
          <w:rFonts w:ascii="Times New Roman" w:hAnsi="Times New Roman" w:cs="Times New Roman"/>
          <w:sz w:val="24"/>
          <w:szCs w:val="24"/>
          <w:lang w:val="pl-PL"/>
        </w:rPr>
        <w:t>keep</w:t>
      </w:r>
      <w:proofErr w:type="spellEnd"/>
      <w:r w:rsidR="00F74718" w:rsidRPr="00322E43">
        <w:rPr>
          <w:rFonts w:ascii="Times New Roman" w:hAnsi="Times New Roman" w:cs="Times New Roman"/>
          <w:sz w:val="24"/>
          <w:szCs w:val="24"/>
          <w:lang w:val="pl-PL"/>
        </w:rPr>
        <w:t xml:space="preserve"> </w:t>
      </w:r>
      <w:proofErr w:type="spellStart"/>
      <w:r w:rsidR="00F74718" w:rsidRPr="00322E43">
        <w:rPr>
          <w:rFonts w:ascii="Times New Roman" w:hAnsi="Times New Roman" w:cs="Times New Roman"/>
          <w:sz w:val="24"/>
          <w:szCs w:val="24"/>
          <w:lang w:val="pl-PL"/>
        </w:rPr>
        <w:t>telling</w:t>
      </w:r>
      <w:proofErr w:type="spellEnd"/>
      <w:r w:rsidR="00F74718" w:rsidRPr="00322E43">
        <w:rPr>
          <w:rFonts w:ascii="Times New Roman" w:hAnsi="Times New Roman" w:cs="Times New Roman"/>
          <w:sz w:val="24"/>
          <w:szCs w:val="24"/>
          <w:lang w:val="pl-PL"/>
        </w:rPr>
        <w:t xml:space="preserve"> </w:t>
      </w:r>
      <w:proofErr w:type="spellStart"/>
      <w:r w:rsidR="00F74718" w:rsidRPr="00322E43">
        <w:rPr>
          <w:rFonts w:ascii="Times New Roman" w:hAnsi="Times New Roman" w:cs="Times New Roman"/>
          <w:sz w:val="24"/>
          <w:szCs w:val="24"/>
          <w:lang w:val="pl-PL"/>
        </w:rPr>
        <w:t>you</w:t>
      </w:r>
      <w:proofErr w:type="spellEnd"/>
      <w:r w:rsidR="00F74718"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the </w:t>
      </w:r>
      <w:proofErr w:type="spellStart"/>
      <w:r w:rsidR="00D633F9" w:rsidRPr="00322E43">
        <w:rPr>
          <w:rFonts w:ascii="Times New Roman" w:hAnsi="Times New Roman" w:cs="Times New Roman"/>
          <w:sz w:val="24"/>
          <w:szCs w:val="24"/>
          <w:lang w:val="pl-PL"/>
        </w:rPr>
        <w:t>brain</w:t>
      </w:r>
      <w:proofErr w:type="spellEnd"/>
      <w:r w:rsidR="00D633F9" w:rsidRPr="00322E43">
        <w:rPr>
          <w:rFonts w:ascii="Times New Roman" w:hAnsi="Times New Roman" w:cs="Times New Roman"/>
          <w:sz w:val="24"/>
          <w:szCs w:val="24"/>
          <w:lang w:val="pl-PL"/>
        </w:rPr>
        <w:t xml:space="preserve"> </w:t>
      </w:r>
      <w:proofErr w:type="spellStart"/>
      <w:r w:rsidR="00D633F9" w:rsidRPr="00322E43">
        <w:rPr>
          <w:rFonts w:ascii="Times New Roman" w:hAnsi="Times New Roman" w:cs="Times New Roman"/>
          <w:sz w:val="24"/>
          <w:szCs w:val="24"/>
          <w:lang w:val="pl-PL"/>
        </w:rPr>
        <w:t>tumour</w:t>
      </w:r>
      <w:proofErr w:type="spellEnd"/>
      <w:r w:rsidR="00D633F9" w:rsidRPr="00322E43">
        <w:rPr>
          <w:rFonts w:ascii="Times New Roman" w:hAnsi="Times New Roman" w:cs="Times New Roman"/>
          <w:sz w:val="24"/>
          <w:szCs w:val="24"/>
          <w:lang w:val="pl-PL"/>
        </w:rPr>
        <w:t xml:space="preserve"> </w:t>
      </w:r>
      <w:proofErr w:type="spellStart"/>
      <w:r w:rsidR="00D633F9" w:rsidRPr="00322E43">
        <w:rPr>
          <w:rFonts w:ascii="Times New Roman" w:hAnsi="Times New Roman" w:cs="Times New Roman"/>
          <w:sz w:val="24"/>
          <w:szCs w:val="24"/>
          <w:lang w:val="pl-PL"/>
        </w:rPr>
        <w:t>is</w:t>
      </w:r>
      <w:proofErr w:type="spellEnd"/>
      <w:r w:rsidR="00D633F9" w:rsidRPr="00322E43">
        <w:rPr>
          <w:rFonts w:ascii="Times New Roman" w:hAnsi="Times New Roman" w:cs="Times New Roman"/>
          <w:sz w:val="24"/>
          <w:szCs w:val="24"/>
          <w:lang w:val="pl-PL"/>
        </w:rPr>
        <w:t xml:space="preserve"> </w:t>
      </w:r>
      <w:proofErr w:type="spellStart"/>
      <w:r w:rsidR="00D633F9" w:rsidRPr="00322E43">
        <w:rPr>
          <w:rFonts w:ascii="Times New Roman" w:hAnsi="Times New Roman" w:cs="Times New Roman"/>
          <w:sz w:val="24"/>
          <w:szCs w:val="24"/>
          <w:lang w:val="pl-PL"/>
        </w:rPr>
        <w:t>all</w:t>
      </w:r>
      <w:proofErr w:type="spellEnd"/>
      <w:r w:rsidR="00D633F9" w:rsidRPr="00322E43">
        <w:rPr>
          <w:rFonts w:ascii="Times New Roman" w:hAnsi="Times New Roman" w:cs="Times New Roman"/>
          <w:sz w:val="24"/>
          <w:szCs w:val="24"/>
          <w:lang w:val="pl-PL"/>
        </w:rPr>
        <w:t xml:space="preserve"> in </w:t>
      </w:r>
      <w:proofErr w:type="spellStart"/>
      <w:r w:rsidR="00D633F9" w:rsidRPr="00322E43">
        <w:rPr>
          <w:rFonts w:ascii="Times New Roman" w:hAnsi="Times New Roman" w:cs="Times New Roman"/>
          <w:sz w:val="24"/>
          <w:szCs w:val="24"/>
          <w:lang w:val="pl-PL"/>
        </w:rPr>
        <w:t>your</w:t>
      </w:r>
      <w:proofErr w:type="spellEnd"/>
      <w:r w:rsidR="00D633F9" w:rsidRPr="00322E43">
        <w:rPr>
          <w:rFonts w:ascii="Times New Roman" w:hAnsi="Times New Roman" w:cs="Times New Roman"/>
          <w:sz w:val="24"/>
          <w:szCs w:val="24"/>
          <w:lang w:val="pl-PL"/>
        </w:rPr>
        <w:t xml:space="preserve"> </w:t>
      </w:r>
      <w:proofErr w:type="spellStart"/>
      <w:r w:rsidR="00D633F9" w:rsidRPr="00322E43">
        <w:rPr>
          <w:rFonts w:ascii="Times New Roman" w:hAnsi="Times New Roman" w:cs="Times New Roman"/>
          <w:sz w:val="24"/>
          <w:szCs w:val="24"/>
          <w:lang w:val="pl-PL"/>
        </w:rPr>
        <w:t>head</w:t>
      </w:r>
      <w:proofErr w:type="spellEnd"/>
      <w:r w:rsidR="00D633F9" w:rsidRPr="00322E43">
        <w:rPr>
          <w:rFonts w:ascii="Times New Roman" w:hAnsi="Times New Roman" w:cs="Times New Roman"/>
          <w:sz w:val="24"/>
          <w:szCs w:val="24"/>
          <w:lang w:val="pl-PL"/>
        </w:rPr>
        <w:t>!</w:t>
      </w:r>
      <w:r w:rsidR="005E410B"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co znaczy: Na litość Boską, człowieku,</w:t>
      </w:r>
      <w:r w:rsidR="00F74718" w:rsidRPr="00322E43">
        <w:rPr>
          <w:rFonts w:ascii="Times New Roman" w:hAnsi="Times New Roman" w:cs="Times New Roman"/>
          <w:sz w:val="24"/>
          <w:szCs w:val="24"/>
          <w:lang w:val="pl-PL"/>
        </w:rPr>
        <w:t xml:space="preserve"> powtarzam Ci już któryś raz, że</w:t>
      </w:r>
      <w:r w:rsidR="00D633F9" w:rsidRPr="00322E43">
        <w:rPr>
          <w:rFonts w:ascii="Times New Roman" w:hAnsi="Times New Roman" w:cs="Times New Roman"/>
          <w:sz w:val="24"/>
          <w:szCs w:val="24"/>
          <w:lang w:val="pl-PL"/>
        </w:rPr>
        <w:t xml:space="preserve"> ten rak mózgu istnieje tylko w twojej głowie! Zarówno rysunek</w:t>
      </w:r>
      <w:r w:rsidR="005E410B"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jak i jego podpis pozwalają nam wyróżnić przestrzeń generyczną, która zawiera następujące elementy:</w:t>
      </w:r>
      <w:r w:rsidR="00494851" w:rsidRPr="00322E43">
        <w:rPr>
          <w:rFonts w:ascii="Times New Roman" w:hAnsi="Times New Roman" w:cs="Times New Roman"/>
          <w:sz w:val="24"/>
          <w:szCs w:val="24"/>
          <w:lang w:val="pl-PL"/>
        </w:rPr>
        <w:t xml:space="preserve"> osoba 1, osoba 2, sytuacja. Wymienione właśnie elementy </w:t>
      </w:r>
      <w:r w:rsidR="00D633F9" w:rsidRPr="00322E43">
        <w:rPr>
          <w:rFonts w:ascii="Times New Roman" w:hAnsi="Times New Roman" w:cs="Times New Roman"/>
          <w:sz w:val="24"/>
          <w:szCs w:val="24"/>
          <w:lang w:val="pl-PL"/>
        </w:rPr>
        <w:t xml:space="preserve">są realizowane za pomocą </w:t>
      </w:r>
      <w:r w:rsidR="00494851" w:rsidRPr="00322E43">
        <w:rPr>
          <w:rFonts w:ascii="Times New Roman" w:hAnsi="Times New Roman" w:cs="Times New Roman"/>
          <w:sz w:val="24"/>
          <w:szCs w:val="24"/>
          <w:lang w:val="pl-PL"/>
        </w:rPr>
        <w:t xml:space="preserve">dwóch </w:t>
      </w:r>
      <w:r w:rsidR="00D633F9" w:rsidRPr="00322E43">
        <w:rPr>
          <w:rFonts w:ascii="Times New Roman" w:hAnsi="Times New Roman" w:cs="Times New Roman"/>
          <w:sz w:val="24"/>
          <w:szCs w:val="24"/>
          <w:lang w:val="pl-PL"/>
        </w:rPr>
        <w:t>przestrzeni</w:t>
      </w:r>
      <w:r w:rsidR="00494851" w:rsidRPr="00322E43">
        <w:rPr>
          <w:rFonts w:ascii="Times New Roman" w:hAnsi="Times New Roman" w:cs="Times New Roman"/>
          <w:sz w:val="24"/>
          <w:szCs w:val="24"/>
          <w:lang w:val="pl-PL"/>
        </w:rPr>
        <w:t xml:space="preserve"> wyjściowych. Pierwsza z nich</w:t>
      </w:r>
      <w:r w:rsidR="002403F9" w:rsidRPr="00322E43">
        <w:rPr>
          <w:rFonts w:ascii="Times New Roman" w:hAnsi="Times New Roman" w:cs="Times New Roman"/>
          <w:sz w:val="24"/>
          <w:szCs w:val="24"/>
          <w:lang w:val="pl-PL"/>
        </w:rPr>
        <w:t xml:space="preserve"> to przestrzeń, która</w:t>
      </w:r>
      <w:r w:rsidR="00494851" w:rsidRPr="00322E43">
        <w:rPr>
          <w:rFonts w:ascii="Times New Roman" w:hAnsi="Times New Roman" w:cs="Times New Roman"/>
          <w:sz w:val="24"/>
          <w:szCs w:val="24"/>
          <w:lang w:val="pl-PL"/>
        </w:rPr>
        <w:t xml:space="preserve"> zawiera elementy takie jak </w:t>
      </w:r>
      <w:r w:rsidR="00D633F9" w:rsidRPr="00322E43">
        <w:rPr>
          <w:rFonts w:ascii="Times New Roman" w:hAnsi="Times New Roman" w:cs="Times New Roman"/>
          <w:sz w:val="24"/>
          <w:szCs w:val="24"/>
          <w:lang w:val="pl-PL"/>
        </w:rPr>
        <w:t>lekarz</w:t>
      </w:r>
      <w:r w:rsidR="007C1797"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pacjent, </w:t>
      </w:r>
      <w:r w:rsidR="007C1797" w:rsidRPr="00322E43">
        <w:rPr>
          <w:rFonts w:ascii="Times New Roman" w:hAnsi="Times New Roman" w:cs="Times New Roman"/>
          <w:sz w:val="24"/>
          <w:szCs w:val="24"/>
          <w:lang w:val="pl-PL"/>
        </w:rPr>
        <w:t xml:space="preserve">choroba (w tym wypadku </w:t>
      </w:r>
      <w:r w:rsidR="00D633F9" w:rsidRPr="00322E43">
        <w:rPr>
          <w:rFonts w:ascii="Times New Roman" w:hAnsi="Times New Roman" w:cs="Times New Roman"/>
          <w:sz w:val="24"/>
          <w:szCs w:val="24"/>
          <w:lang w:val="pl-PL"/>
        </w:rPr>
        <w:t>rak mózgu</w:t>
      </w:r>
      <w:r w:rsidR="007C1797" w:rsidRPr="00322E43">
        <w:rPr>
          <w:rFonts w:ascii="Times New Roman" w:hAnsi="Times New Roman" w:cs="Times New Roman"/>
          <w:sz w:val="24"/>
          <w:szCs w:val="24"/>
          <w:lang w:val="pl-PL"/>
        </w:rPr>
        <w:t>)</w:t>
      </w:r>
      <w:r w:rsidR="004E7F31"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oraz kuracja, leki</w:t>
      </w:r>
      <w:r w:rsidR="00494851" w:rsidRPr="00322E43">
        <w:rPr>
          <w:rFonts w:ascii="Times New Roman" w:hAnsi="Times New Roman" w:cs="Times New Roman"/>
          <w:sz w:val="24"/>
          <w:szCs w:val="24"/>
          <w:lang w:val="pl-PL"/>
        </w:rPr>
        <w:t xml:space="preserve"> </w:t>
      </w:r>
      <w:r w:rsidR="00D633F9" w:rsidRPr="00322E43">
        <w:rPr>
          <w:rFonts w:ascii="Times New Roman" w:hAnsi="Times New Roman" w:cs="Times New Roman"/>
          <w:i/>
          <w:sz w:val="24"/>
          <w:szCs w:val="24"/>
          <w:lang w:val="pl-PL"/>
        </w:rPr>
        <w:t>etc</w:t>
      </w:r>
      <w:r w:rsidR="00D633F9" w:rsidRPr="00322E43">
        <w:rPr>
          <w:rFonts w:ascii="Times New Roman" w:hAnsi="Times New Roman" w:cs="Times New Roman"/>
          <w:sz w:val="24"/>
          <w:szCs w:val="24"/>
          <w:lang w:val="pl-PL"/>
        </w:rPr>
        <w:t xml:space="preserve">. Druga przestrzeń wyjściowa to przestrzeń z rysunku, gdzie również </w:t>
      </w:r>
      <w:r w:rsidR="007C1797" w:rsidRPr="00322E43">
        <w:rPr>
          <w:rFonts w:ascii="Times New Roman" w:hAnsi="Times New Roman" w:cs="Times New Roman"/>
          <w:sz w:val="24"/>
          <w:szCs w:val="24"/>
          <w:lang w:val="pl-PL"/>
        </w:rPr>
        <w:t xml:space="preserve">występuje </w:t>
      </w:r>
      <w:r w:rsidR="00D633F9" w:rsidRPr="00322E43">
        <w:rPr>
          <w:rFonts w:ascii="Times New Roman" w:hAnsi="Times New Roman" w:cs="Times New Roman"/>
          <w:sz w:val="24"/>
          <w:szCs w:val="24"/>
          <w:lang w:val="pl-PL"/>
        </w:rPr>
        <w:t xml:space="preserve">lekarz i pacjent, </w:t>
      </w:r>
      <w:r w:rsidR="007C1797" w:rsidRPr="00322E43">
        <w:rPr>
          <w:rFonts w:ascii="Times New Roman" w:hAnsi="Times New Roman" w:cs="Times New Roman"/>
          <w:sz w:val="24"/>
          <w:szCs w:val="24"/>
          <w:lang w:val="pl-PL"/>
        </w:rPr>
        <w:t xml:space="preserve">który według lekarza jest całkowicie </w:t>
      </w:r>
      <w:r w:rsidR="00D633F9" w:rsidRPr="00322E43">
        <w:rPr>
          <w:rFonts w:ascii="Times New Roman" w:hAnsi="Times New Roman" w:cs="Times New Roman"/>
          <w:sz w:val="24"/>
          <w:szCs w:val="24"/>
          <w:lang w:val="pl-PL"/>
        </w:rPr>
        <w:t>zdrowy</w:t>
      </w:r>
      <w:r w:rsidR="007C1797"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i</w:t>
      </w:r>
      <w:r w:rsidR="007C1797" w:rsidRPr="00322E43">
        <w:rPr>
          <w:rFonts w:ascii="Times New Roman" w:hAnsi="Times New Roman" w:cs="Times New Roman"/>
          <w:sz w:val="24"/>
          <w:szCs w:val="24"/>
          <w:lang w:val="pl-PL"/>
        </w:rPr>
        <w:t xml:space="preserve"> jedynie </w:t>
      </w:r>
      <w:r w:rsidR="00D633F9" w:rsidRPr="00322E43">
        <w:rPr>
          <w:rFonts w:ascii="Times New Roman" w:hAnsi="Times New Roman" w:cs="Times New Roman"/>
          <w:sz w:val="24"/>
          <w:szCs w:val="24"/>
          <w:lang w:val="pl-PL"/>
        </w:rPr>
        <w:t xml:space="preserve">uroił sobie raka mózgu. </w:t>
      </w:r>
      <w:r w:rsidR="007C1797" w:rsidRPr="00322E43">
        <w:rPr>
          <w:rFonts w:ascii="Times New Roman" w:hAnsi="Times New Roman" w:cs="Times New Roman"/>
          <w:sz w:val="24"/>
          <w:szCs w:val="24"/>
          <w:lang w:val="pl-PL"/>
        </w:rPr>
        <w:t xml:space="preserve">Możemy się domyślać, że </w:t>
      </w:r>
      <w:r w:rsidR="00D633F9" w:rsidRPr="00322E43">
        <w:rPr>
          <w:rFonts w:ascii="Times New Roman" w:hAnsi="Times New Roman" w:cs="Times New Roman"/>
          <w:sz w:val="24"/>
          <w:szCs w:val="24"/>
          <w:lang w:val="pl-PL"/>
        </w:rPr>
        <w:t>lekarz</w:t>
      </w:r>
      <w:r w:rsidR="007C1797" w:rsidRPr="00322E43">
        <w:rPr>
          <w:rFonts w:ascii="Times New Roman" w:hAnsi="Times New Roman" w:cs="Times New Roman"/>
          <w:sz w:val="24"/>
          <w:szCs w:val="24"/>
          <w:lang w:val="pl-PL"/>
        </w:rPr>
        <w:t xml:space="preserve"> nie pierwszy już raz </w:t>
      </w:r>
      <w:r w:rsidR="00D633F9" w:rsidRPr="00322E43">
        <w:rPr>
          <w:rFonts w:ascii="Times New Roman" w:hAnsi="Times New Roman" w:cs="Times New Roman"/>
          <w:sz w:val="24"/>
          <w:szCs w:val="24"/>
          <w:lang w:val="pl-PL"/>
        </w:rPr>
        <w:t>tłumaczy</w:t>
      </w:r>
      <w:r w:rsidR="007C1797" w:rsidRPr="00322E43">
        <w:rPr>
          <w:rFonts w:ascii="Times New Roman" w:hAnsi="Times New Roman" w:cs="Times New Roman"/>
          <w:sz w:val="24"/>
          <w:szCs w:val="24"/>
          <w:lang w:val="pl-PL"/>
        </w:rPr>
        <w:t xml:space="preserve"> pacjentowi</w:t>
      </w:r>
      <w:r w:rsidR="00D633F9" w:rsidRPr="00322E43">
        <w:rPr>
          <w:rFonts w:ascii="Times New Roman" w:hAnsi="Times New Roman" w:cs="Times New Roman"/>
          <w:sz w:val="24"/>
          <w:szCs w:val="24"/>
          <w:lang w:val="pl-PL"/>
        </w:rPr>
        <w:t xml:space="preserve">, że nic </w:t>
      </w:r>
      <w:r w:rsidR="007C1797" w:rsidRPr="00322E43">
        <w:rPr>
          <w:rFonts w:ascii="Times New Roman" w:hAnsi="Times New Roman" w:cs="Times New Roman"/>
          <w:sz w:val="24"/>
          <w:szCs w:val="24"/>
          <w:lang w:val="pl-PL"/>
        </w:rPr>
        <w:t xml:space="preserve">mu </w:t>
      </w:r>
      <w:r w:rsidR="00D633F9" w:rsidRPr="00322E43">
        <w:rPr>
          <w:rFonts w:ascii="Times New Roman" w:hAnsi="Times New Roman" w:cs="Times New Roman"/>
          <w:sz w:val="24"/>
          <w:szCs w:val="24"/>
          <w:lang w:val="pl-PL"/>
        </w:rPr>
        <w:t xml:space="preserve">nie dolega </w:t>
      </w:r>
      <w:r w:rsidR="007C1797" w:rsidRPr="00322E43">
        <w:rPr>
          <w:rFonts w:ascii="Times New Roman" w:hAnsi="Times New Roman" w:cs="Times New Roman"/>
          <w:sz w:val="24"/>
          <w:szCs w:val="24"/>
          <w:lang w:val="pl-PL"/>
        </w:rPr>
        <w:t xml:space="preserve">i dlatego poirytowany </w:t>
      </w:r>
      <w:r w:rsidR="00D633F9" w:rsidRPr="00322E43">
        <w:rPr>
          <w:rFonts w:ascii="Times New Roman" w:hAnsi="Times New Roman" w:cs="Times New Roman"/>
          <w:sz w:val="24"/>
          <w:szCs w:val="24"/>
          <w:lang w:val="pl-PL"/>
        </w:rPr>
        <w:t>potrząsa pacjentem</w:t>
      </w:r>
      <w:r w:rsidR="007C1797" w:rsidRPr="00322E43">
        <w:rPr>
          <w:rFonts w:ascii="Times New Roman" w:hAnsi="Times New Roman" w:cs="Times New Roman"/>
          <w:sz w:val="24"/>
          <w:szCs w:val="24"/>
          <w:lang w:val="pl-PL"/>
        </w:rPr>
        <w:t>, tłumacząc mu</w:t>
      </w:r>
      <w:r w:rsidR="00D633F9" w:rsidRPr="00322E43">
        <w:rPr>
          <w:rFonts w:ascii="Times New Roman" w:hAnsi="Times New Roman" w:cs="Times New Roman"/>
          <w:sz w:val="24"/>
          <w:szCs w:val="24"/>
          <w:lang w:val="pl-PL"/>
        </w:rPr>
        <w:t xml:space="preserve">, że rak mózgu jest tylko w jego głowie, co </w:t>
      </w:r>
      <w:r w:rsidR="007C1797" w:rsidRPr="00322E43">
        <w:rPr>
          <w:rFonts w:ascii="Times New Roman" w:hAnsi="Times New Roman" w:cs="Times New Roman"/>
          <w:i/>
          <w:sz w:val="24"/>
          <w:szCs w:val="24"/>
          <w:lang w:val="pl-PL"/>
        </w:rPr>
        <w:t>de facto</w:t>
      </w:r>
      <w:r w:rsidR="007C1797"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oznacza, że </w:t>
      </w:r>
      <w:r w:rsidR="007C1797" w:rsidRPr="00322E43">
        <w:rPr>
          <w:rFonts w:ascii="Times New Roman" w:hAnsi="Times New Roman" w:cs="Times New Roman"/>
          <w:sz w:val="24"/>
          <w:szCs w:val="24"/>
          <w:lang w:val="pl-PL"/>
        </w:rPr>
        <w:t xml:space="preserve">pacjent go sobie jedynie </w:t>
      </w:r>
      <w:r w:rsidR="00D633F9" w:rsidRPr="00322E43">
        <w:rPr>
          <w:rFonts w:ascii="Times New Roman" w:hAnsi="Times New Roman" w:cs="Times New Roman"/>
          <w:sz w:val="24"/>
          <w:szCs w:val="24"/>
          <w:lang w:val="pl-PL"/>
        </w:rPr>
        <w:t>wyobraża</w:t>
      </w:r>
      <w:r w:rsidR="00494851"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Integrując wspomniane </w:t>
      </w:r>
      <w:r w:rsidR="00C3142E" w:rsidRPr="00322E43">
        <w:rPr>
          <w:rFonts w:ascii="Times New Roman" w:hAnsi="Times New Roman" w:cs="Times New Roman"/>
          <w:sz w:val="24"/>
          <w:szCs w:val="24"/>
          <w:lang w:val="pl-PL"/>
        </w:rPr>
        <w:t xml:space="preserve">tu </w:t>
      </w:r>
      <w:r w:rsidR="00D633F9" w:rsidRPr="00322E43">
        <w:rPr>
          <w:rFonts w:ascii="Times New Roman" w:hAnsi="Times New Roman" w:cs="Times New Roman"/>
          <w:sz w:val="24"/>
          <w:szCs w:val="24"/>
          <w:lang w:val="pl-PL"/>
        </w:rPr>
        <w:t xml:space="preserve">przestrzenie i spajając je w amalgamat, napotykamy na zestawienie </w:t>
      </w:r>
      <w:r w:rsidR="00494851" w:rsidRPr="00322E43">
        <w:rPr>
          <w:rFonts w:ascii="Times New Roman" w:hAnsi="Times New Roman" w:cs="Times New Roman"/>
          <w:sz w:val="24"/>
          <w:szCs w:val="24"/>
          <w:lang w:val="pl-PL"/>
        </w:rPr>
        <w:t xml:space="preserve">ogólnej koncepcji </w:t>
      </w:r>
      <w:r w:rsidR="00D633F9" w:rsidRPr="00322E43">
        <w:rPr>
          <w:rFonts w:ascii="Times New Roman" w:hAnsi="Times New Roman" w:cs="Times New Roman"/>
          <w:sz w:val="24"/>
          <w:szCs w:val="24"/>
          <w:lang w:val="pl-PL"/>
        </w:rPr>
        <w:t>lekarza</w:t>
      </w:r>
      <w:r w:rsidR="00494851" w:rsidRPr="00322E43">
        <w:rPr>
          <w:rFonts w:ascii="Times New Roman" w:hAnsi="Times New Roman" w:cs="Times New Roman"/>
          <w:sz w:val="24"/>
          <w:szCs w:val="24"/>
          <w:lang w:val="pl-PL"/>
        </w:rPr>
        <w:t xml:space="preserve"> z lekarzem z rysunku oraz ogólnie rozumianego pacjenta </w:t>
      </w:r>
      <w:r w:rsidR="00D633F9" w:rsidRPr="00322E43">
        <w:rPr>
          <w:rFonts w:ascii="Times New Roman" w:hAnsi="Times New Roman" w:cs="Times New Roman"/>
          <w:sz w:val="24"/>
          <w:szCs w:val="24"/>
          <w:lang w:val="pl-PL"/>
        </w:rPr>
        <w:t xml:space="preserve">chorego </w:t>
      </w:r>
      <w:r w:rsidR="004E7F31" w:rsidRPr="00322E43">
        <w:rPr>
          <w:rFonts w:ascii="Times New Roman" w:hAnsi="Times New Roman" w:cs="Times New Roman"/>
          <w:sz w:val="24"/>
          <w:szCs w:val="24"/>
          <w:lang w:val="pl-PL"/>
        </w:rPr>
        <w:t>na</w:t>
      </w:r>
      <w:r w:rsidR="00D633F9" w:rsidRPr="00322E43">
        <w:rPr>
          <w:rFonts w:ascii="Times New Roman" w:hAnsi="Times New Roman" w:cs="Times New Roman"/>
          <w:sz w:val="24"/>
          <w:szCs w:val="24"/>
          <w:lang w:val="pl-PL"/>
        </w:rPr>
        <w:t xml:space="preserve"> rak</w:t>
      </w:r>
      <w:r w:rsidR="00C3142E" w:rsidRPr="00322E43">
        <w:rPr>
          <w:rFonts w:ascii="Times New Roman" w:hAnsi="Times New Roman" w:cs="Times New Roman"/>
          <w:sz w:val="24"/>
          <w:szCs w:val="24"/>
          <w:lang w:val="pl-PL"/>
        </w:rPr>
        <w:t xml:space="preserve">a </w:t>
      </w:r>
      <w:r w:rsidR="00D633F9" w:rsidRPr="00322E43">
        <w:rPr>
          <w:rFonts w:ascii="Times New Roman" w:hAnsi="Times New Roman" w:cs="Times New Roman"/>
          <w:sz w:val="24"/>
          <w:szCs w:val="24"/>
          <w:lang w:val="pl-PL"/>
        </w:rPr>
        <w:t>mózgu</w:t>
      </w:r>
      <w:r w:rsidR="00C3142E"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z pacjentem z rysunku, któr</w:t>
      </w:r>
      <w:r w:rsidR="00C3142E" w:rsidRPr="00322E43">
        <w:rPr>
          <w:rFonts w:ascii="Times New Roman" w:hAnsi="Times New Roman" w:cs="Times New Roman"/>
          <w:sz w:val="24"/>
          <w:szCs w:val="24"/>
          <w:lang w:val="pl-PL"/>
        </w:rPr>
        <w:t xml:space="preserve">ego jedynym problemem jest zbyt bujna </w:t>
      </w:r>
      <w:r w:rsidR="00D633F9" w:rsidRPr="00322E43">
        <w:rPr>
          <w:rFonts w:ascii="Times New Roman" w:hAnsi="Times New Roman" w:cs="Times New Roman"/>
          <w:sz w:val="24"/>
          <w:szCs w:val="24"/>
          <w:lang w:val="pl-PL"/>
        </w:rPr>
        <w:t>wyobraźni</w:t>
      </w:r>
      <w:r w:rsidR="00C3142E" w:rsidRPr="00322E43">
        <w:rPr>
          <w:rFonts w:ascii="Times New Roman" w:hAnsi="Times New Roman" w:cs="Times New Roman"/>
          <w:sz w:val="24"/>
          <w:szCs w:val="24"/>
          <w:lang w:val="pl-PL"/>
        </w:rPr>
        <w:t>a</w:t>
      </w:r>
      <w:r w:rsidR="00EC3889" w:rsidRPr="00322E43">
        <w:rPr>
          <w:rFonts w:ascii="Times New Roman" w:hAnsi="Times New Roman" w:cs="Times New Roman"/>
          <w:sz w:val="24"/>
          <w:szCs w:val="24"/>
          <w:lang w:val="pl-PL"/>
        </w:rPr>
        <w:t xml:space="preserve">, przez co </w:t>
      </w:r>
      <w:r w:rsidR="00D633F9" w:rsidRPr="00322E43">
        <w:rPr>
          <w:rFonts w:ascii="Times New Roman" w:hAnsi="Times New Roman" w:cs="Times New Roman"/>
          <w:sz w:val="24"/>
          <w:szCs w:val="24"/>
          <w:lang w:val="pl-PL"/>
        </w:rPr>
        <w:t>wyobraż</w:t>
      </w:r>
      <w:r w:rsidR="00EC3889" w:rsidRPr="00322E43">
        <w:rPr>
          <w:rFonts w:ascii="Times New Roman" w:hAnsi="Times New Roman" w:cs="Times New Roman"/>
          <w:sz w:val="24"/>
          <w:szCs w:val="24"/>
          <w:lang w:val="pl-PL"/>
        </w:rPr>
        <w:t xml:space="preserve">a sobie chorobę, której </w:t>
      </w:r>
      <w:r w:rsidR="00D633F9" w:rsidRPr="00322E43">
        <w:rPr>
          <w:rFonts w:ascii="Times New Roman" w:hAnsi="Times New Roman" w:cs="Times New Roman"/>
          <w:sz w:val="24"/>
          <w:szCs w:val="24"/>
          <w:lang w:val="pl-PL"/>
        </w:rPr>
        <w:t xml:space="preserve">nie ma. Niespójności </w:t>
      </w:r>
      <w:r w:rsidR="0063158F" w:rsidRPr="00322E43">
        <w:rPr>
          <w:rFonts w:ascii="Times New Roman" w:hAnsi="Times New Roman" w:cs="Times New Roman"/>
          <w:sz w:val="24"/>
          <w:szCs w:val="24"/>
          <w:lang w:val="pl-PL"/>
        </w:rPr>
        <w:t xml:space="preserve">tego </w:t>
      </w:r>
      <w:r w:rsidR="002403F9" w:rsidRPr="00322E43">
        <w:rPr>
          <w:rFonts w:ascii="Times New Roman" w:hAnsi="Times New Roman" w:cs="Times New Roman"/>
          <w:sz w:val="24"/>
          <w:szCs w:val="24"/>
          <w:lang w:val="pl-PL"/>
        </w:rPr>
        <w:t>amalgamatu</w:t>
      </w:r>
      <w:r w:rsidR="00D633F9" w:rsidRPr="00322E43">
        <w:rPr>
          <w:rFonts w:ascii="Times New Roman" w:hAnsi="Times New Roman" w:cs="Times New Roman"/>
          <w:sz w:val="24"/>
          <w:szCs w:val="24"/>
          <w:lang w:val="pl-PL"/>
        </w:rPr>
        <w:t xml:space="preserve"> wyjaśniają humor, który jest dodatkowo rozszerzony o grę językową</w:t>
      </w:r>
      <w:r w:rsidR="0063158F"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 w </w:t>
      </w:r>
      <w:r w:rsidR="0063158F" w:rsidRPr="00322E43">
        <w:rPr>
          <w:rFonts w:ascii="Times New Roman" w:hAnsi="Times New Roman" w:cs="Times New Roman"/>
          <w:sz w:val="24"/>
          <w:szCs w:val="24"/>
          <w:lang w:val="pl-PL"/>
        </w:rPr>
        <w:t xml:space="preserve">języku </w:t>
      </w:r>
      <w:r w:rsidR="00D633F9" w:rsidRPr="00322E43">
        <w:rPr>
          <w:rFonts w:ascii="Times New Roman" w:hAnsi="Times New Roman" w:cs="Times New Roman"/>
          <w:sz w:val="24"/>
          <w:szCs w:val="24"/>
          <w:lang w:val="pl-PL"/>
        </w:rPr>
        <w:t>angielskim</w:t>
      </w:r>
      <w:r w:rsidR="0063158F" w:rsidRPr="00322E43">
        <w:rPr>
          <w:rFonts w:ascii="Times New Roman" w:hAnsi="Times New Roman" w:cs="Times New Roman"/>
          <w:sz w:val="24"/>
          <w:szCs w:val="24"/>
          <w:lang w:val="pl-PL"/>
        </w:rPr>
        <w:t>, podobnie jak w polskim</w:t>
      </w:r>
      <w:r w:rsidR="004E7F31" w:rsidRPr="00322E43">
        <w:rPr>
          <w:rFonts w:ascii="Times New Roman" w:hAnsi="Times New Roman" w:cs="Times New Roman"/>
          <w:sz w:val="24"/>
          <w:szCs w:val="24"/>
          <w:lang w:val="pl-PL"/>
        </w:rPr>
        <w:t xml:space="preserve">, wyrażenie, </w:t>
      </w:r>
      <w:r w:rsidR="0063158F"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coś </w:t>
      </w:r>
      <w:r w:rsidR="0063158F" w:rsidRPr="00322E43">
        <w:rPr>
          <w:rFonts w:ascii="Times New Roman" w:hAnsi="Times New Roman" w:cs="Times New Roman"/>
          <w:sz w:val="24"/>
          <w:szCs w:val="24"/>
          <w:lang w:val="pl-PL"/>
        </w:rPr>
        <w:t xml:space="preserve">jest tylko w czyjejś głowie’ może być rozumiane na dwóch poziomach – dosłownym i metaforycznym. </w:t>
      </w:r>
      <w:r w:rsidR="00D633F9" w:rsidRPr="00322E43">
        <w:rPr>
          <w:rFonts w:ascii="Times New Roman" w:hAnsi="Times New Roman" w:cs="Times New Roman"/>
          <w:sz w:val="24"/>
          <w:szCs w:val="24"/>
          <w:lang w:val="pl-PL"/>
        </w:rPr>
        <w:t xml:space="preserve">Amalgamat można </w:t>
      </w:r>
      <w:r w:rsidR="002403F9" w:rsidRPr="00322E43">
        <w:rPr>
          <w:rFonts w:ascii="Times New Roman" w:hAnsi="Times New Roman" w:cs="Times New Roman"/>
          <w:sz w:val="24"/>
          <w:szCs w:val="24"/>
          <w:lang w:val="pl-PL"/>
        </w:rPr>
        <w:t xml:space="preserve">zatem </w:t>
      </w:r>
      <w:r w:rsidR="00D633F9" w:rsidRPr="00322E43">
        <w:rPr>
          <w:rFonts w:ascii="Times New Roman" w:hAnsi="Times New Roman" w:cs="Times New Roman"/>
          <w:sz w:val="24"/>
          <w:szCs w:val="24"/>
          <w:lang w:val="pl-PL"/>
        </w:rPr>
        <w:t>przedstawić następująco:</w:t>
      </w: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67F85">
      <w:pPr>
        <w:pStyle w:val="BodyA"/>
        <w:spacing w:line="36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noProof/>
          <w:sz w:val="24"/>
          <w:szCs w:val="24"/>
          <w:lang w:val="pl-PL"/>
        </w:rPr>
        <w:lastRenderedPageBreak/>
        <mc:AlternateContent>
          <mc:Choice Requires="wps">
            <w:drawing>
              <wp:anchor distT="152400" distB="152400" distL="152400" distR="152400" simplePos="0" relativeHeight="251664384" behindDoc="0" locked="0" layoutInCell="1" allowOverlap="1">
                <wp:simplePos x="0" y="0"/>
                <wp:positionH relativeFrom="margin">
                  <wp:posOffset>365760</wp:posOffset>
                </wp:positionH>
                <wp:positionV relativeFrom="line">
                  <wp:posOffset>219710</wp:posOffset>
                </wp:positionV>
                <wp:extent cx="5715000" cy="1625600"/>
                <wp:effectExtent l="0" t="0" r="19050" b="12700"/>
                <wp:wrapTopAndBottom/>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25600"/>
                        </a:xfrm>
                        <a:prstGeom prst="ellipse">
                          <a:avLst/>
                        </a:prstGeom>
                        <a:noFill/>
                        <a:ln w="12700">
                          <a:solidFill>
                            <a:srgbClr val="53585F">
                              <a:alpha val="71001"/>
                            </a:srgbClr>
                          </a:solidFill>
                          <a:miter lim="400000"/>
                          <a:headEnd/>
                          <a:tailEnd/>
                        </a:ln>
                        <a:extLst>
                          <a:ext uri="{909E8E84-426E-40DD-AFC4-6F175D3DCCD1}">
                            <a14:hiddenFill xmlns:a14="http://schemas.microsoft.com/office/drawing/2010/main">
                              <a:solidFill>
                                <a:srgbClr val="FFFFFF"/>
                              </a:solidFill>
                            </a14:hiddenFill>
                          </a:ext>
                        </a:extLst>
                      </wps:spPr>
                      <wps:txbx>
                        <w:txbxContent>
                          <w:p w:rsidR="00FB14F0" w:rsidRDefault="00FB14F0">
                            <w:pPr>
                              <w:pStyle w:val="LabelDark"/>
                            </w:pPr>
                            <w:r>
                              <w:rPr>
                                <w:rFonts w:hint="eastAsia"/>
                              </w:rPr>
                              <w:t>K</w:t>
                            </w:r>
                            <w:r>
                              <w:t>oncept lekarza / zdenerwowany lekarz na rysunku</w:t>
                            </w:r>
                          </w:p>
                          <w:p w:rsidR="00FB14F0" w:rsidRDefault="00FB14F0" w:rsidP="0065755E">
                            <w:pPr>
                              <w:pStyle w:val="LabelDark"/>
                            </w:pPr>
                            <w:r>
                              <w:t>Koncept pacjenta / pacjent z urojonym rakiem mózgu</w:t>
                            </w:r>
                          </w:p>
                          <w:p w:rsidR="00FB14F0" w:rsidRDefault="00FB14F0">
                            <w:pPr>
                              <w:pStyle w:val="LabelDark"/>
                            </w:pPr>
                            <w:r>
                              <w:t>Rak mózgu w głowie (dosłownie) / rak mózgu w głowie (w przenośni)</w:t>
                            </w:r>
                          </w:p>
                          <w:p w:rsidR="00FB14F0" w:rsidRDefault="00FB14F0">
                            <w:pPr>
                              <w:pStyle w:val="LabelDark"/>
                            </w:pPr>
                          </w:p>
                          <w:p w:rsidR="00FB14F0" w:rsidRDefault="00FB14F0">
                            <w:pPr>
                              <w:pStyle w:val="LabelDark"/>
                            </w:pPr>
                            <w:r>
                              <w:t xml:space="preserve"> Niespójności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2" style="position:absolute;left:0;text-align:left;margin-left:28.8pt;margin-top:17.3pt;width:450pt;height:128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" filled="f" strokecolor="#53585f" strokeweight="1pt">
                <v:stroke opacity="46517f" miterlimit="4" joinstyle="miter"/>
                <v:textbox>
                  <w:txbxContent>
                    <w:p w:rsidR="00FB14F0" w:rsidRDefault="00FB14F0">
                      <w:pPr>
                        <w:pStyle w:val="LabelDark"/>
                      </w:pPr>
                      <w:r>
                        <w:rPr>
                          <w:rFonts w:hint="eastAsia"/>
                        </w:rPr>
                        <w:t>K</w:t>
                      </w:r>
                      <w:r>
                        <w:t>oncept lekarza / zdenerwowany lekarz na rysunku</w:t>
                      </w:r>
                    </w:p>
                    <w:p w:rsidR="00FB14F0" w:rsidRDefault="00FB14F0" w:rsidP="0065755E">
                      <w:pPr>
                        <w:pStyle w:val="LabelDark"/>
                      </w:pPr>
                      <w:r>
                        <w:t>Koncept pacjenta / pacjent z urojonym rakiem mózgu</w:t>
                      </w:r>
                    </w:p>
                    <w:p w:rsidR="00FB14F0" w:rsidRDefault="00FB14F0">
                      <w:pPr>
                        <w:pStyle w:val="LabelDark"/>
                      </w:pPr>
                      <w:r>
                        <w:t>Rak mózgu w głowie (dosłownie) / rak mózgu w głowie (w przenośni)</w:t>
                      </w:r>
                    </w:p>
                    <w:p w:rsidR="00FB14F0" w:rsidRDefault="00FB14F0">
                      <w:pPr>
                        <w:pStyle w:val="LabelDark"/>
                      </w:pPr>
                    </w:p>
                    <w:p w:rsidR="00FB14F0" w:rsidRDefault="00FB14F0">
                      <w:pPr>
                        <w:pStyle w:val="LabelDark"/>
                      </w:pPr>
                      <w:r>
                        <w:t xml:space="preserve"> Niespójności</w:t>
                      </w:r>
                    </w:p>
                  </w:txbxContent>
                </v:textbox>
                <w10:wrap type="topAndBottom" anchorx="margin" anchory="line"/>
              </v:oval>
            </w:pict>
          </mc:Fallback>
        </mc:AlternateContent>
      </w:r>
      <w:r w:rsidR="00D633F9" w:rsidRPr="00322E43">
        <w:rPr>
          <w:rFonts w:ascii="Times New Roman" w:eastAsia="Times New Roman" w:hAnsi="Times New Roman" w:cs="Times New Roman"/>
          <w:noProof/>
          <w:sz w:val="24"/>
          <w:szCs w:val="24"/>
          <w:lang w:val="pl-PL"/>
        </w:rPr>
        <w:drawing>
          <wp:anchor distT="152400" distB="152400" distL="152400" distR="152400" simplePos="0" relativeHeight="251666432" behindDoc="0" locked="0" layoutInCell="1" allowOverlap="1" wp14:anchorId="2B1A25FF" wp14:editId="25307D22">
            <wp:simplePos x="0" y="0"/>
            <wp:positionH relativeFrom="margin">
              <wp:posOffset>2893188</wp:posOffset>
            </wp:positionH>
            <wp:positionV relativeFrom="line">
              <wp:posOffset>2123781</wp:posOffset>
            </wp:positionV>
            <wp:extent cx="3486903" cy="2092824"/>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8687E5B1-AB83-4F65-9F39-47FE466AB8AB-L0-001.jpeg"/>
                    <pic:cNvPicPr>
                      <a:picLocks noChangeAspect="1"/>
                    </pic:cNvPicPr>
                  </pic:nvPicPr>
                  <pic:blipFill>
                    <a:blip r:embed="rId9" cstate="print">
                      <a:extLst/>
                    </a:blip>
                    <a:stretch>
                      <a:fillRect/>
                    </a:stretch>
                  </pic:blipFill>
                  <pic:spPr>
                    <a:xfrm>
                      <a:off x="0" y="0"/>
                      <a:ext cx="3486903" cy="2092824"/>
                    </a:xfrm>
                    <a:prstGeom prst="rect">
                      <a:avLst/>
                    </a:prstGeom>
                    <a:ln w="12700" cap="flat">
                      <a:noFill/>
                      <a:miter lim="400000"/>
                    </a:ln>
                    <a:effectLst/>
                  </pic:spPr>
                </pic:pic>
              </a:graphicData>
            </a:graphic>
          </wp:anchor>
        </w:drawing>
      </w:r>
    </w:p>
    <w:p w:rsidR="002F4D5E" w:rsidRPr="00322E43" w:rsidRDefault="00DF7C77">
      <w:pPr>
        <w:pStyle w:val="BodyA"/>
        <w:spacing w:line="360" w:lineRule="auto"/>
        <w:jc w:val="both"/>
        <w:rPr>
          <w:rFonts w:ascii="Times New Roman" w:eastAsia="Times New Roman" w:hAnsi="Times New Roman" w:cs="Times New Roman"/>
          <w:sz w:val="20"/>
          <w:szCs w:val="20"/>
          <w:lang w:val="pl-PL"/>
        </w:rPr>
      </w:pPr>
      <w:r w:rsidRPr="00322E43">
        <w:rPr>
          <w:rFonts w:ascii="Times New Roman" w:hAnsi="Times New Roman" w:cs="Times New Roman"/>
          <w:b/>
          <w:sz w:val="20"/>
          <w:szCs w:val="20"/>
          <w:lang w:val="pl-PL"/>
        </w:rPr>
        <w:t>Rysunek</w:t>
      </w:r>
      <w:r w:rsidR="00D86E0C" w:rsidRPr="00322E43">
        <w:rPr>
          <w:rFonts w:ascii="Times New Roman" w:hAnsi="Times New Roman" w:cs="Times New Roman"/>
          <w:b/>
          <w:sz w:val="20"/>
          <w:szCs w:val="20"/>
          <w:lang w:val="pl-PL"/>
        </w:rPr>
        <w:t xml:space="preserve"> 4.</w:t>
      </w:r>
      <w:r w:rsidR="00D633F9" w:rsidRPr="00322E43">
        <w:rPr>
          <w:rFonts w:ascii="Times New Roman" w:hAnsi="Times New Roman" w:cs="Times New Roman"/>
          <w:sz w:val="20"/>
          <w:szCs w:val="20"/>
          <w:lang w:val="pl-PL"/>
        </w:rPr>
        <w:t xml:space="preserve"> </w:t>
      </w:r>
      <w:r w:rsidR="00D86E0C" w:rsidRPr="00322E43">
        <w:rPr>
          <w:rFonts w:ascii="Times New Roman" w:hAnsi="Times New Roman" w:cs="Times New Roman"/>
          <w:i/>
          <w:sz w:val="20"/>
          <w:szCs w:val="20"/>
          <w:lang w:val="pl-PL"/>
        </w:rPr>
        <w:t>Rak mózgu a rak w głowie</w:t>
      </w: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2F4D5E">
      <w:pPr>
        <w:pStyle w:val="BodyA"/>
        <w:spacing w:line="360" w:lineRule="auto"/>
        <w:jc w:val="both"/>
        <w:rPr>
          <w:rFonts w:ascii="Times New Roman" w:eastAsia="Times New Roman" w:hAnsi="Times New Roman" w:cs="Times New Roman"/>
          <w:sz w:val="24"/>
          <w:szCs w:val="24"/>
          <w:lang w:val="pl-PL"/>
        </w:rPr>
      </w:pPr>
    </w:p>
    <w:p w:rsidR="002F4D5E" w:rsidRPr="00322E43" w:rsidRDefault="001C4D10">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tab/>
      </w:r>
      <w:r w:rsidR="00D633F9" w:rsidRPr="00322E43">
        <w:rPr>
          <w:rFonts w:ascii="Times New Roman" w:hAnsi="Times New Roman" w:cs="Times New Roman"/>
          <w:sz w:val="24"/>
          <w:szCs w:val="24"/>
          <w:lang w:val="pl-PL"/>
        </w:rPr>
        <w:t xml:space="preserve">Jak wynika z </w:t>
      </w:r>
      <w:r w:rsidRPr="00322E43">
        <w:rPr>
          <w:rFonts w:ascii="Times New Roman" w:hAnsi="Times New Roman" w:cs="Times New Roman"/>
          <w:sz w:val="24"/>
          <w:szCs w:val="24"/>
          <w:lang w:val="pl-PL"/>
        </w:rPr>
        <w:t xml:space="preserve">przeprowadzonych tu </w:t>
      </w:r>
      <w:r w:rsidR="00D633F9" w:rsidRPr="00322E43">
        <w:rPr>
          <w:rFonts w:ascii="Times New Roman" w:hAnsi="Times New Roman" w:cs="Times New Roman"/>
          <w:sz w:val="24"/>
          <w:szCs w:val="24"/>
          <w:lang w:val="pl-PL"/>
        </w:rPr>
        <w:t xml:space="preserve">analiz, humor, a </w:t>
      </w:r>
      <w:r w:rsidRPr="00322E43">
        <w:rPr>
          <w:rFonts w:ascii="Times New Roman" w:hAnsi="Times New Roman" w:cs="Times New Roman"/>
          <w:sz w:val="24"/>
          <w:szCs w:val="24"/>
          <w:lang w:val="pl-PL"/>
        </w:rPr>
        <w:t xml:space="preserve">w tym wypadku </w:t>
      </w:r>
      <w:r w:rsidR="00D633F9" w:rsidRPr="00322E43">
        <w:rPr>
          <w:rFonts w:ascii="Times New Roman" w:hAnsi="Times New Roman" w:cs="Times New Roman"/>
          <w:sz w:val="24"/>
          <w:szCs w:val="24"/>
          <w:lang w:val="pl-PL"/>
        </w:rPr>
        <w:t xml:space="preserve">humor angielski, można wyjaśnić za pomocą teorii integracji pojęciowej. Za każdym razem mamy do czynienia z amalgamatem </w:t>
      </w:r>
      <w:r w:rsidR="00263F7E" w:rsidRPr="00322E43">
        <w:rPr>
          <w:rFonts w:ascii="Times New Roman" w:hAnsi="Times New Roman" w:cs="Times New Roman"/>
          <w:sz w:val="24"/>
          <w:szCs w:val="24"/>
          <w:lang w:val="pl-PL"/>
        </w:rPr>
        <w:t xml:space="preserve">odmiennych od siebie przestrzeni wyjściowych, </w:t>
      </w:r>
      <w:r w:rsidR="00D633F9" w:rsidRPr="00322E43">
        <w:rPr>
          <w:rFonts w:ascii="Times New Roman" w:hAnsi="Times New Roman" w:cs="Times New Roman"/>
          <w:sz w:val="24"/>
          <w:szCs w:val="24"/>
          <w:lang w:val="pl-PL"/>
        </w:rPr>
        <w:t xml:space="preserve">spośród których wyróżniamy </w:t>
      </w:r>
      <w:r w:rsidR="00D15BC3" w:rsidRPr="00322E43">
        <w:rPr>
          <w:rFonts w:ascii="Times New Roman" w:hAnsi="Times New Roman" w:cs="Times New Roman"/>
          <w:sz w:val="24"/>
          <w:szCs w:val="24"/>
          <w:lang w:val="pl-PL"/>
        </w:rPr>
        <w:t xml:space="preserve">odpowiadające sobie </w:t>
      </w:r>
      <w:r w:rsidR="00D633F9" w:rsidRPr="00322E43">
        <w:rPr>
          <w:rFonts w:ascii="Times New Roman" w:hAnsi="Times New Roman" w:cs="Times New Roman"/>
          <w:sz w:val="24"/>
          <w:szCs w:val="24"/>
          <w:lang w:val="pl-PL"/>
        </w:rPr>
        <w:t>relacje</w:t>
      </w:r>
      <w:r w:rsidR="00D15BC3"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Po przeniesieniu ich do przestrzeni amalgamatu i spojeniu, </w:t>
      </w:r>
      <w:r w:rsidR="004E7F31" w:rsidRPr="00322E43">
        <w:rPr>
          <w:rFonts w:ascii="Times New Roman" w:hAnsi="Times New Roman" w:cs="Times New Roman"/>
          <w:sz w:val="24"/>
          <w:szCs w:val="24"/>
          <w:lang w:val="pl-PL"/>
        </w:rPr>
        <w:t>pojawia się</w:t>
      </w:r>
      <w:r w:rsidR="00D633F9" w:rsidRPr="00322E43">
        <w:rPr>
          <w:rFonts w:ascii="Times New Roman" w:hAnsi="Times New Roman" w:cs="Times New Roman"/>
          <w:sz w:val="24"/>
          <w:szCs w:val="24"/>
          <w:lang w:val="pl-PL"/>
        </w:rPr>
        <w:t xml:space="preserve"> nowa jakość znaczeniowa, której </w:t>
      </w:r>
      <w:r w:rsidR="00EC741A" w:rsidRPr="00322E43">
        <w:rPr>
          <w:rFonts w:ascii="Times New Roman" w:hAnsi="Times New Roman" w:cs="Times New Roman"/>
          <w:sz w:val="24"/>
          <w:szCs w:val="24"/>
          <w:lang w:val="pl-PL"/>
        </w:rPr>
        <w:t xml:space="preserve">istotną </w:t>
      </w:r>
      <w:r w:rsidR="00D633F9" w:rsidRPr="00322E43">
        <w:rPr>
          <w:rFonts w:ascii="Times New Roman" w:hAnsi="Times New Roman" w:cs="Times New Roman"/>
          <w:sz w:val="24"/>
          <w:szCs w:val="24"/>
          <w:lang w:val="pl-PL"/>
        </w:rPr>
        <w:t>cechą jest również niespójność. Ponadto, po skomponowaniu, uzupełnieniu oraz rozszerzeniu nowej jakości amalgamatu, konstruujemy jeszcze bardziej rozszerzone znaczenie, zawierające elementy kulturowe czy językowe</w:t>
      </w:r>
      <w:r w:rsidR="00EC741A"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niekoniecznie wywodzące się z przestrzeni wyjściowych. Możliwość dołączenia do kontekstu</w:t>
      </w:r>
      <w:r w:rsidR="00EC741A" w:rsidRPr="00322E43">
        <w:rPr>
          <w:rFonts w:ascii="Times New Roman" w:hAnsi="Times New Roman" w:cs="Times New Roman"/>
          <w:sz w:val="24"/>
          <w:szCs w:val="24"/>
          <w:lang w:val="pl-PL"/>
        </w:rPr>
        <w:t xml:space="preserve"> aluzji</w:t>
      </w:r>
      <w:r w:rsidR="00CD67FD">
        <w:rPr>
          <w:rFonts w:ascii="Times New Roman" w:hAnsi="Times New Roman" w:cs="Times New Roman"/>
          <w:sz w:val="24"/>
          <w:szCs w:val="24"/>
          <w:lang w:val="pl-PL"/>
        </w:rPr>
        <w:t>, której nie zakłada większość</w:t>
      </w:r>
      <w:r w:rsidR="00EC741A"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teorii językoznawczych, oraz potencjalne rozszerzenie amalgamatu o ramy językowe czy normy zachowań oraz konceptualizacji w danym społeczeństwie</w:t>
      </w:r>
      <w:r w:rsidR="00EC741A"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gwarantują </w:t>
      </w:r>
      <w:r w:rsidR="00EC741A" w:rsidRPr="00322E43">
        <w:rPr>
          <w:rFonts w:ascii="Times New Roman" w:hAnsi="Times New Roman" w:cs="Times New Roman"/>
          <w:sz w:val="24"/>
          <w:szCs w:val="24"/>
          <w:lang w:val="pl-PL"/>
        </w:rPr>
        <w:t>pogłębione</w:t>
      </w:r>
      <w:r w:rsidR="00D633F9" w:rsidRPr="00322E43">
        <w:rPr>
          <w:rFonts w:ascii="Times New Roman" w:hAnsi="Times New Roman" w:cs="Times New Roman"/>
          <w:sz w:val="24"/>
          <w:szCs w:val="24"/>
          <w:lang w:val="pl-PL"/>
        </w:rPr>
        <w:t xml:space="preserve"> pojęcie znaczenia skonstruowanego poprzez amalgamat. </w:t>
      </w:r>
    </w:p>
    <w:p w:rsidR="002F4D5E" w:rsidRPr="00322E43" w:rsidRDefault="00EC741A">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tab/>
      </w:r>
      <w:r w:rsidR="0012084E" w:rsidRPr="00322E43">
        <w:rPr>
          <w:rFonts w:ascii="Times New Roman" w:hAnsi="Times New Roman" w:cs="Times New Roman"/>
          <w:sz w:val="24"/>
          <w:szCs w:val="24"/>
          <w:lang w:val="pl-PL"/>
        </w:rPr>
        <w:t xml:space="preserve">Integracja pojęciowa </w:t>
      </w:r>
      <w:r w:rsidR="00D633F9" w:rsidRPr="00322E43">
        <w:rPr>
          <w:rFonts w:ascii="Times New Roman" w:hAnsi="Times New Roman" w:cs="Times New Roman"/>
          <w:sz w:val="24"/>
          <w:szCs w:val="24"/>
          <w:lang w:val="pl-PL"/>
        </w:rPr>
        <w:t xml:space="preserve">pomaga </w:t>
      </w:r>
      <w:r w:rsidR="0012084E" w:rsidRPr="00322E43">
        <w:rPr>
          <w:rFonts w:ascii="Times New Roman" w:hAnsi="Times New Roman" w:cs="Times New Roman"/>
          <w:sz w:val="24"/>
          <w:szCs w:val="24"/>
          <w:lang w:val="pl-PL"/>
        </w:rPr>
        <w:t xml:space="preserve">więc wyjaśnić i zrozumieć </w:t>
      </w:r>
      <w:r w:rsidR="00D633F9" w:rsidRPr="00322E43">
        <w:rPr>
          <w:rFonts w:ascii="Times New Roman" w:hAnsi="Times New Roman" w:cs="Times New Roman"/>
          <w:sz w:val="24"/>
          <w:szCs w:val="24"/>
          <w:lang w:val="pl-PL"/>
        </w:rPr>
        <w:t>humor</w:t>
      </w:r>
      <w:r w:rsidR="0012084E"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angielski, który jest zjawiskiem bardzo skomplikowanym i złożonym. Wielowarstwowość oraz wielopoziomowość komizmu angielskiego sprawia, że bardzo niewiele osób docenia ten rodzaj komizmu, przede wszystkim dlatego, że nie jest w stanie dostrzec</w:t>
      </w:r>
      <w:r w:rsidR="00203CC3" w:rsidRPr="00322E43">
        <w:rPr>
          <w:rFonts w:ascii="Times New Roman" w:hAnsi="Times New Roman" w:cs="Times New Roman"/>
          <w:sz w:val="24"/>
          <w:szCs w:val="24"/>
          <w:lang w:val="pl-PL"/>
        </w:rPr>
        <w:t xml:space="preserve"> i zarazem zrozumieć</w:t>
      </w:r>
      <w:r w:rsidR="00D633F9" w:rsidRPr="00322E43">
        <w:rPr>
          <w:rFonts w:ascii="Times New Roman" w:hAnsi="Times New Roman" w:cs="Times New Roman"/>
          <w:sz w:val="24"/>
          <w:szCs w:val="24"/>
          <w:lang w:val="pl-PL"/>
        </w:rPr>
        <w:t xml:space="preserve"> innych poziomów, a zwłaszcza tych kulturowo-społecznych, poza warstwą użyć językowych, która zazwyczaj jest tylko </w:t>
      </w:r>
      <w:r w:rsidR="00D633F9" w:rsidRPr="00322E43">
        <w:rPr>
          <w:rFonts w:ascii="Times New Roman" w:hAnsi="Times New Roman" w:cs="Times New Roman"/>
          <w:sz w:val="24"/>
          <w:szCs w:val="24"/>
          <w:lang w:val="pl-PL"/>
        </w:rPr>
        <w:lastRenderedPageBreak/>
        <w:t xml:space="preserve">punktem wyjścia do niuansów na innych poziomach </w:t>
      </w:r>
      <w:r w:rsidR="0012084E" w:rsidRPr="00322E43">
        <w:rPr>
          <w:rFonts w:ascii="Times New Roman" w:hAnsi="Times New Roman" w:cs="Times New Roman"/>
          <w:sz w:val="24"/>
          <w:szCs w:val="24"/>
          <w:lang w:val="pl-PL"/>
        </w:rPr>
        <w:t xml:space="preserve">tego typu </w:t>
      </w:r>
      <w:r w:rsidR="00D633F9" w:rsidRPr="00322E43">
        <w:rPr>
          <w:rFonts w:ascii="Times New Roman" w:hAnsi="Times New Roman" w:cs="Times New Roman"/>
          <w:sz w:val="24"/>
          <w:szCs w:val="24"/>
          <w:lang w:val="pl-PL"/>
        </w:rPr>
        <w:t>humoru. Amalgamat i spojenie przestrzeni</w:t>
      </w:r>
      <w:r w:rsidR="0012084E"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nie tylko wyjaśnia tło humoru angielskiego, ale również umożliwia rozbudowanie warstwy podstawowej o liczne odniesienia do szeroko</w:t>
      </w:r>
      <w:r w:rsidR="0012084E" w:rsidRPr="00322E43">
        <w:rPr>
          <w:rFonts w:ascii="Times New Roman" w:hAnsi="Times New Roman" w:cs="Times New Roman"/>
          <w:sz w:val="24"/>
          <w:szCs w:val="24"/>
          <w:lang w:val="pl-PL"/>
        </w:rPr>
        <w:t xml:space="preserve"> </w:t>
      </w:r>
      <w:r w:rsidR="00D633F9" w:rsidRPr="00322E43">
        <w:rPr>
          <w:rFonts w:ascii="Times New Roman" w:hAnsi="Times New Roman" w:cs="Times New Roman"/>
          <w:sz w:val="24"/>
          <w:szCs w:val="24"/>
          <w:lang w:val="pl-PL"/>
        </w:rPr>
        <w:t xml:space="preserve">pojętego kontekstu oraz kultury brytyjskiej, co obrazuje chociażby </w:t>
      </w:r>
      <w:r w:rsidR="00DF203A" w:rsidRPr="00322E43">
        <w:rPr>
          <w:rFonts w:ascii="Times New Roman" w:hAnsi="Times New Roman" w:cs="Times New Roman"/>
          <w:sz w:val="24"/>
          <w:szCs w:val="24"/>
          <w:lang w:val="pl-PL"/>
        </w:rPr>
        <w:t>przykład z serialu „</w:t>
      </w:r>
      <w:r w:rsidR="00D633F9" w:rsidRPr="00322E43">
        <w:rPr>
          <w:rFonts w:ascii="Times New Roman" w:hAnsi="Times New Roman" w:cs="Times New Roman"/>
          <w:sz w:val="24"/>
          <w:szCs w:val="24"/>
          <w:lang w:val="pl-PL"/>
        </w:rPr>
        <w:t>Miranda</w:t>
      </w:r>
      <w:r w:rsidR="00DF203A"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t>
      </w:r>
    </w:p>
    <w:p w:rsidR="00F63E0E" w:rsidRPr="00322E43" w:rsidRDefault="00DF203A">
      <w:pPr>
        <w:pStyle w:val="BodyA"/>
        <w:spacing w:line="360" w:lineRule="auto"/>
        <w:jc w:val="both"/>
        <w:rPr>
          <w:rFonts w:ascii="Times New Roman" w:hAnsi="Times New Roman" w:cs="Times New Roman"/>
          <w:sz w:val="24"/>
          <w:szCs w:val="24"/>
          <w:lang w:val="pl-PL"/>
        </w:rPr>
      </w:pPr>
      <w:r w:rsidRPr="00322E43">
        <w:rPr>
          <w:rFonts w:ascii="Times New Roman" w:hAnsi="Times New Roman" w:cs="Times New Roman"/>
          <w:sz w:val="24"/>
          <w:szCs w:val="24"/>
          <w:lang w:val="pl-PL"/>
        </w:rPr>
        <w:tab/>
      </w:r>
      <w:r w:rsidR="00D633F9" w:rsidRPr="00322E43">
        <w:rPr>
          <w:rFonts w:ascii="Times New Roman" w:hAnsi="Times New Roman" w:cs="Times New Roman"/>
          <w:sz w:val="24"/>
          <w:szCs w:val="24"/>
          <w:lang w:val="pl-PL"/>
        </w:rPr>
        <w:t xml:space="preserve">Jak zakładają autorzy teorii integracji pojęciowej, </w:t>
      </w:r>
      <w:proofErr w:type="spellStart"/>
      <w:r w:rsidR="00D633F9" w:rsidRPr="00322E43">
        <w:rPr>
          <w:rFonts w:ascii="Times New Roman" w:hAnsi="Times New Roman" w:cs="Times New Roman"/>
          <w:sz w:val="24"/>
          <w:szCs w:val="24"/>
          <w:lang w:val="pl-PL"/>
        </w:rPr>
        <w:t>Fauconnier</w:t>
      </w:r>
      <w:proofErr w:type="spellEnd"/>
      <w:r w:rsidR="00D633F9" w:rsidRPr="00322E43">
        <w:rPr>
          <w:rFonts w:ascii="Times New Roman" w:hAnsi="Times New Roman" w:cs="Times New Roman"/>
          <w:sz w:val="24"/>
          <w:szCs w:val="24"/>
          <w:lang w:val="pl-PL"/>
        </w:rPr>
        <w:t xml:space="preserve"> i Turner, amalgamat to podstawowa i fundamentalna operacj</w:t>
      </w:r>
      <w:r w:rsidR="00061A7E" w:rsidRPr="00322E43">
        <w:rPr>
          <w:rFonts w:ascii="Times New Roman" w:hAnsi="Times New Roman" w:cs="Times New Roman"/>
          <w:sz w:val="24"/>
          <w:szCs w:val="24"/>
          <w:lang w:val="pl-PL"/>
        </w:rPr>
        <w:t xml:space="preserve">a umysłu </w:t>
      </w:r>
      <w:r w:rsidR="00D633F9" w:rsidRPr="00322E43">
        <w:rPr>
          <w:rFonts w:ascii="Times New Roman" w:hAnsi="Times New Roman" w:cs="Times New Roman"/>
          <w:sz w:val="24"/>
          <w:szCs w:val="24"/>
          <w:lang w:val="pl-PL"/>
        </w:rPr>
        <w:t>ludzkiego; mechanizm, z pomocą którego budujemy znaczenie słów, sytuacji czy zjawisk dookoła nas każdego dnia, nawet w przypadku najprostszych konceptów, na przykład metafor czy porównań. Powinno się zatem amalgamat traktować jako proces charakterystyczny dla ludzkiego</w:t>
      </w:r>
      <w:r w:rsidR="00061A7E" w:rsidRPr="00322E43">
        <w:rPr>
          <w:rFonts w:ascii="Times New Roman" w:hAnsi="Times New Roman" w:cs="Times New Roman"/>
          <w:sz w:val="24"/>
          <w:szCs w:val="24"/>
          <w:lang w:val="pl-PL"/>
        </w:rPr>
        <w:t xml:space="preserve"> sposobu postrzegania, </w:t>
      </w:r>
      <w:r w:rsidR="00D633F9" w:rsidRPr="00322E43">
        <w:rPr>
          <w:rFonts w:ascii="Times New Roman" w:hAnsi="Times New Roman" w:cs="Times New Roman"/>
          <w:sz w:val="24"/>
          <w:szCs w:val="24"/>
          <w:lang w:val="pl-PL"/>
        </w:rPr>
        <w:t>który pomaga nam zrozumieć rzeczywistość oraz jej elementy. Zestawienie dwóch różnych, ale dobrze nam znanych jakoś</w:t>
      </w:r>
      <w:r w:rsidR="00061A7E" w:rsidRPr="00322E43">
        <w:rPr>
          <w:rFonts w:ascii="Times New Roman" w:hAnsi="Times New Roman" w:cs="Times New Roman"/>
          <w:sz w:val="24"/>
          <w:szCs w:val="24"/>
          <w:lang w:val="pl-PL"/>
        </w:rPr>
        <w:t xml:space="preserve">ci </w:t>
      </w:r>
      <w:r w:rsidR="00D633F9" w:rsidRPr="00322E43">
        <w:rPr>
          <w:rFonts w:ascii="Times New Roman" w:hAnsi="Times New Roman" w:cs="Times New Roman"/>
          <w:sz w:val="24"/>
          <w:szCs w:val="24"/>
          <w:lang w:val="pl-PL"/>
        </w:rPr>
        <w:t xml:space="preserve">konstruuje poprzez spojenie ich </w:t>
      </w:r>
      <w:r w:rsidR="00061A7E" w:rsidRPr="00322E43">
        <w:rPr>
          <w:rFonts w:ascii="Times New Roman" w:hAnsi="Times New Roman" w:cs="Times New Roman"/>
          <w:sz w:val="24"/>
          <w:szCs w:val="24"/>
          <w:lang w:val="pl-PL"/>
        </w:rPr>
        <w:t xml:space="preserve">w </w:t>
      </w:r>
      <w:r w:rsidR="00D633F9" w:rsidRPr="00322E43">
        <w:rPr>
          <w:rFonts w:ascii="Times New Roman" w:hAnsi="Times New Roman" w:cs="Times New Roman"/>
          <w:sz w:val="24"/>
          <w:szCs w:val="24"/>
          <w:lang w:val="pl-PL"/>
        </w:rPr>
        <w:t>nową trzecią jakość, której wcześniej nie znaliśmy lub nie d</w:t>
      </w:r>
      <w:r w:rsidR="00FA1F75" w:rsidRPr="00322E43">
        <w:rPr>
          <w:rFonts w:ascii="Times New Roman" w:hAnsi="Times New Roman" w:cs="Times New Roman"/>
          <w:sz w:val="24"/>
          <w:szCs w:val="24"/>
          <w:lang w:val="pl-PL"/>
        </w:rPr>
        <w:t xml:space="preserve">ostrzegaliśmy. Tak umysł ludzki, można by stwierdzić, postrzega </w:t>
      </w:r>
      <w:r w:rsidR="00061A7E" w:rsidRPr="00322E43">
        <w:rPr>
          <w:rFonts w:ascii="Times New Roman" w:hAnsi="Times New Roman" w:cs="Times New Roman"/>
          <w:sz w:val="24"/>
          <w:szCs w:val="24"/>
          <w:lang w:val="pl-PL"/>
        </w:rPr>
        <w:t xml:space="preserve">wszelkie przejawy </w:t>
      </w:r>
      <w:r w:rsidR="00D633F9" w:rsidRPr="00322E43">
        <w:rPr>
          <w:rFonts w:ascii="Times New Roman" w:hAnsi="Times New Roman" w:cs="Times New Roman"/>
          <w:sz w:val="24"/>
          <w:szCs w:val="24"/>
          <w:lang w:val="pl-PL"/>
        </w:rPr>
        <w:t>kreatywności człowieka, czy to będzie humor, czy sztuka czy matematyka, zawsze można spoić w amalgamacie dwie jako</w:t>
      </w:r>
      <w:r w:rsidR="004E7F31" w:rsidRPr="00322E43">
        <w:rPr>
          <w:rFonts w:ascii="Times New Roman" w:hAnsi="Times New Roman" w:cs="Times New Roman"/>
          <w:sz w:val="24"/>
          <w:szCs w:val="24"/>
          <w:lang w:val="pl-PL"/>
        </w:rPr>
        <w:t>ści i stworzyć trzecią nieznaną</w:t>
      </w:r>
      <w:r w:rsidR="00D633F9" w:rsidRPr="00322E43">
        <w:rPr>
          <w:rFonts w:ascii="Times New Roman" w:hAnsi="Times New Roman" w:cs="Times New Roman"/>
          <w:sz w:val="24"/>
          <w:szCs w:val="24"/>
          <w:lang w:val="pl-PL"/>
        </w:rPr>
        <w:t xml:space="preserve"> oraz rozbudować j</w:t>
      </w:r>
      <w:r w:rsidR="004E7F31" w:rsidRPr="00322E43">
        <w:rPr>
          <w:rFonts w:ascii="Times New Roman" w:hAnsi="Times New Roman" w:cs="Times New Roman"/>
          <w:sz w:val="24"/>
          <w:szCs w:val="24"/>
          <w:lang w:val="pl-PL"/>
        </w:rPr>
        <w:t>ą</w:t>
      </w:r>
      <w:r w:rsidR="00D633F9" w:rsidRPr="00322E43">
        <w:rPr>
          <w:rFonts w:ascii="Times New Roman" w:hAnsi="Times New Roman" w:cs="Times New Roman"/>
          <w:sz w:val="24"/>
          <w:szCs w:val="24"/>
          <w:lang w:val="pl-PL"/>
        </w:rPr>
        <w:t xml:space="preserve"> o dodatkowe asocjacje</w:t>
      </w:r>
      <w:r w:rsidR="00F63E0E"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wynikające z naszej kultury, narodowości czy języka. </w:t>
      </w:r>
    </w:p>
    <w:p w:rsidR="002F4D5E" w:rsidRPr="00322E43" w:rsidRDefault="00F63E0E">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tab/>
      </w:r>
      <w:r w:rsidR="00D633F9" w:rsidRPr="00322E43">
        <w:rPr>
          <w:rFonts w:ascii="Times New Roman" w:hAnsi="Times New Roman" w:cs="Times New Roman"/>
          <w:sz w:val="24"/>
          <w:szCs w:val="24"/>
          <w:lang w:val="pl-PL"/>
        </w:rPr>
        <w:t>Podane przeze mnie ilustracje teorii ukazują łatwość, z jaką użytkownik języka podświadomie integruje i spaja znane elementy, bawiąc się kontekstem czy językiem, tak jak w przypadku blon</w:t>
      </w:r>
      <w:r w:rsidR="004E7F31" w:rsidRPr="00322E43">
        <w:rPr>
          <w:rFonts w:ascii="Times New Roman" w:hAnsi="Times New Roman" w:cs="Times New Roman"/>
          <w:sz w:val="24"/>
          <w:szCs w:val="24"/>
          <w:lang w:val="pl-PL"/>
        </w:rPr>
        <w:t>dynek, raka mózgu</w:t>
      </w:r>
      <w:r w:rsidR="00D633F9" w:rsidRPr="00322E43">
        <w:rPr>
          <w:rFonts w:ascii="Times New Roman" w:hAnsi="Times New Roman" w:cs="Times New Roman"/>
          <w:sz w:val="24"/>
          <w:szCs w:val="24"/>
          <w:lang w:val="pl-PL"/>
        </w:rPr>
        <w:t xml:space="preserve"> czy Mirandy w sytuacji ceremonii pochówku osoby bliskiej. Znając zasady językowe, </w:t>
      </w:r>
      <w:r w:rsidR="002F41E7" w:rsidRPr="00322E43">
        <w:rPr>
          <w:rFonts w:ascii="Times New Roman" w:hAnsi="Times New Roman" w:cs="Times New Roman"/>
          <w:sz w:val="24"/>
          <w:szCs w:val="24"/>
          <w:lang w:val="pl-PL"/>
        </w:rPr>
        <w:t xml:space="preserve">podstawy matematyki </w:t>
      </w:r>
      <w:r w:rsidR="00D633F9" w:rsidRPr="00322E43">
        <w:rPr>
          <w:rFonts w:ascii="Times New Roman" w:hAnsi="Times New Roman" w:cs="Times New Roman"/>
          <w:sz w:val="24"/>
          <w:szCs w:val="24"/>
          <w:lang w:val="pl-PL"/>
        </w:rPr>
        <w:t>czy też zasady funkcjonowania w społeczeństwie, jesteśmy w stanie manewrować elementami kontekstu dyskursu, jak i szerszego kontekstu wiedzy o świecie, społeczeństwie, historii, kulturze czy sztuce. Integrując znane</w:t>
      </w:r>
      <w:r w:rsidR="003F4897"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choć często odmienne od siebie struktury, kreujemy nowe jakości, które możemy stosować w opisie świata i jego konceptualizacji, w pracy i relacjach z innymi ludźmi. Amalgamat</w:t>
      </w:r>
      <w:r w:rsidR="003F4897" w:rsidRPr="00322E43">
        <w:rPr>
          <w:rFonts w:ascii="Times New Roman" w:hAnsi="Times New Roman" w:cs="Times New Roman"/>
          <w:sz w:val="24"/>
          <w:szCs w:val="24"/>
          <w:lang w:val="pl-PL"/>
        </w:rPr>
        <w:t xml:space="preserve"> </w:t>
      </w:r>
      <w:r w:rsidR="00D7111D" w:rsidRPr="00322E43">
        <w:rPr>
          <w:rFonts w:ascii="Times New Roman" w:hAnsi="Times New Roman" w:cs="Times New Roman"/>
          <w:sz w:val="24"/>
          <w:szCs w:val="24"/>
          <w:lang w:val="pl-PL"/>
        </w:rPr>
        <w:t>można</w:t>
      </w:r>
      <w:r w:rsidR="00D633F9" w:rsidRPr="00322E43">
        <w:rPr>
          <w:rFonts w:ascii="Times New Roman" w:hAnsi="Times New Roman" w:cs="Times New Roman"/>
          <w:sz w:val="24"/>
          <w:szCs w:val="24"/>
          <w:lang w:val="pl-PL"/>
        </w:rPr>
        <w:t xml:space="preserve"> więc </w:t>
      </w:r>
      <w:r w:rsidR="00D7111D" w:rsidRPr="00322E43">
        <w:rPr>
          <w:rFonts w:ascii="Times New Roman" w:hAnsi="Times New Roman" w:cs="Times New Roman"/>
          <w:sz w:val="24"/>
          <w:szCs w:val="24"/>
          <w:lang w:val="pl-PL"/>
        </w:rPr>
        <w:t>traktować jako istotny mechanizm</w:t>
      </w:r>
      <w:r w:rsidR="00D633F9" w:rsidRPr="00322E43">
        <w:rPr>
          <w:rFonts w:ascii="Times New Roman" w:hAnsi="Times New Roman" w:cs="Times New Roman"/>
          <w:sz w:val="24"/>
          <w:szCs w:val="24"/>
          <w:lang w:val="pl-PL"/>
        </w:rPr>
        <w:t xml:space="preserve"> </w:t>
      </w:r>
      <w:r w:rsidR="00D7111D" w:rsidRPr="00322E43">
        <w:rPr>
          <w:rFonts w:ascii="Times New Roman" w:hAnsi="Times New Roman" w:cs="Times New Roman"/>
          <w:sz w:val="24"/>
          <w:szCs w:val="24"/>
          <w:lang w:val="pl-PL"/>
        </w:rPr>
        <w:t>ludzkiego</w:t>
      </w:r>
      <w:r w:rsidR="00D633F9" w:rsidRPr="00322E43">
        <w:rPr>
          <w:rFonts w:ascii="Times New Roman" w:hAnsi="Times New Roman" w:cs="Times New Roman"/>
          <w:sz w:val="24"/>
          <w:szCs w:val="24"/>
          <w:lang w:val="pl-PL"/>
        </w:rPr>
        <w:t xml:space="preserve"> poznania.</w:t>
      </w:r>
    </w:p>
    <w:p w:rsidR="002F4D5E" w:rsidRPr="00322E43" w:rsidRDefault="003F4897">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tab/>
      </w:r>
      <w:r w:rsidR="00153C1D" w:rsidRPr="00322E43">
        <w:rPr>
          <w:rFonts w:ascii="Times New Roman" w:hAnsi="Times New Roman" w:cs="Times New Roman"/>
          <w:sz w:val="24"/>
          <w:szCs w:val="24"/>
          <w:lang w:val="pl-PL"/>
        </w:rPr>
        <w:t>Należy tu także</w:t>
      </w:r>
      <w:r w:rsidR="00D633F9" w:rsidRPr="00322E43">
        <w:rPr>
          <w:rFonts w:ascii="Times New Roman" w:hAnsi="Times New Roman" w:cs="Times New Roman"/>
          <w:sz w:val="24"/>
          <w:szCs w:val="24"/>
          <w:lang w:val="pl-PL"/>
        </w:rPr>
        <w:t xml:space="preserve"> podkreślić rolę kompresji oraz dekompresji w paradygmacie integracji pojęciowej. Cecha t</w:t>
      </w:r>
      <w:r w:rsidR="00153C1D" w:rsidRPr="00322E43">
        <w:rPr>
          <w:rFonts w:ascii="Times New Roman" w:hAnsi="Times New Roman" w:cs="Times New Roman"/>
          <w:sz w:val="24"/>
          <w:szCs w:val="24"/>
          <w:lang w:val="pl-PL"/>
        </w:rPr>
        <w:t>a</w:t>
      </w:r>
      <w:r w:rsidR="00D633F9" w:rsidRPr="00322E43">
        <w:rPr>
          <w:rFonts w:ascii="Times New Roman" w:hAnsi="Times New Roman" w:cs="Times New Roman"/>
          <w:sz w:val="24"/>
          <w:szCs w:val="24"/>
          <w:lang w:val="pl-PL"/>
        </w:rPr>
        <w:t>, opisana na przykładzie żartu o blondynkach, przoduje wśród zasad spajania pojęć. To właśnie za jej pomocą używamy wszelkiego rodzaju generalizacji w życiu, gdzie nawet formy grzecznościowe w listach do osób nam nieznanych typu Szanowny Panie/Szanowna Pani, wyrażają kompresję każdej potencjalnej osoby, do które</w:t>
      </w:r>
      <w:r w:rsidR="00153C1D" w:rsidRPr="00322E43">
        <w:rPr>
          <w:rFonts w:ascii="Times New Roman" w:hAnsi="Times New Roman" w:cs="Times New Roman"/>
          <w:sz w:val="24"/>
          <w:szCs w:val="24"/>
          <w:lang w:val="pl-PL"/>
        </w:rPr>
        <w:t>j</w:t>
      </w:r>
      <w:r w:rsidR="00D633F9" w:rsidRPr="00322E43">
        <w:rPr>
          <w:rFonts w:ascii="Times New Roman" w:hAnsi="Times New Roman" w:cs="Times New Roman"/>
          <w:sz w:val="24"/>
          <w:szCs w:val="24"/>
          <w:lang w:val="pl-PL"/>
        </w:rPr>
        <w:t xml:space="preserve"> piszemy, do konkretnego adresata oraz dekompresję w kierunku odwrotnym od autora do każdej osoby zainteresowanej. Podobnie jest w wielu innych sytuacjach, gdzie używamy formy </w:t>
      </w:r>
      <w:r w:rsidR="00E22506" w:rsidRPr="00322E43">
        <w:rPr>
          <w:rFonts w:ascii="Times New Roman" w:hAnsi="Times New Roman" w:cs="Times New Roman"/>
          <w:sz w:val="24"/>
          <w:szCs w:val="24"/>
          <w:lang w:val="pl-PL"/>
        </w:rPr>
        <w:t>„ty”</w:t>
      </w:r>
      <w:r w:rsidR="00D633F9" w:rsidRPr="00322E43">
        <w:rPr>
          <w:rFonts w:ascii="Times New Roman" w:hAnsi="Times New Roman" w:cs="Times New Roman"/>
          <w:sz w:val="24"/>
          <w:szCs w:val="24"/>
          <w:lang w:val="pl-PL"/>
        </w:rPr>
        <w:t xml:space="preserve"> </w:t>
      </w:r>
      <w:r w:rsidR="00153C1D" w:rsidRPr="00322E43">
        <w:rPr>
          <w:rFonts w:ascii="Times New Roman" w:hAnsi="Times New Roman" w:cs="Times New Roman"/>
          <w:sz w:val="24"/>
          <w:szCs w:val="24"/>
          <w:lang w:val="pl-PL"/>
        </w:rPr>
        <w:t xml:space="preserve">stosowanej m.in. </w:t>
      </w:r>
      <w:r w:rsidR="00D633F9" w:rsidRPr="00322E43">
        <w:rPr>
          <w:rFonts w:ascii="Times New Roman" w:hAnsi="Times New Roman" w:cs="Times New Roman"/>
          <w:sz w:val="24"/>
          <w:szCs w:val="24"/>
          <w:lang w:val="pl-PL"/>
        </w:rPr>
        <w:t>w instrukcjach obsługi czy ogłoszeniach</w:t>
      </w:r>
      <w:r w:rsidR="00153C1D" w:rsidRPr="00322E43">
        <w:rPr>
          <w:rFonts w:ascii="Times New Roman" w:hAnsi="Times New Roman" w:cs="Times New Roman"/>
          <w:sz w:val="24"/>
          <w:szCs w:val="24"/>
          <w:lang w:val="pl-PL"/>
        </w:rPr>
        <w:t xml:space="preserve">. </w:t>
      </w:r>
      <w:r w:rsidR="00E22506" w:rsidRPr="00322E43">
        <w:rPr>
          <w:rFonts w:ascii="Times New Roman" w:hAnsi="Times New Roman" w:cs="Times New Roman"/>
          <w:sz w:val="24"/>
          <w:szCs w:val="24"/>
          <w:lang w:val="pl-PL"/>
        </w:rPr>
        <w:t>Dlatego też można stwierdzić</w:t>
      </w:r>
      <w:r w:rsidR="00D633F9" w:rsidRPr="00322E43">
        <w:rPr>
          <w:rFonts w:ascii="Times New Roman" w:hAnsi="Times New Roman" w:cs="Times New Roman"/>
          <w:sz w:val="24"/>
          <w:szCs w:val="24"/>
          <w:lang w:val="pl-PL"/>
        </w:rPr>
        <w:t xml:space="preserve">, że kompresja, obecna w wielu </w:t>
      </w:r>
      <w:r w:rsidR="001704F9" w:rsidRPr="00322E43">
        <w:rPr>
          <w:rFonts w:ascii="Times New Roman" w:hAnsi="Times New Roman" w:cs="Times New Roman"/>
          <w:sz w:val="24"/>
          <w:szCs w:val="24"/>
          <w:lang w:val="pl-PL"/>
        </w:rPr>
        <w:t xml:space="preserve">angielskich </w:t>
      </w:r>
      <w:r w:rsidR="00D633F9" w:rsidRPr="00322E43">
        <w:rPr>
          <w:rFonts w:ascii="Times New Roman" w:hAnsi="Times New Roman" w:cs="Times New Roman"/>
          <w:sz w:val="24"/>
          <w:szCs w:val="24"/>
          <w:lang w:val="pl-PL"/>
        </w:rPr>
        <w:t>żartach, jest istotną cechą amalgamatu oraz integracji pojęciowej i zasługuje</w:t>
      </w:r>
      <w:r w:rsidR="00671CDF" w:rsidRPr="00322E43">
        <w:rPr>
          <w:rFonts w:ascii="Times New Roman" w:hAnsi="Times New Roman" w:cs="Times New Roman"/>
          <w:sz w:val="24"/>
          <w:szCs w:val="24"/>
          <w:lang w:val="pl-PL"/>
        </w:rPr>
        <w:t xml:space="preserve"> na szczególną uwagę</w:t>
      </w:r>
      <w:r w:rsidR="00D633F9" w:rsidRPr="00322E43">
        <w:rPr>
          <w:rFonts w:ascii="Times New Roman" w:hAnsi="Times New Roman" w:cs="Times New Roman"/>
          <w:sz w:val="24"/>
          <w:szCs w:val="24"/>
          <w:lang w:val="pl-PL"/>
        </w:rPr>
        <w:t>, chociażby na swoje powszechne użycie w społeczeństwie i normach w nim obowiązujących.</w:t>
      </w:r>
    </w:p>
    <w:p w:rsidR="00FA1F75" w:rsidRPr="00322E43" w:rsidRDefault="001704F9">
      <w:pPr>
        <w:pStyle w:val="BodyA"/>
        <w:spacing w:line="360" w:lineRule="auto"/>
        <w:jc w:val="both"/>
        <w:rPr>
          <w:rFonts w:ascii="Times New Roman" w:eastAsia="Times New Roman" w:hAnsi="Times New Roman" w:cs="Times New Roman"/>
          <w:sz w:val="24"/>
          <w:szCs w:val="24"/>
          <w:lang w:val="pl-PL"/>
        </w:rPr>
      </w:pPr>
      <w:r w:rsidRPr="00322E43">
        <w:rPr>
          <w:rFonts w:ascii="Times New Roman" w:hAnsi="Times New Roman" w:cs="Times New Roman"/>
          <w:sz w:val="24"/>
          <w:szCs w:val="24"/>
          <w:lang w:val="pl-PL"/>
        </w:rPr>
        <w:lastRenderedPageBreak/>
        <w:tab/>
      </w:r>
      <w:r w:rsidR="00D633F9" w:rsidRPr="00322E43">
        <w:rPr>
          <w:rFonts w:ascii="Times New Roman" w:hAnsi="Times New Roman" w:cs="Times New Roman"/>
          <w:sz w:val="24"/>
          <w:szCs w:val="24"/>
          <w:lang w:val="pl-PL"/>
        </w:rPr>
        <w:t xml:space="preserve">Integracja pojęciowa </w:t>
      </w:r>
      <w:r w:rsidR="00FB2EB6" w:rsidRPr="00322E43">
        <w:rPr>
          <w:rFonts w:ascii="Times New Roman" w:hAnsi="Times New Roman" w:cs="Times New Roman"/>
          <w:sz w:val="24"/>
          <w:szCs w:val="24"/>
          <w:lang w:val="pl-PL"/>
        </w:rPr>
        <w:t xml:space="preserve">natomiast </w:t>
      </w:r>
      <w:r w:rsidR="00D633F9" w:rsidRPr="00322E43">
        <w:rPr>
          <w:rFonts w:ascii="Times New Roman" w:hAnsi="Times New Roman" w:cs="Times New Roman"/>
          <w:sz w:val="24"/>
          <w:szCs w:val="24"/>
          <w:lang w:val="pl-PL"/>
        </w:rPr>
        <w:t xml:space="preserve">powinna zyskać miano podstawowej teorii językoznawstwa kognitywnego, która ułatwia oraz umożliwia zrozumienie czy użycie języka, w kontekście danej kultury czy społeczności. Bez tego narzędzia, czyli przy braku umiejętności transferowania przestrzeni wyjściowych do amalgamatu oraz jego spajania, nasze poznanie byłoby z pewnością ograniczone oraz żmudne. Co więcej, bez umiejętności dostrzegania analogii między różnymi jakościami </w:t>
      </w:r>
      <w:r w:rsidR="00FA565F" w:rsidRPr="00322E43">
        <w:rPr>
          <w:rFonts w:ascii="Times New Roman" w:hAnsi="Times New Roman" w:cs="Times New Roman"/>
          <w:sz w:val="24"/>
          <w:szCs w:val="24"/>
          <w:lang w:val="pl-PL"/>
        </w:rPr>
        <w:t xml:space="preserve">umysł </w:t>
      </w:r>
      <w:r w:rsidR="00D633F9" w:rsidRPr="00322E43">
        <w:rPr>
          <w:rFonts w:ascii="Times New Roman" w:hAnsi="Times New Roman" w:cs="Times New Roman"/>
          <w:sz w:val="24"/>
          <w:szCs w:val="24"/>
          <w:lang w:val="pl-PL"/>
        </w:rPr>
        <w:t>ludzki nie procesowałby świata w ten sam sposób, a możliwe</w:t>
      </w:r>
      <w:r w:rsidR="00FA565F" w:rsidRPr="00322E43">
        <w:rPr>
          <w:rFonts w:ascii="Times New Roman" w:hAnsi="Times New Roman" w:cs="Times New Roman"/>
          <w:sz w:val="24"/>
          <w:szCs w:val="24"/>
          <w:lang w:val="pl-PL"/>
        </w:rPr>
        <w:t xml:space="preserve"> nawet,</w:t>
      </w:r>
      <w:r w:rsidR="00D633F9" w:rsidRPr="00322E43">
        <w:rPr>
          <w:rFonts w:ascii="Times New Roman" w:hAnsi="Times New Roman" w:cs="Times New Roman"/>
          <w:sz w:val="24"/>
          <w:szCs w:val="24"/>
          <w:lang w:val="pl-PL"/>
        </w:rPr>
        <w:t xml:space="preserve"> że człowiek byłby </w:t>
      </w:r>
      <w:r w:rsidR="00FA565F" w:rsidRPr="00322E43">
        <w:rPr>
          <w:rFonts w:ascii="Times New Roman" w:hAnsi="Times New Roman" w:cs="Times New Roman"/>
          <w:sz w:val="24"/>
          <w:szCs w:val="24"/>
          <w:lang w:val="pl-PL"/>
        </w:rPr>
        <w:t xml:space="preserve">wówczas </w:t>
      </w:r>
      <w:r w:rsidR="00D633F9" w:rsidRPr="00322E43">
        <w:rPr>
          <w:rFonts w:ascii="Times New Roman" w:hAnsi="Times New Roman" w:cs="Times New Roman"/>
          <w:sz w:val="24"/>
          <w:szCs w:val="24"/>
          <w:lang w:val="pl-PL"/>
        </w:rPr>
        <w:t xml:space="preserve">bardziej podobny do zwierząt. Natomiast wykonując skomplikowane </w:t>
      </w:r>
      <w:r w:rsidR="00D70DB0" w:rsidRPr="00322E43">
        <w:rPr>
          <w:rFonts w:ascii="Times New Roman" w:hAnsi="Times New Roman" w:cs="Times New Roman"/>
          <w:sz w:val="24"/>
          <w:szCs w:val="24"/>
          <w:lang w:val="pl-PL"/>
        </w:rPr>
        <w:t xml:space="preserve">procesy </w:t>
      </w:r>
      <w:r w:rsidR="00D633F9" w:rsidRPr="00322E43">
        <w:rPr>
          <w:rFonts w:ascii="Times New Roman" w:hAnsi="Times New Roman" w:cs="Times New Roman"/>
          <w:sz w:val="24"/>
          <w:szCs w:val="24"/>
          <w:lang w:val="pl-PL"/>
        </w:rPr>
        <w:t>oraz odnajdując cechy wspólne w odmiennych pojęciach</w:t>
      </w:r>
      <w:r w:rsidR="00D70DB0"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 xml:space="preserve"> jesteśmy mistrzami w nazywaniu zjawisk istniejących obok nas. Zatem gdyby nie amalgamat, bylibyśmy o wiele bardziej ograniczeni i na pewno mniej kreatywni. </w:t>
      </w:r>
      <w:r w:rsidR="00E40D8B" w:rsidRPr="00322E43">
        <w:rPr>
          <w:rFonts w:ascii="Times New Roman" w:hAnsi="Times New Roman" w:cs="Times New Roman"/>
          <w:sz w:val="24"/>
          <w:szCs w:val="24"/>
          <w:lang w:val="pl-PL"/>
        </w:rPr>
        <w:t>Odnajdywanie bowiem</w:t>
      </w:r>
      <w:r w:rsidR="00D633F9" w:rsidRPr="00322E43">
        <w:rPr>
          <w:rFonts w:ascii="Times New Roman" w:hAnsi="Times New Roman" w:cs="Times New Roman"/>
          <w:sz w:val="24"/>
          <w:szCs w:val="24"/>
          <w:lang w:val="pl-PL"/>
        </w:rPr>
        <w:t xml:space="preserve"> relacji w rzeczach różnych stanowi esencję kreatywności, jak i człowieka, którego cechuje</w:t>
      </w:r>
      <w:r w:rsidR="00D70DB0" w:rsidRPr="00322E43">
        <w:rPr>
          <w:rFonts w:ascii="Times New Roman" w:hAnsi="Times New Roman" w:cs="Times New Roman"/>
          <w:sz w:val="24"/>
          <w:szCs w:val="24"/>
          <w:lang w:val="pl-PL"/>
        </w:rPr>
        <w:t xml:space="preserve"> kreatywność</w:t>
      </w:r>
      <w:r w:rsidR="00D633F9" w:rsidRPr="00322E43">
        <w:rPr>
          <w:rFonts w:ascii="Times New Roman" w:hAnsi="Times New Roman" w:cs="Times New Roman"/>
          <w:sz w:val="24"/>
          <w:szCs w:val="24"/>
          <w:lang w:val="pl-PL"/>
        </w:rPr>
        <w:t xml:space="preserve">. Nie ma znaczenia, czy kreatywność </w:t>
      </w:r>
      <w:r w:rsidR="00D70DB0" w:rsidRPr="00322E43">
        <w:rPr>
          <w:rFonts w:ascii="Times New Roman" w:hAnsi="Times New Roman" w:cs="Times New Roman"/>
          <w:sz w:val="24"/>
          <w:szCs w:val="24"/>
          <w:lang w:val="pl-PL"/>
        </w:rPr>
        <w:t xml:space="preserve">ta </w:t>
      </w:r>
      <w:r w:rsidR="00D633F9" w:rsidRPr="00322E43">
        <w:rPr>
          <w:rFonts w:ascii="Times New Roman" w:hAnsi="Times New Roman" w:cs="Times New Roman"/>
          <w:sz w:val="24"/>
          <w:szCs w:val="24"/>
          <w:lang w:val="pl-PL"/>
        </w:rPr>
        <w:t>przejawia się w sztuce, użyciu językowym czy humorze, jedno jest niemalże pewne, źródłem kreatywności człowieka jest zawsze integracja pojęciowa oraz jej konsekwencja, czyli amalgamat</w:t>
      </w:r>
      <w:r w:rsidR="00FA1F75" w:rsidRPr="00322E43">
        <w:rPr>
          <w:rStyle w:val="Odwoanieprzypisudolnego"/>
          <w:rFonts w:ascii="Times New Roman" w:hAnsi="Times New Roman" w:cs="Times New Roman"/>
          <w:sz w:val="24"/>
          <w:szCs w:val="24"/>
          <w:lang w:val="pl-PL"/>
        </w:rPr>
        <w:footnoteReference w:id="19"/>
      </w:r>
      <w:r w:rsidR="002D229C" w:rsidRPr="00322E43">
        <w:rPr>
          <w:rFonts w:ascii="Times New Roman" w:hAnsi="Times New Roman" w:cs="Times New Roman"/>
          <w:sz w:val="24"/>
          <w:szCs w:val="24"/>
          <w:lang w:val="pl-PL"/>
        </w:rPr>
        <w:t xml:space="preserve"> (</w:t>
      </w:r>
      <w:proofErr w:type="spellStart"/>
      <w:r w:rsidR="002D229C" w:rsidRPr="00322E43">
        <w:rPr>
          <w:rFonts w:ascii="Times New Roman" w:hAnsi="Times New Roman" w:cs="Times New Roman"/>
          <w:sz w:val="24"/>
          <w:szCs w:val="24"/>
          <w:lang w:val="pl-PL"/>
        </w:rPr>
        <w:t>Fauconnier</w:t>
      </w:r>
      <w:proofErr w:type="spellEnd"/>
      <w:r w:rsidR="002D229C" w:rsidRPr="00322E43">
        <w:rPr>
          <w:rFonts w:ascii="Times New Roman" w:hAnsi="Times New Roman" w:cs="Times New Roman"/>
          <w:sz w:val="24"/>
          <w:szCs w:val="24"/>
          <w:lang w:val="pl-PL"/>
        </w:rPr>
        <w:t xml:space="preserve"> i Turner 2002; Turner 201</w:t>
      </w:r>
      <w:r w:rsidR="00FA1F75" w:rsidRPr="00322E43">
        <w:rPr>
          <w:rFonts w:ascii="Times New Roman" w:hAnsi="Times New Roman" w:cs="Times New Roman"/>
          <w:sz w:val="24"/>
          <w:szCs w:val="24"/>
          <w:lang w:val="pl-PL"/>
        </w:rPr>
        <w:t>4 oraz 2015</w:t>
      </w:r>
      <w:r w:rsidR="002D229C" w:rsidRPr="00322E43">
        <w:rPr>
          <w:rFonts w:ascii="Times New Roman" w:hAnsi="Times New Roman" w:cs="Times New Roman"/>
          <w:sz w:val="24"/>
          <w:szCs w:val="24"/>
          <w:lang w:val="pl-PL"/>
        </w:rPr>
        <w:t>)</w:t>
      </w:r>
      <w:r w:rsidR="00D633F9" w:rsidRPr="00322E43">
        <w:rPr>
          <w:rFonts w:ascii="Times New Roman" w:hAnsi="Times New Roman" w:cs="Times New Roman"/>
          <w:sz w:val="24"/>
          <w:szCs w:val="24"/>
          <w:lang w:val="pl-PL"/>
        </w:rPr>
        <w:t>.</w:t>
      </w:r>
    </w:p>
    <w:p w:rsidR="00FA1F75" w:rsidRDefault="00FA1F75">
      <w:pPr>
        <w:pStyle w:val="BodyA"/>
        <w:spacing w:line="360" w:lineRule="auto"/>
        <w:jc w:val="both"/>
        <w:rPr>
          <w:rFonts w:ascii="Times New Roman" w:hAnsi="Times New Roman" w:cs="Times New Roman"/>
          <w:sz w:val="16"/>
          <w:szCs w:val="16"/>
          <w:lang w:val="pl-PL"/>
        </w:rPr>
      </w:pPr>
    </w:p>
    <w:p w:rsidR="00CD67FD" w:rsidRDefault="00CD67FD">
      <w:pPr>
        <w:pStyle w:val="BodyA"/>
        <w:spacing w:line="360" w:lineRule="auto"/>
        <w:jc w:val="both"/>
        <w:rPr>
          <w:rFonts w:ascii="Times New Roman" w:hAnsi="Times New Roman" w:cs="Times New Roman"/>
          <w:sz w:val="16"/>
          <w:szCs w:val="16"/>
          <w:lang w:val="pl-PL"/>
        </w:rPr>
      </w:pPr>
    </w:p>
    <w:p w:rsidR="00CD67FD" w:rsidRDefault="00CD67FD">
      <w:pPr>
        <w:pStyle w:val="BodyA"/>
        <w:spacing w:line="360" w:lineRule="auto"/>
        <w:jc w:val="both"/>
        <w:rPr>
          <w:rFonts w:ascii="Times New Roman" w:hAnsi="Times New Roman" w:cs="Times New Roman"/>
          <w:sz w:val="16"/>
          <w:szCs w:val="16"/>
          <w:lang w:val="pl-PL"/>
        </w:rPr>
      </w:pPr>
    </w:p>
    <w:p w:rsidR="00CD67FD" w:rsidRPr="00322E43" w:rsidRDefault="00CD67FD">
      <w:pPr>
        <w:pStyle w:val="BodyA"/>
        <w:spacing w:line="360" w:lineRule="auto"/>
        <w:jc w:val="both"/>
        <w:rPr>
          <w:rFonts w:ascii="Times New Roman" w:hAnsi="Times New Roman" w:cs="Times New Roman"/>
          <w:sz w:val="16"/>
          <w:szCs w:val="16"/>
          <w:lang w:val="pl-PL"/>
        </w:rPr>
      </w:pPr>
    </w:p>
    <w:p w:rsidR="002F4D5E" w:rsidRPr="00322E43" w:rsidRDefault="00D633F9">
      <w:pPr>
        <w:pStyle w:val="BodyA"/>
        <w:spacing w:line="360" w:lineRule="auto"/>
        <w:jc w:val="both"/>
        <w:rPr>
          <w:rFonts w:ascii="Times New Roman" w:hAnsi="Times New Roman" w:cs="Times New Roman"/>
          <w:sz w:val="16"/>
          <w:szCs w:val="16"/>
          <w:lang w:val="pl-PL"/>
        </w:rPr>
      </w:pPr>
      <w:r w:rsidRPr="00322E43">
        <w:rPr>
          <w:rFonts w:ascii="Times New Roman" w:hAnsi="Times New Roman" w:cs="Times New Roman"/>
          <w:sz w:val="16"/>
          <w:szCs w:val="16"/>
          <w:lang w:val="pl-PL"/>
        </w:rPr>
        <w:t>Bibliografia:</w:t>
      </w:r>
    </w:p>
    <w:p w:rsidR="00FA1F75" w:rsidRPr="00322E43" w:rsidRDefault="00FA1F75">
      <w:pPr>
        <w:pStyle w:val="BodyA"/>
        <w:spacing w:line="360" w:lineRule="auto"/>
        <w:jc w:val="both"/>
        <w:rPr>
          <w:rFonts w:ascii="Times New Roman" w:eastAsia="Times New Roman" w:hAnsi="Times New Roman" w:cs="Times New Roman"/>
          <w:sz w:val="16"/>
          <w:szCs w:val="16"/>
          <w:lang w:val="pl-PL"/>
        </w:rPr>
      </w:pPr>
    </w:p>
    <w:p w:rsidR="002F4D5E" w:rsidRPr="00322E43" w:rsidRDefault="00871294">
      <w:pPr>
        <w:jc w:val="both"/>
        <w:rPr>
          <w:rFonts w:cs="Times New Roman"/>
          <w:sz w:val="16"/>
          <w:szCs w:val="16"/>
        </w:rPr>
      </w:pPr>
      <w:r w:rsidRPr="00322E43">
        <w:rPr>
          <w:rFonts w:cs="Times New Roman"/>
          <w:sz w:val="16"/>
          <w:szCs w:val="16"/>
          <w:lang w:val="pl-PL"/>
        </w:rPr>
        <w:t xml:space="preserve">Brandt, L. i Brandt. </w:t>
      </w:r>
      <w:r w:rsidRPr="00322E43">
        <w:rPr>
          <w:rFonts w:cs="Times New Roman"/>
          <w:sz w:val="16"/>
          <w:szCs w:val="16"/>
        </w:rPr>
        <w:t xml:space="preserve">P.A. </w:t>
      </w:r>
      <w:r w:rsidR="007703D3">
        <w:rPr>
          <w:rFonts w:cs="Times New Roman"/>
          <w:i/>
          <w:sz w:val="16"/>
          <w:szCs w:val="16"/>
        </w:rPr>
        <w:t xml:space="preserve">Making Sense of a blend. </w:t>
      </w:r>
      <w:r w:rsidR="00D633F9" w:rsidRPr="00322E43">
        <w:rPr>
          <w:rFonts w:cs="Times New Roman"/>
          <w:i/>
          <w:sz w:val="16"/>
          <w:szCs w:val="16"/>
        </w:rPr>
        <w:t xml:space="preserve">A </w:t>
      </w:r>
      <w:r w:rsidRPr="00322E43">
        <w:rPr>
          <w:rFonts w:cs="Times New Roman"/>
          <w:i/>
          <w:sz w:val="16"/>
          <w:szCs w:val="16"/>
        </w:rPr>
        <w:t>cognitive approach to metaphor</w:t>
      </w:r>
      <w:r w:rsidR="007703D3">
        <w:rPr>
          <w:rFonts w:cs="Times New Roman"/>
          <w:sz w:val="16"/>
          <w:szCs w:val="16"/>
        </w:rPr>
        <w:t xml:space="preserve"> </w:t>
      </w:r>
      <w:proofErr w:type="spellStart"/>
      <w:r w:rsidR="007703D3">
        <w:rPr>
          <w:rFonts w:cs="Times New Roman"/>
          <w:sz w:val="16"/>
          <w:szCs w:val="16"/>
        </w:rPr>
        <w:t>Pozyskano</w:t>
      </w:r>
      <w:proofErr w:type="spellEnd"/>
      <w:r w:rsidR="007703D3">
        <w:rPr>
          <w:rFonts w:cs="Times New Roman"/>
          <w:sz w:val="16"/>
          <w:szCs w:val="16"/>
        </w:rPr>
        <w:t xml:space="preserve"> </w:t>
      </w:r>
      <w:r w:rsidR="003E408B" w:rsidRPr="00322E43">
        <w:rPr>
          <w:rFonts w:cs="Times New Roman"/>
          <w:sz w:val="16"/>
          <w:szCs w:val="16"/>
        </w:rPr>
        <w:t>z</w:t>
      </w:r>
      <w:r w:rsidR="00A3035C" w:rsidRPr="00322E43">
        <w:rPr>
          <w:rFonts w:cs="Times New Roman"/>
          <w:sz w:val="16"/>
          <w:szCs w:val="16"/>
        </w:rPr>
        <w:t xml:space="preserve"> </w:t>
      </w:r>
      <w:hyperlink r:id="rId10" w:history="1">
        <w:r w:rsidRPr="00322E43">
          <w:rPr>
            <w:rStyle w:val="Hipercze"/>
            <w:rFonts w:cs="Times New Roman"/>
            <w:sz w:val="16"/>
            <w:szCs w:val="16"/>
          </w:rPr>
          <w:t>http://www.hum.au.dk/ckulturf/pages/publications/lb/blend_metaphor.html</w:t>
        </w:r>
      </w:hyperlink>
      <w:r w:rsidRPr="00322E43">
        <w:rPr>
          <w:rFonts w:cs="Times New Roman"/>
          <w:sz w:val="16"/>
          <w:szCs w:val="16"/>
        </w:rPr>
        <w:t xml:space="preserve"> [data </w:t>
      </w:r>
      <w:proofErr w:type="spellStart"/>
      <w:r w:rsidRPr="00322E43">
        <w:rPr>
          <w:rFonts w:cs="Times New Roman"/>
          <w:sz w:val="16"/>
          <w:szCs w:val="16"/>
        </w:rPr>
        <w:t>dostępu</w:t>
      </w:r>
      <w:proofErr w:type="spellEnd"/>
      <w:r w:rsidRPr="00322E43">
        <w:rPr>
          <w:rFonts w:cs="Times New Roman"/>
          <w:sz w:val="16"/>
          <w:szCs w:val="16"/>
        </w:rPr>
        <w:t>: 15.11.</w:t>
      </w:r>
      <w:r w:rsidR="00D633F9" w:rsidRPr="00322E43">
        <w:rPr>
          <w:rFonts w:cs="Times New Roman"/>
          <w:sz w:val="16"/>
          <w:szCs w:val="16"/>
        </w:rPr>
        <w:t>2007.</w:t>
      </w:r>
      <w:r w:rsidRPr="00322E43">
        <w:rPr>
          <w:rFonts w:cs="Times New Roman"/>
          <w:sz w:val="16"/>
          <w:szCs w:val="16"/>
        </w:rPr>
        <w:t>].</w:t>
      </w:r>
    </w:p>
    <w:p w:rsidR="009A23DD" w:rsidRPr="00322E43" w:rsidRDefault="009A23DD">
      <w:pPr>
        <w:jc w:val="both"/>
        <w:rPr>
          <w:rFonts w:cs="Times New Roman"/>
          <w:sz w:val="16"/>
          <w:szCs w:val="16"/>
        </w:rPr>
      </w:pPr>
    </w:p>
    <w:p w:rsidR="002F4D5E" w:rsidRPr="00322E43" w:rsidRDefault="00D633F9">
      <w:pPr>
        <w:jc w:val="both"/>
        <w:rPr>
          <w:rFonts w:cs="Times New Roman"/>
          <w:sz w:val="16"/>
          <w:szCs w:val="16"/>
        </w:rPr>
      </w:pPr>
      <w:proofErr w:type="spellStart"/>
      <w:r w:rsidRPr="00322E43">
        <w:rPr>
          <w:rFonts w:cs="Times New Roman"/>
          <w:sz w:val="16"/>
          <w:szCs w:val="16"/>
        </w:rPr>
        <w:t>McCubbins</w:t>
      </w:r>
      <w:proofErr w:type="spellEnd"/>
      <w:r w:rsidRPr="00322E43">
        <w:rPr>
          <w:rFonts w:cs="Times New Roman"/>
          <w:sz w:val="16"/>
          <w:szCs w:val="16"/>
        </w:rPr>
        <w:t xml:space="preserve">, M.D. and M. Turner. </w:t>
      </w:r>
      <w:r w:rsidR="00871294" w:rsidRPr="00322E43">
        <w:rPr>
          <w:rFonts w:cs="Times New Roman"/>
          <w:sz w:val="16"/>
          <w:szCs w:val="16"/>
        </w:rPr>
        <w:t>(</w:t>
      </w:r>
      <w:r w:rsidRPr="00322E43">
        <w:rPr>
          <w:rFonts w:cs="Times New Roman"/>
          <w:sz w:val="16"/>
          <w:szCs w:val="16"/>
        </w:rPr>
        <w:t>2013</w:t>
      </w:r>
      <w:r w:rsidR="00871294" w:rsidRPr="00322E43">
        <w:rPr>
          <w:rFonts w:cs="Times New Roman"/>
          <w:sz w:val="16"/>
          <w:szCs w:val="16"/>
        </w:rPr>
        <w:t>). Concepts of Law</w:t>
      </w:r>
      <w:r w:rsidRPr="00322E43">
        <w:rPr>
          <w:rFonts w:cs="Times New Roman"/>
          <w:sz w:val="16"/>
          <w:szCs w:val="16"/>
        </w:rPr>
        <w:t>.</w:t>
      </w:r>
      <w:r w:rsidR="00A3035C" w:rsidRPr="00322E43">
        <w:rPr>
          <w:rFonts w:cs="Times New Roman"/>
          <w:sz w:val="16"/>
          <w:szCs w:val="16"/>
        </w:rPr>
        <w:t xml:space="preserve"> W: </w:t>
      </w:r>
      <w:r w:rsidRPr="00322E43">
        <w:rPr>
          <w:rFonts w:cs="Times New Roman"/>
          <w:i/>
          <w:sz w:val="16"/>
          <w:szCs w:val="16"/>
        </w:rPr>
        <w:t>Southern California Law Re</w:t>
      </w:r>
      <w:r w:rsidRPr="00322E43">
        <w:rPr>
          <w:rFonts w:cs="Times New Roman"/>
          <w:sz w:val="16"/>
          <w:szCs w:val="16"/>
        </w:rPr>
        <w:t>view 86 (3): 517-572.</w:t>
      </w:r>
    </w:p>
    <w:p w:rsidR="009A23DD" w:rsidRPr="00322E43" w:rsidRDefault="009A23DD">
      <w:pPr>
        <w:jc w:val="both"/>
        <w:rPr>
          <w:rFonts w:cs="Times New Roman"/>
          <w:sz w:val="16"/>
          <w:szCs w:val="16"/>
        </w:rPr>
      </w:pPr>
    </w:p>
    <w:p w:rsidR="002F4D5E" w:rsidRPr="00322E43" w:rsidRDefault="00D633F9">
      <w:pPr>
        <w:jc w:val="both"/>
        <w:rPr>
          <w:rFonts w:cs="Times New Roman"/>
          <w:sz w:val="16"/>
          <w:szCs w:val="16"/>
        </w:rPr>
      </w:pPr>
      <w:proofErr w:type="spellStart"/>
      <w:r w:rsidRPr="00322E43">
        <w:rPr>
          <w:rFonts w:cs="Times New Roman"/>
          <w:sz w:val="16"/>
          <w:szCs w:val="16"/>
        </w:rPr>
        <w:t>Fauconnier</w:t>
      </w:r>
      <w:proofErr w:type="spellEnd"/>
      <w:r w:rsidRPr="00322E43">
        <w:rPr>
          <w:rFonts w:cs="Times New Roman"/>
          <w:sz w:val="16"/>
          <w:szCs w:val="16"/>
        </w:rPr>
        <w:t xml:space="preserve">, G. </w:t>
      </w:r>
      <w:r w:rsidR="00871294" w:rsidRPr="00322E43">
        <w:rPr>
          <w:rFonts w:cs="Times New Roman"/>
          <w:sz w:val="16"/>
          <w:szCs w:val="16"/>
        </w:rPr>
        <w:t>(</w:t>
      </w:r>
      <w:r w:rsidRPr="00322E43">
        <w:rPr>
          <w:rFonts w:cs="Times New Roman"/>
          <w:sz w:val="16"/>
          <w:szCs w:val="16"/>
        </w:rPr>
        <w:t>1994</w:t>
      </w:r>
      <w:r w:rsidR="00871294" w:rsidRPr="00322E43">
        <w:rPr>
          <w:rFonts w:cs="Times New Roman"/>
          <w:sz w:val="16"/>
          <w:szCs w:val="16"/>
        </w:rPr>
        <w:t>)</w:t>
      </w:r>
      <w:r w:rsidRPr="00322E43">
        <w:rPr>
          <w:rFonts w:cs="Times New Roman"/>
          <w:sz w:val="16"/>
          <w:szCs w:val="16"/>
        </w:rPr>
        <w:t xml:space="preserve">. </w:t>
      </w:r>
      <w:r w:rsidRPr="00322E43">
        <w:rPr>
          <w:rFonts w:cs="Times New Roman"/>
          <w:i/>
          <w:sz w:val="16"/>
          <w:szCs w:val="16"/>
        </w:rPr>
        <w:t>Mental Spaces: Aspects of meaning construction in natural language</w:t>
      </w:r>
      <w:r w:rsidRPr="00322E43">
        <w:rPr>
          <w:rFonts w:cs="Times New Roman"/>
          <w:sz w:val="16"/>
          <w:szCs w:val="16"/>
        </w:rPr>
        <w:t>. Cambridge MA: MIT Press.</w:t>
      </w:r>
    </w:p>
    <w:p w:rsidR="009A23DD" w:rsidRPr="00322E43" w:rsidRDefault="009A23DD">
      <w:pPr>
        <w:jc w:val="both"/>
        <w:rPr>
          <w:rFonts w:cs="Times New Roman"/>
          <w:sz w:val="16"/>
          <w:szCs w:val="16"/>
        </w:rPr>
      </w:pPr>
    </w:p>
    <w:p w:rsidR="002F4D5E" w:rsidRPr="00322E43" w:rsidRDefault="00D633F9">
      <w:pPr>
        <w:jc w:val="both"/>
        <w:rPr>
          <w:rFonts w:cs="Times New Roman"/>
          <w:sz w:val="16"/>
          <w:szCs w:val="16"/>
        </w:rPr>
      </w:pPr>
      <w:proofErr w:type="spellStart"/>
      <w:r w:rsidRPr="00322E43">
        <w:rPr>
          <w:rFonts w:cs="Times New Roman"/>
          <w:sz w:val="16"/>
          <w:szCs w:val="16"/>
        </w:rPr>
        <w:t>Fauconnier</w:t>
      </w:r>
      <w:proofErr w:type="spellEnd"/>
      <w:r w:rsidRPr="00322E43">
        <w:rPr>
          <w:rFonts w:cs="Times New Roman"/>
          <w:sz w:val="16"/>
          <w:szCs w:val="16"/>
        </w:rPr>
        <w:t xml:space="preserve">, G. </w:t>
      </w:r>
      <w:r w:rsidR="00871294" w:rsidRPr="00322E43">
        <w:rPr>
          <w:rFonts w:cs="Times New Roman"/>
          <w:sz w:val="16"/>
          <w:szCs w:val="16"/>
        </w:rPr>
        <w:t>(</w:t>
      </w:r>
      <w:r w:rsidRPr="00322E43">
        <w:rPr>
          <w:rFonts w:cs="Times New Roman"/>
          <w:sz w:val="16"/>
          <w:szCs w:val="16"/>
        </w:rPr>
        <w:t>1997</w:t>
      </w:r>
      <w:r w:rsidR="00871294" w:rsidRPr="00322E43">
        <w:rPr>
          <w:rFonts w:cs="Times New Roman"/>
          <w:sz w:val="16"/>
          <w:szCs w:val="16"/>
        </w:rPr>
        <w:t>)</w:t>
      </w:r>
      <w:r w:rsidRPr="00322E43">
        <w:rPr>
          <w:rFonts w:cs="Times New Roman"/>
          <w:sz w:val="16"/>
          <w:szCs w:val="16"/>
        </w:rPr>
        <w:t xml:space="preserve">. </w:t>
      </w:r>
      <w:r w:rsidRPr="00322E43">
        <w:rPr>
          <w:rFonts w:cs="Times New Roman"/>
          <w:i/>
          <w:sz w:val="16"/>
          <w:szCs w:val="16"/>
        </w:rPr>
        <w:t>Mappings in Language and Thought</w:t>
      </w:r>
      <w:r w:rsidRPr="00322E43">
        <w:rPr>
          <w:rFonts w:cs="Times New Roman"/>
          <w:sz w:val="16"/>
          <w:szCs w:val="16"/>
        </w:rPr>
        <w:t>. Cambridge: Cambridge University Press.</w:t>
      </w:r>
    </w:p>
    <w:p w:rsidR="009A23DD" w:rsidRPr="00322E43" w:rsidRDefault="009A23DD">
      <w:pPr>
        <w:jc w:val="both"/>
        <w:rPr>
          <w:rFonts w:cs="Times New Roman"/>
          <w:sz w:val="16"/>
          <w:szCs w:val="16"/>
        </w:rPr>
      </w:pPr>
    </w:p>
    <w:p w:rsidR="002F4D5E" w:rsidRPr="00322E43" w:rsidRDefault="00A3035C">
      <w:pPr>
        <w:jc w:val="both"/>
        <w:rPr>
          <w:rFonts w:cs="Times New Roman"/>
          <w:sz w:val="16"/>
          <w:szCs w:val="16"/>
        </w:rPr>
      </w:pPr>
      <w:proofErr w:type="spellStart"/>
      <w:r w:rsidRPr="00322E43">
        <w:rPr>
          <w:rFonts w:cs="Times New Roman"/>
          <w:sz w:val="16"/>
          <w:szCs w:val="16"/>
        </w:rPr>
        <w:t>Fauconnier</w:t>
      </w:r>
      <w:proofErr w:type="spellEnd"/>
      <w:r w:rsidRPr="00322E43">
        <w:rPr>
          <w:rFonts w:cs="Times New Roman"/>
          <w:sz w:val="16"/>
          <w:szCs w:val="16"/>
        </w:rPr>
        <w:t xml:space="preserve">, G. </w:t>
      </w:r>
      <w:r w:rsidR="00D633F9" w:rsidRPr="00322E43">
        <w:rPr>
          <w:rFonts w:cs="Times New Roman"/>
          <w:i/>
          <w:sz w:val="16"/>
          <w:szCs w:val="16"/>
        </w:rPr>
        <w:t>How Compression Gives</w:t>
      </w:r>
      <w:r w:rsidRPr="00322E43">
        <w:rPr>
          <w:rFonts w:cs="Times New Roman"/>
          <w:i/>
          <w:sz w:val="16"/>
          <w:szCs w:val="16"/>
        </w:rPr>
        <w:t xml:space="preserve"> Rise to Metaphor and Metonymy</w:t>
      </w:r>
      <w:r w:rsidR="00035B27" w:rsidRPr="00322E43">
        <w:rPr>
          <w:rFonts w:cs="Times New Roman"/>
          <w:sz w:val="16"/>
          <w:szCs w:val="16"/>
        </w:rPr>
        <w:t xml:space="preserve"> </w:t>
      </w:r>
      <w:proofErr w:type="spellStart"/>
      <w:r w:rsidR="00035B27" w:rsidRPr="00322E43">
        <w:rPr>
          <w:rFonts w:cs="Times New Roman"/>
          <w:sz w:val="16"/>
          <w:szCs w:val="16"/>
        </w:rPr>
        <w:t>Pozyskano</w:t>
      </w:r>
      <w:proofErr w:type="spellEnd"/>
      <w:r w:rsidR="00035B27" w:rsidRPr="00322E43">
        <w:rPr>
          <w:rFonts w:cs="Times New Roman"/>
          <w:sz w:val="16"/>
          <w:szCs w:val="16"/>
        </w:rPr>
        <w:t xml:space="preserve"> z</w:t>
      </w:r>
      <w:r w:rsidR="00D633F9" w:rsidRPr="00322E43">
        <w:rPr>
          <w:rFonts w:cs="Times New Roman"/>
          <w:sz w:val="16"/>
          <w:szCs w:val="16"/>
        </w:rPr>
        <w:t xml:space="preserve"> </w:t>
      </w:r>
      <w:hyperlink r:id="rId11" w:history="1">
        <w:r w:rsidRPr="00322E43">
          <w:rPr>
            <w:rStyle w:val="Hipercze"/>
            <w:rFonts w:cs="Times New Roman"/>
            <w:sz w:val="16"/>
            <w:szCs w:val="16"/>
          </w:rPr>
          <w:t>http://www.youtube.com/watch?v=kiHw3N6d1Js</w:t>
        </w:r>
      </w:hyperlink>
      <w:r w:rsidRPr="00322E43">
        <w:rPr>
          <w:rFonts w:cs="Times New Roman"/>
          <w:sz w:val="16"/>
          <w:szCs w:val="16"/>
        </w:rPr>
        <w:t xml:space="preserve"> [data </w:t>
      </w:r>
      <w:proofErr w:type="spellStart"/>
      <w:r w:rsidRPr="00322E43">
        <w:rPr>
          <w:rFonts w:cs="Times New Roman"/>
          <w:sz w:val="16"/>
          <w:szCs w:val="16"/>
        </w:rPr>
        <w:t>dostępu</w:t>
      </w:r>
      <w:proofErr w:type="spellEnd"/>
      <w:r w:rsidRPr="00322E43">
        <w:rPr>
          <w:rFonts w:cs="Times New Roman"/>
          <w:sz w:val="16"/>
          <w:szCs w:val="16"/>
        </w:rPr>
        <w:t xml:space="preserve">: </w:t>
      </w:r>
      <w:r w:rsidR="00D633F9" w:rsidRPr="00322E43">
        <w:rPr>
          <w:rFonts w:cs="Times New Roman"/>
          <w:sz w:val="16"/>
          <w:szCs w:val="16"/>
        </w:rPr>
        <w:t>5 September 2010</w:t>
      </w:r>
      <w:r w:rsidRPr="00322E43">
        <w:rPr>
          <w:rFonts w:cs="Times New Roman"/>
          <w:sz w:val="16"/>
          <w:szCs w:val="16"/>
        </w:rPr>
        <w:t>]</w:t>
      </w:r>
      <w:r w:rsidR="00D633F9" w:rsidRPr="00322E43">
        <w:rPr>
          <w:rFonts w:cs="Times New Roman"/>
          <w:sz w:val="16"/>
          <w:szCs w:val="16"/>
        </w:rPr>
        <w:t>.</w:t>
      </w:r>
    </w:p>
    <w:p w:rsidR="009A23DD" w:rsidRPr="00322E43" w:rsidRDefault="009A23DD">
      <w:pPr>
        <w:jc w:val="both"/>
        <w:rPr>
          <w:rFonts w:cs="Times New Roman"/>
          <w:sz w:val="16"/>
          <w:szCs w:val="16"/>
        </w:rPr>
      </w:pPr>
    </w:p>
    <w:p w:rsidR="002F4D5E" w:rsidRPr="00322E43" w:rsidRDefault="00D633F9">
      <w:pPr>
        <w:jc w:val="both"/>
        <w:rPr>
          <w:rFonts w:cs="Times New Roman"/>
          <w:sz w:val="16"/>
          <w:szCs w:val="16"/>
        </w:rPr>
      </w:pPr>
      <w:proofErr w:type="spellStart"/>
      <w:r w:rsidRPr="00322E43">
        <w:rPr>
          <w:rFonts w:cs="Times New Roman"/>
          <w:sz w:val="16"/>
          <w:szCs w:val="16"/>
        </w:rPr>
        <w:t>Fauconnier</w:t>
      </w:r>
      <w:proofErr w:type="spellEnd"/>
      <w:r w:rsidRPr="00322E43">
        <w:rPr>
          <w:rFonts w:cs="Times New Roman"/>
          <w:sz w:val="16"/>
          <w:szCs w:val="16"/>
        </w:rPr>
        <w:t xml:space="preserve">, G. and M. Turner. </w:t>
      </w:r>
      <w:r w:rsidR="00A3035C" w:rsidRPr="00322E43">
        <w:rPr>
          <w:rFonts w:cs="Times New Roman"/>
          <w:sz w:val="16"/>
          <w:szCs w:val="16"/>
        </w:rPr>
        <w:t>(</w:t>
      </w:r>
      <w:r w:rsidRPr="00322E43">
        <w:rPr>
          <w:rFonts w:cs="Times New Roman"/>
          <w:sz w:val="16"/>
          <w:szCs w:val="16"/>
        </w:rPr>
        <w:t>2002</w:t>
      </w:r>
      <w:r w:rsidR="00A3035C" w:rsidRPr="00322E43">
        <w:rPr>
          <w:rFonts w:cs="Times New Roman"/>
          <w:sz w:val="16"/>
          <w:szCs w:val="16"/>
        </w:rPr>
        <w:t>)</w:t>
      </w:r>
      <w:r w:rsidRPr="00322E43">
        <w:rPr>
          <w:rFonts w:cs="Times New Roman"/>
          <w:sz w:val="16"/>
          <w:szCs w:val="16"/>
        </w:rPr>
        <w:t xml:space="preserve">. </w:t>
      </w:r>
      <w:r w:rsidRPr="00322E43">
        <w:rPr>
          <w:rFonts w:cs="Times New Roman"/>
          <w:i/>
          <w:sz w:val="16"/>
          <w:szCs w:val="16"/>
        </w:rPr>
        <w:t>The Way We Think: Conceptual Blending and the Mind's Hidden Complexities.</w:t>
      </w:r>
      <w:r w:rsidRPr="00322E43">
        <w:rPr>
          <w:rFonts w:cs="Times New Roman"/>
          <w:sz w:val="16"/>
          <w:szCs w:val="16"/>
        </w:rPr>
        <w:t xml:space="preserve"> New York: Basic Books.</w:t>
      </w:r>
    </w:p>
    <w:p w:rsidR="009A23DD" w:rsidRPr="00322E43" w:rsidRDefault="009A23DD">
      <w:pPr>
        <w:jc w:val="both"/>
        <w:rPr>
          <w:rFonts w:cs="Times New Roman"/>
          <w:sz w:val="16"/>
          <w:szCs w:val="16"/>
        </w:rPr>
      </w:pPr>
    </w:p>
    <w:p w:rsidR="002F4D5E" w:rsidRPr="00322E43" w:rsidRDefault="00D633F9">
      <w:pPr>
        <w:jc w:val="both"/>
        <w:rPr>
          <w:rFonts w:cs="Times New Roman"/>
          <w:sz w:val="16"/>
          <w:szCs w:val="16"/>
        </w:rPr>
      </w:pPr>
      <w:proofErr w:type="spellStart"/>
      <w:r w:rsidRPr="00322E43">
        <w:rPr>
          <w:rFonts w:cs="Times New Roman"/>
          <w:sz w:val="16"/>
          <w:szCs w:val="16"/>
        </w:rPr>
        <w:t>Fauconnier</w:t>
      </w:r>
      <w:proofErr w:type="spellEnd"/>
      <w:r w:rsidRPr="00322E43">
        <w:rPr>
          <w:rFonts w:cs="Times New Roman"/>
          <w:sz w:val="16"/>
          <w:szCs w:val="16"/>
        </w:rPr>
        <w:t xml:space="preserve">, G. and M. Turner. </w:t>
      </w:r>
      <w:r w:rsidR="00A3035C" w:rsidRPr="00322E43">
        <w:rPr>
          <w:rFonts w:cs="Times New Roman"/>
          <w:sz w:val="16"/>
          <w:szCs w:val="16"/>
        </w:rPr>
        <w:t>(</w:t>
      </w:r>
      <w:r w:rsidRPr="00322E43">
        <w:rPr>
          <w:rFonts w:cs="Times New Roman"/>
          <w:sz w:val="16"/>
          <w:szCs w:val="16"/>
        </w:rPr>
        <w:t>2006</w:t>
      </w:r>
      <w:r w:rsidR="00A3035C" w:rsidRPr="00322E43">
        <w:rPr>
          <w:rFonts w:cs="Times New Roman"/>
          <w:sz w:val="16"/>
          <w:szCs w:val="16"/>
        </w:rPr>
        <w:t xml:space="preserve">). </w:t>
      </w:r>
      <w:r w:rsidRPr="00322E43">
        <w:rPr>
          <w:rFonts w:cs="Times New Roman"/>
          <w:sz w:val="16"/>
          <w:szCs w:val="16"/>
        </w:rPr>
        <w:t xml:space="preserve">Mental spaces. </w:t>
      </w:r>
      <w:r w:rsidR="00A3035C" w:rsidRPr="00322E43">
        <w:rPr>
          <w:rFonts w:cs="Times New Roman"/>
          <w:sz w:val="16"/>
          <w:szCs w:val="16"/>
        </w:rPr>
        <w:t>Conceptual integration networks. W</w:t>
      </w:r>
      <w:r w:rsidRPr="00322E43">
        <w:rPr>
          <w:rFonts w:cs="Times New Roman"/>
          <w:sz w:val="16"/>
          <w:szCs w:val="16"/>
        </w:rPr>
        <w:t>:</w:t>
      </w:r>
      <w:r w:rsidR="00A3035C" w:rsidRPr="00322E43">
        <w:rPr>
          <w:rFonts w:cs="Times New Roman"/>
          <w:sz w:val="16"/>
          <w:szCs w:val="16"/>
        </w:rPr>
        <w:t xml:space="preserve"> </w:t>
      </w:r>
      <w:proofErr w:type="spellStart"/>
      <w:r w:rsidR="00A3035C" w:rsidRPr="00322E43">
        <w:rPr>
          <w:rFonts w:cs="Times New Roman"/>
          <w:sz w:val="16"/>
          <w:szCs w:val="16"/>
        </w:rPr>
        <w:t>Geeraerts</w:t>
      </w:r>
      <w:proofErr w:type="spellEnd"/>
      <w:r w:rsidR="00A3035C" w:rsidRPr="00322E43">
        <w:rPr>
          <w:rFonts w:cs="Times New Roman"/>
          <w:sz w:val="16"/>
          <w:szCs w:val="16"/>
        </w:rPr>
        <w:t>, D. (red.)</w:t>
      </w:r>
      <w:r w:rsidRPr="00322E43">
        <w:rPr>
          <w:rFonts w:cs="Times New Roman"/>
          <w:sz w:val="16"/>
          <w:szCs w:val="16"/>
        </w:rPr>
        <w:t xml:space="preserve"> </w:t>
      </w:r>
      <w:r w:rsidRPr="00322E43">
        <w:rPr>
          <w:rFonts w:cs="Times New Roman"/>
          <w:i/>
          <w:sz w:val="16"/>
          <w:szCs w:val="16"/>
        </w:rPr>
        <w:t>Cognit</w:t>
      </w:r>
      <w:r w:rsidR="00A3035C" w:rsidRPr="00322E43">
        <w:rPr>
          <w:rFonts w:cs="Times New Roman"/>
          <w:i/>
          <w:sz w:val="16"/>
          <w:szCs w:val="16"/>
        </w:rPr>
        <w:t>ive Linguistics. Basic Readings</w:t>
      </w:r>
      <w:r w:rsidR="00A3035C" w:rsidRPr="00322E43">
        <w:rPr>
          <w:rFonts w:cs="Times New Roman"/>
          <w:sz w:val="16"/>
          <w:szCs w:val="16"/>
        </w:rPr>
        <w:t xml:space="preserve">. (s. </w:t>
      </w:r>
      <w:r w:rsidRPr="00322E43">
        <w:rPr>
          <w:rFonts w:cs="Times New Roman"/>
          <w:sz w:val="16"/>
          <w:szCs w:val="16"/>
        </w:rPr>
        <w:t>303-371</w:t>
      </w:r>
      <w:r w:rsidR="00A3035C" w:rsidRPr="00322E43">
        <w:rPr>
          <w:rFonts w:cs="Times New Roman"/>
          <w:sz w:val="16"/>
          <w:szCs w:val="16"/>
        </w:rPr>
        <w:t>)</w:t>
      </w:r>
      <w:r w:rsidRPr="00322E43">
        <w:rPr>
          <w:rFonts w:cs="Times New Roman"/>
          <w:sz w:val="16"/>
          <w:szCs w:val="16"/>
        </w:rPr>
        <w:t xml:space="preserve">. Berlin: Mouton de </w:t>
      </w:r>
      <w:proofErr w:type="spellStart"/>
      <w:r w:rsidRPr="00322E43">
        <w:rPr>
          <w:rFonts w:cs="Times New Roman"/>
          <w:sz w:val="16"/>
          <w:szCs w:val="16"/>
        </w:rPr>
        <w:t>Gruyter</w:t>
      </w:r>
      <w:proofErr w:type="spellEnd"/>
      <w:r w:rsidRPr="00322E43">
        <w:rPr>
          <w:rFonts w:cs="Times New Roman"/>
          <w:sz w:val="16"/>
          <w:szCs w:val="16"/>
        </w:rPr>
        <w:t>.</w:t>
      </w:r>
    </w:p>
    <w:p w:rsidR="009A23DD" w:rsidRPr="00322E43" w:rsidRDefault="009A23DD">
      <w:pPr>
        <w:jc w:val="both"/>
        <w:rPr>
          <w:rFonts w:cs="Times New Roman"/>
          <w:sz w:val="16"/>
          <w:szCs w:val="16"/>
        </w:rPr>
      </w:pPr>
    </w:p>
    <w:p w:rsidR="002F4D5E" w:rsidRPr="00322E43" w:rsidRDefault="00D633F9">
      <w:pPr>
        <w:jc w:val="both"/>
        <w:rPr>
          <w:rFonts w:cs="Times New Roman"/>
          <w:sz w:val="16"/>
          <w:szCs w:val="16"/>
          <w:lang w:val="pl-PL"/>
        </w:rPr>
      </w:pPr>
      <w:proofErr w:type="spellStart"/>
      <w:r w:rsidRPr="00322E43">
        <w:rPr>
          <w:rFonts w:cs="Times New Roman"/>
          <w:sz w:val="16"/>
          <w:szCs w:val="16"/>
        </w:rPr>
        <w:t>Faucon</w:t>
      </w:r>
      <w:r w:rsidR="00A3035C" w:rsidRPr="00322E43">
        <w:rPr>
          <w:rFonts w:cs="Times New Roman"/>
          <w:sz w:val="16"/>
          <w:szCs w:val="16"/>
        </w:rPr>
        <w:t>nier</w:t>
      </w:r>
      <w:proofErr w:type="spellEnd"/>
      <w:r w:rsidR="00A3035C" w:rsidRPr="00322E43">
        <w:rPr>
          <w:rFonts w:cs="Times New Roman"/>
          <w:sz w:val="16"/>
          <w:szCs w:val="16"/>
        </w:rPr>
        <w:t xml:space="preserve">, G. and M. Turner. (2008). </w:t>
      </w:r>
      <w:r w:rsidRPr="00322E43">
        <w:rPr>
          <w:rFonts w:cs="Times New Roman"/>
          <w:i/>
          <w:sz w:val="16"/>
          <w:szCs w:val="16"/>
        </w:rPr>
        <w:t>The origin of language as a product of th</w:t>
      </w:r>
      <w:r w:rsidR="00A3035C" w:rsidRPr="00322E43">
        <w:rPr>
          <w:rFonts w:cs="Times New Roman"/>
          <w:i/>
          <w:sz w:val="16"/>
          <w:szCs w:val="16"/>
        </w:rPr>
        <w:t>e evolution of Modern Cognition</w:t>
      </w:r>
      <w:r w:rsidRPr="00322E43">
        <w:rPr>
          <w:rFonts w:cs="Times New Roman"/>
          <w:sz w:val="16"/>
          <w:szCs w:val="16"/>
        </w:rPr>
        <w:t xml:space="preserve">. </w:t>
      </w:r>
      <w:r w:rsidR="00035B27" w:rsidRPr="00322E43">
        <w:rPr>
          <w:rFonts w:cs="Times New Roman"/>
          <w:sz w:val="16"/>
          <w:szCs w:val="16"/>
          <w:lang w:val="pl-PL"/>
        </w:rPr>
        <w:t>Pozyskano z</w:t>
      </w:r>
      <w:r w:rsidR="00A3035C" w:rsidRPr="00322E43">
        <w:rPr>
          <w:rFonts w:cs="Times New Roman"/>
          <w:sz w:val="16"/>
          <w:szCs w:val="16"/>
          <w:lang w:val="pl-PL"/>
        </w:rPr>
        <w:t xml:space="preserve"> </w:t>
      </w:r>
      <w:hyperlink r:id="rId12" w:history="1">
        <w:r w:rsidR="00A3035C" w:rsidRPr="00322E43">
          <w:rPr>
            <w:rStyle w:val="Hipercze"/>
            <w:rFonts w:cs="Times New Roman"/>
            <w:sz w:val="16"/>
            <w:szCs w:val="16"/>
            <w:lang w:val="pl-PL"/>
          </w:rPr>
          <w:t>http://papers.ssrn.com/sol3/papers.cmf?abstract_id=1556533</w:t>
        </w:r>
      </w:hyperlink>
      <w:r w:rsidR="00A3035C" w:rsidRPr="00322E43">
        <w:rPr>
          <w:rFonts w:cs="Times New Roman"/>
          <w:sz w:val="16"/>
          <w:szCs w:val="16"/>
          <w:lang w:val="pl-PL"/>
        </w:rPr>
        <w:t xml:space="preserve"> [data dostępu: 13.05.</w:t>
      </w:r>
      <w:r w:rsidRPr="00322E43">
        <w:rPr>
          <w:rFonts w:cs="Times New Roman"/>
          <w:sz w:val="16"/>
          <w:szCs w:val="16"/>
          <w:lang w:val="pl-PL"/>
        </w:rPr>
        <w:t>2010</w:t>
      </w:r>
      <w:r w:rsidR="00A3035C" w:rsidRPr="00322E43">
        <w:rPr>
          <w:rFonts w:cs="Times New Roman"/>
          <w:sz w:val="16"/>
          <w:szCs w:val="16"/>
          <w:lang w:val="pl-PL"/>
        </w:rPr>
        <w:t>]</w:t>
      </w:r>
      <w:r w:rsidRPr="00322E43">
        <w:rPr>
          <w:rFonts w:cs="Times New Roman"/>
          <w:sz w:val="16"/>
          <w:szCs w:val="16"/>
          <w:lang w:val="pl-PL"/>
        </w:rPr>
        <w:t>.</w:t>
      </w:r>
    </w:p>
    <w:p w:rsidR="009A23DD" w:rsidRPr="00322E43" w:rsidRDefault="009A23DD">
      <w:pPr>
        <w:jc w:val="both"/>
        <w:rPr>
          <w:rFonts w:cs="Times New Roman"/>
          <w:sz w:val="16"/>
          <w:szCs w:val="16"/>
          <w:lang w:val="pl-PL"/>
        </w:rPr>
      </w:pPr>
    </w:p>
    <w:p w:rsidR="002F4D5E" w:rsidRPr="00322E43" w:rsidRDefault="00D633F9">
      <w:pPr>
        <w:jc w:val="both"/>
        <w:rPr>
          <w:rFonts w:cs="Times New Roman"/>
          <w:sz w:val="16"/>
          <w:szCs w:val="16"/>
        </w:rPr>
      </w:pPr>
      <w:proofErr w:type="spellStart"/>
      <w:r w:rsidRPr="00322E43">
        <w:rPr>
          <w:rFonts w:cs="Times New Roman"/>
          <w:sz w:val="16"/>
          <w:szCs w:val="16"/>
        </w:rPr>
        <w:t>Faucon</w:t>
      </w:r>
      <w:r w:rsidR="00A3035C" w:rsidRPr="00322E43">
        <w:rPr>
          <w:rFonts w:cs="Times New Roman"/>
          <w:sz w:val="16"/>
          <w:szCs w:val="16"/>
        </w:rPr>
        <w:t>nier</w:t>
      </w:r>
      <w:proofErr w:type="spellEnd"/>
      <w:r w:rsidR="00A3035C" w:rsidRPr="00322E43">
        <w:rPr>
          <w:rFonts w:cs="Times New Roman"/>
          <w:sz w:val="16"/>
          <w:szCs w:val="16"/>
        </w:rPr>
        <w:t>, G. and M. Turner. (2008). Rethinking Metaphor. W: Gibbs, R.</w:t>
      </w:r>
      <w:r w:rsidRPr="00322E43">
        <w:rPr>
          <w:rFonts w:cs="Times New Roman"/>
          <w:sz w:val="16"/>
          <w:szCs w:val="16"/>
        </w:rPr>
        <w:t xml:space="preserve"> </w:t>
      </w:r>
      <w:r w:rsidR="00A3035C" w:rsidRPr="00322E43">
        <w:rPr>
          <w:rFonts w:cs="Times New Roman"/>
          <w:sz w:val="16"/>
          <w:szCs w:val="16"/>
        </w:rPr>
        <w:t xml:space="preserve">(red.) </w:t>
      </w:r>
      <w:r w:rsidRPr="00322E43">
        <w:rPr>
          <w:rFonts w:cs="Times New Roman"/>
          <w:i/>
          <w:sz w:val="16"/>
          <w:szCs w:val="16"/>
        </w:rPr>
        <w:t>Cambridge Handbook of Metaphor and Thought</w:t>
      </w:r>
      <w:r w:rsidRPr="00322E43">
        <w:rPr>
          <w:rFonts w:cs="Times New Roman"/>
          <w:sz w:val="16"/>
          <w:szCs w:val="16"/>
        </w:rPr>
        <w:t xml:space="preserve"> </w:t>
      </w:r>
      <w:r w:rsidR="00A3035C" w:rsidRPr="00322E43">
        <w:rPr>
          <w:rFonts w:cs="Times New Roman"/>
          <w:sz w:val="16"/>
          <w:szCs w:val="16"/>
        </w:rPr>
        <w:t xml:space="preserve">(s. </w:t>
      </w:r>
      <w:r w:rsidRPr="00322E43">
        <w:rPr>
          <w:rFonts w:cs="Times New Roman"/>
          <w:sz w:val="16"/>
          <w:szCs w:val="16"/>
        </w:rPr>
        <w:t>53-66</w:t>
      </w:r>
      <w:r w:rsidR="00A3035C" w:rsidRPr="00322E43">
        <w:rPr>
          <w:rFonts w:cs="Times New Roman"/>
          <w:sz w:val="16"/>
          <w:szCs w:val="16"/>
        </w:rPr>
        <w:t>)</w:t>
      </w:r>
      <w:r w:rsidRPr="00322E43">
        <w:rPr>
          <w:rFonts w:cs="Times New Roman"/>
          <w:sz w:val="16"/>
          <w:szCs w:val="16"/>
        </w:rPr>
        <w:t>. New York: CUP.</w:t>
      </w:r>
    </w:p>
    <w:p w:rsidR="009A23DD" w:rsidRPr="00322E43" w:rsidRDefault="009A23DD">
      <w:pPr>
        <w:jc w:val="both"/>
        <w:rPr>
          <w:rFonts w:cs="Times New Roman"/>
          <w:sz w:val="16"/>
          <w:szCs w:val="16"/>
        </w:rPr>
      </w:pPr>
    </w:p>
    <w:p w:rsidR="006A00FD" w:rsidRPr="00322E43" w:rsidRDefault="006A00FD">
      <w:pPr>
        <w:jc w:val="both"/>
        <w:rPr>
          <w:rFonts w:cs="Times New Roman"/>
          <w:sz w:val="16"/>
          <w:szCs w:val="16"/>
        </w:rPr>
      </w:pPr>
      <w:r w:rsidRPr="00322E43">
        <w:rPr>
          <w:rFonts w:cs="Times New Roman"/>
          <w:sz w:val="16"/>
          <w:szCs w:val="16"/>
        </w:rPr>
        <w:t xml:space="preserve">Grady, J.E., Oakley, T. </w:t>
      </w:r>
      <w:proofErr w:type="spellStart"/>
      <w:r w:rsidRPr="00322E43">
        <w:rPr>
          <w:rFonts w:cs="Times New Roman"/>
          <w:sz w:val="16"/>
          <w:szCs w:val="16"/>
        </w:rPr>
        <w:t>i</w:t>
      </w:r>
      <w:proofErr w:type="spellEnd"/>
      <w:r w:rsidRPr="00322E43">
        <w:rPr>
          <w:rFonts w:cs="Times New Roman"/>
          <w:sz w:val="16"/>
          <w:szCs w:val="16"/>
        </w:rPr>
        <w:t xml:space="preserve"> Coulson, S. </w:t>
      </w:r>
      <w:r w:rsidRPr="00322E43">
        <w:rPr>
          <w:rFonts w:cs="Times New Roman"/>
          <w:i/>
          <w:sz w:val="16"/>
          <w:szCs w:val="16"/>
        </w:rPr>
        <w:t>Blending and Metaphor</w:t>
      </w:r>
      <w:r w:rsidR="007703D3">
        <w:rPr>
          <w:rFonts w:cs="Times New Roman"/>
          <w:sz w:val="16"/>
          <w:szCs w:val="16"/>
        </w:rPr>
        <w:t xml:space="preserve"> </w:t>
      </w:r>
      <w:proofErr w:type="spellStart"/>
      <w:r w:rsidR="00035B27" w:rsidRPr="00322E43">
        <w:rPr>
          <w:rFonts w:cs="Times New Roman"/>
          <w:sz w:val="16"/>
          <w:szCs w:val="16"/>
        </w:rPr>
        <w:t>Pozyskano</w:t>
      </w:r>
      <w:proofErr w:type="spellEnd"/>
      <w:r w:rsidR="00035B27" w:rsidRPr="00322E43">
        <w:rPr>
          <w:rFonts w:cs="Times New Roman"/>
          <w:sz w:val="16"/>
          <w:szCs w:val="16"/>
        </w:rPr>
        <w:t xml:space="preserve"> z</w:t>
      </w:r>
      <w:r w:rsidRPr="00322E43">
        <w:rPr>
          <w:rFonts w:cs="Times New Roman"/>
          <w:sz w:val="16"/>
          <w:szCs w:val="16"/>
        </w:rPr>
        <w:t xml:space="preserve"> </w:t>
      </w:r>
      <w:hyperlink r:id="rId13" w:history="1">
        <w:r w:rsidR="00A8102C" w:rsidRPr="00322E43">
          <w:rPr>
            <w:rStyle w:val="Hipercze"/>
            <w:rFonts w:cs="Times New Roman"/>
            <w:sz w:val="16"/>
            <w:szCs w:val="16"/>
          </w:rPr>
          <w:t>http://www.cogweb.ucla.edu/cogsi/Grady_99.html</w:t>
        </w:r>
      </w:hyperlink>
      <w:r w:rsidR="00A8102C" w:rsidRPr="00322E43">
        <w:rPr>
          <w:rFonts w:cs="Times New Roman"/>
          <w:sz w:val="16"/>
          <w:szCs w:val="16"/>
        </w:rPr>
        <w:t xml:space="preserve"> [data </w:t>
      </w:r>
      <w:proofErr w:type="spellStart"/>
      <w:r w:rsidR="00A8102C" w:rsidRPr="00322E43">
        <w:rPr>
          <w:rFonts w:cs="Times New Roman"/>
          <w:sz w:val="16"/>
          <w:szCs w:val="16"/>
        </w:rPr>
        <w:t>dostępu</w:t>
      </w:r>
      <w:proofErr w:type="spellEnd"/>
      <w:r w:rsidR="00A8102C" w:rsidRPr="00322E43">
        <w:rPr>
          <w:rFonts w:cs="Times New Roman"/>
          <w:sz w:val="16"/>
          <w:szCs w:val="16"/>
        </w:rPr>
        <w:t>: 15/10/2006].</w:t>
      </w:r>
      <w:r w:rsidRPr="00322E43">
        <w:rPr>
          <w:rFonts w:cs="Times New Roman"/>
          <w:sz w:val="16"/>
          <w:szCs w:val="16"/>
        </w:rPr>
        <w:t xml:space="preserve"> </w:t>
      </w:r>
    </w:p>
    <w:p w:rsidR="006A00FD" w:rsidRPr="00322E43" w:rsidRDefault="006A00FD">
      <w:pPr>
        <w:jc w:val="both"/>
        <w:rPr>
          <w:rFonts w:cs="Times New Roman"/>
          <w:sz w:val="16"/>
          <w:szCs w:val="16"/>
        </w:rPr>
      </w:pPr>
    </w:p>
    <w:p w:rsidR="002F4D5E" w:rsidRPr="00322E43" w:rsidRDefault="00D633F9">
      <w:pPr>
        <w:jc w:val="both"/>
        <w:rPr>
          <w:rFonts w:cs="Times New Roman"/>
          <w:sz w:val="16"/>
          <w:szCs w:val="16"/>
        </w:rPr>
      </w:pPr>
      <w:proofErr w:type="spellStart"/>
      <w:r w:rsidRPr="00322E43">
        <w:rPr>
          <w:rFonts w:cs="Times New Roman"/>
          <w:sz w:val="16"/>
          <w:szCs w:val="16"/>
        </w:rPr>
        <w:t>Jabłońska</w:t>
      </w:r>
      <w:proofErr w:type="spellEnd"/>
      <w:r w:rsidRPr="00322E43">
        <w:rPr>
          <w:rFonts w:cs="Times New Roman"/>
          <w:sz w:val="16"/>
          <w:szCs w:val="16"/>
        </w:rPr>
        <w:t xml:space="preserve">-Hood, J. </w:t>
      </w:r>
      <w:r w:rsidR="00A3035C" w:rsidRPr="00322E43">
        <w:rPr>
          <w:rFonts w:cs="Times New Roman"/>
          <w:sz w:val="16"/>
          <w:szCs w:val="16"/>
        </w:rPr>
        <w:t>(</w:t>
      </w:r>
      <w:r w:rsidRPr="00322E43">
        <w:rPr>
          <w:rFonts w:cs="Times New Roman"/>
          <w:sz w:val="16"/>
          <w:szCs w:val="16"/>
        </w:rPr>
        <w:t>2015</w:t>
      </w:r>
      <w:r w:rsidR="00A3035C" w:rsidRPr="00322E43">
        <w:rPr>
          <w:rFonts w:cs="Times New Roman"/>
          <w:sz w:val="16"/>
          <w:szCs w:val="16"/>
        </w:rPr>
        <w:t>)</w:t>
      </w:r>
      <w:r w:rsidRPr="00322E43">
        <w:rPr>
          <w:rFonts w:cs="Times New Roman"/>
          <w:sz w:val="16"/>
          <w:szCs w:val="16"/>
        </w:rPr>
        <w:t xml:space="preserve">. </w:t>
      </w:r>
      <w:r w:rsidRPr="00322E43">
        <w:rPr>
          <w:rFonts w:cs="Times New Roman"/>
          <w:i/>
          <w:sz w:val="16"/>
          <w:szCs w:val="16"/>
        </w:rPr>
        <w:t xml:space="preserve">A Conceptual Blending Theory of </w:t>
      </w:r>
      <w:proofErr w:type="spellStart"/>
      <w:r w:rsidRPr="00322E43">
        <w:rPr>
          <w:rFonts w:cs="Times New Roman"/>
          <w:i/>
          <w:sz w:val="16"/>
          <w:szCs w:val="16"/>
        </w:rPr>
        <w:t>Humour</w:t>
      </w:r>
      <w:proofErr w:type="spellEnd"/>
      <w:r w:rsidRPr="00322E43">
        <w:rPr>
          <w:rFonts w:cs="Times New Roman"/>
          <w:i/>
          <w:sz w:val="16"/>
          <w:szCs w:val="16"/>
        </w:rPr>
        <w:t>. Selected British Comedy Productions in Focus</w:t>
      </w:r>
      <w:r w:rsidRPr="00322E43">
        <w:rPr>
          <w:rFonts w:cs="Times New Roman"/>
          <w:sz w:val="16"/>
          <w:szCs w:val="16"/>
        </w:rPr>
        <w:t>. Frankfurt am Main: Peter Lang GmbH.</w:t>
      </w:r>
    </w:p>
    <w:p w:rsidR="00EA06D8" w:rsidRPr="00322E43" w:rsidRDefault="00EA06D8">
      <w:pPr>
        <w:jc w:val="both"/>
        <w:rPr>
          <w:rFonts w:cs="Times New Roman"/>
          <w:sz w:val="16"/>
          <w:szCs w:val="16"/>
        </w:rPr>
      </w:pPr>
    </w:p>
    <w:p w:rsidR="00EA06D8" w:rsidRPr="00322E43" w:rsidRDefault="00FA1F75">
      <w:pPr>
        <w:jc w:val="both"/>
        <w:rPr>
          <w:rFonts w:cs="Times New Roman"/>
          <w:sz w:val="16"/>
          <w:szCs w:val="16"/>
        </w:rPr>
      </w:pPr>
      <w:proofErr w:type="spellStart"/>
      <w:r w:rsidRPr="00322E43">
        <w:rPr>
          <w:rFonts w:cs="Times New Roman"/>
          <w:sz w:val="16"/>
          <w:szCs w:val="16"/>
        </w:rPr>
        <w:lastRenderedPageBreak/>
        <w:t>Jarsz</w:t>
      </w:r>
      <w:proofErr w:type="spellEnd"/>
      <w:r w:rsidRPr="00322E43">
        <w:rPr>
          <w:rFonts w:cs="Times New Roman"/>
          <w:sz w:val="16"/>
          <w:szCs w:val="16"/>
        </w:rPr>
        <w:t>, H. (2008</w:t>
      </w:r>
      <w:r w:rsidR="00EA06D8" w:rsidRPr="00322E43">
        <w:rPr>
          <w:rFonts w:cs="Times New Roman"/>
          <w:sz w:val="16"/>
          <w:szCs w:val="16"/>
        </w:rPr>
        <w:t xml:space="preserve">). </w:t>
      </w:r>
      <w:r w:rsidR="00EA06D8" w:rsidRPr="00322E43">
        <w:rPr>
          <w:rFonts w:cs="Times New Roman"/>
          <w:i/>
          <w:sz w:val="16"/>
          <w:szCs w:val="16"/>
        </w:rPr>
        <w:t>Laugh, Cackle and Howl</w:t>
      </w:r>
      <w:r w:rsidR="00EA06D8" w:rsidRPr="00322E43">
        <w:rPr>
          <w:rFonts w:cs="Times New Roman"/>
          <w:sz w:val="16"/>
          <w:szCs w:val="16"/>
        </w:rPr>
        <w:t xml:space="preserve">. </w:t>
      </w:r>
      <w:r w:rsidR="00A3035C" w:rsidRPr="00322E43">
        <w:rPr>
          <w:rFonts w:cs="Times New Roman"/>
          <w:sz w:val="16"/>
          <w:szCs w:val="16"/>
        </w:rPr>
        <w:t>Londo</w:t>
      </w:r>
      <w:r w:rsidRPr="00322E43">
        <w:rPr>
          <w:rFonts w:cs="Times New Roman"/>
          <w:sz w:val="16"/>
          <w:szCs w:val="16"/>
        </w:rPr>
        <w:t>n: Carlton Publishing Group.</w:t>
      </w:r>
    </w:p>
    <w:p w:rsidR="002F4D5E" w:rsidRPr="00322E43" w:rsidRDefault="002F4D5E">
      <w:pPr>
        <w:jc w:val="both"/>
        <w:rPr>
          <w:rFonts w:cs="Times New Roman"/>
          <w:sz w:val="16"/>
          <w:szCs w:val="16"/>
        </w:rPr>
      </w:pPr>
    </w:p>
    <w:p w:rsidR="002F4D5E" w:rsidRPr="00322E43" w:rsidRDefault="00D633F9">
      <w:pPr>
        <w:jc w:val="both"/>
        <w:rPr>
          <w:rFonts w:cs="Times New Roman"/>
          <w:sz w:val="16"/>
          <w:szCs w:val="16"/>
          <w:lang w:val="pl-PL"/>
        </w:rPr>
      </w:pPr>
      <w:proofErr w:type="spellStart"/>
      <w:r w:rsidRPr="00322E43">
        <w:rPr>
          <w:rFonts w:cs="Times New Roman"/>
          <w:sz w:val="16"/>
          <w:szCs w:val="16"/>
        </w:rPr>
        <w:t>Libura</w:t>
      </w:r>
      <w:proofErr w:type="spellEnd"/>
      <w:r w:rsidRPr="00322E43">
        <w:rPr>
          <w:rFonts w:cs="Times New Roman"/>
          <w:sz w:val="16"/>
          <w:szCs w:val="16"/>
        </w:rPr>
        <w:t xml:space="preserve">, A. </w:t>
      </w:r>
      <w:r w:rsidR="00A3035C" w:rsidRPr="00322E43">
        <w:rPr>
          <w:rFonts w:cs="Times New Roman"/>
          <w:sz w:val="16"/>
          <w:szCs w:val="16"/>
        </w:rPr>
        <w:t>(</w:t>
      </w:r>
      <w:r w:rsidR="005D55C9" w:rsidRPr="00322E43">
        <w:rPr>
          <w:rFonts w:cs="Times New Roman"/>
          <w:sz w:val="16"/>
          <w:szCs w:val="16"/>
        </w:rPr>
        <w:t>2007</w:t>
      </w:r>
      <w:r w:rsidR="00A3035C" w:rsidRPr="00322E43">
        <w:rPr>
          <w:rFonts w:cs="Times New Roman"/>
          <w:sz w:val="16"/>
          <w:szCs w:val="16"/>
        </w:rPr>
        <w:t>)</w:t>
      </w:r>
      <w:r w:rsidR="005D55C9" w:rsidRPr="00322E43">
        <w:rPr>
          <w:rFonts w:cs="Times New Roman"/>
          <w:sz w:val="16"/>
          <w:szCs w:val="16"/>
        </w:rPr>
        <w:t xml:space="preserve">. </w:t>
      </w:r>
      <w:r w:rsidR="005D55C9" w:rsidRPr="00322E43">
        <w:rPr>
          <w:rFonts w:cs="Times New Roman"/>
          <w:i/>
          <w:sz w:val="16"/>
          <w:szCs w:val="16"/>
          <w:lang w:val="pl-PL"/>
        </w:rPr>
        <w:t>Amalgamaty kognitywne w sztuce</w:t>
      </w:r>
      <w:r w:rsidR="005D55C9" w:rsidRPr="00322E43">
        <w:rPr>
          <w:rFonts w:cs="Times New Roman"/>
          <w:sz w:val="16"/>
          <w:szCs w:val="16"/>
          <w:lang w:val="pl-PL"/>
        </w:rPr>
        <w:t xml:space="preserve">. </w:t>
      </w:r>
      <w:r w:rsidR="0080056B" w:rsidRPr="00322E43">
        <w:rPr>
          <w:rFonts w:cs="Times New Roman"/>
          <w:sz w:val="16"/>
          <w:szCs w:val="16"/>
          <w:lang w:val="pl-PL"/>
        </w:rPr>
        <w:t xml:space="preserve">Kraków: </w:t>
      </w:r>
      <w:proofErr w:type="spellStart"/>
      <w:r w:rsidR="0080056B" w:rsidRPr="00322E43">
        <w:rPr>
          <w:rFonts w:cs="Times New Roman"/>
          <w:sz w:val="16"/>
          <w:szCs w:val="16"/>
          <w:lang w:val="pl-PL"/>
        </w:rPr>
        <w:t>Universitas</w:t>
      </w:r>
      <w:proofErr w:type="spellEnd"/>
      <w:r w:rsidR="0080056B" w:rsidRPr="00322E43">
        <w:rPr>
          <w:rFonts w:cs="Times New Roman"/>
          <w:sz w:val="16"/>
          <w:szCs w:val="16"/>
          <w:lang w:val="pl-PL"/>
        </w:rPr>
        <w:t xml:space="preserve">. </w:t>
      </w:r>
    </w:p>
    <w:p w:rsidR="002F4D5E" w:rsidRPr="00322E43" w:rsidRDefault="002F4D5E">
      <w:pPr>
        <w:jc w:val="both"/>
        <w:rPr>
          <w:rFonts w:cs="Times New Roman"/>
          <w:sz w:val="16"/>
          <w:szCs w:val="16"/>
          <w:lang w:val="pl-PL"/>
        </w:rPr>
      </w:pPr>
    </w:p>
    <w:p w:rsidR="002F4D5E" w:rsidRPr="00322E43" w:rsidRDefault="00D633F9">
      <w:pPr>
        <w:jc w:val="both"/>
        <w:rPr>
          <w:rFonts w:cs="Times New Roman"/>
          <w:sz w:val="16"/>
          <w:szCs w:val="16"/>
          <w:lang w:val="pl-PL"/>
        </w:rPr>
      </w:pPr>
      <w:r w:rsidRPr="00322E43">
        <w:rPr>
          <w:rFonts w:cs="Times New Roman"/>
          <w:sz w:val="16"/>
          <w:szCs w:val="16"/>
        </w:rPr>
        <w:t xml:space="preserve">Turner, M. </w:t>
      </w:r>
      <w:r w:rsidRPr="00322E43">
        <w:rPr>
          <w:rFonts w:cs="Times New Roman"/>
          <w:i/>
          <w:sz w:val="16"/>
          <w:szCs w:val="16"/>
        </w:rPr>
        <w:t>Blend</w:t>
      </w:r>
      <w:r w:rsidR="00A3035C" w:rsidRPr="00322E43">
        <w:rPr>
          <w:rFonts w:cs="Times New Roman"/>
          <w:i/>
          <w:sz w:val="16"/>
          <w:szCs w:val="16"/>
        </w:rPr>
        <w:t xml:space="preserve">ing Box Experiments, Build 1.0. </w:t>
      </w:r>
      <w:r w:rsidR="00035B27" w:rsidRPr="00322E43">
        <w:rPr>
          <w:rFonts w:cs="Times New Roman"/>
          <w:sz w:val="16"/>
          <w:szCs w:val="16"/>
          <w:lang w:val="pl-PL"/>
        </w:rPr>
        <w:t>Pozyskano z</w:t>
      </w:r>
      <w:r w:rsidR="00A3035C" w:rsidRPr="00322E43">
        <w:rPr>
          <w:rFonts w:cs="Times New Roman"/>
          <w:i/>
          <w:sz w:val="16"/>
          <w:szCs w:val="16"/>
          <w:lang w:val="pl-PL"/>
        </w:rPr>
        <w:t xml:space="preserve"> </w:t>
      </w:r>
      <w:hyperlink r:id="rId14" w:history="1">
        <w:r w:rsidR="00A3035C" w:rsidRPr="00322E43">
          <w:rPr>
            <w:rStyle w:val="Hipercze"/>
            <w:rFonts w:cs="Times New Roman"/>
            <w:sz w:val="16"/>
            <w:szCs w:val="16"/>
            <w:lang w:val="pl-PL"/>
          </w:rPr>
          <w:t>http://ssrn.com/author=1058129</w:t>
        </w:r>
      </w:hyperlink>
      <w:r w:rsidR="00A3035C" w:rsidRPr="00322E43">
        <w:rPr>
          <w:rFonts w:cs="Times New Roman"/>
          <w:sz w:val="16"/>
          <w:szCs w:val="16"/>
          <w:lang w:val="pl-PL"/>
        </w:rPr>
        <w:t xml:space="preserve"> [data dostępu: 10.02.</w:t>
      </w:r>
      <w:r w:rsidRPr="00322E43">
        <w:rPr>
          <w:rFonts w:cs="Times New Roman"/>
          <w:sz w:val="16"/>
          <w:szCs w:val="16"/>
          <w:lang w:val="pl-PL"/>
        </w:rPr>
        <w:t>2014</w:t>
      </w:r>
      <w:r w:rsidR="00A3035C" w:rsidRPr="00322E43">
        <w:rPr>
          <w:rFonts w:cs="Times New Roman"/>
          <w:sz w:val="16"/>
          <w:szCs w:val="16"/>
          <w:lang w:val="pl-PL"/>
        </w:rPr>
        <w:t>.]</w:t>
      </w:r>
      <w:r w:rsidRPr="00322E43">
        <w:rPr>
          <w:rFonts w:cs="Times New Roman"/>
          <w:sz w:val="16"/>
          <w:szCs w:val="16"/>
          <w:lang w:val="pl-PL"/>
        </w:rPr>
        <w:t>.</w:t>
      </w:r>
    </w:p>
    <w:p w:rsidR="002F4D5E" w:rsidRPr="00322E43" w:rsidRDefault="002F4D5E">
      <w:pPr>
        <w:jc w:val="both"/>
        <w:rPr>
          <w:rFonts w:cs="Times New Roman"/>
          <w:sz w:val="16"/>
          <w:szCs w:val="16"/>
          <w:lang w:val="pl-PL"/>
        </w:rPr>
      </w:pPr>
    </w:p>
    <w:p w:rsidR="002F4D5E" w:rsidRPr="00322E43" w:rsidRDefault="00D633F9">
      <w:pPr>
        <w:jc w:val="both"/>
        <w:rPr>
          <w:rFonts w:cs="Times New Roman"/>
          <w:sz w:val="16"/>
          <w:szCs w:val="16"/>
        </w:rPr>
      </w:pPr>
      <w:r w:rsidRPr="00322E43">
        <w:rPr>
          <w:rFonts w:cs="Times New Roman"/>
          <w:sz w:val="16"/>
          <w:szCs w:val="16"/>
        </w:rPr>
        <w:t xml:space="preserve">Turner, M. </w:t>
      </w:r>
      <w:r w:rsidR="00A3035C" w:rsidRPr="00322E43">
        <w:rPr>
          <w:rFonts w:cs="Times New Roman"/>
          <w:sz w:val="16"/>
          <w:szCs w:val="16"/>
        </w:rPr>
        <w:t>(</w:t>
      </w:r>
      <w:r w:rsidRPr="00322E43">
        <w:rPr>
          <w:rFonts w:cs="Times New Roman"/>
          <w:sz w:val="16"/>
          <w:szCs w:val="16"/>
        </w:rPr>
        <w:t>2014</w:t>
      </w:r>
      <w:r w:rsidR="00A3035C" w:rsidRPr="00322E43">
        <w:rPr>
          <w:rFonts w:cs="Times New Roman"/>
          <w:sz w:val="16"/>
          <w:szCs w:val="16"/>
        </w:rPr>
        <w:t>)</w:t>
      </w:r>
      <w:r w:rsidRPr="00322E43">
        <w:rPr>
          <w:rFonts w:cs="Times New Roman"/>
          <w:sz w:val="16"/>
          <w:szCs w:val="16"/>
        </w:rPr>
        <w:t xml:space="preserve">. </w:t>
      </w:r>
      <w:r w:rsidRPr="00322E43">
        <w:rPr>
          <w:rFonts w:cs="Times New Roman"/>
          <w:i/>
          <w:sz w:val="16"/>
          <w:szCs w:val="16"/>
        </w:rPr>
        <w:t>The Origin of Ideas: Blending, Creativity, and the Human Spark</w:t>
      </w:r>
      <w:r w:rsidRPr="00322E43">
        <w:rPr>
          <w:rFonts w:cs="Times New Roman"/>
          <w:sz w:val="16"/>
          <w:szCs w:val="16"/>
        </w:rPr>
        <w:t>. New York: OUP.</w:t>
      </w:r>
    </w:p>
    <w:p w:rsidR="002F4D5E" w:rsidRPr="00322E43" w:rsidRDefault="002F4D5E">
      <w:pPr>
        <w:jc w:val="both"/>
        <w:rPr>
          <w:rFonts w:cs="Times New Roman"/>
          <w:sz w:val="16"/>
          <w:szCs w:val="16"/>
        </w:rPr>
      </w:pPr>
    </w:p>
    <w:p w:rsidR="002F4D5E" w:rsidRPr="00580498" w:rsidRDefault="00D633F9">
      <w:pPr>
        <w:pStyle w:val="BodyA"/>
        <w:spacing w:line="360" w:lineRule="auto"/>
        <w:jc w:val="both"/>
        <w:rPr>
          <w:rFonts w:ascii="Times New Roman" w:eastAsia="Times New Roman" w:hAnsi="Times New Roman" w:cs="Times New Roman"/>
          <w:sz w:val="16"/>
          <w:szCs w:val="16"/>
        </w:rPr>
      </w:pPr>
      <w:r w:rsidRPr="00322E43">
        <w:rPr>
          <w:rFonts w:ascii="Times New Roman" w:hAnsi="Times New Roman" w:cs="Times New Roman"/>
          <w:sz w:val="16"/>
          <w:szCs w:val="16"/>
        </w:rPr>
        <w:t xml:space="preserve">Turner, M. </w:t>
      </w:r>
      <w:r w:rsidR="00A3035C" w:rsidRPr="00322E43">
        <w:rPr>
          <w:rFonts w:ascii="Times New Roman" w:hAnsi="Times New Roman" w:cs="Times New Roman"/>
          <w:sz w:val="16"/>
          <w:szCs w:val="16"/>
        </w:rPr>
        <w:t>(</w:t>
      </w:r>
      <w:r w:rsidRPr="00322E43">
        <w:rPr>
          <w:rFonts w:ascii="Times New Roman" w:hAnsi="Times New Roman" w:cs="Times New Roman"/>
          <w:sz w:val="16"/>
          <w:szCs w:val="16"/>
        </w:rPr>
        <w:t>2015</w:t>
      </w:r>
      <w:r w:rsidR="00A3035C" w:rsidRPr="00322E43">
        <w:rPr>
          <w:rFonts w:ascii="Times New Roman" w:hAnsi="Times New Roman" w:cs="Times New Roman"/>
          <w:sz w:val="16"/>
          <w:szCs w:val="16"/>
        </w:rPr>
        <w:t xml:space="preserve">). </w:t>
      </w:r>
      <w:r w:rsidRPr="00322E43">
        <w:rPr>
          <w:rFonts w:ascii="Times New Roman" w:hAnsi="Times New Roman" w:cs="Times New Roman"/>
          <w:sz w:val="16"/>
          <w:szCs w:val="16"/>
        </w:rPr>
        <w:t>Blendin</w:t>
      </w:r>
      <w:r w:rsidR="00A3035C" w:rsidRPr="00322E43">
        <w:rPr>
          <w:rFonts w:ascii="Times New Roman" w:hAnsi="Times New Roman" w:cs="Times New Roman"/>
          <w:sz w:val="16"/>
          <w:szCs w:val="16"/>
        </w:rPr>
        <w:t xml:space="preserve">g in Language and Communication. </w:t>
      </w:r>
      <w:r w:rsidR="00A3035C" w:rsidRPr="00322E43">
        <w:rPr>
          <w:rFonts w:ascii="Times New Roman" w:hAnsi="Times New Roman" w:cs="Times New Roman"/>
          <w:sz w:val="16"/>
          <w:szCs w:val="16"/>
          <w:lang w:val="pl-PL"/>
        </w:rPr>
        <w:t xml:space="preserve">W: </w:t>
      </w:r>
      <w:proofErr w:type="spellStart"/>
      <w:r w:rsidR="00A3035C" w:rsidRPr="00322E43">
        <w:rPr>
          <w:rFonts w:ascii="Times New Roman" w:hAnsi="Times New Roman" w:cs="Times New Roman"/>
          <w:sz w:val="16"/>
          <w:szCs w:val="16"/>
          <w:lang w:val="pl-PL"/>
        </w:rPr>
        <w:t>Dabrowska</w:t>
      </w:r>
      <w:proofErr w:type="spellEnd"/>
      <w:r w:rsidR="00A3035C" w:rsidRPr="00322E43">
        <w:rPr>
          <w:rFonts w:ascii="Times New Roman" w:hAnsi="Times New Roman" w:cs="Times New Roman"/>
          <w:sz w:val="16"/>
          <w:szCs w:val="16"/>
          <w:lang w:val="pl-PL"/>
        </w:rPr>
        <w:t xml:space="preserve">, E. i </w:t>
      </w:r>
      <w:proofErr w:type="spellStart"/>
      <w:r w:rsidR="00A3035C" w:rsidRPr="00322E43">
        <w:rPr>
          <w:rFonts w:ascii="Times New Roman" w:hAnsi="Times New Roman" w:cs="Times New Roman"/>
          <w:sz w:val="16"/>
          <w:szCs w:val="16"/>
          <w:lang w:val="pl-PL"/>
        </w:rPr>
        <w:t>Divjak</w:t>
      </w:r>
      <w:proofErr w:type="spellEnd"/>
      <w:r w:rsidR="00A3035C" w:rsidRPr="00322E43">
        <w:rPr>
          <w:rFonts w:ascii="Times New Roman" w:hAnsi="Times New Roman" w:cs="Times New Roman"/>
          <w:sz w:val="16"/>
          <w:szCs w:val="16"/>
          <w:lang w:val="pl-PL"/>
        </w:rPr>
        <w:t>, D.</w:t>
      </w:r>
      <w:r w:rsidRPr="00322E43">
        <w:rPr>
          <w:rFonts w:ascii="Times New Roman" w:hAnsi="Times New Roman" w:cs="Times New Roman"/>
          <w:sz w:val="16"/>
          <w:szCs w:val="16"/>
          <w:lang w:val="pl-PL"/>
        </w:rPr>
        <w:t xml:space="preserve"> </w:t>
      </w:r>
      <w:r w:rsidR="00A3035C" w:rsidRPr="00322E43">
        <w:rPr>
          <w:rFonts w:ascii="Times New Roman" w:hAnsi="Times New Roman" w:cs="Times New Roman"/>
          <w:sz w:val="16"/>
          <w:szCs w:val="16"/>
          <w:lang w:val="pl-PL"/>
        </w:rPr>
        <w:t xml:space="preserve">(red.) </w:t>
      </w:r>
      <w:r w:rsidRPr="00322E43">
        <w:rPr>
          <w:rFonts w:ascii="Times New Roman" w:hAnsi="Times New Roman" w:cs="Times New Roman"/>
          <w:i/>
          <w:sz w:val="16"/>
          <w:szCs w:val="16"/>
        </w:rPr>
        <w:t>Handbook of Cognitive Linguistics</w:t>
      </w:r>
      <w:r w:rsidR="00A3035C" w:rsidRPr="00322E43">
        <w:rPr>
          <w:rFonts w:ascii="Times New Roman" w:hAnsi="Times New Roman" w:cs="Times New Roman"/>
          <w:sz w:val="16"/>
          <w:szCs w:val="16"/>
        </w:rPr>
        <w:t xml:space="preserve">. </w:t>
      </w:r>
      <w:r w:rsidRPr="00322E43">
        <w:rPr>
          <w:rFonts w:ascii="Times New Roman" w:hAnsi="Times New Roman" w:cs="Times New Roman"/>
          <w:sz w:val="16"/>
          <w:szCs w:val="16"/>
        </w:rPr>
        <w:t xml:space="preserve">Berlin: Mouton de </w:t>
      </w:r>
      <w:proofErr w:type="spellStart"/>
      <w:r w:rsidRPr="00322E43">
        <w:rPr>
          <w:rFonts w:ascii="Times New Roman" w:hAnsi="Times New Roman" w:cs="Times New Roman"/>
          <w:sz w:val="16"/>
          <w:szCs w:val="16"/>
        </w:rPr>
        <w:t>Gruyter</w:t>
      </w:r>
      <w:proofErr w:type="spellEnd"/>
      <w:r w:rsidRPr="00322E43">
        <w:rPr>
          <w:rFonts w:ascii="Times New Roman" w:hAnsi="Times New Roman" w:cs="Times New Roman"/>
          <w:sz w:val="16"/>
          <w:szCs w:val="16"/>
        </w:rPr>
        <w:t>.</w:t>
      </w:r>
    </w:p>
    <w:sectPr w:rsidR="002F4D5E" w:rsidRPr="00580498" w:rsidSect="002F4D5E">
      <w:footerReference w:type="default" r:id="rId15"/>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29" w:rsidRDefault="00C61E29" w:rsidP="002F4D5E">
      <w:r>
        <w:separator/>
      </w:r>
    </w:p>
  </w:endnote>
  <w:endnote w:type="continuationSeparator" w:id="0">
    <w:p w:rsidR="00C61E29" w:rsidRDefault="00C61E29" w:rsidP="002F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20002A87" w:usb1="80000000" w:usb2="00000008" w:usb3="00000000" w:csb0="000001FF" w:csb1="00000000"/>
  </w:font>
  <w:font w:name="Helvetica Light">
    <w:altName w:val="Times New Roman"/>
    <w:charset w:val="00"/>
    <w:family w:val="roman"/>
    <w:pitch w:val="default"/>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4982"/>
      <w:docPartObj>
        <w:docPartGallery w:val="Page Numbers (Bottom of Page)"/>
        <w:docPartUnique/>
      </w:docPartObj>
    </w:sdtPr>
    <w:sdtEndPr/>
    <w:sdtContent>
      <w:p w:rsidR="00FB14F0" w:rsidRDefault="00E37D3F">
        <w:pPr>
          <w:pStyle w:val="Stopka"/>
          <w:jc w:val="center"/>
        </w:pPr>
        <w:r>
          <w:fldChar w:fldCharType="begin"/>
        </w:r>
        <w:r>
          <w:instrText xml:space="preserve"> PAGE   \* MERGEFORMAT </w:instrText>
        </w:r>
        <w:r>
          <w:fldChar w:fldCharType="separate"/>
        </w:r>
        <w:r w:rsidR="00FF75E2">
          <w:rPr>
            <w:noProof/>
          </w:rPr>
          <w:t>1</w:t>
        </w:r>
        <w:r>
          <w:rPr>
            <w:noProof/>
          </w:rPr>
          <w:fldChar w:fldCharType="end"/>
        </w:r>
      </w:p>
    </w:sdtContent>
  </w:sdt>
  <w:p w:rsidR="00FB14F0" w:rsidRDefault="00FB14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29" w:rsidRDefault="00C61E29" w:rsidP="002F4D5E">
      <w:r>
        <w:separator/>
      </w:r>
    </w:p>
  </w:footnote>
  <w:footnote w:type="continuationSeparator" w:id="0">
    <w:p w:rsidR="00C61E29" w:rsidRDefault="00C61E29" w:rsidP="002F4D5E">
      <w:r>
        <w:continuationSeparator/>
      </w:r>
    </w:p>
  </w:footnote>
  <w:footnote w:id="1">
    <w:p w:rsidR="00FB14F0" w:rsidRPr="005806EE" w:rsidRDefault="00FB14F0">
      <w:pPr>
        <w:pStyle w:val="Tekstprzypisudolnego"/>
      </w:pPr>
      <w:r>
        <w:rPr>
          <w:rStyle w:val="Odwoanieprzypisudolnego"/>
        </w:rPr>
        <w:footnoteRef/>
      </w:r>
      <w:r>
        <w:t xml:space="preserve"> </w:t>
      </w:r>
      <w:proofErr w:type="spellStart"/>
      <w:r w:rsidRPr="00CD7318">
        <w:t>Fauconnier</w:t>
      </w:r>
      <w:proofErr w:type="spellEnd"/>
      <w:r w:rsidRPr="00CD7318">
        <w:t xml:space="preserve">, G. </w:t>
      </w:r>
      <w:proofErr w:type="spellStart"/>
      <w:r w:rsidRPr="00CD7318">
        <w:t>i</w:t>
      </w:r>
      <w:proofErr w:type="spellEnd"/>
      <w:r w:rsidRPr="00CD7318">
        <w:t xml:space="preserve"> Turner, M. (2002). </w:t>
      </w:r>
      <w:r w:rsidRPr="00CD7318">
        <w:rPr>
          <w:i/>
        </w:rPr>
        <w:t xml:space="preserve">The Way We Think: Conceptual Blending and the Mind's Hidden Complexities. </w:t>
      </w:r>
      <w:r w:rsidRPr="005806EE">
        <w:t>New York: Basic Books.</w:t>
      </w:r>
    </w:p>
  </w:footnote>
  <w:footnote w:id="2">
    <w:p w:rsidR="00FB14F0" w:rsidRPr="00D568B8" w:rsidRDefault="00FB14F0">
      <w:pPr>
        <w:pStyle w:val="Tekstprzypisudolnego"/>
      </w:pPr>
      <w:r>
        <w:rPr>
          <w:rStyle w:val="Odwoanieprzypisudolnego"/>
        </w:rPr>
        <w:footnoteRef/>
      </w:r>
      <w:r>
        <w:t xml:space="preserve"> </w:t>
      </w:r>
      <w:proofErr w:type="spellStart"/>
      <w:r w:rsidRPr="00D12DEE">
        <w:t>Fauconnier</w:t>
      </w:r>
      <w:proofErr w:type="spellEnd"/>
      <w:r w:rsidRPr="00D12DEE">
        <w:t xml:space="preserve">, G. (1997). </w:t>
      </w:r>
      <w:r w:rsidRPr="00D12DEE">
        <w:rPr>
          <w:i/>
        </w:rPr>
        <w:t>Mappings in Language and Thought</w:t>
      </w:r>
      <w:r w:rsidRPr="00D12DEE">
        <w:t xml:space="preserve">. </w:t>
      </w:r>
      <w:r w:rsidRPr="00D568B8">
        <w:t>Cambridge: Cambridge University Press</w:t>
      </w:r>
      <w:r>
        <w:t>, s</w:t>
      </w:r>
      <w:r w:rsidRPr="00D568B8">
        <w:t xml:space="preserve">. </w:t>
      </w:r>
      <w:r>
        <w:t>11</w:t>
      </w:r>
      <w:r w:rsidRPr="00D568B8">
        <w:t>.</w:t>
      </w:r>
    </w:p>
  </w:footnote>
  <w:footnote w:id="3">
    <w:p w:rsidR="00FB14F0" w:rsidRPr="00D568B8" w:rsidRDefault="00FB14F0">
      <w:pPr>
        <w:pStyle w:val="Tekstprzypisudolnego"/>
      </w:pPr>
      <w:r>
        <w:rPr>
          <w:rStyle w:val="Odwoanieprzypisudolnego"/>
        </w:rPr>
        <w:footnoteRef/>
      </w:r>
      <w:r>
        <w:t xml:space="preserve"> </w:t>
      </w:r>
      <w:proofErr w:type="spellStart"/>
      <w:r w:rsidRPr="00D12DEE">
        <w:t>Fauconnier</w:t>
      </w:r>
      <w:proofErr w:type="spellEnd"/>
      <w:r w:rsidRPr="00D12DEE">
        <w:t xml:space="preserve">, G. (1997). </w:t>
      </w:r>
      <w:r w:rsidRPr="00D12DEE">
        <w:rPr>
          <w:i/>
        </w:rPr>
        <w:t>Mappings in Language and Thought</w:t>
      </w:r>
      <w:r w:rsidRPr="00D12DEE">
        <w:t>. Cambridge: Cambridge University Press</w:t>
      </w:r>
      <w:r>
        <w:t>, s.16</w:t>
      </w:r>
      <w:r w:rsidRPr="00D12DEE">
        <w:t>.</w:t>
      </w:r>
    </w:p>
  </w:footnote>
  <w:footnote w:id="4">
    <w:p w:rsidR="00FB14F0" w:rsidRPr="00D568B8" w:rsidRDefault="00FB14F0" w:rsidP="00D568B8">
      <w:pPr>
        <w:rPr>
          <w:sz w:val="20"/>
          <w:szCs w:val="20"/>
          <w:lang w:val="pl-PL"/>
        </w:rPr>
      </w:pPr>
      <w:r>
        <w:rPr>
          <w:rStyle w:val="Odwoanieprzypisudolnego"/>
        </w:rPr>
        <w:footnoteRef/>
      </w:r>
      <w:r w:rsidRPr="00EA4165">
        <w:rPr>
          <w:lang w:val="pl-PL"/>
        </w:rPr>
        <w:t xml:space="preserve"> </w:t>
      </w:r>
      <w:proofErr w:type="spellStart"/>
      <w:r w:rsidRPr="00EA4165">
        <w:rPr>
          <w:sz w:val="20"/>
          <w:szCs w:val="20"/>
          <w:lang w:val="pl-PL"/>
        </w:rPr>
        <w:t>Libura</w:t>
      </w:r>
      <w:proofErr w:type="spellEnd"/>
      <w:r w:rsidRPr="00EA4165">
        <w:rPr>
          <w:sz w:val="20"/>
          <w:szCs w:val="20"/>
          <w:lang w:val="pl-PL"/>
        </w:rPr>
        <w:t>, A. (2007).</w:t>
      </w:r>
      <w:r>
        <w:rPr>
          <w:lang w:val="pl-PL"/>
        </w:rPr>
        <w:t xml:space="preserve"> </w:t>
      </w:r>
      <w:r w:rsidRPr="00EA4165">
        <w:rPr>
          <w:i/>
          <w:sz w:val="20"/>
          <w:szCs w:val="20"/>
          <w:lang w:val="pl-PL"/>
        </w:rPr>
        <w:t>Amalgamaty kognitywne w sztuce.</w:t>
      </w:r>
      <w:r>
        <w:rPr>
          <w:sz w:val="20"/>
          <w:szCs w:val="20"/>
          <w:lang w:val="pl-PL"/>
        </w:rPr>
        <w:t xml:space="preserve"> Kraków: </w:t>
      </w:r>
      <w:proofErr w:type="spellStart"/>
      <w:r>
        <w:rPr>
          <w:sz w:val="20"/>
          <w:szCs w:val="20"/>
          <w:lang w:val="pl-PL"/>
        </w:rPr>
        <w:t>Universitas</w:t>
      </w:r>
      <w:proofErr w:type="spellEnd"/>
      <w:r>
        <w:rPr>
          <w:sz w:val="20"/>
          <w:szCs w:val="20"/>
          <w:lang w:val="pl-PL"/>
        </w:rPr>
        <w:t>, s. 16.</w:t>
      </w:r>
    </w:p>
  </w:footnote>
  <w:footnote w:id="5">
    <w:p w:rsidR="00FB14F0" w:rsidRPr="005806EE" w:rsidRDefault="00FB14F0">
      <w:pPr>
        <w:pStyle w:val="Tekstprzypisudolnego"/>
      </w:pPr>
      <w:r>
        <w:rPr>
          <w:rStyle w:val="Odwoanieprzypisudolnego"/>
        </w:rPr>
        <w:footnoteRef/>
      </w:r>
      <w:r w:rsidRPr="00D568B8">
        <w:rPr>
          <w:lang w:val="pl-PL"/>
        </w:rPr>
        <w:t xml:space="preserve"> </w:t>
      </w:r>
      <w:proofErr w:type="spellStart"/>
      <w:r>
        <w:rPr>
          <w:lang w:val="pl-PL"/>
        </w:rPr>
        <w:t>Fauconnier</w:t>
      </w:r>
      <w:proofErr w:type="spellEnd"/>
      <w:r>
        <w:rPr>
          <w:lang w:val="pl-PL"/>
        </w:rPr>
        <w:t xml:space="preserve">, G. i Turner, M. po </w:t>
      </w:r>
      <w:proofErr w:type="spellStart"/>
      <w:r>
        <w:rPr>
          <w:lang w:val="pl-PL"/>
        </w:rPr>
        <w:t>Liburze</w:t>
      </w:r>
      <w:proofErr w:type="spellEnd"/>
      <w:r>
        <w:rPr>
          <w:lang w:val="pl-PL"/>
        </w:rPr>
        <w:t xml:space="preserve">, A. </w:t>
      </w:r>
      <w:r w:rsidRPr="00D568B8">
        <w:rPr>
          <w:lang w:val="pl-PL"/>
        </w:rPr>
        <w:t xml:space="preserve">(2007). </w:t>
      </w:r>
      <w:r w:rsidRPr="00D568B8">
        <w:rPr>
          <w:i/>
          <w:lang w:val="pl-PL"/>
        </w:rPr>
        <w:t>Amalgamaty kognitywne w sztuce</w:t>
      </w:r>
      <w:r>
        <w:rPr>
          <w:lang w:val="pl-PL"/>
        </w:rPr>
        <w:t xml:space="preserve">. </w:t>
      </w:r>
      <w:proofErr w:type="spellStart"/>
      <w:r w:rsidRPr="005806EE">
        <w:t>Kraków</w:t>
      </w:r>
      <w:proofErr w:type="spellEnd"/>
      <w:r w:rsidRPr="005806EE">
        <w:t xml:space="preserve">: </w:t>
      </w:r>
      <w:proofErr w:type="spellStart"/>
      <w:r w:rsidRPr="005806EE">
        <w:t>Universitas</w:t>
      </w:r>
      <w:proofErr w:type="spellEnd"/>
      <w:r w:rsidRPr="005806EE">
        <w:t xml:space="preserve">, </w:t>
      </w:r>
      <w:proofErr w:type="spellStart"/>
      <w:r w:rsidRPr="005806EE">
        <w:t>st.</w:t>
      </w:r>
      <w:proofErr w:type="spellEnd"/>
      <w:r w:rsidRPr="005806EE">
        <w:t xml:space="preserve"> 15.</w:t>
      </w:r>
    </w:p>
  </w:footnote>
  <w:footnote w:id="6">
    <w:p w:rsidR="00FB14F0" w:rsidRPr="005806EE" w:rsidRDefault="00FB14F0">
      <w:pPr>
        <w:pStyle w:val="Tekstprzypisudolnego"/>
      </w:pPr>
      <w:r>
        <w:rPr>
          <w:rStyle w:val="Odwoanieprzypisudolnego"/>
        </w:rPr>
        <w:footnoteRef/>
      </w:r>
      <w:r>
        <w:t xml:space="preserve"> </w:t>
      </w:r>
      <w:proofErr w:type="spellStart"/>
      <w:r w:rsidRPr="006A00FD">
        <w:t>Fauconnier</w:t>
      </w:r>
      <w:proofErr w:type="spellEnd"/>
      <w:r w:rsidRPr="006A00FD">
        <w:t xml:space="preserve">, G. </w:t>
      </w:r>
      <w:proofErr w:type="spellStart"/>
      <w:r w:rsidRPr="006A00FD">
        <w:t>i</w:t>
      </w:r>
      <w:proofErr w:type="spellEnd"/>
      <w:r w:rsidRPr="006A00FD">
        <w:t xml:space="preserve"> Turner, M. (2002). </w:t>
      </w:r>
      <w:r w:rsidRPr="006A00FD">
        <w:rPr>
          <w:i/>
        </w:rPr>
        <w:t>The Way We Think: Conceptual Blending and the Mind's Hidden Complexities</w:t>
      </w:r>
      <w:r w:rsidRPr="006A00FD">
        <w:t>. New York: Basic Books.</w:t>
      </w:r>
    </w:p>
  </w:footnote>
  <w:footnote w:id="7">
    <w:p w:rsidR="00FB14F0" w:rsidRPr="00A8102C" w:rsidRDefault="00FB14F0" w:rsidP="00A8102C">
      <w:pPr>
        <w:rPr>
          <w:sz w:val="20"/>
          <w:szCs w:val="20"/>
        </w:rPr>
      </w:pPr>
      <w:r>
        <w:rPr>
          <w:rStyle w:val="Odwoanieprzypisudolnego"/>
        </w:rPr>
        <w:footnoteRef/>
      </w:r>
      <w:r>
        <w:t xml:space="preserve"> </w:t>
      </w:r>
      <w:r w:rsidRPr="00A8102C">
        <w:rPr>
          <w:sz w:val="20"/>
          <w:szCs w:val="20"/>
        </w:rPr>
        <w:t xml:space="preserve">Grady, J.E., Oakley, T. </w:t>
      </w:r>
      <w:proofErr w:type="spellStart"/>
      <w:r w:rsidRPr="00A8102C">
        <w:rPr>
          <w:sz w:val="20"/>
          <w:szCs w:val="20"/>
        </w:rPr>
        <w:t>i</w:t>
      </w:r>
      <w:proofErr w:type="spellEnd"/>
      <w:r w:rsidRPr="00A8102C">
        <w:rPr>
          <w:sz w:val="20"/>
          <w:szCs w:val="20"/>
        </w:rPr>
        <w:t xml:space="preserve"> Coulson, S. </w:t>
      </w:r>
      <w:r w:rsidRPr="0050069A">
        <w:rPr>
          <w:i/>
          <w:sz w:val="20"/>
          <w:szCs w:val="20"/>
        </w:rPr>
        <w:t>Blending and Metaphor</w:t>
      </w:r>
      <w:r w:rsidRPr="00A8102C">
        <w:rPr>
          <w:sz w:val="20"/>
          <w:szCs w:val="20"/>
        </w:rPr>
        <w:t xml:space="preserve"> </w:t>
      </w:r>
      <w:proofErr w:type="spellStart"/>
      <w:r w:rsidRPr="00A8102C">
        <w:rPr>
          <w:sz w:val="20"/>
          <w:szCs w:val="20"/>
        </w:rPr>
        <w:t>za</w:t>
      </w:r>
      <w:proofErr w:type="spellEnd"/>
      <w:r w:rsidRPr="00A8102C">
        <w:rPr>
          <w:sz w:val="20"/>
          <w:szCs w:val="20"/>
        </w:rPr>
        <w:t xml:space="preserve"> http://www.cogweb.ucla.edu/cogsi/Grady_99.ht</w:t>
      </w:r>
      <w:r>
        <w:rPr>
          <w:sz w:val="20"/>
          <w:szCs w:val="20"/>
        </w:rPr>
        <w:t xml:space="preserve">ml [data </w:t>
      </w:r>
      <w:proofErr w:type="spellStart"/>
      <w:r>
        <w:rPr>
          <w:sz w:val="20"/>
          <w:szCs w:val="20"/>
        </w:rPr>
        <w:t>dostępu</w:t>
      </w:r>
      <w:proofErr w:type="spellEnd"/>
      <w:r>
        <w:rPr>
          <w:sz w:val="20"/>
          <w:szCs w:val="20"/>
        </w:rPr>
        <w:t xml:space="preserve">: 15/10/2006]. </w:t>
      </w:r>
    </w:p>
  </w:footnote>
  <w:footnote w:id="8">
    <w:p w:rsidR="00FB14F0" w:rsidRPr="005806EE" w:rsidRDefault="00FB14F0">
      <w:pPr>
        <w:pStyle w:val="Tekstprzypisudolnego"/>
      </w:pPr>
      <w:r>
        <w:rPr>
          <w:rStyle w:val="Odwoanieprzypisudolnego"/>
        </w:rPr>
        <w:footnoteRef/>
      </w:r>
      <w:r w:rsidRPr="00A8102C">
        <w:rPr>
          <w:lang w:val="pl-PL"/>
        </w:rPr>
        <w:t xml:space="preserve"> </w:t>
      </w:r>
      <w:proofErr w:type="spellStart"/>
      <w:r>
        <w:rPr>
          <w:lang w:val="pl-PL"/>
        </w:rPr>
        <w:t>Libura</w:t>
      </w:r>
      <w:proofErr w:type="spellEnd"/>
      <w:r>
        <w:rPr>
          <w:lang w:val="pl-PL"/>
        </w:rPr>
        <w:t xml:space="preserve">, A. (2007). </w:t>
      </w:r>
      <w:r w:rsidRPr="00A8102C">
        <w:rPr>
          <w:i/>
          <w:lang w:val="pl-PL"/>
        </w:rPr>
        <w:t>Amalgamaty kognitywne w sztuce</w:t>
      </w:r>
      <w:r>
        <w:rPr>
          <w:lang w:val="pl-PL"/>
        </w:rPr>
        <w:t xml:space="preserve">. </w:t>
      </w:r>
      <w:proofErr w:type="spellStart"/>
      <w:r w:rsidRPr="005806EE">
        <w:t>Kraków</w:t>
      </w:r>
      <w:proofErr w:type="spellEnd"/>
      <w:r w:rsidRPr="005806EE">
        <w:t xml:space="preserve">: </w:t>
      </w:r>
      <w:proofErr w:type="spellStart"/>
      <w:r w:rsidRPr="005806EE">
        <w:t>Universitas</w:t>
      </w:r>
      <w:proofErr w:type="spellEnd"/>
      <w:r w:rsidRPr="005806EE">
        <w:t>, s. 28-29.</w:t>
      </w:r>
    </w:p>
  </w:footnote>
  <w:footnote w:id="9">
    <w:p w:rsidR="00FB14F0" w:rsidRPr="005806EE" w:rsidRDefault="00FB14F0">
      <w:pPr>
        <w:pStyle w:val="Tekstprzypisudolnego"/>
      </w:pPr>
      <w:r>
        <w:rPr>
          <w:rStyle w:val="Odwoanieprzypisudolnego"/>
        </w:rPr>
        <w:footnoteRef/>
      </w:r>
      <w:r>
        <w:t xml:space="preserve"> </w:t>
      </w:r>
      <w:proofErr w:type="spellStart"/>
      <w:r w:rsidRPr="00A8102C">
        <w:t>Fauconnier</w:t>
      </w:r>
      <w:proofErr w:type="spellEnd"/>
      <w:r w:rsidRPr="00A8102C">
        <w:t xml:space="preserve">, G. (1997). </w:t>
      </w:r>
      <w:r w:rsidRPr="00A8102C">
        <w:rPr>
          <w:i/>
        </w:rPr>
        <w:t>Mappings in Language and Thought</w:t>
      </w:r>
      <w:r w:rsidRPr="00A8102C">
        <w:t xml:space="preserve">. </w:t>
      </w:r>
      <w:r w:rsidRPr="005806EE">
        <w:t>Cambridge: Cambridge University Press.</w:t>
      </w:r>
    </w:p>
    <w:p w:rsidR="00FB14F0" w:rsidRDefault="00FB14F0">
      <w:pPr>
        <w:pStyle w:val="Tekstprzypisudolnego"/>
        <w:rPr>
          <w:lang w:val="pl-PL"/>
        </w:rPr>
      </w:pPr>
      <w:r w:rsidRPr="00A8102C">
        <w:t xml:space="preserve">Turner, M. </w:t>
      </w:r>
      <w:r>
        <w:t>(</w:t>
      </w:r>
      <w:r w:rsidRPr="00A8102C">
        <w:t>2014</w:t>
      </w:r>
      <w:r>
        <w:t>)</w:t>
      </w:r>
      <w:r w:rsidRPr="00A8102C">
        <w:t xml:space="preserve">. </w:t>
      </w:r>
      <w:r w:rsidRPr="00A8102C">
        <w:rPr>
          <w:i/>
        </w:rPr>
        <w:t>The Origin of Ideas: Blending, Creativity, and the Human Spark</w:t>
      </w:r>
      <w:r w:rsidRPr="00A8102C">
        <w:t xml:space="preserve">. </w:t>
      </w:r>
      <w:r w:rsidRPr="00A8102C">
        <w:rPr>
          <w:lang w:val="pl-PL"/>
        </w:rPr>
        <w:t>New York: OUP.</w:t>
      </w:r>
    </w:p>
    <w:p w:rsidR="00FB14F0" w:rsidRPr="00A8102C" w:rsidRDefault="00FB14F0">
      <w:pPr>
        <w:pStyle w:val="Tekstprzypisudolnego"/>
        <w:rPr>
          <w:lang w:val="pl-PL"/>
        </w:rPr>
      </w:pPr>
      <w:proofErr w:type="spellStart"/>
      <w:r w:rsidRPr="00A8102C">
        <w:rPr>
          <w:lang w:val="pl-PL"/>
        </w:rPr>
        <w:t>Libura</w:t>
      </w:r>
      <w:proofErr w:type="spellEnd"/>
      <w:r w:rsidRPr="00A8102C">
        <w:rPr>
          <w:lang w:val="pl-PL"/>
        </w:rPr>
        <w:t>, A. (2007). Amalgamaty kognitywne w sztuce</w:t>
      </w:r>
      <w:r>
        <w:rPr>
          <w:lang w:val="pl-PL"/>
        </w:rPr>
        <w:t xml:space="preserve">. Kraków: </w:t>
      </w:r>
      <w:proofErr w:type="spellStart"/>
      <w:r>
        <w:rPr>
          <w:lang w:val="pl-PL"/>
        </w:rPr>
        <w:t>Universitas</w:t>
      </w:r>
      <w:proofErr w:type="spellEnd"/>
      <w:r>
        <w:rPr>
          <w:lang w:val="pl-PL"/>
        </w:rPr>
        <w:t>.</w:t>
      </w:r>
    </w:p>
  </w:footnote>
  <w:footnote w:id="10">
    <w:p w:rsidR="00FB14F0" w:rsidRDefault="00FB14F0">
      <w:pPr>
        <w:pStyle w:val="Tekstprzypisudolnego"/>
      </w:pPr>
      <w:r>
        <w:rPr>
          <w:rStyle w:val="Odwoanieprzypisudolnego"/>
        </w:rPr>
        <w:footnoteRef/>
      </w:r>
      <w:r>
        <w:t xml:space="preserve"> </w:t>
      </w:r>
      <w:proofErr w:type="spellStart"/>
      <w:r w:rsidRPr="006A71AF">
        <w:t>Fauco</w:t>
      </w:r>
      <w:r>
        <w:t>nnier</w:t>
      </w:r>
      <w:proofErr w:type="spellEnd"/>
      <w:r>
        <w:t xml:space="preserve">, G. and M. Turner. 2006. </w:t>
      </w:r>
      <w:r w:rsidRPr="006A71AF">
        <w:t xml:space="preserve">Mental spaces. </w:t>
      </w:r>
      <w:r>
        <w:t>Conceptual integration networks. W</w:t>
      </w:r>
      <w:r w:rsidRPr="006A71AF">
        <w:t>:</w:t>
      </w:r>
      <w:r>
        <w:t xml:space="preserve"> D. </w:t>
      </w:r>
      <w:proofErr w:type="spellStart"/>
      <w:r>
        <w:t>Geeraerts</w:t>
      </w:r>
      <w:proofErr w:type="spellEnd"/>
      <w:r>
        <w:t xml:space="preserve"> (red.),</w:t>
      </w:r>
      <w:r w:rsidRPr="006A71AF">
        <w:t xml:space="preserve"> </w:t>
      </w:r>
      <w:r w:rsidRPr="006A71AF">
        <w:rPr>
          <w:i/>
        </w:rPr>
        <w:t>Cognitive Linguistics. Basic</w:t>
      </w:r>
      <w:r>
        <w:t xml:space="preserve"> </w:t>
      </w:r>
      <w:r w:rsidRPr="006A71AF">
        <w:rPr>
          <w:i/>
        </w:rPr>
        <w:t>Readings</w:t>
      </w:r>
      <w:r>
        <w:t>.</w:t>
      </w:r>
      <w:r w:rsidRPr="006A71AF">
        <w:t xml:space="preserve"> </w:t>
      </w:r>
      <w:r>
        <w:t xml:space="preserve">(s. </w:t>
      </w:r>
      <w:r w:rsidRPr="006A71AF">
        <w:t>303-371</w:t>
      </w:r>
      <w:r>
        <w:t>)</w:t>
      </w:r>
      <w:r w:rsidRPr="006A71AF">
        <w:t xml:space="preserve">. Berlin: Mouton de </w:t>
      </w:r>
      <w:proofErr w:type="spellStart"/>
      <w:r w:rsidRPr="006A71AF">
        <w:t>Gruyter</w:t>
      </w:r>
      <w:proofErr w:type="spellEnd"/>
      <w:r w:rsidRPr="006A71AF">
        <w:t>.</w:t>
      </w:r>
    </w:p>
    <w:p w:rsidR="00FB14F0" w:rsidRDefault="00FB14F0">
      <w:pPr>
        <w:pStyle w:val="Tekstprzypisudolnego"/>
      </w:pPr>
      <w:proofErr w:type="spellStart"/>
      <w:r>
        <w:t>Fauconnier</w:t>
      </w:r>
      <w:proofErr w:type="spellEnd"/>
      <w:r>
        <w:t xml:space="preserve">, G. </w:t>
      </w:r>
      <w:r w:rsidRPr="0050069A">
        <w:rPr>
          <w:i/>
        </w:rPr>
        <w:t>How Compression Gives Rise to Metaphor and Metonymy</w:t>
      </w:r>
      <w:r w:rsidRPr="005705E9">
        <w:t xml:space="preserve"> </w:t>
      </w:r>
      <w:proofErr w:type="spellStart"/>
      <w:r>
        <w:t>z</w:t>
      </w:r>
      <w:r w:rsidRPr="0050069A">
        <w:t>a</w:t>
      </w:r>
      <w:proofErr w:type="spellEnd"/>
      <w:r w:rsidRPr="0050069A">
        <w:t xml:space="preserve"> http: </w:t>
      </w:r>
      <w:hyperlink r:id="rId1" w:history="1">
        <w:r w:rsidRPr="0050069A">
          <w:rPr>
            <w:rStyle w:val="Hipercze"/>
          </w:rPr>
          <w:t>www.youtube.com/watch?v=kiHw3N6d1Js</w:t>
        </w:r>
      </w:hyperlink>
      <w:r w:rsidRPr="0050069A">
        <w:t xml:space="preserve"> [data </w:t>
      </w:r>
      <w:proofErr w:type="spellStart"/>
      <w:r w:rsidRPr="0050069A">
        <w:t>dostępu</w:t>
      </w:r>
      <w:proofErr w:type="spellEnd"/>
      <w:r w:rsidRPr="0050069A">
        <w:t>: 5.09.2010.]</w:t>
      </w:r>
    </w:p>
    <w:p w:rsidR="00FB14F0" w:rsidRPr="0050069A" w:rsidRDefault="00FB14F0" w:rsidP="0050069A">
      <w:pPr>
        <w:rPr>
          <w:sz w:val="20"/>
          <w:szCs w:val="20"/>
        </w:rPr>
      </w:pPr>
      <w:r>
        <w:rPr>
          <w:sz w:val="20"/>
          <w:szCs w:val="20"/>
        </w:rPr>
        <w:t xml:space="preserve">Turner, M. </w:t>
      </w:r>
      <w:r w:rsidRPr="0050069A">
        <w:rPr>
          <w:i/>
          <w:sz w:val="20"/>
          <w:szCs w:val="20"/>
        </w:rPr>
        <w:t>Blending Box Experiments, Build 1.0.</w:t>
      </w:r>
      <w:r>
        <w:rPr>
          <w:sz w:val="20"/>
          <w:szCs w:val="20"/>
        </w:rPr>
        <w:t xml:space="preserve"> </w:t>
      </w:r>
      <w:proofErr w:type="spellStart"/>
      <w:r>
        <w:rPr>
          <w:sz w:val="20"/>
          <w:szCs w:val="20"/>
        </w:rPr>
        <w:t>za</w:t>
      </w:r>
      <w:proofErr w:type="spellEnd"/>
      <w:r w:rsidRPr="0050069A">
        <w:rPr>
          <w:sz w:val="20"/>
          <w:szCs w:val="20"/>
        </w:rPr>
        <w:t xml:space="preserve"> </w:t>
      </w:r>
      <w:hyperlink r:id="rId2" w:history="1">
        <w:r w:rsidRPr="00BF3E85">
          <w:rPr>
            <w:rStyle w:val="Hipercze"/>
            <w:sz w:val="20"/>
            <w:szCs w:val="20"/>
          </w:rPr>
          <w:t>http://ssrn.com/author=1058129</w:t>
        </w:r>
      </w:hyperlink>
      <w:r>
        <w:rPr>
          <w:sz w:val="20"/>
          <w:szCs w:val="20"/>
        </w:rPr>
        <w:t xml:space="preserve"> [data </w:t>
      </w:r>
      <w:proofErr w:type="spellStart"/>
      <w:r>
        <w:rPr>
          <w:sz w:val="20"/>
          <w:szCs w:val="20"/>
        </w:rPr>
        <w:t>dostępu</w:t>
      </w:r>
      <w:proofErr w:type="spellEnd"/>
      <w:r>
        <w:rPr>
          <w:sz w:val="20"/>
          <w:szCs w:val="20"/>
        </w:rPr>
        <w:t>: 5.02.</w:t>
      </w:r>
      <w:r w:rsidRPr="0050069A">
        <w:rPr>
          <w:sz w:val="20"/>
          <w:szCs w:val="20"/>
        </w:rPr>
        <w:t>2014.</w:t>
      </w:r>
      <w:r>
        <w:rPr>
          <w:sz w:val="20"/>
          <w:szCs w:val="20"/>
        </w:rPr>
        <w:t>]</w:t>
      </w:r>
    </w:p>
  </w:footnote>
  <w:footnote w:id="11">
    <w:p w:rsidR="00FB14F0" w:rsidRDefault="00FB14F0">
      <w:pPr>
        <w:pStyle w:val="Tekstprzypisudolnego"/>
      </w:pPr>
      <w:r>
        <w:rPr>
          <w:rStyle w:val="Odwoanieprzypisudolnego"/>
        </w:rPr>
        <w:footnoteRef/>
      </w:r>
      <w:r>
        <w:t xml:space="preserve"> </w:t>
      </w:r>
      <w:proofErr w:type="spellStart"/>
      <w:r w:rsidRPr="0050069A">
        <w:t>Fauconnier</w:t>
      </w:r>
      <w:proofErr w:type="spellEnd"/>
      <w:r w:rsidRPr="0050069A">
        <w:t xml:space="preserve">, G. </w:t>
      </w:r>
      <w:proofErr w:type="spellStart"/>
      <w:r w:rsidRPr="0050069A">
        <w:t>i</w:t>
      </w:r>
      <w:proofErr w:type="spellEnd"/>
      <w:r w:rsidRPr="0050069A">
        <w:t xml:space="preserve"> Turner, M. (2002). </w:t>
      </w:r>
      <w:r w:rsidRPr="0050069A">
        <w:rPr>
          <w:i/>
        </w:rPr>
        <w:t>The Way We Think: Conceptual Blending and the Mind's Hidden Complexities</w:t>
      </w:r>
      <w:r w:rsidRPr="0050069A">
        <w:t>. New York: Basic Books.</w:t>
      </w:r>
    </w:p>
    <w:p w:rsidR="00FB14F0" w:rsidRPr="005806EE" w:rsidRDefault="00FB14F0">
      <w:pPr>
        <w:pStyle w:val="Tekstprzypisudolnego"/>
      </w:pPr>
      <w:proofErr w:type="spellStart"/>
      <w:r w:rsidRPr="005806EE">
        <w:t>Libura</w:t>
      </w:r>
      <w:proofErr w:type="spellEnd"/>
      <w:r w:rsidRPr="005806EE">
        <w:t xml:space="preserve">, A. (2007). </w:t>
      </w:r>
      <w:proofErr w:type="spellStart"/>
      <w:r w:rsidRPr="005806EE">
        <w:rPr>
          <w:i/>
        </w:rPr>
        <w:t>Amalgamaty</w:t>
      </w:r>
      <w:proofErr w:type="spellEnd"/>
      <w:r w:rsidRPr="005806EE">
        <w:rPr>
          <w:i/>
        </w:rPr>
        <w:t xml:space="preserve"> </w:t>
      </w:r>
      <w:proofErr w:type="spellStart"/>
      <w:r w:rsidRPr="005806EE">
        <w:rPr>
          <w:i/>
        </w:rPr>
        <w:t>kognitywne</w:t>
      </w:r>
      <w:proofErr w:type="spellEnd"/>
      <w:r w:rsidRPr="005806EE">
        <w:rPr>
          <w:i/>
        </w:rPr>
        <w:t xml:space="preserve"> w </w:t>
      </w:r>
      <w:proofErr w:type="spellStart"/>
      <w:r w:rsidRPr="005806EE">
        <w:rPr>
          <w:i/>
        </w:rPr>
        <w:t>sztuce</w:t>
      </w:r>
      <w:proofErr w:type="spellEnd"/>
      <w:r w:rsidRPr="005806EE">
        <w:t xml:space="preserve">. </w:t>
      </w:r>
      <w:proofErr w:type="spellStart"/>
      <w:r w:rsidRPr="005806EE">
        <w:t>Kraków</w:t>
      </w:r>
      <w:proofErr w:type="spellEnd"/>
      <w:r w:rsidRPr="005806EE">
        <w:t xml:space="preserve">: </w:t>
      </w:r>
      <w:proofErr w:type="spellStart"/>
      <w:r w:rsidRPr="005806EE">
        <w:t>Universitas</w:t>
      </w:r>
      <w:proofErr w:type="spellEnd"/>
      <w:r w:rsidRPr="005806EE">
        <w:t>.</w:t>
      </w:r>
    </w:p>
  </w:footnote>
  <w:footnote w:id="12">
    <w:p w:rsidR="00FB14F0" w:rsidRDefault="00FB14F0">
      <w:pPr>
        <w:pStyle w:val="Tekstprzypisudolnego"/>
      </w:pPr>
      <w:r>
        <w:rPr>
          <w:rStyle w:val="Odwoanieprzypisudolnego"/>
        </w:rPr>
        <w:footnoteRef/>
      </w:r>
      <w:r>
        <w:t xml:space="preserve"> </w:t>
      </w:r>
      <w:proofErr w:type="spellStart"/>
      <w:r w:rsidRPr="00051EAF">
        <w:t>Fauconnier</w:t>
      </w:r>
      <w:proofErr w:type="spellEnd"/>
      <w:r w:rsidRPr="00051EAF">
        <w:t xml:space="preserve">, G. </w:t>
      </w:r>
      <w:proofErr w:type="spellStart"/>
      <w:r w:rsidRPr="00051EAF">
        <w:t>i</w:t>
      </w:r>
      <w:proofErr w:type="spellEnd"/>
      <w:r w:rsidRPr="00051EAF">
        <w:t xml:space="preserve"> Turner, M. (2002). </w:t>
      </w:r>
      <w:r w:rsidRPr="00051EAF">
        <w:rPr>
          <w:i/>
        </w:rPr>
        <w:t>The Way We Think: Conceptual Blending and the Mind's Hidden Complexities</w:t>
      </w:r>
      <w:r w:rsidRPr="00051EAF">
        <w:t>. New York: Basic Books</w:t>
      </w:r>
      <w:r>
        <w:t>, s. 92-102.</w:t>
      </w:r>
    </w:p>
    <w:p w:rsidR="00FB14F0" w:rsidRPr="00051EAF" w:rsidRDefault="00FB14F0">
      <w:pPr>
        <w:pStyle w:val="Tekstprzypisudolnego"/>
      </w:pPr>
      <w:r w:rsidRPr="00051EAF">
        <w:t xml:space="preserve">Turner, M. </w:t>
      </w:r>
      <w:r w:rsidRPr="00051EAF">
        <w:rPr>
          <w:i/>
        </w:rPr>
        <w:t>Blending Box Experiments, Build 1.0.</w:t>
      </w:r>
      <w:r w:rsidRPr="00051EAF">
        <w:t xml:space="preserve"> </w:t>
      </w:r>
      <w:proofErr w:type="spellStart"/>
      <w:r w:rsidRPr="00051EAF">
        <w:t>za</w:t>
      </w:r>
      <w:proofErr w:type="spellEnd"/>
      <w:r w:rsidRPr="00051EAF">
        <w:t xml:space="preserve"> http://ssrn.com/author=1058129 [data </w:t>
      </w:r>
      <w:proofErr w:type="spellStart"/>
      <w:r w:rsidRPr="00051EAF">
        <w:t>dostępu</w:t>
      </w:r>
      <w:proofErr w:type="spellEnd"/>
      <w:r w:rsidRPr="00051EAF">
        <w:t>: 5.02.2014.]</w:t>
      </w:r>
    </w:p>
  </w:footnote>
  <w:footnote w:id="13">
    <w:p w:rsidR="00FB14F0" w:rsidRPr="005806EE" w:rsidRDefault="00FB14F0">
      <w:pPr>
        <w:pStyle w:val="Tekstprzypisudolnego"/>
      </w:pPr>
      <w:r>
        <w:rPr>
          <w:rStyle w:val="Odwoanieprzypisudolnego"/>
        </w:rPr>
        <w:footnoteRef/>
      </w:r>
      <w:r w:rsidRPr="00EA4122">
        <w:rPr>
          <w:lang w:val="pl-PL"/>
        </w:rPr>
        <w:t xml:space="preserve"> </w:t>
      </w:r>
      <w:proofErr w:type="spellStart"/>
      <w:r w:rsidRPr="00EA4122">
        <w:rPr>
          <w:lang w:val="pl-PL"/>
        </w:rPr>
        <w:t>Libura</w:t>
      </w:r>
      <w:proofErr w:type="spellEnd"/>
      <w:r w:rsidRPr="00EA4122">
        <w:rPr>
          <w:lang w:val="pl-PL"/>
        </w:rPr>
        <w:t xml:space="preserve">, A. (2007). Amalgamaty kognitywne w sztuce. </w:t>
      </w:r>
      <w:proofErr w:type="spellStart"/>
      <w:r w:rsidRPr="00EA4122">
        <w:t>Kraków</w:t>
      </w:r>
      <w:proofErr w:type="spellEnd"/>
      <w:r w:rsidRPr="00EA4122">
        <w:t xml:space="preserve">: </w:t>
      </w:r>
      <w:proofErr w:type="spellStart"/>
      <w:r w:rsidRPr="00EA4122">
        <w:t>Universitas</w:t>
      </w:r>
      <w:proofErr w:type="spellEnd"/>
      <w:r>
        <w:t>, s. 53-54.</w:t>
      </w:r>
    </w:p>
  </w:footnote>
  <w:footnote w:id="14">
    <w:p w:rsidR="00FB14F0" w:rsidRPr="005806EE" w:rsidRDefault="00FB14F0">
      <w:pPr>
        <w:pStyle w:val="Tekstprzypisudolnego"/>
      </w:pPr>
      <w:r>
        <w:rPr>
          <w:rStyle w:val="Odwoanieprzypisudolnego"/>
        </w:rPr>
        <w:footnoteRef/>
      </w:r>
      <w:r>
        <w:t xml:space="preserve"> </w:t>
      </w:r>
      <w:proofErr w:type="spellStart"/>
      <w:r w:rsidRPr="00EA06D8">
        <w:t>Fauconnier</w:t>
      </w:r>
      <w:proofErr w:type="spellEnd"/>
      <w:r w:rsidRPr="00EA06D8">
        <w:t xml:space="preserve">, G. </w:t>
      </w:r>
      <w:proofErr w:type="spellStart"/>
      <w:r w:rsidRPr="00EA06D8">
        <w:t>i</w:t>
      </w:r>
      <w:proofErr w:type="spellEnd"/>
      <w:r w:rsidRPr="00EA06D8">
        <w:t xml:space="preserve"> Turner, M. (2002). The Way We Think: Conceptual Blending and the Mind's Hidden Complexities. </w:t>
      </w:r>
      <w:r>
        <w:t>New York: Basic Books</w:t>
      </w:r>
      <w:r w:rsidRPr="00EA06D8">
        <w:t>.</w:t>
      </w:r>
    </w:p>
  </w:footnote>
  <w:footnote w:id="15">
    <w:p w:rsidR="00FB14F0" w:rsidRPr="005806EE" w:rsidRDefault="00FB14F0" w:rsidP="00EA06D8">
      <w:pPr>
        <w:pStyle w:val="Tekstprzypisudolnego"/>
      </w:pPr>
      <w:r>
        <w:rPr>
          <w:rStyle w:val="Odwoanieprzypisudolnego"/>
        </w:rPr>
        <w:footnoteRef/>
      </w:r>
      <w:r>
        <w:t xml:space="preserve"> </w:t>
      </w:r>
      <w:proofErr w:type="spellStart"/>
      <w:r w:rsidRPr="005806EE">
        <w:t>Patrz</w:t>
      </w:r>
      <w:proofErr w:type="spellEnd"/>
      <w:r w:rsidRPr="005806EE">
        <w:t xml:space="preserve">: </w:t>
      </w:r>
    </w:p>
    <w:p w:rsidR="00FB14F0" w:rsidRPr="00EA06D8" w:rsidRDefault="00FB14F0" w:rsidP="00EA06D8">
      <w:pPr>
        <w:pStyle w:val="Tekstprzypisudolnego"/>
      </w:pPr>
      <w:proofErr w:type="spellStart"/>
      <w:r w:rsidRPr="00EA06D8">
        <w:t>Jabłońska</w:t>
      </w:r>
      <w:proofErr w:type="spellEnd"/>
      <w:r w:rsidRPr="00EA06D8">
        <w:t xml:space="preserve">-Hood, J. </w:t>
      </w:r>
      <w:r>
        <w:t>(</w:t>
      </w:r>
      <w:r w:rsidRPr="00EA06D8">
        <w:t>2015</w:t>
      </w:r>
      <w:r>
        <w:t>)</w:t>
      </w:r>
      <w:r w:rsidRPr="00EA06D8">
        <w:t xml:space="preserve">. </w:t>
      </w:r>
      <w:r w:rsidRPr="00EA06D8">
        <w:rPr>
          <w:i/>
        </w:rPr>
        <w:t xml:space="preserve">A Conceptual Blending Theory of </w:t>
      </w:r>
      <w:proofErr w:type="spellStart"/>
      <w:r w:rsidRPr="00EA06D8">
        <w:rPr>
          <w:i/>
        </w:rPr>
        <w:t>Humour</w:t>
      </w:r>
      <w:proofErr w:type="spellEnd"/>
      <w:r w:rsidRPr="00EA06D8">
        <w:rPr>
          <w:i/>
        </w:rPr>
        <w:t>. Selected British Comedy Productions in Focus</w:t>
      </w:r>
      <w:r w:rsidRPr="00EA06D8">
        <w:t>. Frankfurt am Main: Peter Lang GmbH.</w:t>
      </w:r>
    </w:p>
  </w:footnote>
  <w:footnote w:id="16">
    <w:p w:rsidR="00FB14F0" w:rsidRPr="00EA06D8" w:rsidRDefault="00FB14F0">
      <w:pPr>
        <w:pStyle w:val="Tekstprzypisudolnego"/>
      </w:pPr>
      <w:r>
        <w:rPr>
          <w:rStyle w:val="Odwoanieprzypisudolnego"/>
        </w:rPr>
        <w:footnoteRef/>
      </w:r>
      <w:r>
        <w:t xml:space="preserve"> </w:t>
      </w:r>
      <w:proofErr w:type="spellStart"/>
      <w:r w:rsidRPr="00EA06D8">
        <w:t>Jarsz</w:t>
      </w:r>
      <w:proofErr w:type="spellEnd"/>
      <w:r w:rsidRPr="00EA06D8">
        <w:t>, H. (</w:t>
      </w:r>
      <w:r>
        <w:t>2008</w:t>
      </w:r>
      <w:r w:rsidRPr="00EA06D8">
        <w:t>). Laugh, Cackle and Howl</w:t>
      </w:r>
      <w:r>
        <w:t>, London: Carlton Publishing Group, s. 46</w:t>
      </w:r>
      <w:r w:rsidRPr="00EA06D8">
        <w:t>.</w:t>
      </w:r>
      <w:r>
        <w:t xml:space="preserve"> </w:t>
      </w:r>
    </w:p>
  </w:footnote>
  <w:footnote w:id="17">
    <w:p w:rsidR="00FB14F0" w:rsidRPr="00984CE0" w:rsidRDefault="00FB14F0">
      <w:pPr>
        <w:pStyle w:val="Tekstprzypisudolnego"/>
        <w:rPr>
          <w:lang w:val="pl-PL"/>
        </w:rPr>
      </w:pPr>
      <w:r>
        <w:rPr>
          <w:rStyle w:val="Odwoanieprzypisudolnego"/>
        </w:rPr>
        <w:footnoteRef/>
      </w:r>
      <w:r w:rsidRPr="00984CE0">
        <w:rPr>
          <w:lang w:val="pl-PL"/>
        </w:rPr>
        <w:t xml:space="preserve"> </w:t>
      </w:r>
      <w:r>
        <w:rPr>
          <w:lang w:val="pl-PL"/>
        </w:rPr>
        <w:t>Patrz:</w:t>
      </w:r>
      <w:r w:rsidRPr="00984CE0">
        <w:rPr>
          <w:lang w:val="pl-PL"/>
        </w:rPr>
        <w:t xml:space="preserve"> </w:t>
      </w:r>
      <w:hyperlink r:id="rId3" w:history="1">
        <w:r w:rsidRPr="00BF3E85">
          <w:rPr>
            <w:rStyle w:val="Hipercze"/>
            <w:lang w:val="pl-PL"/>
          </w:rPr>
          <w:t>https://www.youtube.com/watch?v=crA-QzNK8xo</w:t>
        </w:r>
      </w:hyperlink>
      <w:r>
        <w:rPr>
          <w:lang w:val="pl-PL"/>
        </w:rPr>
        <w:t xml:space="preserve"> [data dostępu: 09.05.2016].</w:t>
      </w:r>
    </w:p>
  </w:footnote>
  <w:footnote w:id="18">
    <w:p w:rsidR="00FB14F0" w:rsidRPr="00FA1F75" w:rsidRDefault="00FB14F0">
      <w:pPr>
        <w:pStyle w:val="Tekstprzypisudolnego"/>
        <w:rPr>
          <w:lang w:val="pl-PL"/>
        </w:rPr>
      </w:pPr>
      <w:r>
        <w:rPr>
          <w:rStyle w:val="Odwoanieprzypisudolnego"/>
        </w:rPr>
        <w:footnoteRef/>
      </w:r>
      <w:r w:rsidRPr="00FA1F75">
        <w:rPr>
          <w:lang w:val="pl-PL"/>
        </w:rPr>
        <w:t xml:space="preserve"> Patrz: </w:t>
      </w:r>
      <w:hyperlink r:id="rId4" w:history="1">
        <w:r w:rsidRPr="00BF3E85">
          <w:rPr>
            <w:rStyle w:val="Hipercze"/>
            <w:lang w:val="pl-PL"/>
          </w:rPr>
          <w:t>http://www.theguardian.com/lifeandstyle/picture/2016/feb/20/berger-wyse-diagnosis-cartoon</w:t>
        </w:r>
      </w:hyperlink>
      <w:r>
        <w:rPr>
          <w:lang w:val="pl-PL"/>
        </w:rPr>
        <w:t xml:space="preserve"> [data dostępu: 09.05.2016.].</w:t>
      </w:r>
    </w:p>
  </w:footnote>
  <w:footnote w:id="19">
    <w:p w:rsidR="00FB14F0" w:rsidRDefault="00FB14F0">
      <w:pPr>
        <w:pStyle w:val="Tekstprzypisudolnego"/>
      </w:pPr>
      <w:r>
        <w:rPr>
          <w:rStyle w:val="Odwoanieprzypisudolnego"/>
        </w:rPr>
        <w:footnoteRef/>
      </w:r>
      <w:r>
        <w:t xml:space="preserve"> </w:t>
      </w:r>
      <w:proofErr w:type="spellStart"/>
      <w:r w:rsidRPr="00FA1F75">
        <w:t>Fauconnier</w:t>
      </w:r>
      <w:proofErr w:type="spellEnd"/>
      <w:r w:rsidRPr="00FA1F75">
        <w:t xml:space="preserve">, G. and M. Turner. </w:t>
      </w:r>
      <w:r>
        <w:t>(</w:t>
      </w:r>
      <w:r w:rsidRPr="00FA1F75">
        <w:t>2002</w:t>
      </w:r>
      <w:r>
        <w:t>)</w:t>
      </w:r>
      <w:r w:rsidRPr="00FA1F75">
        <w:t xml:space="preserve">. </w:t>
      </w:r>
      <w:r w:rsidRPr="00FA1F75">
        <w:rPr>
          <w:i/>
        </w:rPr>
        <w:t>The Way We Think: Conceptual Blending and the Mind's Hidden Complexities</w:t>
      </w:r>
      <w:r w:rsidRPr="00FA1F75">
        <w:t>. New York: Basic Books.</w:t>
      </w:r>
    </w:p>
    <w:p w:rsidR="00FB14F0" w:rsidRPr="005806EE" w:rsidRDefault="00FB14F0">
      <w:pPr>
        <w:pStyle w:val="Tekstprzypisudolnego"/>
      </w:pPr>
      <w:r w:rsidRPr="00FA1F75">
        <w:t xml:space="preserve">Turner, M. </w:t>
      </w:r>
      <w:r>
        <w:t>(</w:t>
      </w:r>
      <w:r w:rsidRPr="00FA1F75">
        <w:t>2014</w:t>
      </w:r>
      <w:r>
        <w:t>)</w:t>
      </w:r>
      <w:r w:rsidRPr="00FA1F75">
        <w:t xml:space="preserve">. </w:t>
      </w:r>
      <w:r w:rsidRPr="00FA1F75">
        <w:rPr>
          <w:i/>
        </w:rPr>
        <w:t>The Origin of Ideas: Blending, Creativity, and the Human Spark</w:t>
      </w:r>
      <w:r w:rsidRPr="00FA1F75">
        <w:t xml:space="preserve">. </w:t>
      </w:r>
      <w:r w:rsidRPr="005806EE">
        <w:t>New York: OUP.</w:t>
      </w:r>
    </w:p>
    <w:p w:rsidR="00FB14F0" w:rsidRPr="00FA1F75" w:rsidRDefault="00FB14F0">
      <w:pPr>
        <w:pStyle w:val="Tekstprzypisudolnego"/>
      </w:pPr>
      <w:r>
        <w:t xml:space="preserve">Turner, M. (2015). </w:t>
      </w:r>
      <w:r w:rsidRPr="00FA1F75">
        <w:t>Blendin</w:t>
      </w:r>
      <w:r>
        <w:t>g in Language and Communication</w:t>
      </w:r>
      <w:r w:rsidRPr="00FA1F75">
        <w:t>.</w:t>
      </w:r>
      <w:r>
        <w:t xml:space="preserve"> </w:t>
      </w:r>
      <w:r w:rsidRPr="00FA1F75">
        <w:rPr>
          <w:lang w:val="pl-PL"/>
        </w:rPr>
        <w:t xml:space="preserve">W: </w:t>
      </w:r>
      <w:proofErr w:type="spellStart"/>
      <w:r w:rsidRPr="00FA1F75">
        <w:rPr>
          <w:lang w:val="pl-PL"/>
        </w:rPr>
        <w:t>Dabrowska</w:t>
      </w:r>
      <w:proofErr w:type="spellEnd"/>
      <w:r w:rsidRPr="00FA1F75">
        <w:rPr>
          <w:lang w:val="pl-PL"/>
        </w:rPr>
        <w:t xml:space="preserve">, E. </w:t>
      </w:r>
      <w:r>
        <w:rPr>
          <w:lang w:val="pl-PL"/>
        </w:rPr>
        <w:t>i</w:t>
      </w:r>
      <w:r w:rsidRPr="00FA1F75">
        <w:rPr>
          <w:lang w:val="pl-PL"/>
        </w:rPr>
        <w:t xml:space="preserve"> </w:t>
      </w:r>
      <w:proofErr w:type="spellStart"/>
      <w:r w:rsidRPr="00FA1F75">
        <w:rPr>
          <w:lang w:val="pl-PL"/>
        </w:rPr>
        <w:t>Divjak</w:t>
      </w:r>
      <w:proofErr w:type="spellEnd"/>
      <w:r w:rsidRPr="00FA1F75">
        <w:rPr>
          <w:lang w:val="pl-PL"/>
        </w:rPr>
        <w:t>, D. (red.</w:t>
      </w:r>
      <w:r>
        <w:rPr>
          <w:lang w:val="pl-PL"/>
        </w:rPr>
        <w:t>)</w:t>
      </w:r>
      <w:r w:rsidRPr="00FA1F75">
        <w:rPr>
          <w:lang w:val="pl-PL"/>
        </w:rPr>
        <w:t xml:space="preserve"> </w:t>
      </w:r>
      <w:r w:rsidRPr="00FA1F75">
        <w:rPr>
          <w:i/>
        </w:rPr>
        <w:t>Handbook of Cognitive Linguistics</w:t>
      </w:r>
      <w:r w:rsidRPr="00FA1F75">
        <w:t xml:space="preserve">. Berlin: Mouton de </w:t>
      </w:r>
      <w:proofErr w:type="spellStart"/>
      <w:r w:rsidRPr="00FA1F75">
        <w:t>Gruyter</w:t>
      </w:r>
      <w:proofErr w:type="spellEnd"/>
      <w:r w:rsidRPr="00FA1F7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5A4"/>
    <w:multiLevelType w:val="hybridMultilevel"/>
    <w:tmpl w:val="D4A4369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60B5A13"/>
    <w:multiLevelType w:val="hybridMultilevel"/>
    <w:tmpl w:val="8CE4A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5E"/>
    <w:rsid w:val="00014641"/>
    <w:rsid w:val="000356DB"/>
    <w:rsid w:val="00035B27"/>
    <w:rsid w:val="00042058"/>
    <w:rsid w:val="00051EAF"/>
    <w:rsid w:val="00061A7E"/>
    <w:rsid w:val="00063934"/>
    <w:rsid w:val="0007708E"/>
    <w:rsid w:val="000B3EE7"/>
    <w:rsid w:val="000F4FFE"/>
    <w:rsid w:val="001040EB"/>
    <w:rsid w:val="00115D55"/>
    <w:rsid w:val="0012084E"/>
    <w:rsid w:val="00152203"/>
    <w:rsid w:val="00153C1D"/>
    <w:rsid w:val="00160CA0"/>
    <w:rsid w:val="00161C72"/>
    <w:rsid w:val="001704F9"/>
    <w:rsid w:val="00170FE3"/>
    <w:rsid w:val="001721A1"/>
    <w:rsid w:val="00172EDE"/>
    <w:rsid w:val="00191F55"/>
    <w:rsid w:val="00196719"/>
    <w:rsid w:val="001A1203"/>
    <w:rsid w:val="001A1865"/>
    <w:rsid w:val="001A2F6F"/>
    <w:rsid w:val="001A53EA"/>
    <w:rsid w:val="001B1DAE"/>
    <w:rsid w:val="001C4D10"/>
    <w:rsid w:val="001C508C"/>
    <w:rsid w:val="001D6F0B"/>
    <w:rsid w:val="001E72A5"/>
    <w:rsid w:val="001E7F98"/>
    <w:rsid w:val="001F376C"/>
    <w:rsid w:val="002037CD"/>
    <w:rsid w:val="00203CC3"/>
    <w:rsid w:val="002056B4"/>
    <w:rsid w:val="00205C73"/>
    <w:rsid w:val="00206C6A"/>
    <w:rsid w:val="00211D79"/>
    <w:rsid w:val="00213FFC"/>
    <w:rsid w:val="002236BF"/>
    <w:rsid w:val="00235705"/>
    <w:rsid w:val="002403F9"/>
    <w:rsid w:val="00242EC3"/>
    <w:rsid w:val="00250F9F"/>
    <w:rsid w:val="00263F7E"/>
    <w:rsid w:val="00267473"/>
    <w:rsid w:val="00267C14"/>
    <w:rsid w:val="00267F85"/>
    <w:rsid w:val="00272059"/>
    <w:rsid w:val="00295313"/>
    <w:rsid w:val="002D229C"/>
    <w:rsid w:val="002D58CF"/>
    <w:rsid w:val="002E2A45"/>
    <w:rsid w:val="002E6FB1"/>
    <w:rsid w:val="002F29B3"/>
    <w:rsid w:val="002F41E7"/>
    <w:rsid w:val="002F4D5E"/>
    <w:rsid w:val="002F6432"/>
    <w:rsid w:val="002F7859"/>
    <w:rsid w:val="0030442D"/>
    <w:rsid w:val="00316A3F"/>
    <w:rsid w:val="00322E43"/>
    <w:rsid w:val="0032521F"/>
    <w:rsid w:val="0032533C"/>
    <w:rsid w:val="0033169F"/>
    <w:rsid w:val="0033546A"/>
    <w:rsid w:val="0034599C"/>
    <w:rsid w:val="003664EF"/>
    <w:rsid w:val="00381473"/>
    <w:rsid w:val="00386579"/>
    <w:rsid w:val="003E408B"/>
    <w:rsid w:val="003F4897"/>
    <w:rsid w:val="00402538"/>
    <w:rsid w:val="004156C7"/>
    <w:rsid w:val="00441615"/>
    <w:rsid w:val="00441AB8"/>
    <w:rsid w:val="004426D0"/>
    <w:rsid w:val="00446FF7"/>
    <w:rsid w:val="004530EC"/>
    <w:rsid w:val="0047048B"/>
    <w:rsid w:val="00494851"/>
    <w:rsid w:val="004A04A8"/>
    <w:rsid w:val="004A1B61"/>
    <w:rsid w:val="004A7125"/>
    <w:rsid w:val="004B3570"/>
    <w:rsid w:val="004C376B"/>
    <w:rsid w:val="004D2938"/>
    <w:rsid w:val="004E2EBC"/>
    <w:rsid w:val="004E7F31"/>
    <w:rsid w:val="005001BB"/>
    <w:rsid w:val="0050069A"/>
    <w:rsid w:val="0053144F"/>
    <w:rsid w:val="00561865"/>
    <w:rsid w:val="0057023A"/>
    <w:rsid w:val="005705E9"/>
    <w:rsid w:val="00580498"/>
    <w:rsid w:val="005806EE"/>
    <w:rsid w:val="00584D79"/>
    <w:rsid w:val="00593CF6"/>
    <w:rsid w:val="005A3207"/>
    <w:rsid w:val="005A50FA"/>
    <w:rsid w:val="005D55C9"/>
    <w:rsid w:val="005E17E1"/>
    <w:rsid w:val="005E410B"/>
    <w:rsid w:val="005E6470"/>
    <w:rsid w:val="00601C95"/>
    <w:rsid w:val="006046B9"/>
    <w:rsid w:val="0061687A"/>
    <w:rsid w:val="0063158F"/>
    <w:rsid w:val="00640DBD"/>
    <w:rsid w:val="006508A8"/>
    <w:rsid w:val="0065755E"/>
    <w:rsid w:val="006603D0"/>
    <w:rsid w:val="00671CDF"/>
    <w:rsid w:val="006756BE"/>
    <w:rsid w:val="0067634B"/>
    <w:rsid w:val="006778F8"/>
    <w:rsid w:val="00683CD4"/>
    <w:rsid w:val="006A00FD"/>
    <w:rsid w:val="006A3205"/>
    <w:rsid w:val="006A3BBC"/>
    <w:rsid w:val="006A522E"/>
    <w:rsid w:val="006A71AF"/>
    <w:rsid w:val="006B658E"/>
    <w:rsid w:val="006D2956"/>
    <w:rsid w:val="006D33DF"/>
    <w:rsid w:val="006D7356"/>
    <w:rsid w:val="006E7B67"/>
    <w:rsid w:val="006F049B"/>
    <w:rsid w:val="006F281A"/>
    <w:rsid w:val="006F36DA"/>
    <w:rsid w:val="006F50DC"/>
    <w:rsid w:val="007703D3"/>
    <w:rsid w:val="00777697"/>
    <w:rsid w:val="00782978"/>
    <w:rsid w:val="00796445"/>
    <w:rsid w:val="007C0889"/>
    <w:rsid w:val="007C1797"/>
    <w:rsid w:val="007E471E"/>
    <w:rsid w:val="007F7628"/>
    <w:rsid w:val="0080056B"/>
    <w:rsid w:val="008127B6"/>
    <w:rsid w:val="008463B8"/>
    <w:rsid w:val="00847BC7"/>
    <w:rsid w:val="00856CDA"/>
    <w:rsid w:val="00871294"/>
    <w:rsid w:val="00875C50"/>
    <w:rsid w:val="00894A52"/>
    <w:rsid w:val="0089515E"/>
    <w:rsid w:val="008961A3"/>
    <w:rsid w:val="008A3BA9"/>
    <w:rsid w:val="008B45EC"/>
    <w:rsid w:val="008B5806"/>
    <w:rsid w:val="008B750A"/>
    <w:rsid w:val="008C73A2"/>
    <w:rsid w:val="008E03F0"/>
    <w:rsid w:val="008E0A91"/>
    <w:rsid w:val="008F088E"/>
    <w:rsid w:val="00910A0C"/>
    <w:rsid w:val="00923AE4"/>
    <w:rsid w:val="0094657E"/>
    <w:rsid w:val="009504B0"/>
    <w:rsid w:val="0098258C"/>
    <w:rsid w:val="00984CE0"/>
    <w:rsid w:val="009A23DD"/>
    <w:rsid w:val="009A7051"/>
    <w:rsid w:val="009B5FA4"/>
    <w:rsid w:val="009B631B"/>
    <w:rsid w:val="009C094F"/>
    <w:rsid w:val="009C483F"/>
    <w:rsid w:val="009D0137"/>
    <w:rsid w:val="009D7D66"/>
    <w:rsid w:val="009E6B3F"/>
    <w:rsid w:val="009F0E7E"/>
    <w:rsid w:val="00A15645"/>
    <w:rsid w:val="00A15827"/>
    <w:rsid w:val="00A25174"/>
    <w:rsid w:val="00A3035C"/>
    <w:rsid w:val="00A3567A"/>
    <w:rsid w:val="00A43841"/>
    <w:rsid w:val="00A628D9"/>
    <w:rsid w:val="00A64881"/>
    <w:rsid w:val="00A76174"/>
    <w:rsid w:val="00A8102C"/>
    <w:rsid w:val="00A876D9"/>
    <w:rsid w:val="00A978DC"/>
    <w:rsid w:val="00AA5E49"/>
    <w:rsid w:val="00AB455B"/>
    <w:rsid w:val="00AC0A09"/>
    <w:rsid w:val="00AD0E04"/>
    <w:rsid w:val="00AE2762"/>
    <w:rsid w:val="00AF5624"/>
    <w:rsid w:val="00B1494E"/>
    <w:rsid w:val="00B33C04"/>
    <w:rsid w:val="00B3512B"/>
    <w:rsid w:val="00B41443"/>
    <w:rsid w:val="00B47D72"/>
    <w:rsid w:val="00B52A5C"/>
    <w:rsid w:val="00B5601A"/>
    <w:rsid w:val="00B61296"/>
    <w:rsid w:val="00B6543F"/>
    <w:rsid w:val="00B70AA4"/>
    <w:rsid w:val="00B744C2"/>
    <w:rsid w:val="00B818F0"/>
    <w:rsid w:val="00B9656B"/>
    <w:rsid w:val="00BA5240"/>
    <w:rsid w:val="00BB2764"/>
    <w:rsid w:val="00BC7C2B"/>
    <w:rsid w:val="00BE1B00"/>
    <w:rsid w:val="00BE471B"/>
    <w:rsid w:val="00BE63EF"/>
    <w:rsid w:val="00C0368B"/>
    <w:rsid w:val="00C11916"/>
    <w:rsid w:val="00C125B1"/>
    <w:rsid w:val="00C24E75"/>
    <w:rsid w:val="00C31154"/>
    <w:rsid w:val="00C3142E"/>
    <w:rsid w:val="00C40AEC"/>
    <w:rsid w:val="00C43E23"/>
    <w:rsid w:val="00C45B4F"/>
    <w:rsid w:val="00C45DE6"/>
    <w:rsid w:val="00C55740"/>
    <w:rsid w:val="00C619FA"/>
    <w:rsid w:val="00C61E29"/>
    <w:rsid w:val="00C673B3"/>
    <w:rsid w:val="00CA0036"/>
    <w:rsid w:val="00CB18A9"/>
    <w:rsid w:val="00CC737F"/>
    <w:rsid w:val="00CD2F11"/>
    <w:rsid w:val="00CD59FB"/>
    <w:rsid w:val="00CD67FD"/>
    <w:rsid w:val="00CD7318"/>
    <w:rsid w:val="00CE665B"/>
    <w:rsid w:val="00CE73EC"/>
    <w:rsid w:val="00CF59DB"/>
    <w:rsid w:val="00D01E01"/>
    <w:rsid w:val="00D037DD"/>
    <w:rsid w:val="00D065E9"/>
    <w:rsid w:val="00D0753A"/>
    <w:rsid w:val="00D11C0E"/>
    <w:rsid w:val="00D12DEE"/>
    <w:rsid w:val="00D15BC3"/>
    <w:rsid w:val="00D2776B"/>
    <w:rsid w:val="00D41E63"/>
    <w:rsid w:val="00D53434"/>
    <w:rsid w:val="00D568B8"/>
    <w:rsid w:val="00D633F9"/>
    <w:rsid w:val="00D70DB0"/>
    <w:rsid w:val="00D7111D"/>
    <w:rsid w:val="00D720C1"/>
    <w:rsid w:val="00D725DE"/>
    <w:rsid w:val="00D73A54"/>
    <w:rsid w:val="00D80FA6"/>
    <w:rsid w:val="00D8380A"/>
    <w:rsid w:val="00D86E0C"/>
    <w:rsid w:val="00DA1034"/>
    <w:rsid w:val="00DB5056"/>
    <w:rsid w:val="00DC60E7"/>
    <w:rsid w:val="00DE2788"/>
    <w:rsid w:val="00DE497F"/>
    <w:rsid w:val="00DF168E"/>
    <w:rsid w:val="00DF203A"/>
    <w:rsid w:val="00DF28C8"/>
    <w:rsid w:val="00DF60C3"/>
    <w:rsid w:val="00DF7C77"/>
    <w:rsid w:val="00E10CD7"/>
    <w:rsid w:val="00E22506"/>
    <w:rsid w:val="00E376E3"/>
    <w:rsid w:val="00E37D3F"/>
    <w:rsid w:val="00E40D8B"/>
    <w:rsid w:val="00E46064"/>
    <w:rsid w:val="00E46638"/>
    <w:rsid w:val="00E5242B"/>
    <w:rsid w:val="00E52BAD"/>
    <w:rsid w:val="00E70A15"/>
    <w:rsid w:val="00E73792"/>
    <w:rsid w:val="00E83AE3"/>
    <w:rsid w:val="00EA06D8"/>
    <w:rsid w:val="00EA4122"/>
    <w:rsid w:val="00EA4165"/>
    <w:rsid w:val="00EA5912"/>
    <w:rsid w:val="00EA71E5"/>
    <w:rsid w:val="00EC3889"/>
    <w:rsid w:val="00EC741A"/>
    <w:rsid w:val="00ED6ECC"/>
    <w:rsid w:val="00F00FC0"/>
    <w:rsid w:val="00F07152"/>
    <w:rsid w:val="00F20473"/>
    <w:rsid w:val="00F354DB"/>
    <w:rsid w:val="00F4022E"/>
    <w:rsid w:val="00F41581"/>
    <w:rsid w:val="00F5068B"/>
    <w:rsid w:val="00F60C7B"/>
    <w:rsid w:val="00F63E0E"/>
    <w:rsid w:val="00F74718"/>
    <w:rsid w:val="00FA03FA"/>
    <w:rsid w:val="00FA1F75"/>
    <w:rsid w:val="00FA565F"/>
    <w:rsid w:val="00FA79A4"/>
    <w:rsid w:val="00FB14F0"/>
    <w:rsid w:val="00FB229F"/>
    <w:rsid w:val="00FB2EB6"/>
    <w:rsid w:val="00FB67BF"/>
    <w:rsid w:val="00FD0072"/>
    <w:rsid w:val="00FF35BA"/>
    <w:rsid w:val="00FF7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F4D5E"/>
    <w:rPr>
      <w:rFonts w:cs="Arial Unicode MS"/>
      <w:color w:val="000000"/>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F4D5E"/>
    <w:rPr>
      <w:u w:val="single"/>
    </w:rPr>
  </w:style>
  <w:style w:type="table" w:customStyle="1" w:styleId="TableNormal">
    <w:name w:val="Table Normal"/>
    <w:rsid w:val="002F4D5E"/>
    <w:tblPr>
      <w:tblInd w:w="0" w:type="dxa"/>
      <w:tblCellMar>
        <w:top w:w="0" w:type="dxa"/>
        <w:left w:w="0" w:type="dxa"/>
        <w:bottom w:w="0" w:type="dxa"/>
        <w:right w:w="0" w:type="dxa"/>
      </w:tblCellMar>
    </w:tblPr>
  </w:style>
  <w:style w:type="paragraph" w:customStyle="1" w:styleId="BodyA">
    <w:name w:val="Body A"/>
    <w:rsid w:val="002F4D5E"/>
    <w:rPr>
      <w:rFonts w:ascii="Helvetica" w:hAnsi="Helvetica" w:cs="Arial Unicode MS"/>
      <w:color w:val="000000"/>
      <w:sz w:val="22"/>
      <w:szCs w:val="22"/>
      <w:u w:color="000000"/>
      <w:lang w:val="en-US"/>
    </w:rPr>
  </w:style>
  <w:style w:type="paragraph" w:customStyle="1" w:styleId="LabelDark">
    <w:name w:val="Label Dark"/>
    <w:rsid w:val="002F4D5E"/>
    <w:pPr>
      <w:jc w:val="center"/>
    </w:pPr>
    <w:rPr>
      <w:rFonts w:ascii="Helvetica Light" w:hAnsi="Helvetica Light" w:cs="Arial Unicode MS"/>
      <w:color w:val="000000"/>
      <w:sz w:val="24"/>
      <w:szCs w:val="24"/>
    </w:rPr>
  </w:style>
  <w:style w:type="character" w:styleId="Odwoaniedokomentarza">
    <w:name w:val="annotation reference"/>
    <w:basedOn w:val="Domylnaczcionkaakapitu"/>
    <w:uiPriority w:val="99"/>
    <w:semiHidden/>
    <w:unhideWhenUsed/>
    <w:rsid w:val="004A1B61"/>
    <w:rPr>
      <w:sz w:val="16"/>
      <w:szCs w:val="16"/>
    </w:rPr>
  </w:style>
  <w:style w:type="paragraph" w:styleId="Tekstkomentarza">
    <w:name w:val="annotation text"/>
    <w:basedOn w:val="Normalny"/>
    <w:link w:val="TekstkomentarzaZnak"/>
    <w:uiPriority w:val="99"/>
    <w:semiHidden/>
    <w:unhideWhenUsed/>
    <w:rsid w:val="004A1B61"/>
    <w:rPr>
      <w:sz w:val="20"/>
      <w:szCs w:val="20"/>
    </w:rPr>
  </w:style>
  <w:style w:type="character" w:customStyle="1" w:styleId="TekstkomentarzaZnak">
    <w:name w:val="Tekst komentarza Znak"/>
    <w:basedOn w:val="Domylnaczcionkaakapitu"/>
    <w:link w:val="Tekstkomentarza"/>
    <w:uiPriority w:val="99"/>
    <w:semiHidden/>
    <w:rsid w:val="004A1B61"/>
    <w:rPr>
      <w:rFonts w:cs="Arial Unicode MS"/>
      <w:color w:val="000000"/>
      <w:u w:color="000000"/>
      <w:lang w:val="en-US"/>
    </w:rPr>
  </w:style>
  <w:style w:type="paragraph" w:styleId="Tematkomentarza">
    <w:name w:val="annotation subject"/>
    <w:basedOn w:val="Tekstkomentarza"/>
    <w:next w:val="Tekstkomentarza"/>
    <w:link w:val="TematkomentarzaZnak"/>
    <w:uiPriority w:val="99"/>
    <w:semiHidden/>
    <w:unhideWhenUsed/>
    <w:rsid w:val="004A1B61"/>
    <w:rPr>
      <w:b/>
      <w:bCs/>
    </w:rPr>
  </w:style>
  <w:style w:type="character" w:customStyle="1" w:styleId="TematkomentarzaZnak">
    <w:name w:val="Temat komentarza Znak"/>
    <w:basedOn w:val="TekstkomentarzaZnak"/>
    <w:link w:val="Tematkomentarza"/>
    <w:uiPriority w:val="99"/>
    <w:semiHidden/>
    <w:rsid w:val="004A1B61"/>
    <w:rPr>
      <w:rFonts w:cs="Arial Unicode MS"/>
      <w:b/>
      <w:bCs/>
      <w:color w:val="000000"/>
      <w:u w:color="000000"/>
      <w:lang w:val="en-US"/>
    </w:rPr>
  </w:style>
  <w:style w:type="paragraph" w:styleId="Tekstdymka">
    <w:name w:val="Balloon Text"/>
    <w:basedOn w:val="Normalny"/>
    <w:link w:val="TekstdymkaZnak"/>
    <w:uiPriority w:val="99"/>
    <w:semiHidden/>
    <w:unhideWhenUsed/>
    <w:rsid w:val="004A1B61"/>
    <w:rPr>
      <w:rFonts w:ascii="Tahoma" w:hAnsi="Tahoma" w:cs="Tahoma"/>
      <w:sz w:val="16"/>
      <w:szCs w:val="16"/>
    </w:rPr>
  </w:style>
  <w:style w:type="character" w:customStyle="1" w:styleId="TekstdymkaZnak">
    <w:name w:val="Tekst dymka Znak"/>
    <w:basedOn w:val="Domylnaczcionkaakapitu"/>
    <w:link w:val="Tekstdymka"/>
    <w:uiPriority w:val="99"/>
    <w:semiHidden/>
    <w:rsid w:val="004A1B61"/>
    <w:rPr>
      <w:rFonts w:ascii="Tahoma" w:hAnsi="Tahoma" w:cs="Tahoma"/>
      <w:color w:val="000000"/>
      <w:sz w:val="16"/>
      <w:szCs w:val="16"/>
      <w:u w:color="000000"/>
      <w:lang w:val="en-US"/>
    </w:rPr>
  </w:style>
  <w:style w:type="paragraph" w:styleId="Nagwek">
    <w:name w:val="header"/>
    <w:basedOn w:val="Normalny"/>
    <w:link w:val="NagwekZnak"/>
    <w:uiPriority w:val="99"/>
    <w:semiHidden/>
    <w:unhideWhenUsed/>
    <w:rsid w:val="000356DB"/>
    <w:pPr>
      <w:tabs>
        <w:tab w:val="center" w:pos="4536"/>
        <w:tab w:val="right" w:pos="9072"/>
      </w:tabs>
    </w:pPr>
  </w:style>
  <w:style w:type="character" w:customStyle="1" w:styleId="NagwekZnak">
    <w:name w:val="Nagłówek Znak"/>
    <w:basedOn w:val="Domylnaczcionkaakapitu"/>
    <w:link w:val="Nagwek"/>
    <w:uiPriority w:val="99"/>
    <w:semiHidden/>
    <w:rsid w:val="000356DB"/>
    <w:rPr>
      <w:rFonts w:cs="Arial Unicode MS"/>
      <w:color w:val="000000"/>
      <w:sz w:val="24"/>
      <w:szCs w:val="24"/>
      <w:u w:color="000000"/>
      <w:lang w:val="en-US"/>
    </w:rPr>
  </w:style>
  <w:style w:type="paragraph" w:styleId="Stopka">
    <w:name w:val="footer"/>
    <w:basedOn w:val="Normalny"/>
    <w:link w:val="StopkaZnak"/>
    <w:uiPriority w:val="99"/>
    <w:unhideWhenUsed/>
    <w:rsid w:val="000356DB"/>
    <w:pPr>
      <w:tabs>
        <w:tab w:val="center" w:pos="4536"/>
        <w:tab w:val="right" w:pos="9072"/>
      </w:tabs>
    </w:pPr>
  </w:style>
  <w:style w:type="character" w:customStyle="1" w:styleId="StopkaZnak">
    <w:name w:val="Stopka Znak"/>
    <w:basedOn w:val="Domylnaczcionkaakapitu"/>
    <w:link w:val="Stopka"/>
    <w:uiPriority w:val="99"/>
    <w:rsid w:val="000356DB"/>
    <w:rPr>
      <w:rFonts w:cs="Arial Unicode MS"/>
      <w:color w:val="000000"/>
      <w:sz w:val="24"/>
      <w:szCs w:val="24"/>
      <w:u w:color="000000"/>
      <w:lang w:val="en-US"/>
    </w:rPr>
  </w:style>
  <w:style w:type="paragraph" w:styleId="Tekstprzypisudolnego">
    <w:name w:val="footnote text"/>
    <w:basedOn w:val="Normalny"/>
    <w:link w:val="TekstprzypisudolnegoZnak"/>
    <w:uiPriority w:val="99"/>
    <w:semiHidden/>
    <w:unhideWhenUsed/>
    <w:rsid w:val="00CD7318"/>
    <w:rPr>
      <w:sz w:val="20"/>
      <w:szCs w:val="20"/>
    </w:rPr>
  </w:style>
  <w:style w:type="character" w:customStyle="1" w:styleId="TekstprzypisudolnegoZnak">
    <w:name w:val="Tekst przypisu dolnego Znak"/>
    <w:basedOn w:val="Domylnaczcionkaakapitu"/>
    <w:link w:val="Tekstprzypisudolnego"/>
    <w:uiPriority w:val="99"/>
    <w:semiHidden/>
    <w:rsid w:val="00CD7318"/>
    <w:rPr>
      <w:rFonts w:cs="Arial Unicode MS"/>
      <w:color w:val="000000"/>
      <w:u w:color="000000"/>
      <w:lang w:val="en-US"/>
    </w:rPr>
  </w:style>
  <w:style w:type="character" w:styleId="Odwoanieprzypisudolnego">
    <w:name w:val="footnote reference"/>
    <w:basedOn w:val="Domylnaczcionkaakapitu"/>
    <w:uiPriority w:val="99"/>
    <w:semiHidden/>
    <w:unhideWhenUsed/>
    <w:rsid w:val="00CD73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F4D5E"/>
    <w:rPr>
      <w:rFonts w:cs="Arial Unicode MS"/>
      <w:color w:val="000000"/>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F4D5E"/>
    <w:rPr>
      <w:u w:val="single"/>
    </w:rPr>
  </w:style>
  <w:style w:type="table" w:customStyle="1" w:styleId="TableNormal">
    <w:name w:val="Table Normal"/>
    <w:rsid w:val="002F4D5E"/>
    <w:tblPr>
      <w:tblInd w:w="0" w:type="dxa"/>
      <w:tblCellMar>
        <w:top w:w="0" w:type="dxa"/>
        <w:left w:w="0" w:type="dxa"/>
        <w:bottom w:w="0" w:type="dxa"/>
        <w:right w:w="0" w:type="dxa"/>
      </w:tblCellMar>
    </w:tblPr>
  </w:style>
  <w:style w:type="paragraph" w:customStyle="1" w:styleId="BodyA">
    <w:name w:val="Body A"/>
    <w:rsid w:val="002F4D5E"/>
    <w:rPr>
      <w:rFonts w:ascii="Helvetica" w:hAnsi="Helvetica" w:cs="Arial Unicode MS"/>
      <w:color w:val="000000"/>
      <w:sz w:val="22"/>
      <w:szCs w:val="22"/>
      <w:u w:color="000000"/>
      <w:lang w:val="en-US"/>
    </w:rPr>
  </w:style>
  <w:style w:type="paragraph" w:customStyle="1" w:styleId="LabelDark">
    <w:name w:val="Label Dark"/>
    <w:rsid w:val="002F4D5E"/>
    <w:pPr>
      <w:jc w:val="center"/>
    </w:pPr>
    <w:rPr>
      <w:rFonts w:ascii="Helvetica Light" w:hAnsi="Helvetica Light" w:cs="Arial Unicode MS"/>
      <w:color w:val="000000"/>
      <w:sz w:val="24"/>
      <w:szCs w:val="24"/>
    </w:rPr>
  </w:style>
  <w:style w:type="character" w:styleId="Odwoaniedokomentarza">
    <w:name w:val="annotation reference"/>
    <w:basedOn w:val="Domylnaczcionkaakapitu"/>
    <w:uiPriority w:val="99"/>
    <w:semiHidden/>
    <w:unhideWhenUsed/>
    <w:rsid w:val="004A1B61"/>
    <w:rPr>
      <w:sz w:val="16"/>
      <w:szCs w:val="16"/>
    </w:rPr>
  </w:style>
  <w:style w:type="paragraph" w:styleId="Tekstkomentarza">
    <w:name w:val="annotation text"/>
    <w:basedOn w:val="Normalny"/>
    <w:link w:val="TekstkomentarzaZnak"/>
    <w:uiPriority w:val="99"/>
    <w:semiHidden/>
    <w:unhideWhenUsed/>
    <w:rsid w:val="004A1B61"/>
    <w:rPr>
      <w:sz w:val="20"/>
      <w:szCs w:val="20"/>
    </w:rPr>
  </w:style>
  <w:style w:type="character" w:customStyle="1" w:styleId="TekstkomentarzaZnak">
    <w:name w:val="Tekst komentarza Znak"/>
    <w:basedOn w:val="Domylnaczcionkaakapitu"/>
    <w:link w:val="Tekstkomentarza"/>
    <w:uiPriority w:val="99"/>
    <w:semiHidden/>
    <w:rsid w:val="004A1B61"/>
    <w:rPr>
      <w:rFonts w:cs="Arial Unicode MS"/>
      <w:color w:val="000000"/>
      <w:u w:color="000000"/>
      <w:lang w:val="en-US"/>
    </w:rPr>
  </w:style>
  <w:style w:type="paragraph" w:styleId="Tematkomentarza">
    <w:name w:val="annotation subject"/>
    <w:basedOn w:val="Tekstkomentarza"/>
    <w:next w:val="Tekstkomentarza"/>
    <w:link w:val="TematkomentarzaZnak"/>
    <w:uiPriority w:val="99"/>
    <w:semiHidden/>
    <w:unhideWhenUsed/>
    <w:rsid w:val="004A1B61"/>
    <w:rPr>
      <w:b/>
      <w:bCs/>
    </w:rPr>
  </w:style>
  <w:style w:type="character" w:customStyle="1" w:styleId="TematkomentarzaZnak">
    <w:name w:val="Temat komentarza Znak"/>
    <w:basedOn w:val="TekstkomentarzaZnak"/>
    <w:link w:val="Tematkomentarza"/>
    <w:uiPriority w:val="99"/>
    <w:semiHidden/>
    <w:rsid w:val="004A1B61"/>
    <w:rPr>
      <w:rFonts w:cs="Arial Unicode MS"/>
      <w:b/>
      <w:bCs/>
      <w:color w:val="000000"/>
      <w:u w:color="000000"/>
      <w:lang w:val="en-US"/>
    </w:rPr>
  </w:style>
  <w:style w:type="paragraph" w:styleId="Tekstdymka">
    <w:name w:val="Balloon Text"/>
    <w:basedOn w:val="Normalny"/>
    <w:link w:val="TekstdymkaZnak"/>
    <w:uiPriority w:val="99"/>
    <w:semiHidden/>
    <w:unhideWhenUsed/>
    <w:rsid w:val="004A1B61"/>
    <w:rPr>
      <w:rFonts w:ascii="Tahoma" w:hAnsi="Tahoma" w:cs="Tahoma"/>
      <w:sz w:val="16"/>
      <w:szCs w:val="16"/>
    </w:rPr>
  </w:style>
  <w:style w:type="character" w:customStyle="1" w:styleId="TekstdymkaZnak">
    <w:name w:val="Tekst dymka Znak"/>
    <w:basedOn w:val="Domylnaczcionkaakapitu"/>
    <w:link w:val="Tekstdymka"/>
    <w:uiPriority w:val="99"/>
    <w:semiHidden/>
    <w:rsid w:val="004A1B61"/>
    <w:rPr>
      <w:rFonts w:ascii="Tahoma" w:hAnsi="Tahoma" w:cs="Tahoma"/>
      <w:color w:val="000000"/>
      <w:sz w:val="16"/>
      <w:szCs w:val="16"/>
      <w:u w:color="000000"/>
      <w:lang w:val="en-US"/>
    </w:rPr>
  </w:style>
  <w:style w:type="paragraph" w:styleId="Nagwek">
    <w:name w:val="header"/>
    <w:basedOn w:val="Normalny"/>
    <w:link w:val="NagwekZnak"/>
    <w:uiPriority w:val="99"/>
    <w:semiHidden/>
    <w:unhideWhenUsed/>
    <w:rsid w:val="000356DB"/>
    <w:pPr>
      <w:tabs>
        <w:tab w:val="center" w:pos="4536"/>
        <w:tab w:val="right" w:pos="9072"/>
      </w:tabs>
    </w:pPr>
  </w:style>
  <w:style w:type="character" w:customStyle="1" w:styleId="NagwekZnak">
    <w:name w:val="Nagłówek Znak"/>
    <w:basedOn w:val="Domylnaczcionkaakapitu"/>
    <w:link w:val="Nagwek"/>
    <w:uiPriority w:val="99"/>
    <w:semiHidden/>
    <w:rsid w:val="000356DB"/>
    <w:rPr>
      <w:rFonts w:cs="Arial Unicode MS"/>
      <w:color w:val="000000"/>
      <w:sz w:val="24"/>
      <w:szCs w:val="24"/>
      <w:u w:color="000000"/>
      <w:lang w:val="en-US"/>
    </w:rPr>
  </w:style>
  <w:style w:type="paragraph" w:styleId="Stopka">
    <w:name w:val="footer"/>
    <w:basedOn w:val="Normalny"/>
    <w:link w:val="StopkaZnak"/>
    <w:uiPriority w:val="99"/>
    <w:unhideWhenUsed/>
    <w:rsid w:val="000356DB"/>
    <w:pPr>
      <w:tabs>
        <w:tab w:val="center" w:pos="4536"/>
        <w:tab w:val="right" w:pos="9072"/>
      </w:tabs>
    </w:pPr>
  </w:style>
  <w:style w:type="character" w:customStyle="1" w:styleId="StopkaZnak">
    <w:name w:val="Stopka Znak"/>
    <w:basedOn w:val="Domylnaczcionkaakapitu"/>
    <w:link w:val="Stopka"/>
    <w:uiPriority w:val="99"/>
    <w:rsid w:val="000356DB"/>
    <w:rPr>
      <w:rFonts w:cs="Arial Unicode MS"/>
      <w:color w:val="000000"/>
      <w:sz w:val="24"/>
      <w:szCs w:val="24"/>
      <w:u w:color="000000"/>
      <w:lang w:val="en-US"/>
    </w:rPr>
  </w:style>
  <w:style w:type="paragraph" w:styleId="Tekstprzypisudolnego">
    <w:name w:val="footnote text"/>
    <w:basedOn w:val="Normalny"/>
    <w:link w:val="TekstprzypisudolnegoZnak"/>
    <w:uiPriority w:val="99"/>
    <w:semiHidden/>
    <w:unhideWhenUsed/>
    <w:rsid w:val="00CD7318"/>
    <w:rPr>
      <w:sz w:val="20"/>
      <w:szCs w:val="20"/>
    </w:rPr>
  </w:style>
  <w:style w:type="character" w:customStyle="1" w:styleId="TekstprzypisudolnegoZnak">
    <w:name w:val="Tekst przypisu dolnego Znak"/>
    <w:basedOn w:val="Domylnaczcionkaakapitu"/>
    <w:link w:val="Tekstprzypisudolnego"/>
    <w:uiPriority w:val="99"/>
    <w:semiHidden/>
    <w:rsid w:val="00CD7318"/>
    <w:rPr>
      <w:rFonts w:cs="Arial Unicode MS"/>
      <w:color w:val="000000"/>
      <w:u w:color="000000"/>
      <w:lang w:val="en-US"/>
    </w:rPr>
  </w:style>
  <w:style w:type="character" w:styleId="Odwoanieprzypisudolnego">
    <w:name w:val="footnote reference"/>
    <w:basedOn w:val="Domylnaczcionkaakapitu"/>
    <w:uiPriority w:val="99"/>
    <w:semiHidden/>
    <w:unhideWhenUsed/>
    <w:rsid w:val="00CD7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gweb.ucla.edu/cogsi/Grady_9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pers.ssrn.com/sol3/papers.cmf?abstract_id=15565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kiHw3N6d1J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um.au.dk/ckulturf/pages/publications/lb/blend_metaphor.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rn.com/author=10581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crA-QzNK8xo" TargetMode="External"/><Relationship Id="rId2" Type="http://schemas.openxmlformats.org/officeDocument/2006/relationships/hyperlink" Target="http://ssrn.com/author=1058129" TargetMode="External"/><Relationship Id="rId1" Type="http://schemas.openxmlformats.org/officeDocument/2006/relationships/hyperlink" Target="http://www.youtube.com/watch?v=kiHw3N6d1Js" TargetMode="External"/><Relationship Id="rId4" Type="http://schemas.openxmlformats.org/officeDocument/2006/relationships/hyperlink" Target="http://www.theguardian.com/lifeandstyle/picture/2016/feb/20/berger-wyse-diagnosis-cartoo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A275-A677-441F-9976-B1E382E0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4687</Words>
  <Characters>28122</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dc:creator>
  <cp:keywords/>
  <dc:description/>
  <cp:lastModifiedBy>Asiunia</cp:lastModifiedBy>
  <cp:revision>2</cp:revision>
  <dcterms:created xsi:type="dcterms:W3CDTF">2016-08-30T06:55:00Z</dcterms:created>
  <dcterms:modified xsi:type="dcterms:W3CDTF">2016-08-30T06:55:00Z</dcterms:modified>
</cp:coreProperties>
</file>