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AF" w:rsidRPr="004D5A7C" w:rsidRDefault="009F4DAF" w:rsidP="00740380">
      <w:pPr>
        <w:spacing w:after="0" w:line="360" w:lineRule="auto"/>
        <w:jc w:val="center"/>
        <w:rPr>
          <w:rFonts w:ascii="Times New Roman" w:hAnsi="Times New Roman" w:cs="Times New Roman"/>
          <w:b/>
          <w:sz w:val="24"/>
          <w:szCs w:val="24"/>
        </w:rPr>
      </w:pPr>
    </w:p>
    <w:p w:rsidR="008D32E4" w:rsidRPr="008D32E4" w:rsidRDefault="008D32E4" w:rsidP="00740380">
      <w:pPr>
        <w:spacing w:after="0" w:line="360" w:lineRule="auto"/>
        <w:rPr>
          <w:rFonts w:ascii="Times New Roman" w:hAnsi="Times New Roman"/>
          <w:bCs/>
          <w:sz w:val="24"/>
        </w:rPr>
      </w:pPr>
      <w:r w:rsidRPr="008D32E4">
        <w:rPr>
          <w:rFonts w:ascii="Times New Roman" w:hAnsi="Times New Roman"/>
          <w:bCs/>
          <w:sz w:val="24"/>
        </w:rPr>
        <w:t>Michał Zalewski</w:t>
      </w:r>
    </w:p>
    <w:p w:rsidR="008D32E4" w:rsidRPr="008D32E4" w:rsidRDefault="001F4431" w:rsidP="00740380">
      <w:pPr>
        <w:spacing w:after="0" w:line="360" w:lineRule="auto"/>
        <w:rPr>
          <w:rFonts w:ascii="Times New Roman" w:hAnsi="Times New Roman"/>
          <w:bCs/>
          <w:sz w:val="20"/>
          <w:szCs w:val="20"/>
        </w:rPr>
      </w:pPr>
      <w:r>
        <w:rPr>
          <w:rFonts w:ascii="Times New Roman" w:hAnsi="Times New Roman"/>
          <w:bCs/>
          <w:sz w:val="20"/>
          <w:szCs w:val="20"/>
        </w:rPr>
        <w:t>Uniwersytet M</w:t>
      </w:r>
      <w:r w:rsidR="008D32E4" w:rsidRPr="008D32E4">
        <w:rPr>
          <w:rFonts w:ascii="Times New Roman" w:hAnsi="Times New Roman"/>
          <w:bCs/>
          <w:sz w:val="20"/>
          <w:szCs w:val="20"/>
        </w:rPr>
        <w:t>arii C</w:t>
      </w:r>
      <w:r>
        <w:rPr>
          <w:rFonts w:ascii="Times New Roman" w:hAnsi="Times New Roman"/>
          <w:bCs/>
          <w:sz w:val="20"/>
          <w:szCs w:val="20"/>
        </w:rPr>
        <w:t>u</w:t>
      </w:r>
      <w:r w:rsidR="008D32E4" w:rsidRPr="008D32E4">
        <w:rPr>
          <w:rFonts w:ascii="Times New Roman" w:hAnsi="Times New Roman"/>
          <w:bCs/>
          <w:sz w:val="20"/>
          <w:szCs w:val="20"/>
        </w:rPr>
        <w:t>rie-Skłodowskiej w Lublinie</w:t>
      </w:r>
    </w:p>
    <w:p w:rsidR="008D32E4" w:rsidRPr="008D32E4" w:rsidRDefault="008D32E4" w:rsidP="00740380">
      <w:pPr>
        <w:spacing w:after="0" w:line="360" w:lineRule="auto"/>
        <w:rPr>
          <w:rFonts w:ascii="Times New Roman" w:hAnsi="Times New Roman"/>
          <w:bCs/>
          <w:sz w:val="20"/>
          <w:szCs w:val="20"/>
          <w:lang w:val="en-US"/>
        </w:rPr>
      </w:pPr>
      <w:r w:rsidRPr="008D32E4">
        <w:rPr>
          <w:rFonts w:ascii="Times New Roman" w:hAnsi="Times New Roman"/>
          <w:bCs/>
          <w:sz w:val="20"/>
          <w:szCs w:val="20"/>
          <w:lang w:val="en-US"/>
        </w:rPr>
        <w:t>ORCID:</w:t>
      </w:r>
      <w:r w:rsidRPr="008D32E4">
        <w:rPr>
          <w:rFonts w:ascii="Times New Roman" w:hAnsi="Times New Roman"/>
          <w:bCs/>
          <w:sz w:val="24"/>
          <w:lang w:val="en-US"/>
        </w:rPr>
        <w:t xml:space="preserve"> </w:t>
      </w:r>
      <w:r w:rsidRPr="008D32E4">
        <w:rPr>
          <w:rFonts w:ascii="Times New Roman" w:hAnsi="Times New Roman"/>
          <w:bCs/>
          <w:sz w:val="20"/>
          <w:szCs w:val="20"/>
          <w:lang w:val="en-US"/>
        </w:rPr>
        <w:t>0000-0001-7010-3476</w:t>
      </w:r>
      <w:r w:rsidRPr="008D32E4">
        <w:rPr>
          <w:rFonts w:ascii="Times New Roman" w:hAnsi="Times New Roman"/>
          <w:bCs/>
          <w:sz w:val="20"/>
          <w:szCs w:val="20"/>
          <w:lang w:val="en-US"/>
        </w:rPr>
        <w:br/>
      </w:r>
      <w:hyperlink r:id="rId8" w:history="1">
        <w:r w:rsidRPr="008D32E4">
          <w:rPr>
            <w:rFonts w:ascii="Times New Roman" w:hAnsi="Times New Roman"/>
            <w:bCs/>
            <w:sz w:val="20"/>
            <w:szCs w:val="20"/>
            <w:lang w:val="en-US"/>
          </w:rPr>
          <w:t>michal.zalewski@mail.umcs.pl</w:t>
        </w:r>
      </w:hyperlink>
    </w:p>
    <w:p w:rsidR="00312840" w:rsidRPr="008D32E4" w:rsidRDefault="00312840" w:rsidP="00740380">
      <w:pPr>
        <w:spacing w:after="0" w:line="360" w:lineRule="auto"/>
        <w:rPr>
          <w:rFonts w:ascii="Times New Roman" w:hAnsi="Times New Roman"/>
          <w:b/>
          <w:sz w:val="24"/>
          <w:lang w:val="en-US"/>
        </w:rPr>
      </w:pPr>
    </w:p>
    <w:p w:rsidR="008D32E4" w:rsidRDefault="008D32E4" w:rsidP="00740380">
      <w:pPr>
        <w:spacing w:after="0" w:line="360" w:lineRule="auto"/>
        <w:jc w:val="center"/>
        <w:rPr>
          <w:rFonts w:ascii="Times New Roman" w:hAnsi="Times New Roman"/>
          <w:b/>
          <w:sz w:val="24"/>
        </w:rPr>
      </w:pPr>
      <w:r w:rsidRPr="008D32E4">
        <w:rPr>
          <w:rFonts w:ascii="Times New Roman" w:hAnsi="Times New Roman"/>
          <w:b/>
          <w:sz w:val="24"/>
        </w:rPr>
        <w:t xml:space="preserve">Wpływ nieosiągnięcia rezultatu na ocenę wykonania </w:t>
      </w:r>
      <w:r w:rsidR="009E0C0D">
        <w:rPr>
          <w:rFonts w:ascii="Times New Roman" w:hAnsi="Times New Roman"/>
          <w:b/>
          <w:sz w:val="24"/>
        </w:rPr>
        <w:t xml:space="preserve">przez </w:t>
      </w:r>
      <w:r w:rsidRPr="008D32E4">
        <w:rPr>
          <w:rFonts w:ascii="Times New Roman" w:hAnsi="Times New Roman"/>
          <w:b/>
          <w:sz w:val="24"/>
        </w:rPr>
        <w:t>umowy o świadczenie usług medycznych</w:t>
      </w:r>
    </w:p>
    <w:p w:rsidR="008D32E4" w:rsidRDefault="008D32E4" w:rsidP="00740380">
      <w:pPr>
        <w:spacing w:after="0" w:line="360" w:lineRule="auto"/>
        <w:jc w:val="center"/>
        <w:rPr>
          <w:rFonts w:ascii="Times New Roman" w:hAnsi="Times New Roman"/>
          <w:b/>
          <w:sz w:val="24"/>
        </w:rPr>
      </w:pPr>
    </w:p>
    <w:p w:rsidR="001F4431" w:rsidRPr="001F4431" w:rsidRDefault="001F4431" w:rsidP="00740380">
      <w:pPr>
        <w:spacing w:after="0" w:line="360" w:lineRule="auto"/>
        <w:ind w:firstLine="708"/>
        <w:jc w:val="center"/>
        <w:rPr>
          <w:rFonts w:ascii="Times New Roman" w:hAnsi="Times New Roman"/>
          <w:b/>
          <w:color w:val="000000" w:themeColor="text1"/>
          <w:sz w:val="20"/>
          <w:szCs w:val="20"/>
        </w:rPr>
      </w:pPr>
      <w:r w:rsidRPr="001F4431">
        <w:rPr>
          <w:rFonts w:ascii="Times New Roman" w:hAnsi="Times New Roman"/>
          <w:b/>
          <w:color w:val="000000" w:themeColor="text1"/>
          <w:sz w:val="20"/>
          <w:szCs w:val="20"/>
        </w:rPr>
        <w:t>ABSTRAKT</w:t>
      </w:r>
    </w:p>
    <w:p w:rsidR="001F4431" w:rsidRPr="001F4431" w:rsidRDefault="001F4431" w:rsidP="00740380">
      <w:pPr>
        <w:spacing w:after="0" w:line="360" w:lineRule="auto"/>
        <w:ind w:firstLine="708"/>
        <w:jc w:val="center"/>
        <w:rPr>
          <w:rFonts w:ascii="Times New Roman" w:hAnsi="Times New Roman"/>
          <w:b/>
          <w:color w:val="000000" w:themeColor="text1"/>
          <w:sz w:val="20"/>
          <w:szCs w:val="20"/>
        </w:rPr>
      </w:pPr>
    </w:p>
    <w:p w:rsidR="001F4431" w:rsidRPr="00D66598" w:rsidRDefault="001F4431" w:rsidP="00740380">
      <w:pPr>
        <w:spacing w:after="0" w:line="360" w:lineRule="auto"/>
        <w:ind w:firstLine="708"/>
        <w:jc w:val="both"/>
        <w:rPr>
          <w:rFonts w:ascii="Times New Roman" w:hAnsi="Times New Roman"/>
          <w:b/>
          <w:sz w:val="20"/>
          <w:szCs w:val="20"/>
        </w:rPr>
      </w:pPr>
      <w:r w:rsidRPr="001F4431">
        <w:rPr>
          <w:rFonts w:ascii="Times New Roman" w:hAnsi="Times New Roman"/>
          <w:color w:val="000000" w:themeColor="text1"/>
          <w:sz w:val="20"/>
          <w:szCs w:val="20"/>
        </w:rPr>
        <w:t xml:space="preserve">Odpowiedzialność kontraktowa związana z udzielaniem świadczeń zdrowotnych  powstaje w przypadku wyrządzenia szkody wskutek niewykonania w ogóle lub nienależytego wykonania przez lekarza lub lekarza dentystę obowiązków wynikających z uprzednio powstałego zobowiązania, którego źródłem </w:t>
      </w:r>
      <w:r w:rsidR="00A319B0">
        <w:rPr>
          <w:rFonts w:ascii="Times New Roman" w:hAnsi="Times New Roman"/>
          <w:color w:val="000000" w:themeColor="text1"/>
          <w:sz w:val="20"/>
          <w:szCs w:val="20"/>
        </w:rPr>
        <w:t xml:space="preserve">jest </w:t>
      </w:r>
      <w:r w:rsidRPr="001F4431">
        <w:rPr>
          <w:rFonts w:ascii="Times New Roman" w:hAnsi="Times New Roman"/>
          <w:color w:val="000000" w:themeColor="text1"/>
          <w:sz w:val="20"/>
          <w:szCs w:val="20"/>
        </w:rPr>
        <w:t xml:space="preserve">umowa o świadczenie usług medycznych (umowa o leczenie). Umowa o świadczenie usług medycznych, do której (z mocy art. 750 </w:t>
      </w:r>
      <w:proofErr w:type="spellStart"/>
      <w:r w:rsidRPr="001F4431">
        <w:rPr>
          <w:rFonts w:ascii="Times New Roman" w:hAnsi="Times New Roman"/>
          <w:color w:val="000000" w:themeColor="text1"/>
          <w:sz w:val="20"/>
          <w:szCs w:val="20"/>
        </w:rPr>
        <w:t>Kc</w:t>
      </w:r>
      <w:proofErr w:type="spellEnd"/>
      <w:r w:rsidRPr="001F4431">
        <w:rPr>
          <w:rFonts w:ascii="Times New Roman" w:hAnsi="Times New Roman"/>
          <w:color w:val="000000" w:themeColor="text1"/>
          <w:sz w:val="20"/>
          <w:szCs w:val="20"/>
        </w:rPr>
        <w:t xml:space="preserve">) stosuje się przepisy o zleceniu (art. 734 i nast. </w:t>
      </w:r>
      <w:proofErr w:type="spellStart"/>
      <w:r w:rsidRPr="001F4431">
        <w:rPr>
          <w:rFonts w:ascii="Times New Roman" w:hAnsi="Times New Roman"/>
          <w:color w:val="000000" w:themeColor="text1"/>
          <w:sz w:val="20"/>
          <w:szCs w:val="20"/>
        </w:rPr>
        <w:t>Kc</w:t>
      </w:r>
      <w:proofErr w:type="spellEnd"/>
      <w:r w:rsidRPr="001F4431">
        <w:rPr>
          <w:rFonts w:ascii="Times New Roman" w:hAnsi="Times New Roman"/>
          <w:color w:val="000000" w:themeColor="text1"/>
          <w:sz w:val="20"/>
          <w:szCs w:val="20"/>
        </w:rPr>
        <w:t>) uchodzi za umowę starannego działania, co oznacza, że obowiązkiem lekarza nie jest osiągnięcie oznaczonego celu terapeutyczne</w:t>
      </w:r>
      <w:r w:rsidR="00A319B0">
        <w:rPr>
          <w:rFonts w:ascii="Times New Roman" w:hAnsi="Times New Roman"/>
          <w:color w:val="000000" w:themeColor="text1"/>
          <w:sz w:val="20"/>
          <w:szCs w:val="20"/>
        </w:rPr>
        <w:t>go (w szczególności wyzdrowienia</w:t>
      </w:r>
      <w:r w:rsidRPr="001F4431">
        <w:rPr>
          <w:rFonts w:ascii="Times New Roman" w:hAnsi="Times New Roman"/>
          <w:color w:val="000000" w:themeColor="text1"/>
          <w:sz w:val="20"/>
          <w:szCs w:val="20"/>
        </w:rPr>
        <w:t xml:space="preserve"> pacjenta) lecz dążenie do tego celu z zachowaniem należytej staranności. W literaturze formułowane są jednak poglądy, że w niektórych stanach faktycznych (w szczególności z dziedziny stomatologii i medycyny estetycznej) zobowiązania lekarza należy kwalifikować jako zobowiązanie rezultatu, z takim skutkiem, że odpowiedzialnością kontraktową objęte jest także osiągnięcie założonego rezultatu terapeutycznego. Niniejszy artykuł jest próbą oceny wpływu jaki wywołuje nieosiągnięcie rezultatu </w:t>
      </w:r>
      <w:r w:rsidR="00D66598">
        <w:rPr>
          <w:rFonts w:ascii="Times New Roman" w:hAnsi="Times New Roman"/>
          <w:color w:val="000000" w:themeColor="text1"/>
          <w:sz w:val="20"/>
          <w:szCs w:val="20"/>
        </w:rPr>
        <w:t xml:space="preserve">terapeutycznego </w:t>
      </w:r>
      <w:r w:rsidRPr="001F4431">
        <w:rPr>
          <w:rFonts w:ascii="Times New Roman" w:hAnsi="Times New Roman"/>
          <w:color w:val="000000" w:themeColor="text1"/>
          <w:sz w:val="20"/>
          <w:szCs w:val="20"/>
        </w:rPr>
        <w:t xml:space="preserve">na ocenę wykonania umowy oświadczenie usług medycznych. </w:t>
      </w:r>
    </w:p>
    <w:p w:rsidR="001F4431" w:rsidRPr="001F4431" w:rsidRDefault="001F4431" w:rsidP="00740380">
      <w:pPr>
        <w:spacing w:after="0" w:line="360" w:lineRule="auto"/>
        <w:ind w:firstLine="708"/>
        <w:jc w:val="both"/>
        <w:rPr>
          <w:rFonts w:ascii="Times New Roman" w:hAnsi="Times New Roman"/>
          <w:sz w:val="20"/>
          <w:szCs w:val="20"/>
        </w:rPr>
      </w:pPr>
      <w:r w:rsidRPr="001F4431">
        <w:rPr>
          <w:rFonts w:ascii="Times New Roman" w:hAnsi="Times New Roman"/>
          <w:b/>
          <w:sz w:val="20"/>
          <w:szCs w:val="20"/>
        </w:rPr>
        <w:t>Słowa kluczowe:</w:t>
      </w:r>
      <w:r w:rsidRPr="001F4431">
        <w:rPr>
          <w:rFonts w:ascii="Times New Roman" w:hAnsi="Times New Roman"/>
          <w:sz w:val="20"/>
          <w:szCs w:val="20"/>
        </w:rPr>
        <w:t xml:space="preserve"> umowa o świadczenie usług medycznych, </w:t>
      </w:r>
      <w:r>
        <w:rPr>
          <w:rFonts w:ascii="Times New Roman" w:hAnsi="Times New Roman"/>
          <w:sz w:val="20"/>
          <w:szCs w:val="20"/>
        </w:rPr>
        <w:t xml:space="preserve">cel umowy, </w:t>
      </w:r>
      <w:r w:rsidRPr="001F4431">
        <w:rPr>
          <w:rFonts w:ascii="Times New Roman" w:hAnsi="Times New Roman"/>
          <w:sz w:val="20"/>
          <w:szCs w:val="20"/>
        </w:rPr>
        <w:t>niewykonanie um</w:t>
      </w:r>
      <w:r>
        <w:rPr>
          <w:rFonts w:ascii="Times New Roman" w:hAnsi="Times New Roman"/>
          <w:sz w:val="20"/>
          <w:szCs w:val="20"/>
        </w:rPr>
        <w:t>owy, umowa rezultatu, umowa stara</w:t>
      </w:r>
      <w:r w:rsidRPr="001F4431">
        <w:rPr>
          <w:rFonts w:ascii="Times New Roman" w:hAnsi="Times New Roman"/>
          <w:sz w:val="20"/>
          <w:szCs w:val="20"/>
        </w:rPr>
        <w:t xml:space="preserve">nnego </w:t>
      </w:r>
      <w:r>
        <w:rPr>
          <w:rFonts w:ascii="Times New Roman" w:hAnsi="Times New Roman"/>
          <w:sz w:val="20"/>
          <w:szCs w:val="20"/>
        </w:rPr>
        <w:t>działania, lekarz, prawo medyczne</w:t>
      </w:r>
    </w:p>
    <w:p w:rsidR="001F4431" w:rsidRPr="001F4431" w:rsidRDefault="001F4431" w:rsidP="00740380">
      <w:pPr>
        <w:spacing w:after="0" w:line="360" w:lineRule="auto"/>
        <w:jc w:val="center"/>
        <w:rPr>
          <w:rFonts w:ascii="Times New Roman" w:hAnsi="Times New Roman"/>
          <w:b/>
          <w:sz w:val="24"/>
        </w:rPr>
      </w:pPr>
    </w:p>
    <w:p w:rsidR="008D32E4" w:rsidRPr="008D32E4" w:rsidRDefault="001F4431" w:rsidP="00740380">
      <w:pPr>
        <w:spacing w:after="0" w:line="360" w:lineRule="auto"/>
        <w:jc w:val="center"/>
        <w:rPr>
          <w:rFonts w:ascii="Times New Roman" w:hAnsi="Times New Roman"/>
          <w:b/>
          <w:sz w:val="24"/>
          <w:lang w:val="en-US"/>
        </w:rPr>
      </w:pPr>
      <w:r w:rsidRPr="001F4431">
        <w:t xml:space="preserve"> </w:t>
      </w:r>
      <w:r w:rsidRPr="001F4431">
        <w:rPr>
          <w:rFonts w:ascii="Times New Roman" w:hAnsi="Times New Roman"/>
          <w:b/>
          <w:sz w:val="24"/>
          <w:lang w:val="en-US"/>
        </w:rPr>
        <w:t>The impact of failure to achieve a result on the performance of a contract for the provision of medical services</w:t>
      </w:r>
    </w:p>
    <w:p w:rsidR="008D32E4" w:rsidRPr="008D32E4" w:rsidRDefault="008D32E4" w:rsidP="00740380">
      <w:pPr>
        <w:spacing w:after="0" w:line="360" w:lineRule="auto"/>
        <w:jc w:val="center"/>
        <w:rPr>
          <w:rFonts w:ascii="Times New Roman" w:hAnsi="Times New Roman"/>
          <w:b/>
          <w:sz w:val="24"/>
          <w:lang w:val="en-US"/>
        </w:rPr>
      </w:pPr>
    </w:p>
    <w:p w:rsidR="008D32E4" w:rsidRPr="008D32E4" w:rsidRDefault="008D32E4" w:rsidP="00740380">
      <w:pPr>
        <w:spacing w:after="0" w:line="360" w:lineRule="auto"/>
        <w:ind w:firstLine="708"/>
        <w:jc w:val="center"/>
        <w:rPr>
          <w:rFonts w:ascii="Times New Roman" w:hAnsi="Times New Roman"/>
          <w:b/>
          <w:color w:val="000000" w:themeColor="text1"/>
          <w:sz w:val="20"/>
          <w:szCs w:val="20"/>
          <w:lang w:val="en-US"/>
        </w:rPr>
      </w:pPr>
      <w:r w:rsidRPr="008D32E4">
        <w:rPr>
          <w:rFonts w:ascii="Times New Roman" w:hAnsi="Times New Roman"/>
          <w:b/>
          <w:color w:val="000000" w:themeColor="text1"/>
          <w:sz w:val="20"/>
          <w:szCs w:val="20"/>
          <w:lang w:val="en-US"/>
        </w:rPr>
        <w:t>ABSTRACT</w:t>
      </w:r>
    </w:p>
    <w:p w:rsidR="008D32E4" w:rsidRPr="008D32E4" w:rsidRDefault="008D32E4" w:rsidP="00740380">
      <w:pPr>
        <w:spacing w:after="0" w:line="360" w:lineRule="auto"/>
        <w:ind w:firstLine="708"/>
        <w:jc w:val="center"/>
        <w:rPr>
          <w:rFonts w:ascii="Times New Roman" w:hAnsi="Times New Roman"/>
          <w:b/>
          <w:color w:val="000000" w:themeColor="text1"/>
          <w:sz w:val="20"/>
          <w:szCs w:val="20"/>
          <w:lang w:val="en-US"/>
        </w:rPr>
      </w:pPr>
    </w:p>
    <w:p w:rsidR="00D66598" w:rsidRDefault="00D66598" w:rsidP="00740380">
      <w:pPr>
        <w:spacing w:after="0" w:line="360" w:lineRule="auto"/>
        <w:ind w:firstLine="708"/>
        <w:jc w:val="both"/>
        <w:rPr>
          <w:rFonts w:ascii="Times New Roman" w:hAnsi="Times New Roman"/>
          <w:color w:val="000000" w:themeColor="text1"/>
          <w:sz w:val="20"/>
          <w:szCs w:val="20"/>
          <w:lang w:val="en-US"/>
        </w:rPr>
      </w:pPr>
      <w:r w:rsidRPr="00D66598">
        <w:rPr>
          <w:rFonts w:ascii="Times New Roman" w:hAnsi="Times New Roman"/>
          <w:color w:val="000000" w:themeColor="text1"/>
          <w:sz w:val="20"/>
          <w:szCs w:val="20"/>
          <w:lang w:val="en-US"/>
        </w:rPr>
        <w:t>Contractual liability related to the provision of health services arises in the event of damage resulting from non-performance or improper performance by a doctor or dentist of obligations arising from a contract for the provision of medical services (treatment contract).</w:t>
      </w:r>
      <w:r>
        <w:rPr>
          <w:rFonts w:ascii="Times New Roman" w:hAnsi="Times New Roman"/>
          <w:color w:val="000000" w:themeColor="text1"/>
          <w:sz w:val="20"/>
          <w:szCs w:val="20"/>
          <w:lang w:val="en-US"/>
        </w:rPr>
        <w:t xml:space="preserve"> </w:t>
      </w:r>
      <w:r w:rsidRPr="00D66598">
        <w:rPr>
          <w:rFonts w:ascii="Times New Roman" w:hAnsi="Times New Roman"/>
          <w:color w:val="000000" w:themeColor="text1"/>
          <w:sz w:val="20"/>
          <w:szCs w:val="20"/>
          <w:lang w:val="en-US"/>
        </w:rPr>
        <w:t xml:space="preserve">A contract for the provision of medical services to which (under Article 750 of the Civil Code) the provisions on mandate </w:t>
      </w:r>
      <w:r>
        <w:rPr>
          <w:rFonts w:ascii="Times New Roman" w:hAnsi="Times New Roman"/>
          <w:color w:val="000000" w:themeColor="text1"/>
          <w:sz w:val="20"/>
          <w:szCs w:val="20"/>
          <w:lang w:val="en-US"/>
        </w:rPr>
        <w:t xml:space="preserve">apply </w:t>
      </w:r>
      <w:r w:rsidRPr="00D66598">
        <w:rPr>
          <w:rFonts w:ascii="Times New Roman" w:hAnsi="Times New Roman"/>
          <w:color w:val="000000" w:themeColor="text1"/>
          <w:sz w:val="20"/>
          <w:szCs w:val="20"/>
          <w:lang w:val="en-US"/>
        </w:rPr>
        <w:t xml:space="preserve">(Article 734 </w:t>
      </w:r>
      <w:r>
        <w:rPr>
          <w:rFonts w:ascii="Times New Roman" w:hAnsi="Times New Roman"/>
          <w:color w:val="000000" w:themeColor="text1"/>
          <w:sz w:val="20"/>
          <w:szCs w:val="20"/>
          <w:lang w:val="en-US"/>
        </w:rPr>
        <w:t>et seq. of the Civil Code)</w:t>
      </w:r>
      <w:r w:rsidRPr="00D66598">
        <w:rPr>
          <w:rFonts w:ascii="Times New Roman" w:hAnsi="Times New Roman"/>
          <w:color w:val="000000" w:themeColor="text1"/>
          <w:sz w:val="20"/>
          <w:szCs w:val="20"/>
          <w:lang w:val="en-US"/>
        </w:rPr>
        <w:t xml:space="preserve"> is considered a contract of diligent action, which means that the doctor's obligation is not to achieve the designated therapeutic goal (in in particular the patient's recovery) but pursuing this goal with due diligence. However, there are views expressed in the literature that in some factual situations (in particular in the field of dentistry and </w:t>
      </w:r>
      <w:r w:rsidRPr="00D66598">
        <w:rPr>
          <w:rFonts w:ascii="Times New Roman" w:hAnsi="Times New Roman"/>
          <w:color w:val="000000" w:themeColor="text1"/>
          <w:sz w:val="20"/>
          <w:szCs w:val="20"/>
          <w:lang w:val="en-US"/>
        </w:rPr>
        <w:lastRenderedPageBreak/>
        <w:t>aesthetic medicine), a doctor's obligations should be classified as a result obligation, with the result that contractual liability also covers achieving the intended therapeutic result. This article is an attempt to assess the impact of failure to achieve a therapeutic result on the assessment of the performance of the medical services provision agreement.</w:t>
      </w:r>
    </w:p>
    <w:p w:rsidR="00CE5154" w:rsidRPr="00312840" w:rsidRDefault="008D32E4" w:rsidP="00312840">
      <w:pPr>
        <w:spacing w:after="0" w:line="360" w:lineRule="auto"/>
        <w:ind w:firstLine="708"/>
        <w:jc w:val="both"/>
        <w:rPr>
          <w:rFonts w:ascii="Times New Roman" w:hAnsi="Times New Roman"/>
          <w:sz w:val="20"/>
          <w:szCs w:val="20"/>
          <w:lang w:val="en-US"/>
        </w:rPr>
      </w:pPr>
      <w:r w:rsidRPr="008D32E4">
        <w:rPr>
          <w:rFonts w:ascii="Times New Roman" w:hAnsi="Times New Roman"/>
          <w:b/>
          <w:sz w:val="20"/>
          <w:szCs w:val="20"/>
          <w:lang w:val="en-US"/>
        </w:rPr>
        <w:t>Keywords:</w:t>
      </w:r>
      <w:r w:rsidRPr="008D32E4">
        <w:rPr>
          <w:rFonts w:ascii="Times New Roman" w:hAnsi="Times New Roman"/>
          <w:sz w:val="20"/>
          <w:szCs w:val="20"/>
          <w:lang w:val="en-US"/>
        </w:rPr>
        <w:t xml:space="preserve"> </w:t>
      </w:r>
      <w:r w:rsidR="001F4431" w:rsidRPr="001F4431">
        <w:rPr>
          <w:rFonts w:ascii="Times New Roman" w:hAnsi="Times New Roman"/>
          <w:sz w:val="20"/>
          <w:szCs w:val="20"/>
          <w:lang w:val="en-US"/>
        </w:rPr>
        <w:t>contract for the provision of medical services, purpose of the contract, non-performance of the contract, result contract, contract of due diligence, doctor, medical law</w:t>
      </w:r>
    </w:p>
    <w:p w:rsidR="00312840" w:rsidRPr="001F4431" w:rsidRDefault="00312840" w:rsidP="00740380">
      <w:pPr>
        <w:spacing w:after="0" w:line="360" w:lineRule="auto"/>
        <w:jc w:val="both"/>
        <w:rPr>
          <w:rFonts w:ascii="Times New Roman" w:hAnsi="Times New Roman" w:cs="Times New Roman"/>
          <w:sz w:val="24"/>
          <w:szCs w:val="24"/>
          <w:lang w:val="en-US"/>
        </w:rPr>
      </w:pPr>
    </w:p>
    <w:p w:rsidR="008021B6" w:rsidRPr="00A55F91" w:rsidRDefault="008021B6" w:rsidP="008021B6">
      <w:pPr>
        <w:pStyle w:val="Akapitzlist"/>
        <w:numPr>
          <w:ilvl w:val="0"/>
          <w:numId w:val="2"/>
        </w:numPr>
        <w:spacing w:after="0" w:line="360" w:lineRule="auto"/>
        <w:jc w:val="both"/>
        <w:rPr>
          <w:rFonts w:ascii="Times New Roman" w:hAnsi="Times New Roman" w:cs="Times New Roman"/>
          <w:b/>
          <w:sz w:val="24"/>
          <w:szCs w:val="24"/>
        </w:rPr>
      </w:pPr>
      <w:r w:rsidRPr="00A55F91">
        <w:rPr>
          <w:rFonts w:ascii="Times New Roman" w:hAnsi="Times New Roman" w:cs="Times New Roman"/>
          <w:b/>
          <w:sz w:val="24"/>
          <w:szCs w:val="24"/>
        </w:rPr>
        <w:t>W</w:t>
      </w:r>
      <w:r w:rsidR="009E0C0D" w:rsidRPr="00A55F91">
        <w:rPr>
          <w:rFonts w:ascii="Times New Roman" w:hAnsi="Times New Roman" w:cs="Times New Roman"/>
          <w:b/>
          <w:sz w:val="24"/>
          <w:szCs w:val="24"/>
        </w:rPr>
        <w:t>prowadzenie</w:t>
      </w:r>
    </w:p>
    <w:p w:rsidR="00A61C9D" w:rsidRDefault="00684428" w:rsidP="008021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Współcześnie licznie występują w praktyce orzeczniczej spory mające za przedmiot naprawienie szkód (majątkowych i niemajątkowych) powstałych w związku z udzielaniem świadczeń</w:t>
      </w:r>
      <w:r w:rsidR="00644ED1">
        <w:rPr>
          <w:rFonts w:ascii="Times New Roman" w:hAnsi="Times New Roman" w:cs="Times New Roman"/>
          <w:sz w:val="24"/>
          <w:szCs w:val="24"/>
        </w:rPr>
        <w:t xml:space="preserve"> </w:t>
      </w:r>
      <w:r w:rsidR="009A6066">
        <w:rPr>
          <w:rFonts w:ascii="Times New Roman" w:hAnsi="Times New Roman" w:cs="Times New Roman"/>
          <w:sz w:val="24"/>
          <w:szCs w:val="24"/>
        </w:rPr>
        <w:t>zdrowotnych</w:t>
      </w:r>
      <w:r w:rsidR="00584B21">
        <w:rPr>
          <w:rStyle w:val="Odwoanieprzypisudolnego"/>
          <w:rFonts w:ascii="Times New Roman" w:hAnsi="Times New Roman" w:cs="Times New Roman"/>
          <w:sz w:val="24"/>
          <w:szCs w:val="24"/>
        </w:rPr>
        <w:footnoteReference w:id="1"/>
      </w:r>
      <w:r w:rsidR="00644ED1">
        <w:rPr>
          <w:rFonts w:ascii="Times New Roman" w:hAnsi="Times New Roman" w:cs="Times New Roman"/>
          <w:sz w:val="24"/>
          <w:szCs w:val="24"/>
        </w:rPr>
        <w:t xml:space="preserve">. </w:t>
      </w:r>
      <w:r>
        <w:rPr>
          <w:rFonts w:ascii="Times New Roman" w:hAnsi="Times New Roman" w:cs="Times New Roman"/>
          <w:sz w:val="24"/>
          <w:szCs w:val="24"/>
        </w:rPr>
        <w:t>W znaczącej liczbie przypadków odpowiedzialność cywilna (odszkodowawcza) podmiotu zobowiązane</w:t>
      </w:r>
      <w:r w:rsidR="00A319B0">
        <w:rPr>
          <w:rFonts w:ascii="Times New Roman" w:hAnsi="Times New Roman" w:cs="Times New Roman"/>
          <w:sz w:val="24"/>
          <w:szCs w:val="24"/>
        </w:rPr>
        <w:t xml:space="preserve">go do naprawienia takich szkód </w:t>
      </w:r>
      <w:r>
        <w:rPr>
          <w:rFonts w:ascii="Times New Roman" w:hAnsi="Times New Roman" w:cs="Times New Roman"/>
          <w:sz w:val="24"/>
          <w:szCs w:val="24"/>
        </w:rPr>
        <w:t>jest realizowana w reżimie</w:t>
      </w:r>
      <w:r w:rsidR="008E327F">
        <w:rPr>
          <w:rFonts w:ascii="Times New Roman" w:hAnsi="Times New Roman" w:cs="Times New Roman"/>
          <w:sz w:val="24"/>
          <w:szCs w:val="24"/>
        </w:rPr>
        <w:t xml:space="preserve"> deliktowym</w:t>
      </w:r>
      <w:r w:rsidR="008E327F" w:rsidRPr="008E327F">
        <w:rPr>
          <w:rFonts w:ascii="Times New Roman" w:hAnsi="Times New Roman" w:cs="Times New Roman"/>
          <w:sz w:val="24"/>
          <w:szCs w:val="24"/>
          <w:vertAlign w:val="superscript"/>
        </w:rPr>
        <w:footnoteReference w:id="2"/>
      </w:r>
      <w:r>
        <w:rPr>
          <w:rFonts w:ascii="Times New Roman" w:hAnsi="Times New Roman" w:cs="Times New Roman"/>
          <w:sz w:val="24"/>
          <w:szCs w:val="24"/>
        </w:rPr>
        <w:t>, dla którego charakterystyczne jest to, że przed powstaniem szkody strony nie były powiązane węzłem obligacyjnym</w:t>
      </w:r>
      <w:r w:rsidR="000A1296">
        <w:rPr>
          <w:rFonts w:ascii="Times New Roman" w:hAnsi="Times New Roman" w:cs="Times New Roman"/>
          <w:sz w:val="24"/>
          <w:szCs w:val="24"/>
        </w:rPr>
        <w:t>, a wyrządzenie szkody (wraz z zaistnieniem innych okoliczności) stanowi przesłankę powstania stosunku prawnego</w:t>
      </w:r>
      <w:r w:rsidR="00944DE5" w:rsidRPr="00C852E1">
        <w:rPr>
          <w:rStyle w:val="Odwoanieprzypisudolnego"/>
          <w:rFonts w:ascii="Times New Roman" w:hAnsi="Times New Roman" w:cs="Times New Roman"/>
          <w:sz w:val="24"/>
          <w:szCs w:val="24"/>
        </w:rPr>
        <w:footnoteReference w:id="3"/>
      </w:r>
      <w:r w:rsidR="000A1296" w:rsidRPr="00C852E1">
        <w:rPr>
          <w:rFonts w:ascii="Times New Roman" w:hAnsi="Times New Roman" w:cs="Times New Roman"/>
          <w:sz w:val="24"/>
          <w:szCs w:val="24"/>
        </w:rPr>
        <w:t>.</w:t>
      </w:r>
      <w:r w:rsidR="000A1296">
        <w:rPr>
          <w:rFonts w:ascii="Times New Roman" w:hAnsi="Times New Roman" w:cs="Times New Roman"/>
          <w:sz w:val="24"/>
          <w:szCs w:val="24"/>
        </w:rPr>
        <w:t xml:space="preserve"> </w:t>
      </w:r>
      <w:r w:rsidRPr="00684428">
        <w:rPr>
          <w:rFonts w:ascii="Times New Roman" w:hAnsi="Times New Roman" w:cs="Times New Roman"/>
          <w:sz w:val="24"/>
          <w:szCs w:val="24"/>
        </w:rPr>
        <w:t>Odpowiedzialność deliktowa jest następstwem podjęcia przez lekarza lub lekarza dentystę bezprawnego (sprzecznego z prawem, zasadami współżycia społecznego, zasadami etyki zawodowej) i co do zasady zawinionego</w:t>
      </w:r>
      <w:r w:rsidR="008B5708">
        <w:rPr>
          <w:rStyle w:val="Odwoanieprzypisudolnego"/>
          <w:rFonts w:ascii="Times New Roman" w:hAnsi="Times New Roman" w:cs="Times New Roman"/>
          <w:sz w:val="24"/>
          <w:szCs w:val="24"/>
        </w:rPr>
        <w:footnoteReference w:id="4"/>
      </w:r>
      <w:r w:rsidRPr="00684428">
        <w:rPr>
          <w:rFonts w:ascii="Times New Roman" w:hAnsi="Times New Roman" w:cs="Times New Roman"/>
          <w:sz w:val="24"/>
          <w:szCs w:val="24"/>
        </w:rPr>
        <w:t xml:space="preserve"> zachowania w toku udzielania świadczeń zdrowotnych</w:t>
      </w:r>
      <w:r w:rsidRPr="00684428">
        <w:rPr>
          <w:rFonts w:ascii="Times New Roman" w:hAnsi="Times New Roman" w:cs="Times New Roman"/>
          <w:sz w:val="24"/>
          <w:szCs w:val="24"/>
          <w:vertAlign w:val="superscript"/>
        </w:rPr>
        <w:footnoteReference w:id="5"/>
      </w:r>
      <w:r w:rsidRPr="00684428">
        <w:rPr>
          <w:rFonts w:ascii="Times New Roman" w:hAnsi="Times New Roman" w:cs="Times New Roman"/>
          <w:sz w:val="24"/>
          <w:szCs w:val="24"/>
        </w:rPr>
        <w:t xml:space="preserve">. </w:t>
      </w:r>
      <w:r w:rsidR="003F43C8">
        <w:rPr>
          <w:rFonts w:ascii="Times New Roman" w:hAnsi="Times New Roman" w:cs="Times New Roman"/>
          <w:sz w:val="24"/>
          <w:szCs w:val="24"/>
        </w:rPr>
        <w:t xml:space="preserve">W praktyce, w przeważającej liczbie przypadków odpowiedzialność </w:t>
      </w:r>
      <w:r w:rsidR="00A319B0">
        <w:rPr>
          <w:rFonts w:ascii="Times New Roman" w:hAnsi="Times New Roman" w:cs="Times New Roman"/>
          <w:sz w:val="24"/>
          <w:szCs w:val="24"/>
        </w:rPr>
        <w:t xml:space="preserve">taka </w:t>
      </w:r>
      <w:r w:rsidR="003F43C8">
        <w:rPr>
          <w:rFonts w:ascii="Times New Roman" w:hAnsi="Times New Roman" w:cs="Times New Roman"/>
          <w:sz w:val="24"/>
          <w:szCs w:val="24"/>
        </w:rPr>
        <w:t xml:space="preserve">powstanie </w:t>
      </w:r>
      <w:r w:rsidR="009A6066">
        <w:rPr>
          <w:rFonts w:ascii="Times New Roman" w:hAnsi="Times New Roman" w:cs="Times New Roman"/>
          <w:sz w:val="24"/>
          <w:szCs w:val="24"/>
        </w:rPr>
        <w:t>w związku z podjęciem niezgodnych</w:t>
      </w:r>
      <w:r w:rsidR="009A6066" w:rsidRPr="003F43C8">
        <w:rPr>
          <w:rFonts w:ascii="Times New Roman" w:hAnsi="Times New Roman" w:cs="Times New Roman"/>
          <w:sz w:val="24"/>
          <w:szCs w:val="24"/>
        </w:rPr>
        <w:t xml:space="preserve"> z nauką medyczną </w:t>
      </w:r>
      <w:r w:rsidR="009A6066">
        <w:rPr>
          <w:rFonts w:ascii="Times New Roman" w:hAnsi="Times New Roman" w:cs="Times New Roman"/>
          <w:sz w:val="24"/>
          <w:szCs w:val="24"/>
        </w:rPr>
        <w:t>(</w:t>
      </w:r>
      <w:r w:rsidR="009A6066" w:rsidRPr="003F43C8">
        <w:rPr>
          <w:rFonts w:ascii="Times New Roman" w:hAnsi="Times New Roman" w:cs="Times New Roman"/>
          <w:sz w:val="24"/>
          <w:szCs w:val="24"/>
        </w:rPr>
        <w:t>w zakresie, który jest dostępny dla lekarza</w:t>
      </w:r>
      <w:r w:rsidR="009A6066">
        <w:rPr>
          <w:rStyle w:val="Odwoanieprzypisudolnego"/>
          <w:rFonts w:ascii="Times New Roman" w:hAnsi="Times New Roman" w:cs="Times New Roman"/>
          <w:sz w:val="24"/>
          <w:szCs w:val="24"/>
        </w:rPr>
        <w:footnoteReference w:id="6"/>
      </w:r>
      <w:r w:rsidR="009A6066">
        <w:rPr>
          <w:rFonts w:ascii="Times New Roman" w:hAnsi="Times New Roman" w:cs="Times New Roman"/>
          <w:sz w:val="24"/>
          <w:szCs w:val="24"/>
        </w:rPr>
        <w:t xml:space="preserve">) </w:t>
      </w:r>
      <w:proofErr w:type="spellStart"/>
      <w:r w:rsidR="009A6066">
        <w:rPr>
          <w:rFonts w:ascii="Times New Roman" w:hAnsi="Times New Roman" w:cs="Times New Roman"/>
          <w:sz w:val="24"/>
          <w:szCs w:val="24"/>
        </w:rPr>
        <w:t>zachowań</w:t>
      </w:r>
      <w:proofErr w:type="spellEnd"/>
      <w:r w:rsidR="009A6066">
        <w:rPr>
          <w:rFonts w:ascii="Times New Roman" w:hAnsi="Times New Roman" w:cs="Times New Roman"/>
          <w:sz w:val="24"/>
          <w:szCs w:val="24"/>
        </w:rPr>
        <w:t xml:space="preserve"> </w:t>
      </w:r>
      <w:r w:rsidR="003F43C8" w:rsidRPr="003F43C8">
        <w:rPr>
          <w:rFonts w:ascii="Times New Roman" w:hAnsi="Times New Roman" w:cs="Times New Roman"/>
          <w:sz w:val="24"/>
          <w:szCs w:val="24"/>
        </w:rPr>
        <w:t>w zakresie diagnozy i terapii</w:t>
      </w:r>
      <w:r w:rsidR="009A6066">
        <w:rPr>
          <w:rFonts w:ascii="Times New Roman" w:hAnsi="Times New Roman" w:cs="Times New Roman"/>
          <w:sz w:val="24"/>
          <w:szCs w:val="24"/>
        </w:rPr>
        <w:t xml:space="preserve">. Chodzi tu zatem o błędy medyczne, które mogą przybierać postać </w:t>
      </w:r>
      <w:r w:rsidR="003F43C8">
        <w:rPr>
          <w:rFonts w:ascii="Times New Roman" w:hAnsi="Times New Roman" w:cs="Times New Roman"/>
          <w:sz w:val="24"/>
          <w:szCs w:val="24"/>
        </w:rPr>
        <w:t xml:space="preserve"> </w:t>
      </w:r>
      <w:r w:rsidR="003F43C8">
        <w:rPr>
          <w:rFonts w:ascii="Times New Roman" w:hAnsi="Times New Roman" w:cs="Times New Roman"/>
          <w:sz w:val="24"/>
          <w:szCs w:val="24"/>
        </w:rPr>
        <w:lastRenderedPageBreak/>
        <w:t>błędu</w:t>
      </w:r>
      <w:r w:rsidR="003F43C8" w:rsidRPr="003F43C8">
        <w:rPr>
          <w:rFonts w:ascii="Times New Roman" w:hAnsi="Times New Roman" w:cs="Times New Roman"/>
          <w:sz w:val="24"/>
          <w:szCs w:val="24"/>
        </w:rPr>
        <w:t xml:space="preserve"> diagnostycz</w:t>
      </w:r>
      <w:r w:rsidR="003F43C8">
        <w:rPr>
          <w:rFonts w:ascii="Times New Roman" w:hAnsi="Times New Roman" w:cs="Times New Roman"/>
          <w:sz w:val="24"/>
          <w:szCs w:val="24"/>
        </w:rPr>
        <w:t xml:space="preserve">nego </w:t>
      </w:r>
      <w:r w:rsidR="009A6066">
        <w:rPr>
          <w:rFonts w:ascii="Times New Roman" w:hAnsi="Times New Roman" w:cs="Times New Roman"/>
          <w:sz w:val="24"/>
          <w:szCs w:val="24"/>
        </w:rPr>
        <w:t xml:space="preserve"> </w:t>
      </w:r>
      <w:r w:rsidR="00944DE5">
        <w:rPr>
          <w:rFonts w:ascii="Times New Roman" w:hAnsi="Times New Roman" w:cs="Times New Roman"/>
          <w:sz w:val="24"/>
          <w:szCs w:val="24"/>
        </w:rPr>
        <w:t>(</w:t>
      </w:r>
      <w:r w:rsidR="003F43C8">
        <w:rPr>
          <w:rFonts w:ascii="Times New Roman" w:hAnsi="Times New Roman" w:cs="Times New Roman"/>
          <w:sz w:val="24"/>
          <w:szCs w:val="24"/>
        </w:rPr>
        <w:t>błędu rozpoznania), błędu ter</w:t>
      </w:r>
      <w:r w:rsidR="00461414">
        <w:rPr>
          <w:rFonts w:ascii="Times New Roman" w:hAnsi="Times New Roman" w:cs="Times New Roman"/>
          <w:sz w:val="24"/>
          <w:szCs w:val="24"/>
        </w:rPr>
        <w:t xml:space="preserve">apeutycznego (błędu w leczeniu), </w:t>
      </w:r>
      <w:r w:rsidR="003F43C8">
        <w:rPr>
          <w:rFonts w:ascii="Times New Roman" w:hAnsi="Times New Roman" w:cs="Times New Roman"/>
          <w:sz w:val="24"/>
          <w:szCs w:val="24"/>
        </w:rPr>
        <w:t>błędu</w:t>
      </w:r>
      <w:r w:rsidR="003F43C8" w:rsidRPr="003F43C8">
        <w:rPr>
          <w:rFonts w:ascii="Times New Roman" w:hAnsi="Times New Roman" w:cs="Times New Roman"/>
          <w:sz w:val="24"/>
          <w:szCs w:val="24"/>
        </w:rPr>
        <w:t xml:space="preserve"> rokowania (prognozy wyzdrowienia)</w:t>
      </w:r>
      <w:r w:rsidR="003F43C8">
        <w:rPr>
          <w:rStyle w:val="Odwoanieprzypisudolnego"/>
          <w:rFonts w:ascii="Times New Roman" w:hAnsi="Times New Roman" w:cs="Times New Roman"/>
          <w:sz w:val="24"/>
          <w:szCs w:val="24"/>
        </w:rPr>
        <w:footnoteReference w:id="7"/>
      </w:r>
      <w:r w:rsidR="003F43C8">
        <w:rPr>
          <w:rFonts w:ascii="Times New Roman" w:hAnsi="Times New Roman" w:cs="Times New Roman"/>
          <w:sz w:val="24"/>
          <w:szCs w:val="24"/>
        </w:rPr>
        <w:t xml:space="preserve">. </w:t>
      </w:r>
      <w:r w:rsidR="009A6066">
        <w:rPr>
          <w:rFonts w:ascii="Times New Roman" w:hAnsi="Times New Roman" w:cs="Times New Roman"/>
          <w:sz w:val="24"/>
          <w:szCs w:val="24"/>
        </w:rPr>
        <w:t xml:space="preserve">Przesłanką odpowiedzialności deliktowej </w:t>
      </w:r>
      <w:r w:rsidR="00944DE5">
        <w:rPr>
          <w:rFonts w:ascii="Times New Roman" w:hAnsi="Times New Roman" w:cs="Times New Roman"/>
          <w:sz w:val="24"/>
          <w:szCs w:val="24"/>
        </w:rPr>
        <w:t xml:space="preserve">powstającej w związku z udzielaniem świadczeń zdrowotnych </w:t>
      </w:r>
      <w:r w:rsidR="009A6066">
        <w:rPr>
          <w:rFonts w:ascii="Times New Roman" w:hAnsi="Times New Roman" w:cs="Times New Roman"/>
          <w:sz w:val="24"/>
          <w:szCs w:val="24"/>
        </w:rPr>
        <w:t xml:space="preserve">mogą być także inne zdarzenia, jak choćby </w:t>
      </w:r>
      <w:r w:rsidR="009A6066" w:rsidRPr="004D5A7C">
        <w:rPr>
          <w:rFonts w:ascii="Times New Roman" w:hAnsi="Times New Roman" w:cs="Times New Roman"/>
          <w:sz w:val="24"/>
          <w:szCs w:val="24"/>
        </w:rPr>
        <w:t>nieuzyskanie wymaganej zgody pacjenta, nieprawidłowe prowadzenie dokumentacji medycznej, niewydanie dokumentacji medycznej lub wyd</w:t>
      </w:r>
      <w:r w:rsidR="009A6066">
        <w:rPr>
          <w:rFonts w:ascii="Times New Roman" w:hAnsi="Times New Roman" w:cs="Times New Roman"/>
          <w:sz w:val="24"/>
          <w:szCs w:val="24"/>
        </w:rPr>
        <w:t>anie jej osobie nieuprawnionej</w:t>
      </w:r>
      <w:r w:rsidR="009A6066" w:rsidRPr="004D5A7C">
        <w:rPr>
          <w:rStyle w:val="Odwoanieprzypisudolnego"/>
          <w:rFonts w:ascii="Times New Roman" w:hAnsi="Times New Roman" w:cs="Times New Roman"/>
          <w:sz w:val="24"/>
          <w:szCs w:val="24"/>
        </w:rPr>
        <w:footnoteReference w:id="8"/>
      </w:r>
      <w:r w:rsidR="009A6066" w:rsidRPr="004D5A7C">
        <w:rPr>
          <w:rFonts w:ascii="Times New Roman" w:hAnsi="Times New Roman" w:cs="Times New Roman"/>
          <w:sz w:val="24"/>
          <w:szCs w:val="24"/>
        </w:rPr>
        <w:t>.</w:t>
      </w:r>
    </w:p>
    <w:p w:rsidR="00F52093" w:rsidRPr="003D1AA7" w:rsidRDefault="009A6066" w:rsidP="00B81D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Kompensacja </w:t>
      </w:r>
      <w:r w:rsidR="00A61C9D">
        <w:rPr>
          <w:rFonts w:ascii="Times New Roman" w:hAnsi="Times New Roman" w:cs="Times New Roman"/>
          <w:sz w:val="24"/>
          <w:szCs w:val="24"/>
        </w:rPr>
        <w:t>uszczerbków powstałych w związku z udzielaniem świadczeń zdrowotnych może następować także w reżimie</w:t>
      </w:r>
      <w:r w:rsidR="00BF0C0D">
        <w:rPr>
          <w:rFonts w:ascii="Times New Roman" w:hAnsi="Times New Roman" w:cs="Times New Roman"/>
          <w:sz w:val="24"/>
          <w:szCs w:val="24"/>
        </w:rPr>
        <w:t xml:space="preserve"> odpowiedzialności kontraktowej. W ogólnym ujęciu reżim ten jest właściwy </w:t>
      </w:r>
      <w:r w:rsidR="00A61C9D">
        <w:rPr>
          <w:rFonts w:ascii="Times New Roman" w:hAnsi="Times New Roman" w:cs="Times New Roman"/>
          <w:sz w:val="24"/>
          <w:szCs w:val="24"/>
        </w:rPr>
        <w:t xml:space="preserve">dla </w:t>
      </w:r>
      <w:r w:rsidR="0051246F">
        <w:rPr>
          <w:rFonts w:ascii="Times New Roman" w:hAnsi="Times New Roman" w:cs="Times New Roman"/>
          <w:sz w:val="24"/>
          <w:szCs w:val="24"/>
        </w:rPr>
        <w:t xml:space="preserve">kompensacji </w:t>
      </w:r>
      <w:proofErr w:type="spellStart"/>
      <w:r w:rsidR="0051246F">
        <w:rPr>
          <w:rFonts w:ascii="Times New Roman" w:hAnsi="Times New Roman" w:cs="Times New Roman"/>
          <w:sz w:val="24"/>
          <w:szCs w:val="24"/>
        </w:rPr>
        <w:t>szdód</w:t>
      </w:r>
      <w:proofErr w:type="spellEnd"/>
      <w:r w:rsidR="00BF0C0D">
        <w:rPr>
          <w:rFonts w:ascii="Times New Roman" w:hAnsi="Times New Roman" w:cs="Times New Roman"/>
          <w:sz w:val="24"/>
          <w:szCs w:val="24"/>
        </w:rPr>
        <w:t xml:space="preserve"> majątkowych powstałych w związku z istniejącym pomiędzy stronami stosunkiem praw</w:t>
      </w:r>
      <w:r w:rsidR="00A319B0">
        <w:rPr>
          <w:rFonts w:ascii="Times New Roman" w:hAnsi="Times New Roman" w:cs="Times New Roman"/>
          <w:sz w:val="24"/>
          <w:szCs w:val="24"/>
        </w:rPr>
        <w:t>n</w:t>
      </w:r>
      <w:r w:rsidR="00BF0C0D">
        <w:rPr>
          <w:rFonts w:ascii="Times New Roman" w:hAnsi="Times New Roman" w:cs="Times New Roman"/>
          <w:sz w:val="24"/>
          <w:szCs w:val="24"/>
        </w:rPr>
        <w:t xml:space="preserve">ym. Zdarzeniem, które jest przesłanką obowiązku naprawienia szkody jest w takich wypadkach niewykonanie lub nienależyte wykonanie zobowiązania (art. 471 i nast. </w:t>
      </w:r>
      <w:proofErr w:type="spellStart"/>
      <w:r w:rsidR="00BF0C0D">
        <w:rPr>
          <w:rFonts w:ascii="Times New Roman" w:hAnsi="Times New Roman" w:cs="Times New Roman"/>
          <w:sz w:val="24"/>
          <w:szCs w:val="24"/>
        </w:rPr>
        <w:t>Kc</w:t>
      </w:r>
      <w:proofErr w:type="spellEnd"/>
      <w:r w:rsidR="00BF0C0D">
        <w:rPr>
          <w:rFonts w:ascii="Times New Roman" w:hAnsi="Times New Roman" w:cs="Times New Roman"/>
          <w:sz w:val="24"/>
          <w:szCs w:val="24"/>
        </w:rPr>
        <w:t>)</w:t>
      </w:r>
      <w:r w:rsidR="00F52093">
        <w:rPr>
          <w:rStyle w:val="Odwoanieprzypisudolnego"/>
          <w:rFonts w:ascii="Times New Roman" w:hAnsi="Times New Roman" w:cs="Times New Roman"/>
          <w:sz w:val="24"/>
          <w:szCs w:val="24"/>
        </w:rPr>
        <w:footnoteReference w:id="9"/>
      </w:r>
      <w:r w:rsidR="00BF0C0D">
        <w:rPr>
          <w:rFonts w:ascii="Times New Roman" w:hAnsi="Times New Roman" w:cs="Times New Roman"/>
          <w:sz w:val="24"/>
          <w:szCs w:val="24"/>
        </w:rPr>
        <w:t xml:space="preserve">. </w:t>
      </w:r>
      <w:r w:rsidR="00BF0C0D" w:rsidRPr="00BF0C0D">
        <w:rPr>
          <w:rFonts w:ascii="Times New Roman" w:hAnsi="Times New Roman" w:cs="Times New Roman"/>
          <w:i/>
          <w:sz w:val="24"/>
          <w:szCs w:val="24"/>
        </w:rPr>
        <w:t>Prima facie</w:t>
      </w:r>
      <w:r w:rsidR="00BF0C0D">
        <w:rPr>
          <w:rFonts w:ascii="Times New Roman" w:hAnsi="Times New Roman" w:cs="Times New Roman"/>
          <w:sz w:val="24"/>
          <w:szCs w:val="24"/>
        </w:rPr>
        <w:t xml:space="preserve">, reżim kontraktowy nie wydaje się być szczególnie przydatny w stanach faktycznych, w których szkoda powstała w związku z udzielaniem świadczeń </w:t>
      </w:r>
      <w:r w:rsidR="00F52093">
        <w:rPr>
          <w:rFonts w:ascii="Times New Roman" w:hAnsi="Times New Roman" w:cs="Times New Roman"/>
          <w:sz w:val="24"/>
          <w:szCs w:val="24"/>
        </w:rPr>
        <w:t>zdrowotnych, choćby z tego względu że dochodzić w nim można wyłącznie kompensacji szkód majątkowych</w:t>
      </w:r>
      <w:r w:rsidR="00F52093">
        <w:rPr>
          <w:rStyle w:val="Odwoanieprzypisudolnego"/>
          <w:rFonts w:ascii="Times New Roman" w:hAnsi="Times New Roman" w:cs="Times New Roman"/>
          <w:sz w:val="24"/>
          <w:szCs w:val="24"/>
        </w:rPr>
        <w:footnoteReference w:id="10"/>
      </w:r>
      <w:r w:rsidR="00F52093">
        <w:rPr>
          <w:rFonts w:ascii="Times New Roman" w:hAnsi="Times New Roman" w:cs="Times New Roman"/>
          <w:sz w:val="24"/>
          <w:szCs w:val="24"/>
        </w:rPr>
        <w:t>. Nie można jednak pomijać faktu, że w reżimie tym m</w:t>
      </w:r>
      <w:r w:rsidR="0051246F">
        <w:rPr>
          <w:rFonts w:ascii="Times New Roman" w:hAnsi="Times New Roman" w:cs="Times New Roman"/>
          <w:sz w:val="24"/>
          <w:szCs w:val="24"/>
        </w:rPr>
        <w:t>ożna dochodzić naprawienia uszczerbków</w:t>
      </w:r>
      <w:r w:rsidR="00F52093">
        <w:rPr>
          <w:rFonts w:ascii="Times New Roman" w:hAnsi="Times New Roman" w:cs="Times New Roman"/>
          <w:sz w:val="24"/>
          <w:szCs w:val="24"/>
        </w:rPr>
        <w:t>, które nie wynikają z błędów lekarskich, lecz są następstwem naruszenia  określ</w:t>
      </w:r>
      <w:r w:rsidR="00A319B0">
        <w:rPr>
          <w:rFonts w:ascii="Times New Roman" w:hAnsi="Times New Roman" w:cs="Times New Roman"/>
          <w:sz w:val="24"/>
          <w:szCs w:val="24"/>
        </w:rPr>
        <w:t>o</w:t>
      </w:r>
      <w:r w:rsidR="00431645">
        <w:rPr>
          <w:rFonts w:ascii="Times New Roman" w:hAnsi="Times New Roman" w:cs="Times New Roman"/>
          <w:sz w:val="24"/>
          <w:szCs w:val="24"/>
        </w:rPr>
        <w:t>nych umownie</w:t>
      </w:r>
      <w:r w:rsidR="00F52093">
        <w:rPr>
          <w:rFonts w:ascii="Times New Roman" w:hAnsi="Times New Roman" w:cs="Times New Roman"/>
          <w:sz w:val="24"/>
          <w:szCs w:val="24"/>
        </w:rPr>
        <w:t xml:space="preserve"> obowiązków wz</w:t>
      </w:r>
      <w:r w:rsidR="00A319B0">
        <w:rPr>
          <w:rFonts w:ascii="Times New Roman" w:hAnsi="Times New Roman" w:cs="Times New Roman"/>
          <w:sz w:val="24"/>
          <w:szCs w:val="24"/>
        </w:rPr>
        <w:t>ględem pacjenta, jak choćby nie</w:t>
      </w:r>
      <w:r w:rsidR="00F52093">
        <w:rPr>
          <w:rFonts w:ascii="Times New Roman" w:hAnsi="Times New Roman" w:cs="Times New Roman"/>
          <w:sz w:val="24"/>
          <w:szCs w:val="24"/>
        </w:rPr>
        <w:t>przeprowadzenia określonego badania profilaktycznego, ni</w:t>
      </w:r>
      <w:r w:rsidR="00431645">
        <w:rPr>
          <w:rFonts w:ascii="Times New Roman" w:hAnsi="Times New Roman" w:cs="Times New Roman"/>
          <w:sz w:val="24"/>
          <w:szCs w:val="24"/>
        </w:rPr>
        <w:t>eobycia</w:t>
      </w:r>
      <w:r w:rsidR="00F52093">
        <w:rPr>
          <w:rFonts w:ascii="Times New Roman" w:hAnsi="Times New Roman" w:cs="Times New Roman"/>
          <w:sz w:val="24"/>
          <w:szCs w:val="24"/>
        </w:rPr>
        <w:t xml:space="preserve"> zaplanowanej wizyty </w:t>
      </w:r>
      <w:r w:rsidR="00F52093" w:rsidRPr="003D1AA7">
        <w:rPr>
          <w:rFonts w:ascii="Times New Roman" w:hAnsi="Times New Roman" w:cs="Times New Roman"/>
          <w:sz w:val="24"/>
          <w:szCs w:val="24"/>
        </w:rPr>
        <w:t>kontrolnej itp.</w:t>
      </w:r>
      <w:r w:rsidR="00F52093" w:rsidRPr="003D1AA7">
        <w:rPr>
          <w:rStyle w:val="Odwoanieprzypisudolnego"/>
          <w:rFonts w:ascii="Times New Roman" w:hAnsi="Times New Roman" w:cs="Times New Roman"/>
          <w:sz w:val="24"/>
          <w:szCs w:val="24"/>
        </w:rPr>
        <w:footnoteReference w:id="11"/>
      </w:r>
      <w:r w:rsidR="00F52093" w:rsidRPr="003D1AA7">
        <w:rPr>
          <w:rFonts w:ascii="Times New Roman" w:hAnsi="Times New Roman" w:cs="Times New Roman"/>
          <w:sz w:val="24"/>
          <w:szCs w:val="24"/>
        </w:rPr>
        <w:t xml:space="preserve"> </w:t>
      </w:r>
    </w:p>
    <w:p w:rsidR="00A55F91" w:rsidRPr="00B81DBD" w:rsidRDefault="00EE4671" w:rsidP="00B81DBD">
      <w:pPr>
        <w:spacing w:after="0" w:line="360" w:lineRule="auto"/>
        <w:ind w:firstLine="708"/>
        <w:jc w:val="both"/>
        <w:rPr>
          <w:rFonts w:ascii="Times New Roman" w:hAnsi="Times New Roman"/>
          <w:sz w:val="24"/>
        </w:rPr>
      </w:pPr>
      <w:r>
        <w:rPr>
          <w:rFonts w:ascii="Times New Roman" w:eastAsia="Times New Roman" w:hAnsi="Times New Roman" w:cs="Times New Roman"/>
          <w:sz w:val="24"/>
          <w:szCs w:val="24"/>
          <w:lang w:eastAsia="pl-PL"/>
        </w:rPr>
        <w:t>W artykule zostanie poddany</w:t>
      </w:r>
      <w:r w:rsidR="00F04825" w:rsidRPr="003D1AA7">
        <w:rPr>
          <w:rFonts w:ascii="Times New Roman" w:eastAsia="Times New Roman" w:hAnsi="Times New Roman" w:cs="Times New Roman"/>
          <w:sz w:val="24"/>
          <w:szCs w:val="24"/>
          <w:lang w:eastAsia="pl-PL"/>
        </w:rPr>
        <w:t xml:space="preserve"> ocenie wpływ nieosiągnięcia rezultatu terapeutycznego na ocenę prawidłowości wykonania przez lekarza lub lekarza dentystę umowy</w:t>
      </w:r>
      <w:r>
        <w:rPr>
          <w:rFonts w:ascii="Times New Roman" w:eastAsia="Times New Roman" w:hAnsi="Times New Roman" w:cs="Times New Roman"/>
          <w:sz w:val="24"/>
          <w:szCs w:val="24"/>
          <w:lang w:eastAsia="pl-PL"/>
        </w:rPr>
        <w:t xml:space="preserve"> o świadczenie usług medycznych, a co za tym idzie na powstanie odpowiedzialności kontraktowej.</w:t>
      </w:r>
      <w:r w:rsidR="00F04825" w:rsidRPr="003D1AA7">
        <w:rPr>
          <w:rFonts w:ascii="Times New Roman" w:eastAsia="Times New Roman" w:hAnsi="Times New Roman" w:cs="Times New Roman"/>
          <w:sz w:val="24"/>
          <w:szCs w:val="24"/>
          <w:lang w:eastAsia="pl-PL"/>
        </w:rPr>
        <w:t xml:space="preserve"> Rozważenie wskazanego wyżej zagadnienia </w:t>
      </w:r>
      <w:r>
        <w:rPr>
          <w:rFonts w:ascii="Times New Roman" w:eastAsia="Times New Roman" w:hAnsi="Times New Roman" w:cs="Times New Roman"/>
          <w:sz w:val="24"/>
          <w:szCs w:val="24"/>
          <w:lang w:eastAsia="pl-PL"/>
        </w:rPr>
        <w:t xml:space="preserve">wymaga ogólnej analizy </w:t>
      </w:r>
      <w:r w:rsidR="00F04825" w:rsidRPr="003D1AA7">
        <w:rPr>
          <w:rFonts w:ascii="Times New Roman" w:eastAsia="Times New Roman" w:hAnsi="Times New Roman" w:cs="Times New Roman"/>
          <w:sz w:val="24"/>
          <w:szCs w:val="24"/>
          <w:lang w:eastAsia="pl-PL"/>
        </w:rPr>
        <w:t>odpowiedzialności za wykon</w:t>
      </w:r>
      <w:r w:rsidR="003D1AA7" w:rsidRPr="003D1AA7">
        <w:rPr>
          <w:rFonts w:ascii="Times New Roman" w:eastAsia="Times New Roman" w:hAnsi="Times New Roman" w:cs="Times New Roman"/>
          <w:sz w:val="24"/>
          <w:szCs w:val="24"/>
          <w:lang w:eastAsia="pl-PL"/>
        </w:rPr>
        <w:t>anie świadczeń zdrowotnych</w:t>
      </w:r>
      <w:r>
        <w:rPr>
          <w:rFonts w:ascii="Times New Roman" w:eastAsia="Times New Roman" w:hAnsi="Times New Roman" w:cs="Times New Roman"/>
          <w:sz w:val="24"/>
          <w:szCs w:val="24"/>
          <w:lang w:eastAsia="pl-PL"/>
        </w:rPr>
        <w:t xml:space="preserve">. </w:t>
      </w:r>
      <w:r w:rsidR="00B81DBD" w:rsidRPr="00B81DBD">
        <w:rPr>
          <w:rFonts w:ascii="Times New Roman" w:hAnsi="Times New Roman"/>
          <w:sz w:val="24"/>
        </w:rPr>
        <w:t>Konieczne jest</w:t>
      </w:r>
      <w:r w:rsidR="00B81DBD">
        <w:rPr>
          <w:rFonts w:ascii="Times New Roman" w:hAnsi="Times New Roman"/>
          <w:sz w:val="24"/>
        </w:rPr>
        <w:t xml:space="preserve"> w szczególności</w:t>
      </w:r>
      <w:r w:rsidR="00B81DBD" w:rsidRPr="00B81DBD">
        <w:rPr>
          <w:rFonts w:ascii="Times New Roman" w:hAnsi="Times New Roman"/>
          <w:sz w:val="24"/>
        </w:rPr>
        <w:t xml:space="preserve"> ustalenie źródła stosunku prawnego, w ramach którego powstać może odpowiedzialność kontraktowa względem pacjenta. Wstępnie założono, że stosunek prawny, którego stroną jest pacjent jest następstwem zawarcia umowy o</w:t>
      </w:r>
      <w:r w:rsidR="00B06B24">
        <w:rPr>
          <w:rFonts w:ascii="Times New Roman" w:hAnsi="Times New Roman"/>
          <w:sz w:val="24"/>
        </w:rPr>
        <w:t xml:space="preserve"> </w:t>
      </w:r>
      <w:r w:rsidR="00B81DBD" w:rsidRPr="00B81DBD">
        <w:rPr>
          <w:rFonts w:ascii="Times New Roman" w:hAnsi="Times New Roman"/>
          <w:sz w:val="24"/>
        </w:rPr>
        <w:lastRenderedPageBreak/>
        <w:t>świadcze</w:t>
      </w:r>
      <w:r w:rsidR="0051246F">
        <w:rPr>
          <w:rFonts w:ascii="Times New Roman" w:hAnsi="Times New Roman"/>
          <w:sz w:val="24"/>
        </w:rPr>
        <w:t>nie usług medycznych. Umowę taką</w:t>
      </w:r>
      <w:r w:rsidR="00B81DBD" w:rsidRPr="00B81DBD">
        <w:rPr>
          <w:rFonts w:ascii="Times New Roman" w:hAnsi="Times New Roman"/>
          <w:sz w:val="24"/>
        </w:rPr>
        <w:t xml:space="preserve"> (z uwagi choćby na odpowiednie stosowanie do niej przepisów o zleceniu – zob. art. 750 </w:t>
      </w:r>
      <w:proofErr w:type="spellStart"/>
      <w:r w:rsidR="00B81DBD" w:rsidRPr="00B81DBD">
        <w:rPr>
          <w:rFonts w:ascii="Times New Roman" w:hAnsi="Times New Roman"/>
          <w:sz w:val="24"/>
        </w:rPr>
        <w:t>Kc</w:t>
      </w:r>
      <w:proofErr w:type="spellEnd"/>
      <w:r w:rsidR="00B81DBD" w:rsidRPr="00B81DBD">
        <w:rPr>
          <w:rFonts w:ascii="Times New Roman" w:hAnsi="Times New Roman"/>
          <w:sz w:val="24"/>
        </w:rPr>
        <w:t>) uznaje się za umowę</w:t>
      </w:r>
      <w:r w:rsidR="000C3AAE">
        <w:rPr>
          <w:rFonts w:ascii="Times New Roman" w:hAnsi="Times New Roman"/>
          <w:sz w:val="24"/>
        </w:rPr>
        <w:t xml:space="preserve"> starannego działania, co uzasadnia sformułowanie tezy, że</w:t>
      </w:r>
      <w:r w:rsidR="001F3317">
        <w:rPr>
          <w:rFonts w:ascii="Times New Roman" w:hAnsi="Times New Roman"/>
          <w:sz w:val="24"/>
        </w:rPr>
        <w:t xml:space="preserve"> co do zasady</w:t>
      </w:r>
      <w:r w:rsidR="000C3AAE">
        <w:rPr>
          <w:rFonts w:ascii="Times New Roman" w:hAnsi="Times New Roman"/>
          <w:sz w:val="24"/>
        </w:rPr>
        <w:t xml:space="preserve"> nieosiągnięcie założonego celu terapeutycznego (a zwłaszcza wyzdrowienie pacjenta) nie może być kwalifikowane jako przejaw niewykonania lub nienależytego wykonania umowy. Jednocześnie n</w:t>
      </w:r>
      <w:r w:rsidR="001F3317">
        <w:rPr>
          <w:rFonts w:ascii="Times New Roman" w:hAnsi="Times New Roman"/>
          <w:sz w:val="24"/>
        </w:rPr>
        <w:t xml:space="preserve">asuwa się </w:t>
      </w:r>
      <w:r w:rsidR="00B81DBD" w:rsidRPr="00B81DBD">
        <w:rPr>
          <w:rFonts w:ascii="Times New Roman" w:hAnsi="Times New Roman"/>
          <w:sz w:val="24"/>
        </w:rPr>
        <w:t xml:space="preserve">pytanie, czy </w:t>
      </w:r>
      <w:r w:rsidR="001F3317">
        <w:rPr>
          <w:rFonts w:ascii="Times New Roman" w:hAnsi="Times New Roman"/>
          <w:sz w:val="24"/>
        </w:rPr>
        <w:t xml:space="preserve">w przypadku określonych kategorii umów o świadczenie usług medycznych (dotyczących zabiegów o charakterze rutynowym oraz świadczeń zakresu medycyny estetycznej i stomatologii) </w:t>
      </w:r>
      <w:r w:rsidR="00B06B24">
        <w:rPr>
          <w:rFonts w:ascii="Times New Roman" w:hAnsi="Times New Roman"/>
          <w:sz w:val="24"/>
        </w:rPr>
        <w:t>nie powinno</w:t>
      </w:r>
      <w:r w:rsidR="00136D74">
        <w:rPr>
          <w:rFonts w:ascii="Times New Roman" w:hAnsi="Times New Roman"/>
          <w:sz w:val="24"/>
        </w:rPr>
        <w:t xml:space="preserve"> się</w:t>
      </w:r>
      <w:r w:rsidR="00B81DBD" w:rsidRPr="00B81DBD">
        <w:rPr>
          <w:rFonts w:ascii="Times New Roman" w:hAnsi="Times New Roman"/>
          <w:sz w:val="24"/>
        </w:rPr>
        <w:t xml:space="preserve"> objąć obowiązkiem lekarza lub lekarza dentysty wykonującego umowę o świadczenie usług medycznych także osiągnięcia </w:t>
      </w:r>
      <w:r w:rsidR="00E70B31">
        <w:rPr>
          <w:rFonts w:ascii="Times New Roman" w:hAnsi="Times New Roman"/>
          <w:sz w:val="24"/>
        </w:rPr>
        <w:t xml:space="preserve">oznaczonego </w:t>
      </w:r>
      <w:r w:rsidR="00E910A4">
        <w:rPr>
          <w:rFonts w:ascii="Times New Roman" w:hAnsi="Times New Roman"/>
          <w:sz w:val="24"/>
        </w:rPr>
        <w:t xml:space="preserve">w umowie </w:t>
      </w:r>
      <w:r w:rsidR="00B06B24">
        <w:rPr>
          <w:rFonts w:ascii="Times New Roman" w:hAnsi="Times New Roman"/>
          <w:sz w:val="24"/>
        </w:rPr>
        <w:t xml:space="preserve">celu </w:t>
      </w:r>
      <w:r w:rsidR="000C3AAE">
        <w:rPr>
          <w:rFonts w:ascii="Times New Roman" w:hAnsi="Times New Roman"/>
          <w:sz w:val="24"/>
        </w:rPr>
        <w:t xml:space="preserve">przybierającego postać </w:t>
      </w:r>
      <w:r w:rsidR="00E910A4">
        <w:rPr>
          <w:rFonts w:ascii="Times New Roman" w:hAnsi="Times New Roman"/>
          <w:sz w:val="24"/>
        </w:rPr>
        <w:t xml:space="preserve">satysfakcjonującego </w:t>
      </w:r>
      <w:r w:rsidR="00E70B31">
        <w:rPr>
          <w:rFonts w:ascii="Times New Roman" w:hAnsi="Times New Roman"/>
          <w:sz w:val="24"/>
        </w:rPr>
        <w:t xml:space="preserve">dla </w:t>
      </w:r>
      <w:r w:rsidR="00E910A4">
        <w:rPr>
          <w:rFonts w:ascii="Times New Roman" w:hAnsi="Times New Roman"/>
          <w:sz w:val="24"/>
        </w:rPr>
        <w:t xml:space="preserve">pacjenta </w:t>
      </w:r>
      <w:r w:rsidR="00B06B24">
        <w:rPr>
          <w:rFonts w:ascii="Times New Roman" w:hAnsi="Times New Roman"/>
          <w:sz w:val="24"/>
        </w:rPr>
        <w:t xml:space="preserve">rezultatu </w:t>
      </w:r>
      <w:r w:rsidR="00E910A4">
        <w:rPr>
          <w:rFonts w:ascii="Times New Roman" w:hAnsi="Times New Roman"/>
          <w:sz w:val="24"/>
        </w:rPr>
        <w:t xml:space="preserve">terapeutycznego. </w:t>
      </w:r>
      <w:r w:rsidR="00B06B24">
        <w:rPr>
          <w:rFonts w:ascii="Times New Roman" w:eastAsia="Times New Roman" w:hAnsi="Times New Roman" w:cs="Times New Roman"/>
          <w:sz w:val="24"/>
          <w:szCs w:val="24"/>
          <w:lang w:eastAsia="pl-PL"/>
        </w:rPr>
        <w:t xml:space="preserve">Dla </w:t>
      </w:r>
      <w:r w:rsidR="00E81467">
        <w:rPr>
          <w:rFonts w:ascii="Times New Roman" w:eastAsia="Times New Roman" w:hAnsi="Times New Roman" w:cs="Times New Roman"/>
          <w:sz w:val="24"/>
          <w:szCs w:val="24"/>
          <w:lang w:eastAsia="pl-PL"/>
        </w:rPr>
        <w:t xml:space="preserve">rozwiązania </w:t>
      </w:r>
      <w:r w:rsidR="000C3AAE">
        <w:rPr>
          <w:rFonts w:ascii="Times New Roman" w:eastAsia="Times New Roman" w:hAnsi="Times New Roman" w:cs="Times New Roman"/>
          <w:sz w:val="24"/>
          <w:szCs w:val="24"/>
          <w:lang w:eastAsia="pl-PL"/>
        </w:rPr>
        <w:t>zakreślonych wyżej zagadnień jurydycznych</w:t>
      </w:r>
      <w:r w:rsidR="00F04825" w:rsidRPr="003D1AA7">
        <w:rPr>
          <w:rFonts w:ascii="Times New Roman" w:eastAsia="Times New Roman" w:hAnsi="Times New Roman" w:cs="Times New Roman"/>
          <w:sz w:val="24"/>
          <w:szCs w:val="24"/>
          <w:lang w:eastAsia="pl-PL"/>
        </w:rPr>
        <w:t xml:space="preserve"> przeprowadzona zostanie analiza dogmatyczna obowiązując</w:t>
      </w:r>
      <w:r w:rsidR="00B81DBD">
        <w:rPr>
          <w:rFonts w:ascii="Times New Roman" w:eastAsia="Times New Roman" w:hAnsi="Times New Roman" w:cs="Times New Roman"/>
          <w:sz w:val="24"/>
          <w:szCs w:val="24"/>
          <w:lang w:eastAsia="pl-PL"/>
        </w:rPr>
        <w:t>ych przepisów</w:t>
      </w:r>
      <w:r w:rsidR="00A55F91" w:rsidRPr="003D1AA7">
        <w:rPr>
          <w:rFonts w:ascii="Times New Roman" w:eastAsia="Times New Roman" w:hAnsi="Times New Roman" w:cs="Times New Roman"/>
          <w:sz w:val="24"/>
          <w:szCs w:val="24"/>
          <w:lang w:eastAsia="pl-PL"/>
        </w:rPr>
        <w:t xml:space="preserve">, </w:t>
      </w:r>
      <w:r w:rsidR="00F04825" w:rsidRPr="003D1AA7">
        <w:rPr>
          <w:rFonts w:ascii="Times New Roman" w:eastAsia="Times New Roman" w:hAnsi="Times New Roman" w:cs="Times New Roman"/>
          <w:sz w:val="24"/>
          <w:szCs w:val="24"/>
          <w:lang w:eastAsia="pl-PL"/>
        </w:rPr>
        <w:t>a wnioski interp</w:t>
      </w:r>
      <w:r w:rsidR="003D1AA7" w:rsidRPr="003D1AA7">
        <w:rPr>
          <w:rFonts w:ascii="Times New Roman" w:eastAsia="Times New Roman" w:hAnsi="Times New Roman" w:cs="Times New Roman"/>
          <w:sz w:val="24"/>
          <w:szCs w:val="24"/>
          <w:lang w:eastAsia="pl-PL"/>
        </w:rPr>
        <w:t>r</w:t>
      </w:r>
      <w:r w:rsidR="00F04825" w:rsidRPr="003D1AA7">
        <w:rPr>
          <w:rFonts w:ascii="Times New Roman" w:eastAsia="Times New Roman" w:hAnsi="Times New Roman" w:cs="Times New Roman"/>
          <w:sz w:val="24"/>
          <w:szCs w:val="24"/>
          <w:lang w:eastAsia="pl-PL"/>
        </w:rPr>
        <w:t xml:space="preserve">etacyjne z niej płynące </w:t>
      </w:r>
      <w:r w:rsidR="0051246F" w:rsidRPr="0051246F">
        <w:rPr>
          <w:rFonts w:ascii="Times New Roman" w:eastAsia="Times New Roman" w:hAnsi="Times New Roman" w:cs="Times New Roman"/>
          <w:sz w:val="24"/>
          <w:szCs w:val="24"/>
          <w:lang w:eastAsia="pl-PL"/>
        </w:rPr>
        <w:t xml:space="preserve">formułowane </w:t>
      </w:r>
      <w:r w:rsidR="003D1AA7" w:rsidRPr="003D1AA7">
        <w:rPr>
          <w:rFonts w:ascii="Times New Roman" w:eastAsia="Times New Roman" w:hAnsi="Times New Roman" w:cs="Times New Roman"/>
          <w:sz w:val="24"/>
          <w:szCs w:val="24"/>
          <w:lang w:eastAsia="pl-PL"/>
        </w:rPr>
        <w:t xml:space="preserve">będą z uwzględnieniem </w:t>
      </w:r>
      <w:r w:rsidR="00B81DBD">
        <w:rPr>
          <w:rFonts w:ascii="Times New Roman" w:eastAsia="Times New Roman" w:hAnsi="Times New Roman" w:cs="Times New Roman"/>
          <w:sz w:val="24"/>
          <w:szCs w:val="24"/>
          <w:lang w:eastAsia="pl-PL"/>
        </w:rPr>
        <w:t>dorobku</w:t>
      </w:r>
      <w:r w:rsidR="003D1AA7" w:rsidRPr="003D1AA7">
        <w:rPr>
          <w:rFonts w:ascii="Times New Roman" w:eastAsia="Times New Roman" w:hAnsi="Times New Roman" w:cs="Times New Roman"/>
          <w:sz w:val="24"/>
          <w:szCs w:val="24"/>
          <w:lang w:eastAsia="pl-PL"/>
        </w:rPr>
        <w:t xml:space="preserve"> </w:t>
      </w:r>
      <w:r w:rsidR="00136D74" w:rsidRPr="00136D74">
        <w:rPr>
          <w:rFonts w:ascii="Times New Roman" w:eastAsia="Times New Roman" w:hAnsi="Times New Roman" w:cs="Times New Roman"/>
          <w:sz w:val="24"/>
          <w:szCs w:val="24"/>
          <w:lang w:eastAsia="pl-PL"/>
        </w:rPr>
        <w:t xml:space="preserve">polskiego </w:t>
      </w:r>
      <w:r w:rsidR="003D1AA7" w:rsidRPr="003D1AA7">
        <w:rPr>
          <w:rFonts w:ascii="Times New Roman" w:eastAsia="Times New Roman" w:hAnsi="Times New Roman" w:cs="Times New Roman"/>
          <w:sz w:val="24"/>
          <w:szCs w:val="24"/>
          <w:lang w:eastAsia="pl-PL"/>
        </w:rPr>
        <w:t xml:space="preserve">piśmiennictwa </w:t>
      </w:r>
      <w:r w:rsidR="00A55F91" w:rsidRPr="003D1AA7">
        <w:rPr>
          <w:rFonts w:ascii="Times New Roman" w:eastAsia="Times New Roman" w:hAnsi="Times New Roman" w:cs="Times New Roman"/>
          <w:sz w:val="24"/>
          <w:szCs w:val="24"/>
          <w:lang w:eastAsia="pl-PL"/>
        </w:rPr>
        <w:t>i orzecznictwa.</w:t>
      </w:r>
    </w:p>
    <w:p w:rsidR="00312840" w:rsidRDefault="00312840" w:rsidP="003D1AA7">
      <w:pPr>
        <w:pStyle w:val="Akapitzlist"/>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Część badawcza</w:t>
      </w:r>
    </w:p>
    <w:p w:rsidR="00A55F91" w:rsidRPr="003D1AA7" w:rsidRDefault="00AC5CDF" w:rsidP="00312840">
      <w:pPr>
        <w:pStyle w:val="Akapitzlist"/>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Stosunek prawny, któ</w:t>
      </w:r>
      <w:r w:rsidR="009632B4">
        <w:rPr>
          <w:rFonts w:ascii="Times New Roman" w:hAnsi="Times New Roman" w:cs="Times New Roman"/>
          <w:b/>
          <w:sz w:val="24"/>
          <w:szCs w:val="24"/>
        </w:rPr>
        <w:t>rego stroną</w:t>
      </w:r>
      <w:r>
        <w:rPr>
          <w:rFonts w:ascii="Times New Roman" w:hAnsi="Times New Roman" w:cs="Times New Roman"/>
          <w:b/>
          <w:sz w:val="24"/>
          <w:szCs w:val="24"/>
        </w:rPr>
        <w:t xml:space="preserve"> jest pacjent</w:t>
      </w:r>
    </w:p>
    <w:p w:rsidR="0004086C" w:rsidRPr="00F52093" w:rsidRDefault="00F52093" w:rsidP="007403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Odpowiedzialność kontraktowa w stosunku do pacjenta powstanie w stanach faktycznych, w</w:t>
      </w:r>
      <w:r w:rsidR="00A61C9D">
        <w:rPr>
          <w:rFonts w:ascii="Times New Roman" w:hAnsi="Times New Roman" w:cs="Times New Roman"/>
          <w:sz w:val="24"/>
          <w:szCs w:val="24"/>
        </w:rPr>
        <w:t xml:space="preserve"> których między podmiotem tę odpowiedzialność ponoszącym, a pacjentem istniał uprzednio stosunek prawny, którego elementem treści był obowiązek udzielenia świadczenia zdrowotnego. W literaturze stosunek taki określa się niekiedy mianem stosunku prawa medycznego</w:t>
      </w:r>
      <w:r w:rsidR="00A61C9D">
        <w:rPr>
          <w:rStyle w:val="Odwoanieprzypisudolnego"/>
          <w:rFonts w:ascii="Times New Roman" w:hAnsi="Times New Roman" w:cs="Times New Roman"/>
          <w:sz w:val="24"/>
          <w:szCs w:val="24"/>
        </w:rPr>
        <w:footnoteReference w:id="12"/>
      </w:r>
      <w:r w:rsidR="00A61C9D">
        <w:rPr>
          <w:rFonts w:ascii="Times New Roman" w:hAnsi="Times New Roman" w:cs="Times New Roman"/>
          <w:sz w:val="24"/>
          <w:szCs w:val="24"/>
        </w:rPr>
        <w:t xml:space="preserve">. </w:t>
      </w:r>
      <w:r w:rsidR="00900743">
        <w:rPr>
          <w:rFonts w:ascii="Times New Roman" w:hAnsi="Times New Roman" w:cs="Times New Roman"/>
          <w:sz w:val="24"/>
          <w:szCs w:val="24"/>
        </w:rPr>
        <w:t>Stosunek prawa medycznego, mimo tego, że normy prawa publicznego  tworzą ramy systemu opieki zdrowotnej finansowanej ze środków publicznych (co stanowi realizację zadań państwa przewidzianych w art. 68 ust. 2 Konstytucji), nie jest stosunkiem publicznoprawnym. Z uwagi na swobodę w zakresie nawiązywania tego stosunku oraz kształtowania jego treści (oczywiście w określonych prawem granicach)</w:t>
      </w:r>
      <w:r w:rsidR="0051246F">
        <w:rPr>
          <w:rFonts w:ascii="Times New Roman" w:hAnsi="Times New Roman" w:cs="Times New Roman"/>
          <w:sz w:val="24"/>
          <w:szCs w:val="24"/>
        </w:rPr>
        <w:t>, a także równorzędną pozycję</w:t>
      </w:r>
      <w:r w:rsidR="00900743">
        <w:rPr>
          <w:rFonts w:ascii="Times New Roman" w:hAnsi="Times New Roman" w:cs="Times New Roman"/>
          <w:sz w:val="24"/>
          <w:szCs w:val="24"/>
        </w:rPr>
        <w:t xml:space="preserve"> jego podmiotów, stosunek prawa medycznego należy kwalifikować jako stosunek cywilnoprawny w typie zobowiązaniowym (art. 353 </w:t>
      </w:r>
      <w:proofErr w:type="spellStart"/>
      <w:r w:rsidR="00900743">
        <w:rPr>
          <w:rFonts w:ascii="Times New Roman" w:hAnsi="Times New Roman" w:cs="Times New Roman"/>
          <w:sz w:val="24"/>
          <w:szCs w:val="24"/>
        </w:rPr>
        <w:t>Kc</w:t>
      </w:r>
      <w:proofErr w:type="spellEnd"/>
      <w:r w:rsidR="00900743">
        <w:rPr>
          <w:rFonts w:ascii="Times New Roman" w:hAnsi="Times New Roman" w:cs="Times New Roman"/>
          <w:sz w:val="24"/>
          <w:szCs w:val="24"/>
        </w:rPr>
        <w:t>)</w:t>
      </w:r>
      <w:r w:rsidR="00AB1E4D">
        <w:rPr>
          <w:rStyle w:val="Odwoanieprzypisudolnego"/>
          <w:rFonts w:ascii="Times New Roman" w:hAnsi="Times New Roman" w:cs="Times New Roman"/>
          <w:sz w:val="24"/>
          <w:szCs w:val="24"/>
        </w:rPr>
        <w:footnoteReference w:id="13"/>
      </w:r>
      <w:r w:rsidR="00900743">
        <w:rPr>
          <w:rFonts w:ascii="Times New Roman" w:hAnsi="Times New Roman" w:cs="Times New Roman"/>
          <w:sz w:val="24"/>
          <w:szCs w:val="24"/>
        </w:rPr>
        <w:t xml:space="preserve">. </w:t>
      </w:r>
      <w:r w:rsidR="006D546A">
        <w:rPr>
          <w:rFonts w:ascii="Times New Roman" w:hAnsi="Times New Roman" w:cs="Times New Roman"/>
          <w:sz w:val="24"/>
          <w:szCs w:val="24"/>
        </w:rPr>
        <w:t xml:space="preserve">Nawiązanie </w:t>
      </w:r>
      <w:r w:rsidR="0028289C">
        <w:rPr>
          <w:rFonts w:ascii="Times New Roman" w:hAnsi="Times New Roman" w:cs="Times New Roman"/>
          <w:sz w:val="24"/>
          <w:szCs w:val="24"/>
        </w:rPr>
        <w:t xml:space="preserve">takiego stosunku prawnego </w:t>
      </w:r>
      <w:r w:rsidR="006D546A">
        <w:rPr>
          <w:rFonts w:ascii="Times New Roman" w:hAnsi="Times New Roman" w:cs="Times New Roman"/>
          <w:sz w:val="24"/>
          <w:szCs w:val="24"/>
        </w:rPr>
        <w:t>może następować na różne sposoby, właściwe zobowiązaniowym stosunkom prawnym</w:t>
      </w:r>
      <w:r w:rsidR="00704727">
        <w:rPr>
          <w:rFonts w:ascii="Times New Roman" w:hAnsi="Times New Roman" w:cs="Times New Roman"/>
          <w:sz w:val="24"/>
          <w:szCs w:val="24"/>
        </w:rPr>
        <w:t xml:space="preserve"> (w tym na podstawie umowy, która jest najpowszechniejszym źródłem stosunku prawa medycznego)</w:t>
      </w:r>
      <w:r w:rsidR="00944DE5">
        <w:rPr>
          <w:rStyle w:val="Odwoanieprzypisudolnego"/>
          <w:rFonts w:ascii="Times New Roman" w:hAnsi="Times New Roman" w:cs="Times New Roman"/>
          <w:sz w:val="24"/>
          <w:szCs w:val="24"/>
        </w:rPr>
        <w:footnoteReference w:id="14"/>
      </w:r>
      <w:r w:rsidR="006D546A">
        <w:rPr>
          <w:rFonts w:ascii="Times New Roman" w:hAnsi="Times New Roman" w:cs="Times New Roman"/>
          <w:sz w:val="24"/>
          <w:szCs w:val="24"/>
        </w:rPr>
        <w:t xml:space="preserve">. Specyfiką stosunku prawa medycznego </w:t>
      </w:r>
      <w:r w:rsidR="00704727">
        <w:rPr>
          <w:rFonts w:ascii="Times New Roman" w:hAnsi="Times New Roman" w:cs="Times New Roman"/>
          <w:sz w:val="24"/>
          <w:szCs w:val="24"/>
        </w:rPr>
        <w:t>jest natomiast</w:t>
      </w:r>
      <w:r w:rsidR="006D546A">
        <w:rPr>
          <w:rFonts w:ascii="Times New Roman" w:hAnsi="Times New Roman" w:cs="Times New Roman"/>
          <w:sz w:val="24"/>
          <w:szCs w:val="24"/>
        </w:rPr>
        <w:t xml:space="preserve"> jego powstanie w </w:t>
      </w:r>
      <w:r w:rsidR="006D546A">
        <w:rPr>
          <w:rFonts w:ascii="Times New Roman" w:hAnsi="Times New Roman" w:cs="Times New Roman"/>
          <w:sz w:val="24"/>
          <w:szCs w:val="24"/>
        </w:rPr>
        <w:lastRenderedPageBreak/>
        <w:t>następstwie zdarzeń faktycznych w postaci udzielenia pomocy medycznej w przypadkach, gdy taki obowiązek przewidują przepisy</w:t>
      </w:r>
      <w:r w:rsidR="00944DE5">
        <w:rPr>
          <w:rFonts w:ascii="Times New Roman" w:hAnsi="Times New Roman" w:cs="Times New Roman"/>
          <w:sz w:val="24"/>
          <w:szCs w:val="24"/>
        </w:rPr>
        <w:t xml:space="preserve"> (zob. art. 30 ustawy</w:t>
      </w:r>
      <w:r w:rsidR="00944DE5" w:rsidRPr="00944DE5">
        <w:rPr>
          <w:rFonts w:ascii="Times New Roman" w:hAnsi="Times New Roman" w:cs="Times New Roman"/>
          <w:sz w:val="24"/>
          <w:szCs w:val="24"/>
        </w:rPr>
        <w:t xml:space="preserve"> </w:t>
      </w:r>
      <w:r w:rsidR="00944DE5">
        <w:rPr>
          <w:rFonts w:ascii="Times New Roman" w:hAnsi="Times New Roman" w:cs="Times New Roman"/>
          <w:sz w:val="24"/>
          <w:szCs w:val="24"/>
        </w:rPr>
        <w:t xml:space="preserve">z dnia 5 grudnia 1996 r. </w:t>
      </w:r>
      <w:r w:rsidR="00944DE5" w:rsidRPr="00944DE5">
        <w:rPr>
          <w:rFonts w:ascii="Times New Roman" w:hAnsi="Times New Roman" w:cs="Times New Roman"/>
          <w:sz w:val="24"/>
          <w:szCs w:val="24"/>
        </w:rPr>
        <w:t>o zawodach lekarza i lekarza dentysty</w:t>
      </w:r>
      <w:r w:rsidR="00944DE5">
        <w:rPr>
          <w:rStyle w:val="Odwoanieprzypisudolnego"/>
          <w:rFonts w:ascii="Times New Roman" w:hAnsi="Times New Roman" w:cs="Times New Roman"/>
          <w:sz w:val="24"/>
          <w:szCs w:val="24"/>
        </w:rPr>
        <w:footnoteReference w:id="15"/>
      </w:r>
      <w:r w:rsidR="00944DE5">
        <w:rPr>
          <w:rFonts w:ascii="Times New Roman" w:hAnsi="Times New Roman" w:cs="Times New Roman"/>
          <w:sz w:val="24"/>
          <w:szCs w:val="24"/>
        </w:rPr>
        <w:t>, art. 15 stawy z dnia 15 kwietnia 2011 r. o działalności leczniczej</w:t>
      </w:r>
      <w:r w:rsidR="00944DE5">
        <w:rPr>
          <w:rStyle w:val="Odwoanieprzypisudolnego"/>
          <w:rFonts w:ascii="Times New Roman" w:hAnsi="Times New Roman" w:cs="Times New Roman"/>
          <w:sz w:val="24"/>
          <w:szCs w:val="24"/>
        </w:rPr>
        <w:footnoteReference w:id="16"/>
      </w:r>
      <w:r w:rsidR="00944DE5">
        <w:rPr>
          <w:rFonts w:ascii="Times New Roman" w:hAnsi="Times New Roman" w:cs="Times New Roman"/>
          <w:sz w:val="24"/>
          <w:szCs w:val="24"/>
        </w:rPr>
        <w:t xml:space="preserve">, </w:t>
      </w:r>
      <w:r w:rsidR="0004086C">
        <w:rPr>
          <w:rFonts w:ascii="Times New Roman" w:hAnsi="Times New Roman" w:cs="Times New Roman"/>
          <w:sz w:val="24"/>
          <w:szCs w:val="24"/>
        </w:rPr>
        <w:t>zob. też art</w:t>
      </w:r>
      <w:r w:rsidR="0004086C" w:rsidRPr="0004086C">
        <w:rPr>
          <w:rFonts w:ascii="Times New Roman" w:hAnsi="Times New Roman" w:cs="Times New Roman"/>
          <w:sz w:val="24"/>
          <w:szCs w:val="24"/>
        </w:rPr>
        <w:t xml:space="preserve">. 7 </w:t>
      </w:r>
      <w:r w:rsidR="0004086C" w:rsidRPr="0004086C">
        <w:rPr>
          <w:rFonts w:ascii="Times New Roman" w:hAnsi="Times New Roman" w:cs="Times New Roman"/>
          <w:bCs/>
          <w:sz w:val="24"/>
          <w:szCs w:val="24"/>
        </w:rPr>
        <w:t>Ustawy z dnia 6 listopada 2008 r. o prawach pacjenta i Rzeczniku Praw Pacjenta</w:t>
      </w:r>
      <w:r w:rsidR="0004086C" w:rsidRPr="0004086C">
        <w:rPr>
          <w:rStyle w:val="Odwoanieprzypisudolnego"/>
          <w:rFonts w:ascii="Times New Roman" w:hAnsi="Times New Roman" w:cs="Times New Roman"/>
          <w:bCs/>
          <w:sz w:val="24"/>
          <w:szCs w:val="24"/>
        </w:rPr>
        <w:footnoteReference w:id="17"/>
      </w:r>
      <w:r w:rsidR="0004086C">
        <w:rPr>
          <w:rFonts w:ascii="Times New Roman" w:hAnsi="Times New Roman" w:cs="Times New Roman"/>
          <w:bCs/>
          <w:sz w:val="24"/>
          <w:szCs w:val="24"/>
        </w:rPr>
        <w:t>).</w:t>
      </w:r>
    </w:p>
    <w:p w:rsidR="00C11142" w:rsidRDefault="00704727" w:rsidP="0074038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Analizując problematykę stosunku prawa medycznego, którego przedmiotem jest udzielenie świadczenia zdrowotnego</w:t>
      </w:r>
      <w:r w:rsidR="0028289C">
        <w:rPr>
          <w:rStyle w:val="Odwoanieprzypisudolnego"/>
          <w:rFonts w:ascii="Times New Roman" w:hAnsi="Times New Roman" w:cs="Times New Roman"/>
          <w:bCs/>
          <w:sz w:val="24"/>
          <w:szCs w:val="24"/>
        </w:rPr>
        <w:footnoteReference w:id="18"/>
      </w:r>
      <w:r>
        <w:rPr>
          <w:rFonts w:ascii="Times New Roman" w:hAnsi="Times New Roman" w:cs="Times New Roman"/>
          <w:bCs/>
          <w:sz w:val="24"/>
          <w:szCs w:val="24"/>
        </w:rPr>
        <w:t xml:space="preserve"> </w:t>
      </w:r>
      <w:r w:rsidR="004F798A">
        <w:rPr>
          <w:rFonts w:ascii="Times New Roman" w:hAnsi="Times New Roman" w:cs="Times New Roman"/>
          <w:bCs/>
          <w:sz w:val="24"/>
          <w:szCs w:val="24"/>
        </w:rPr>
        <w:t>trzeba</w:t>
      </w:r>
      <w:r w:rsidR="008A248F">
        <w:rPr>
          <w:rFonts w:ascii="Times New Roman" w:hAnsi="Times New Roman" w:cs="Times New Roman"/>
          <w:bCs/>
          <w:sz w:val="24"/>
          <w:szCs w:val="24"/>
        </w:rPr>
        <w:t xml:space="preserve"> uwzględnić sposób finasowania świadczenia zdrow</w:t>
      </w:r>
      <w:r w:rsidR="00C941BC">
        <w:rPr>
          <w:rFonts w:ascii="Times New Roman" w:hAnsi="Times New Roman" w:cs="Times New Roman"/>
          <w:bCs/>
          <w:sz w:val="24"/>
          <w:szCs w:val="24"/>
        </w:rPr>
        <w:t>otnego</w:t>
      </w:r>
      <w:r w:rsidR="008A248F">
        <w:rPr>
          <w:rFonts w:ascii="Times New Roman" w:hAnsi="Times New Roman" w:cs="Times New Roman"/>
          <w:bCs/>
          <w:sz w:val="24"/>
          <w:szCs w:val="24"/>
        </w:rPr>
        <w:t xml:space="preserve">. Po pierwsze, należy wyróżnić stosunki, w których udzielanie świadczeń zdrowotnych jest finansowane ze środków publicznych. </w:t>
      </w:r>
      <w:r w:rsidR="00E21811">
        <w:rPr>
          <w:rFonts w:ascii="Times New Roman" w:hAnsi="Times New Roman" w:cs="Times New Roman"/>
          <w:bCs/>
          <w:sz w:val="24"/>
          <w:szCs w:val="24"/>
        </w:rPr>
        <w:t>W</w:t>
      </w:r>
      <w:r w:rsidR="00E21811" w:rsidRPr="00E21811">
        <w:rPr>
          <w:rFonts w:ascii="Times New Roman" w:hAnsi="Times New Roman" w:cs="Times New Roman"/>
          <w:bCs/>
          <w:sz w:val="24"/>
          <w:szCs w:val="24"/>
        </w:rPr>
        <w:t>arunki udzielania i zakres świadczeń opieki zdrowotnej finansowanych ze środków publicznych</w:t>
      </w:r>
      <w:r w:rsidR="00E21811">
        <w:rPr>
          <w:rFonts w:ascii="Times New Roman" w:hAnsi="Times New Roman" w:cs="Times New Roman"/>
          <w:bCs/>
          <w:sz w:val="24"/>
          <w:szCs w:val="24"/>
        </w:rPr>
        <w:t xml:space="preserve"> regulują przepisy ustawy</w:t>
      </w:r>
      <w:r w:rsidR="00E21811" w:rsidRPr="00E21811">
        <w:rPr>
          <w:rFonts w:ascii="Times New Roman" w:hAnsi="Times New Roman" w:cs="Times New Roman"/>
          <w:bCs/>
          <w:sz w:val="24"/>
          <w:szCs w:val="24"/>
        </w:rPr>
        <w:t xml:space="preserve"> </w:t>
      </w:r>
      <w:r w:rsidR="00E21811">
        <w:rPr>
          <w:rFonts w:ascii="Times New Roman" w:hAnsi="Times New Roman" w:cs="Times New Roman"/>
          <w:bCs/>
          <w:sz w:val="24"/>
          <w:szCs w:val="24"/>
        </w:rPr>
        <w:t xml:space="preserve">z dnia 27 sierpnia 2004 r. </w:t>
      </w:r>
      <w:r w:rsidR="00E21811" w:rsidRPr="00E21811">
        <w:rPr>
          <w:rFonts w:ascii="Times New Roman" w:hAnsi="Times New Roman" w:cs="Times New Roman"/>
          <w:bCs/>
          <w:sz w:val="24"/>
          <w:szCs w:val="24"/>
        </w:rPr>
        <w:t>o świadczeniach opieki zdrowotnej finansowanych ze środków publicznych</w:t>
      </w:r>
      <w:r w:rsidR="00E21811">
        <w:rPr>
          <w:rStyle w:val="Odwoanieprzypisudolnego"/>
          <w:rFonts w:ascii="Times New Roman" w:hAnsi="Times New Roman" w:cs="Times New Roman"/>
          <w:bCs/>
          <w:sz w:val="24"/>
          <w:szCs w:val="24"/>
        </w:rPr>
        <w:footnoteReference w:id="19"/>
      </w:r>
      <w:r w:rsidR="00E21811">
        <w:rPr>
          <w:rFonts w:ascii="Times New Roman" w:hAnsi="Times New Roman" w:cs="Times New Roman"/>
          <w:bCs/>
          <w:sz w:val="24"/>
          <w:szCs w:val="24"/>
        </w:rPr>
        <w:t xml:space="preserve">. </w:t>
      </w:r>
      <w:r w:rsidR="00E21811" w:rsidRPr="00C941BC">
        <w:rPr>
          <w:rFonts w:ascii="Times New Roman" w:hAnsi="Times New Roman" w:cs="Times New Roman"/>
          <w:bCs/>
          <w:sz w:val="24"/>
          <w:szCs w:val="24"/>
        </w:rPr>
        <w:t xml:space="preserve">Według art. 132 wskazanej ustawy, podstawą udzielania świadczeń opieki zdrowotnej finansowanych ze środków publicznych jest umowa </w:t>
      </w:r>
      <w:r w:rsidR="00C941BC" w:rsidRPr="00C941BC">
        <w:rPr>
          <w:rFonts w:ascii="Times New Roman" w:hAnsi="Times New Roman" w:cs="Times New Roman"/>
          <w:bCs/>
          <w:sz w:val="24"/>
          <w:szCs w:val="24"/>
        </w:rPr>
        <w:t>(</w:t>
      </w:r>
      <w:r w:rsidR="00C941BC" w:rsidRPr="00C941BC">
        <w:rPr>
          <w:rStyle w:val="articletitle"/>
          <w:rFonts w:ascii="Times New Roman" w:hAnsi="Times New Roman" w:cs="Times New Roman"/>
          <w:sz w:val="24"/>
          <w:szCs w:val="24"/>
        </w:rPr>
        <w:t xml:space="preserve">o udzielanie świadczeń opieki zdrowotnej) </w:t>
      </w:r>
      <w:r w:rsidR="00E21811" w:rsidRPr="00C941BC">
        <w:rPr>
          <w:rFonts w:ascii="Times New Roman" w:hAnsi="Times New Roman" w:cs="Times New Roman"/>
          <w:bCs/>
          <w:sz w:val="24"/>
          <w:szCs w:val="24"/>
        </w:rPr>
        <w:t>zawarta pomiędzy świadczeniodawcą a Narodowym Funduszem Zdrowia</w:t>
      </w:r>
      <w:r w:rsidR="00C11142" w:rsidRPr="00C941BC">
        <w:rPr>
          <w:rFonts w:ascii="Times New Roman" w:hAnsi="Times New Roman" w:cs="Times New Roman"/>
          <w:bCs/>
          <w:sz w:val="24"/>
          <w:szCs w:val="24"/>
        </w:rPr>
        <w:t xml:space="preserve"> (NFZ)</w:t>
      </w:r>
      <w:r w:rsidR="00E21811" w:rsidRPr="00C941BC">
        <w:rPr>
          <w:rFonts w:ascii="Times New Roman" w:hAnsi="Times New Roman" w:cs="Times New Roman"/>
          <w:bCs/>
          <w:sz w:val="24"/>
          <w:szCs w:val="24"/>
        </w:rPr>
        <w:t xml:space="preserve">, do której stosuje się przepisy Kodeksu cywilnego (art. 155 ust. 1 wskazanej ustawy). Co istotne, pacjent nie jest stroną opisywanej </w:t>
      </w:r>
      <w:r w:rsidR="000D0B1F" w:rsidRPr="00C941BC">
        <w:rPr>
          <w:rFonts w:ascii="Times New Roman" w:hAnsi="Times New Roman" w:cs="Times New Roman"/>
          <w:bCs/>
          <w:sz w:val="24"/>
          <w:szCs w:val="24"/>
        </w:rPr>
        <w:t>umowy</w:t>
      </w:r>
      <w:r w:rsidR="000D0B1F" w:rsidRPr="00C941BC">
        <w:rPr>
          <w:rStyle w:val="Odwoanieprzypisudolnego"/>
          <w:rFonts w:ascii="Times New Roman" w:hAnsi="Times New Roman" w:cs="Times New Roman"/>
          <w:bCs/>
          <w:sz w:val="24"/>
          <w:szCs w:val="24"/>
        </w:rPr>
        <w:footnoteReference w:id="20"/>
      </w:r>
      <w:r w:rsidR="00E21811" w:rsidRPr="00C941BC">
        <w:rPr>
          <w:rFonts w:ascii="Times New Roman" w:hAnsi="Times New Roman" w:cs="Times New Roman"/>
          <w:bCs/>
          <w:sz w:val="24"/>
          <w:szCs w:val="24"/>
        </w:rPr>
        <w:t xml:space="preserve">. </w:t>
      </w:r>
      <w:r w:rsidR="00C11142" w:rsidRPr="00C941BC">
        <w:rPr>
          <w:rFonts w:ascii="Times New Roman" w:hAnsi="Times New Roman" w:cs="Times New Roman"/>
          <w:bCs/>
          <w:sz w:val="24"/>
          <w:szCs w:val="24"/>
        </w:rPr>
        <w:t>Umowę taką kwalifikuje się natomiast jako</w:t>
      </w:r>
      <w:r w:rsidR="00C941BC" w:rsidRPr="00C941BC">
        <w:rPr>
          <w:rFonts w:ascii="Times New Roman" w:hAnsi="Times New Roman" w:cs="Times New Roman"/>
          <w:bCs/>
          <w:sz w:val="24"/>
          <w:szCs w:val="24"/>
        </w:rPr>
        <w:t xml:space="preserve"> zbliżoną do</w:t>
      </w:r>
      <w:r w:rsidR="00C11142">
        <w:rPr>
          <w:rFonts w:ascii="Times New Roman" w:hAnsi="Times New Roman" w:cs="Times New Roman"/>
          <w:bCs/>
          <w:sz w:val="24"/>
          <w:szCs w:val="24"/>
        </w:rPr>
        <w:t xml:space="preserve"> </w:t>
      </w:r>
      <w:proofErr w:type="spellStart"/>
      <w:r w:rsidR="00C11142" w:rsidRPr="00C11142">
        <w:rPr>
          <w:rFonts w:ascii="Times New Roman" w:hAnsi="Times New Roman" w:cs="Times New Roman"/>
          <w:bCs/>
          <w:i/>
          <w:sz w:val="24"/>
          <w:szCs w:val="24"/>
        </w:rPr>
        <w:t>pactum</w:t>
      </w:r>
      <w:proofErr w:type="spellEnd"/>
      <w:r w:rsidR="00C11142" w:rsidRPr="00C11142">
        <w:rPr>
          <w:rFonts w:ascii="Times New Roman" w:hAnsi="Times New Roman" w:cs="Times New Roman"/>
          <w:bCs/>
          <w:i/>
          <w:sz w:val="24"/>
          <w:szCs w:val="24"/>
        </w:rPr>
        <w:t xml:space="preserve"> in </w:t>
      </w:r>
      <w:proofErr w:type="spellStart"/>
      <w:r w:rsidR="00C11142" w:rsidRPr="00C11142">
        <w:rPr>
          <w:rFonts w:ascii="Times New Roman" w:hAnsi="Times New Roman" w:cs="Times New Roman"/>
          <w:bCs/>
          <w:i/>
          <w:sz w:val="24"/>
          <w:szCs w:val="24"/>
        </w:rPr>
        <w:t>favorem</w:t>
      </w:r>
      <w:proofErr w:type="spellEnd"/>
      <w:r w:rsidR="00C11142" w:rsidRPr="00C11142">
        <w:rPr>
          <w:rFonts w:ascii="Times New Roman" w:hAnsi="Times New Roman" w:cs="Times New Roman"/>
          <w:bCs/>
          <w:i/>
          <w:sz w:val="24"/>
          <w:szCs w:val="24"/>
        </w:rPr>
        <w:t xml:space="preserve"> </w:t>
      </w:r>
      <w:proofErr w:type="spellStart"/>
      <w:r w:rsidR="00C11142" w:rsidRPr="00C11142">
        <w:rPr>
          <w:rFonts w:ascii="Times New Roman" w:hAnsi="Times New Roman" w:cs="Times New Roman"/>
          <w:bCs/>
          <w:i/>
          <w:sz w:val="24"/>
          <w:szCs w:val="24"/>
        </w:rPr>
        <w:t>terii</w:t>
      </w:r>
      <w:proofErr w:type="spellEnd"/>
      <w:r w:rsidR="00C11142">
        <w:rPr>
          <w:rFonts w:ascii="Times New Roman" w:hAnsi="Times New Roman" w:cs="Times New Roman"/>
          <w:bCs/>
          <w:i/>
          <w:sz w:val="24"/>
          <w:szCs w:val="24"/>
        </w:rPr>
        <w:t xml:space="preserve"> </w:t>
      </w:r>
      <w:r w:rsidR="00C11142">
        <w:rPr>
          <w:rFonts w:ascii="Times New Roman" w:hAnsi="Times New Roman" w:cs="Times New Roman"/>
          <w:bCs/>
          <w:sz w:val="24"/>
          <w:szCs w:val="24"/>
        </w:rPr>
        <w:t xml:space="preserve">(art. 393 </w:t>
      </w:r>
      <w:proofErr w:type="spellStart"/>
      <w:r w:rsidR="00C11142">
        <w:rPr>
          <w:rFonts w:ascii="Times New Roman" w:hAnsi="Times New Roman" w:cs="Times New Roman"/>
          <w:bCs/>
          <w:sz w:val="24"/>
          <w:szCs w:val="24"/>
        </w:rPr>
        <w:t>Kc</w:t>
      </w:r>
      <w:proofErr w:type="spellEnd"/>
      <w:r w:rsidR="00C11142">
        <w:rPr>
          <w:rFonts w:ascii="Times New Roman" w:hAnsi="Times New Roman" w:cs="Times New Roman"/>
          <w:bCs/>
          <w:sz w:val="24"/>
          <w:szCs w:val="24"/>
        </w:rPr>
        <w:t>), przypisując pacjentowi (świadczeniobiorcy</w:t>
      </w:r>
      <w:r w:rsidR="0052452A">
        <w:rPr>
          <w:rFonts w:ascii="Times New Roman" w:hAnsi="Times New Roman" w:cs="Times New Roman"/>
          <w:bCs/>
          <w:sz w:val="24"/>
          <w:szCs w:val="24"/>
        </w:rPr>
        <w:t>) pozycję</w:t>
      </w:r>
      <w:r w:rsidR="00C11142">
        <w:rPr>
          <w:rFonts w:ascii="Times New Roman" w:hAnsi="Times New Roman" w:cs="Times New Roman"/>
          <w:bCs/>
          <w:sz w:val="24"/>
          <w:szCs w:val="24"/>
        </w:rPr>
        <w:t xml:space="preserve"> osoby trzeciej, na rzecz której świadczeniodawca ma (w ramach stosunku zapłaty) spełnić świadczenie zdrowotne</w:t>
      </w:r>
      <w:r w:rsidR="0052452A">
        <w:rPr>
          <w:rFonts w:ascii="Times New Roman" w:hAnsi="Times New Roman" w:cs="Times New Roman"/>
          <w:bCs/>
          <w:sz w:val="24"/>
          <w:szCs w:val="24"/>
        </w:rPr>
        <w:t xml:space="preserve"> (art. 15 </w:t>
      </w:r>
      <w:r w:rsidR="0052452A" w:rsidRPr="0052452A">
        <w:rPr>
          <w:rFonts w:ascii="Times New Roman" w:hAnsi="Times New Roman" w:cs="Times New Roman"/>
          <w:bCs/>
          <w:sz w:val="24"/>
          <w:szCs w:val="24"/>
        </w:rPr>
        <w:t>ustawy z dnia 27 sierpnia 2004 r. o świadczeniach opieki zdrowotnej finansowanych ze środków publicznych</w:t>
      </w:r>
      <w:r w:rsidR="000D0B1F">
        <w:rPr>
          <w:rFonts w:ascii="Times New Roman" w:hAnsi="Times New Roman" w:cs="Times New Roman"/>
          <w:bCs/>
          <w:sz w:val="24"/>
          <w:szCs w:val="24"/>
        </w:rPr>
        <w:t xml:space="preserve"> przewiduje, że pacjent ma pr</w:t>
      </w:r>
      <w:r w:rsidR="0052452A">
        <w:rPr>
          <w:rFonts w:ascii="Times New Roman" w:hAnsi="Times New Roman" w:cs="Times New Roman"/>
          <w:bCs/>
          <w:sz w:val="24"/>
          <w:szCs w:val="24"/>
        </w:rPr>
        <w:t>awo żądać określonych świadczeń zdrowotnych)</w:t>
      </w:r>
      <w:r w:rsidR="00C11142">
        <w:rPr>
          <w:rFonts w:ascii="Times New Roman" w:hAnsi="Times New Roman" w:cs="Times New Roman"/>
          <w:bCs/>
          <w:sz w:val="24"/>
          <w:szCs w:val="24"/>
        </w:rPr>
        <w:t>. Świadczeniodawcę z NFZ łączy stosunek pokrycia (mający swoje źródło w umowie o udzielanie świadczeń zdrowotnych), zaś pacjenta z NFZ – stosunek zapłaty</w:t>
      </w:r>
      <w:r w:rsidR="0052452A">
        <w:rPr>
          <w:rStyle w:val="Odwoanieprzypisudolnego"/>
          <w:rFonts w:ascii="Times New Roman" w:hAnsi="Times New Roman" w:cs="Times New Roman"/>
          <w:bCs/>
          <w:sz w:val="24"/>
          <w:szCs w:val="24"/>
        </w:rPr>
        <w:footnoteReference w:id="21"/>
      </w:r>
      <w:r w:rsidR="00584B21">
        <w:rPr>
          <w:rFonts w:ascii="Times New Roman" w:hAnsi="Times New Roman" w:cs="Times New Roman"/>
          <w:bCs/>
          <w:sz w:val="24"/>
          <w:szCs w:val="24"/>
        </w:rPr>
        <w:t xml:space="preserve"> </w:t>
      </w:r>
      <w:r w:rsidR="00C11142">
        <w:rPr>
          <w:rFonts w:ascii="Times New Roman" w:hAnsi="Times New Roman" w:cs="Times New Roman"/>
          <w:bCs/>
          <w:sz w:val="24"/>
          <w:szCs w:val="24"/>
        </w:rPr>
        <w:t xml:space="preserve">(do zakresu działań NFZ należy bowiem </w:t>
      </w:r>
      <w:r w:rsidR="00C11142" w:rsidRPr="00C11142">
        <w:rPr>
          <w:rFonts w:ascii="Times New Roman" w:hAnsi="Times New Roman" w:cs="Times New Roman"/>
          <w:bCs/>
          <w:sz w:val="24"/>
          <w:szCs w:val="24"/>
        </w:rPr>
        <w:t>finansowanie świadczeń opieki zdrowotnej</w:t>
      </w:r>
      <w:r w:rsidR="00C11142">
        <w:rPr>
          <w:rFonts w:ascii="Times New Roman" w:hAnsi="Times New Roman" w:cs="Times New Roman"/>
          <w:bCs/>
          <w:sz w:val="24"/>
          <w:szCs w:val="24"/>
        </w:rPr>
        <w:t xml:space="preserve">, zob. art. 97 ust. 3 pkt. 2a </w:t>
      </w:r>
      <w:r w:rsidR="00C11142" w:rsidRPr="00C11142">
        <w:rPr>
          <w:rFonts w:ascii="Times New Roman" w:hAnsi="Times New Roman" w:cs="Times New Roman"/>
          <w:bCs/>
          <w:sz w:val="24"/>
          <w:szCs w:val="24"/>
        </w:rPr>
        <w:t>ustawy z dnia 27 sierpnia 2004 r. o świadczeniach opieki zdrowotnej finansowanych ze środków publicznych</w:t>
      </w:r>
      <w:r w:rsidR="00A319B0">
        <w:rPr>
          <w:rFonts w:ascii="Times New Roman" w:hAnsi="Times New Roman" w:cs="Times New Roman"/>
          <w:bCs/>
          <w:sz w:val="24"/>
          <w:szCs w:val="24"/>
        </w:rPr>
        <w:t>)</w:t>
      </w:r>
      <w:r w:rsidR="004D0443">
        <w:rPr>
          <w:rFonts w:ascii="Times New Roman" w:hAnsi="Times New Roman" w:cs="Times New Roman"/>
          <w:bCs/>
          <w:sz w:val="24"/>
          <w:szCs w:val="24"/>
        </w:rPr>
        <w:t xml:space="preserve">. </w:t>
      </w:r>
      <w:r w:rsidR="00C941BC">
        <w:rPr>
          <w:rFonts w:ascii="Times New Roman" w:hAnsi="Times New Roman" w:cs="Times New Roman"/>
          <w:bCs/>
          <w:sz w:val="24"/>
          <w:szCs w:val="24"/>
        </w:rPr>
        <w:t>W literaturze formułowany jest pogląd, że</w:t>
      </w:r>
      <w:r w:rsidR="0052452A">
        <w:rPr>
          <w:rFonts w:ascii="Times New Roman" w:hAnsi="Times New Roman" w:cs="Times New Roman"/>
          <w:bCs/>
          <w:sz w:val="24"/>
          <w:szCs w:val="24"/>
        </w:rPr>
        <w:t xml:space="preserve"> </w:t>
      </w:r>
      <w:r w:rsidR="003D0403">
        <w:rPr>
          <w:rFonts w:ascii="Times New Roman" w:hAnsi="Times New Roman" w:cs="Times New Roman"/>
          <w:bCs/>
          <w:sz w:val="24"/>
          <w:szCs w:val="24"/>
        </w:rPr>
        <w:t xml:space="preserve">zaprezentowana powyżej </w:t>
      </w:r>
      <w:r w:rsidR="0052452A">
        <w:rPr>
          <w:rFonts w:ascii="Times New Roman" w:hAnsi="Times New Roman" w:cs="Times New Roman"/>
          <w:bCs/>
          <w:sz w:val="24"/>
          <w:szCs w:val="24"/>
        </w:rPr>
        <w:t>kwalifikacja stosunków, których przedmiotem jest udzielnie świadczeń zdrowotnych finansowanych ze środków publicznych</w:t>
      </w:r>
      <w:r w:rsidR="00A319B0">
        <w:rPr>
          <w:rFonts w:ascii="Times New Roman" w:hAnsi="Times New Roman" w:cs="Times New Roman"/>
          <w:bCs/>
          <w:sz w:val="24"/>
          <w:szCs w:val="24"/>
        </w:rPr>
        <w:t>,</w:t>
      </w:r>
      <w:r w:rsidR="0052452A">
        <w:rPr>
          <w:rFonts w:ascii="Times New Roman" w:hAnsi="Times New Roman" w:cs="Times New Roman"/>
          <w:bCs/>
          <w:sz w:val="24"/>
          <w:szCs w:val="24"/>
        </w:rPr>
        <w:t xml:space="preserve"> </w:t>
      </w:r>
      <w:r w:rsidR="000D0B1F">
        <w:rPr>
          <w:rFonts w:ascii="Times New Roman" w:hAnsi="Times New Roman" w:cs="Times New Roman"/>
          <w:bCs/>
          <w:sz w:val="24"/>
          <w:szCs w:val="24"/>
        </w:rPr>
        <w:t xml:space="preserve">wyłącza odpowiedzialność </w:t>
      </w:r>
      <w:r w:rsidR="000D0B1F">
        <w:rPr>
          <w:rFonts w:ascii="Times New Roman" w:hAnsi="Times New Roman" w:cs="Times New Roman"/>
          <w:bCs/>
          <w:sz w:val="24"/>
          <w:szCs w:val="24"/>
        </w:rPr>
        <w:lastRenderedPageBreak/>
        <w:t>kontraktową podmiotu udzielającego świadczeń zdrowotnych (świadczeniodawcy) względem pacjenta</w:t>
      </w:r>
      <w:r w:rsidR="000D0B1F">
        <w:rPr>
          <w:rStyle w:val="Odwoanieprzypisudolnego"/>
          <w:rFonts w:ascii="Times New Roman" w:hAnsi="Times New Roman" w:cs="Times New Roman"/>
          <w:bCs/>
          <w:sz w:val="24"/>
          <w:szCs w:val="24"/>
        </w:rPr>
        <w:footnoteReference w:id="22"/>
      </w:r>
      <w:r w:rsidR="004D0443">
        <w:rPr>
          <w:rFonts w:ascii="Times New Roman" w:hAnsi="Times New Roman" w:cs="Times New Roman"/>
          <w:bCs/>
          <w:sz w:val="24"/>
          <w:szCs w:val="24"/>
        </w:rPr>
        <w:t xml:space="preserve">. Jako uzasadnienie takiej tezy podaje się przy tym okoliczność, że </w:t>
      </w:r>
      <w:r w:rsidR="00C941BC">
        <w:rPr>
          <w:rFonts w:ascii="Times New Roman" w:hAnsi="Times New Roman" w:cs="Times New Roman"/>
          <w:bCs/>
          <w:sz w:val="24"/>
          <w:szCs w:val="24"/>
        </w:rPr>
        <w:t xml:space="preserve">umowa o </w:t>
      </w:r>
      <w:r w:rsidR="00C941BC" w:rsidRPr="00C941BC">
        <w:rPr>
          <w:rFonts w:ascii="Times New Roman" w:hAnsi="Times New Roman" w:cs="Times New Roman"/>
          <w:bCs/>
          <w:sz w:val="24"/>
          <w:szCs w:val="24"/>
        </w:rPr>
        <w:t>udzielanie świadczeń opieki zdrowotnej</w:t>
      </w:r>
      <w:r w:rsidR="00C941BC">
        <w:rPr>
          <w:rFonts w:ascii="Times New Roman" w:hAnsi="Times New Roman" w:cs="Times New Roman"/>
          <w:bCs/>
          <w:sz w:val="24"/>
          <w:szCs w:val="24"/>
        </w:rPr>
        <w:t xml:space="preserve"> ma za przedmiot organizację i finansowanie świadczeń opieki zdrowotnej</w:t>
      </w:r>
      <w:r w:rsidR="00C941BC">
        <w:rPr>
          <w:rStyle w:val="Odwoanieprzypisudolnego"/>
          <w:rFonts w:ascii="Times New Roman" w:hAnsi="Times New Roman" w:cs="Times New Roman"/>
          <w:bCs/>
          <w:sz w:val="24"/>
          <w:szCs w:val="24"/>
        </w:rPr>
        <w:footnoteReference w:id="23"/>
      </w:r>
      <w:r w:rsidR="003D0403">
        <w:rPr>
          <w:rFonts w:ascii="Times New Roman" w:hAnsi="Times New Roman" w:cs="Times New Roman"/>
          <w:bCs/>
          <w:sz w:val="24"/>
          <w:szCs w:val="24"/>
        </w:rPr>
        <w:t xml:space="preserve">. </w:t>
      </w:r>
    </w:p>
    <w:p w:rsidR="008D1D74" w:rsidRDefault="004D0443" w:rsidP="00740380">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Nie budzi natomiast wątpliwości, że odpowiedzialnością kontraktową objęte są stosunki mające za przedmiot świadczenie zdrowotne, którego udzielenie nie jest finansowane ze środków </w:t>
      </w:r>
      <w:r w:rsidR="003D5A9F">
        <w:rPr>
          <w:rFonts w:ascii="Times New Roman" w:hAnsi="Times New Roman" w:cs="Times New Roman"/>
          <w:bCs/>
          <w:sz w:val="24"/>
          <w:szCs w:val="24"/>
        </w:rPr>
        <w:t xml:space="preserve">publicznych, </w:t>
      </w:r>
      <w:r w:rsidR="006A7EC5">
        <w:rPr>
          <w:rFonts w:ascii="Times New Roman" w:hAnsi="Times New Roman" w:cs="Times New Roman"/>
          <w:bCs/>
          <w:sz w:val="24"/>
          <w:szCs w:val="24"/>
        </w:rPr>
        <w:t>istniejące</w:t>
      </w:r>
      <w:r w:rsidR="008D1D74">
        <w:rPr>
          <w:rFonts w:ascii="Times New Roman" w:hAnsi="Times New Roman" w:cs="Times New Roman"/>
          <w:bCs/>
          <w:sz w:val="24"/>
          <w:szCs w:val="24"/>
        </w:rPr>
        <w:t xml:space="preserve"> </w:t>
      </w:r>
      <w:r w:rsidR="003D5A9F">
        <w:rPr>
          <w:rFonts w:ascii="Times New Roman" w:hAnsi="Times New Roman" w:cs="Times New Roman"/>
          <w:bCs/>
          <w:sz w:val="24"/>
          <w:szCs w:val="24"/>
        </w:rPr>
        <w:t>pomiędzy pacjentem, a podmiotem wykonującym dzia</w:t>
      </w:r>
      <w:r w:rsidR="008D1D74">
        <w:rPr>
          <w:rFonts w:ascii="Times New Roman" w:hAnsi="Times New Roman" w:cs="Times New Roman"/>
          <w:bCs/>
          <w:sz w:val="24"/>
          <w:szCs w:val="24"/>
        </w:rPr>
        <w:t>ła</w:t>
      </w:r>
      <w:r w:rsidR="003D5A9F">
        <w:rPr>
          <w:rFonts w:ascii="Times New Roman" w:hAnsi="Times New Roman" w:cs="Times New Roman"/>
          <w:bCs/>
          <w:sz w:val="24"/>
          <w:szCs w:val="24"/>
        </w:rPr>
        <w:t>lność leczniczą</w:t>
      </w:r>
      <w:r w:rsidR="008D1D74" w:rsidRPr="004D5A7C">
        <w:rPr>
          <w:rStyle w:val="Odwoanieprzypisudolnego"/>
          <w:rFonts w:ascii="Times New Roman" w:hAnsi="Times New Roman" w:cs="Times New Roman"/>
          <w:sz w:val="24"/>
          <w:szCs w:val="24"/>
        </w:rPr>
        <w:footnoteReference w:id="24"/>
      </w:r>
      <w:r w:rsidR="00966432">
        <w:rPr>
          <w:rFonts w:ascii="Times New Roman" w:hAnsi="Times New Roman" w:cs="Times New Roman"/>
          <w:bCs/>
          <w:sz w:val="24"/>
          <w:szCs w:val="24"/>
        </w:rPr>
        <w:t>, którym może być lekarz</w:t>
      </w:r>
      <w:r w:rsidR="00110915">
        <w:rPr>
          <w:rFonts w:ascii="Times New Roman" w:hAnsi="Times New Roman" w:cs="Times New Roman"/>
          <w:bCs/>
          <w:sz w:val="24"/>
          <w:szCs w:val="24"/>
        </w:rPr>
        <w:t xml:space="preserve"> wykonujący indywidualna lub grupową praktykę lekarską (art. 5 ust. 2 ustawy</w:t>
      </w:r>
      <w:r w:rsidR="00110915" w:rsidRPr="00110915">
        <w:rPr>
          <w:rFonts w:ascii="Times New Roman" w:hAnsi="Times New Roman" w:cs="Times New Roman"/>
          <w:bCs/>
          <w:sz w:val="24"/>
          <w:szCs w:val="24"/>
        </w:rPr>
        <w:t xml:space="preserve"> z dnia 15 kwietni</w:t>
      </w:r>
      <w:r w:rsidR="00110915">
        <w:rPr>
          <w:rFonts w:ascii="Times New Roman" w:hAnsi="Times New Roman" w:cs="Times New Roman"/>
          <w:bCs/>
          <w:sz w:val="24"/>
          <w:szCs w:val="24"/>
        </w:rPr>
        <w:t>a 2011 o działalności leczniczej</w:t>
      </w:r>
      <w:r w:rsidR="00110915">
        <w:rPr>
          <w:rStyle w:val="Odwoanieprzypisudolnego"/>
          <w:rFonts w:ascii="Times New Roman" w:hAnsi="Times New Roman" w:cs="Times New Roman"/>
          <w:bCs/>
          <w:sz w:val="24"/>
          <w:szCs w:val="24"/>
        </w:rPr>
        <w:footnoteReference w:id="25"/>
      </w:r>
      <w:r w:rsidR="00110915">
        <w:rPr>
          <w:rFonts w:ascii="Times New Roman" w:hAnsi="Times New Roman" w:cs="Times New Roman"/>
          <w:bCs/>
          <w:sz w:val="24"/>
          <w:szCs w:val="24"/>
        </w:rPr>
        <w:t>), określany mianem lekarza wolnopraktykującego</w:t>
      </w:r>
      <w:r w:rsidR="00110915">
        <w:rPr>
          <w:rStyle w:val="Odwoanieprzypisudolnego"/>
          <w:rFonts w:ascii="Times New Roman" w:hAnsi="Times New Roman" w:cs="Times New Roman"/>
          <w:bCs/>
          <w:sz w:val="24"/>
          <w:szCs w:val="24"/>
        </w:rPr>
        <w:footnoteReference w:id="26"/>
      </w:r>
      <w:r w:rsidR="00110915" w:rsidRPr="00110915">
        <w:rPr>
          <w:rFonts w:ascii="Times New Roman" w:hAnsi="Times New Roman" w:cs="Times New Roman"/>
          <w:bCs/>
          <w:sz w:val="24"/>
          <w:szCs w:val="24"/>
        </w:rPr>
        <w:t xml:space="preserve"> </w:t>
      </w:r>
      <w:r w:rsidR="00110915">
        <w:rPr>
          <w:rFonts w:ascii="Times New Roman" w:hAnsi="Times New Roman" w:cs="Times New Roman"/>
          <w:bCs/>
          <w:sz w:val="24"/>
          <w:szCs w:val="24"/>
        </w:rPr>
        <w:t>lub podmiot leczniczy (art. 4 ust. 1 ustawy</w:t>
      </w:r>
      <w:r w:rsidR="00110915" w:rsidRPr="00110915">
        <w:rPr>
          <w:rFonts w:ascii="Times New Roman" w:hAnsi="Times New Roman" w:cs="Times New Roman"/>
          <w:bCs/>
          <w:sz w:val="24"/>
          <w:szCs w:val="24"/>
        </w:rPr>
        <w:t xml:space="preserve"> z dnia 15 kwietni</w:t>
      </w:r>
      <w:r w:rsidR="00110915">
        <w:rPr>
          <w:rFonts w:ascii="Times New Roman" w:hAnsi="Times New Roman" w:cs="Times New Roman"/>
          <w:bCs/>
          <w:sz w:val="24"/>
          <w:szCs w:val="24"/>
        </w:rPr>
        <w:t>a 2011 o działalności leczniczej</w:t>
      </w:r>
      <w:r w:rsidR="00110915">
        <w:rPr>
          <w:rStyle w:val="Odwoanieprzypisudolnego"/>
          <w:rFonts w:ascii="Times New Roman" w:hAnsi="Times New Roman" w:cs="Times New Roman"/>
          <w:bCs/>
          <w:sz w:val="24"/>
          <w:szCs w:val="24"/>
        </w:rPr>
        <w:footnoteReference w:id="27"/>
      </w:r>
      <w:r w:rsidR="00110915">
        <w:rPr>
          <w:rFonts w:ascii="Times New Roman" w:hAnsi="Times New Roman" w:cs="Times New Roman"/>
          <w:bCs/>
          <w:sz w:val="24"/>
          <w:szCs w:val="24"/>
        </w:rPr>
        <w:t>)</w:t>
      </w:r>
      <w:r w:rsidR="00304936">
        <w:rPr>
          <w:rFonts w:ascii="Times New Roman" w:hAnsi="Times New Roman" w:cs="Times New Roman"/>
          <w:bCs/>
          <w:sz w:val="24"/>
          <w:szCs w:val="24"/>
        </w:rPr>
        <w:t xml:space="preserve"> prowadzący zakład leczniczy</w:t>
      </w:r>
      <w:r w:rsidR="00110915">
        <w:rPr>
          <w:rStyle w:val="Odwoanieprzypisudolnego"/>
          <w:rFonts w:ascii="Times New Roman" w:hAnsi="Times New Roman" w:cs="Times New Roman"/>
          <w:bCs/>
          <w:sz w:val="24"/>
          <w:szCs w:val="24"/>
        </w:rPr>
        <w:footnoteReference w:id="28"/>
      </w:r>
      <w:r w:rsidR="00110915">
        <w:rPr>
          <w:rFonts w:ascii="Times New Roman" w:hAnsi="Times New Roman" w:cs="Times New Roman"/>
          <w:bCs/>
          <w:sz w:val="24"/>
          <w:szCs w:val="24"/>
        </w:rPr>
        <w:t xml:space="preserve">. </w:t>
      </w:r>
      <w:r w:rsidR="008D1D74">
        <w:rPr>
          <w:rFonts w:ascii="Times New Roman" w:hAnsi="Times New Roman" w:cs="Times New Roman"/>
          <w:bCs/>
          <w:sz w:val="24"/>
          <w:szCs w:val="24"/>
        </w:rPr>
        <w:t xml:space="preserve">W typowej sytuacji źródłem takiego zobowiązania jest umowa, </w:t>
      </w:r>
      <w:r w:rsidR="008D1D74">
        <w:rPr>
          <w:rFonts w:ascii="Times New Roman" w:hAnsi="Times New Roman" w:cs="Times New Roman"/>
          <w:sz w:val="24"/>
          <w:szCs w:val="24"/>
        </w:rPr>
        <w:t>zwana</w:t>
      </w:r>
      <w:r w:rsidR="00B8642C" w:rsidRPr="004D5A7C">
        <w:rPr>
          <w:rFonts w:ascii="Times New Roman" w:hAnsi="Times New Roman" w:cs="Times New Roman"/>
          <w:sz w:val="24"/>
          <w:szCs w:val="24"/>
        </w:rPr>
        <w:t xml:space="preserve"> umową </w:t>
      </w:r>
      <w:r w:rsidR="008D1D74">
        <w:rPr>
          <w:rFonts w:ascii="Times New Roman" w:hAnsi="Times New Roman" w:cs="Times New Roman"/>
          <w:sz w:val="24"/>
          <w:szCs w:val="24"/>
        </w:rPr>
        <w:t xml:space="preserve">o świadczenie usług medycznych lub </w:t>
      </w:r>
      <w:r w:rsidR="00AB7CDE" w:rsidRPr="004D5A7C">
        <w:rPr>
          <w:rFonts w:ascii="Times New Roman" w:hAnsi="Times New Roman" w:cs="Times New Roman"/>
          <w:sz w:val="24"/>
          <w:szCs w:val="24"/>
        </w:rPr>
        <w:t>umową o leczenie</w:t>
      </w:r>
      <w:r w:rsidR="00AB7CDE" w:rsidRPr="004D5A7C">
        <w:rPr>
          <w:rStyle w:val="Odwoanieprzypisudolnego"/>
          <w:rFonts w:ascii="Times New Roman" w:hAnsi="Times New Roman" w:cs="Times New Roman"/>
          <w:sz w:val="24"/>
          <w:szCs w:val="24"/>
        </w:rPr>
        <w:footnoteReference w:id="29"/>
      </w:r>
      <w:r w:rsidR="00B8642C" w:rsidRPr="004D5A7C">
        <w:rPr>
          <w:rFonts w:ascii="Times New Roman" w:hAnsi="Times New Roman" w:cs="Times New Roman"/>
          <w:sz w:val="24"/>
          <w:szCs w:val="24"/>
        </w:rPr>
        <w:t xml:space="preserve">. </w:t>
      </w:r>
    </w:p>
    <w:p w:rsidR="00A55F91" w:rsidRPr="003D1AA7" w:rsidRDefault="00A55F91" w:rsidP="00312840">
      <w:pPr>
        <w:pStyle w:val="Akapitzlist"/>
        <w:numPr>
          <w:ilvl w:val="0"/>
          <w:numId w:val="4"/>
        </w:numPr>
        <w:spacing w:after="0" w:line="360" w:lineRule="auto"/>
        <w:jc w:val="both"/>
        <w:rPr>
          <w:rFonts w:ascii="Times New Roman" w:hAnsi="Times New Roman" w:cs="Times New Roman"/>
          <w:b/>
          <w:sz w:val="24"/>
          <w:szCs w:val="24"/>
        </w:rPr>
      </w:pPr>
      <w:r w:rsidRPr="003D1AA7">
        <w:rPr>
          <w:rFonts w:ascii="Times New Roman" w:hAnsi="Times New Roman" w:cs="Times New Roman"/>
          <w:b/>
          <w:sz w:val="24"/>
          <w:szCs w:val="24"/>
        </w:rPr>
        <w:t>Umowa o świadczenie usług medycznych</w:t>
      </w:r>
    </w:p>
    <w:p w:rsidR="009A5650" w:rsidRPr="008D1D74" w:rsidRDefault="008D1D74" w:rsidP="00740380">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W literaturze umowa o świadczenie usług medycznych</w:t>
      </w:r>
      <w:r w:rsidR="00B8642C" w:rsidRPr="004D5A7C">
        <w:rPr>
          <w:rFonts w:ascii="Times New Roman" w:hAnsi="Times New Roman" w:cs="Times New Roman"/>
          <w:sz w:val="24"/>
          <w:szCs w:val="24"/>
        </w:rPr>
        <w:t xml:space="preserve"> jest zazwyczaj kwalifikowana jako nienazwana umowa</w:t>
      </w:r>
      <w:r w:rsidR="00EE13B1">
        <w:rPr>
          <w:rStyle w:val="Odwoanieprzypisudolnego"/>
          <w:rFonts w:ascii="Times New Roman" w:hAnsi="Times New Roman" w:cs="Times New Roman"/>
          <w:sz w:val="24"/>
          <w:szCs w:val="24"/>
        </w:rPr>
        <w:footnoteReference w:id="30"/>
      </w:r>
      <w:r w:rsidR="00B8642C" w:rsidRPr="004D5A7C">
        <w:rPr>
          <w:rFonts w:ascii="Times New Roman" w:hAnsi="Times New Roman" w:cs="Times New Roman"/>
          <w:sz w:val="24"/>
          <w:szCs w:val="24"/>
        </w:rPr>
        <w:t xml:space="preserve"> o świadczenie usług podobna do zlecenia,  do której ze względu na art. 750 </w:t>
      </w:r>
      <w:proofErr w:type="spellStart"/>
      <w:r w:rsidR="00B8642C" w:rsidRPr="004D5A7C">
        <w:rPr>
          <w:rFonts w:ascii="Times New Roman" w:hAnsi="Times New Roman" w:cs="Times New Roman"/>
          <w:sz w:val="24"/>
          <w:szCs w:val="24"/>
        </w:rPr>
        <w:t>Kc</w:t>
      </w:r>
      <w:proofErr w:type="spellEnd"/>
      <w:r w:rsidR="00B8642C" w:rsidRPr="004D5A7C">
        <w:rPr>
          <w:rFonts w:ascii="Times New Roman" w:hAnsi="Times New Roman" w:cs="Times New Roman"/>
          <w:sz w:val="24"/>
          <w:szCs w:val="24"/>
        </w:rPr>
        <w:t xml:space="preserve">, stosuje się odpowiednio przepisy o zleceniu (art. 734 </w:t>
      </w:r>
      <w:proofErr w:type="spellStart"/>
      <w:r w:rsidR="00B8642C" w:rsidRPr="004D5A7C">
        <w:rPr>
          <w:rFonts w:ascii="Times New Roman" w:hAnsi="Times New Roman" w:cs="Times New Roman"/>
          <w:sz w:val="24"/>
          <w:szCs w:val="24"/>
        </w:rPr>
        <w:t>Kc</w:t>
      </w:r>
      <w:proofErr w:type="spellEnd"/>
      <w:r w:rsidR="00B8642C" w:rsidRPr="004D5A7C">
        <w:rPr>
          <w:rFonts w:ascii="Times New Roman" w:hAnsi="Times New Roman" w:cs="Times New Roman"/>
          <w:sz w:val="24"/>
          <w:szCs w:val="24"/>
        </w:rPr>
        <w:t xml:space="preserve"> i nast.)</w:t>
      </w:r>
      <w:r w:rsidR="00521F48" w:rsidRPr="004D5A7C">
        <w:rPr>
          <w:rStyle w:val="Odwoanieprzypisudolnego"/>
          <w:rFonts w:ascii="Times New Roman" w:hAnsi="Times New Roman" w:cs="Times New Roman"/>
          <w:sz w:val="24"/>
          <w:szCs w:val="24"/>
        </w:rPr>
        <w:footnoteReference w:id="31"/>
      </w:r>
      <w:r w:rsidR="00B8642C" w:rsidRPr="004D5A7C">
        <w:rPr>
          <w:rFonts w:ascii="Times New Roman" w:hAnsi="Times New Roman" w:cs="Times New Roman"/>
          <w:sz w:val="24"/>
          <w:szCs w:val="24"/>
        </w:rPr>
        <w:t xml:space="preserve">. Lekarz wykonujący umowę o świadczenie usług medycznych działa na podstawie i w ramach </w:t>
      </w:r>
      <w:r w:rsidR="00B8642C" w:rsidRPr="004D5A7C">
        <w:rPr>
          <w:rFonts w:ascii="Times New Roman" w:hAnsi="Times New Roman" w:cs="Times New Roman"/>
          <w:sz w:val="24"/>
          <w:szCs w:val="24"/>
        </w:rPr>
        <w:lastRenderedPageBreak/>
        <w:t>udzielonej przez pacjenta zgody</w:t>
      </w:r>
      <w:r w:rsidR="00BD636D" w:rsidRPr="004D5A7C">
        <w:rPr>
          <w:rStyle w:val="Odwoanieprzypisudolnego"/>
          <w:rFonts w:ascii="Times New Roman" w:hAnsi="Times New Roman" w:cs="Times New Roman"/>
          <w:sz w:val="24"/>
          <w:szCs w:val="24"/>
        </w:rPr>
        <w:footnoteReference w:id="32"/>
      </w:r>
      <w:r w:rsidR="00B8642C" w:rsidRPr="004D5A7C">
        <w:rPr>
          <w:rFonts w:ascii="Times New Roman" w:hAnsi="Times New Roman" w:cs="Times New Roman"/>
          <w:sz w:val="24"/>
          <w:szCs w:val="24"/>
        </w:rPr>
        <w:t>. Umowa taka jest czynnośc</w:t>
      </w:r>
      <w:r w:rsidR="000D30C7" w:rsidRPr="004D5A7C">
        <w:rPr>
          <w:rFonts w:ascii="Times New Roman" w:hAnsi="Times New Roman" w:cs="Times New Roman"/>
          <w:sz w:val="24"/>
          <w:szCs w:val="24"/>
        </w:rPr>
        <w:t>ią prawną konsensualną, odpłatną</w:t>
      </w:r>
      <w:r w:rsidR="00B8642C" w:rsidRPr="004D5A7C">
        <w:rPr>
          <w:rFonts w:ascii="Times New Roman" w:hAnsi="Times New Roman" w:cs="Times New Roman"/>
          <w:sz w:val="24"/>
          <w:szCs w:val="24"/>
        </w:rPr>
        <w:t xml:space="preserve">, wzajemną a jej przedmiotem </w:t>
      </w:r>
      <w:r w:rsidR="00A67453">
        <w:rPr>
          <w:rFonts w:ascii="Times New Roman" w:hAnsi="Times New Roman" w:cs="Times New Roman"/>
          <w:sz w:val="24"/>
          <w:szCs w:val="24"/>
        </w:rPr>
        <w:t>jest udzielanie świadczeń zdrowotnych</w:t>
      </w:r>
      <w:r w:rsidR="00BA7FB5">
        <w:rPr>
          <w:rFonts w:ascii="Times New Roman" w:hAnsi="Times New Roman" w:cs="Times New Roman"/>
          <w:sz w:val="24"/>
          <w:szCs w:val="24"/>
        </w:rPr>
        <w:t xml:space="preserve"> przez lekarza</w:t>
      </w:r>
      <w:r w:rsidR="00A67453">
        <w:rPr>
          <w:rStyle w:val="Odwoanieprzypisudolnego"/>
          <w:rFonts w:ascii="Times New Roman" w:hAnsi="Times New Roman" w:cs="Times New Roman"/>
          <w:sz w:val="24"/>
          <w:szCs w:val="24"/>
        </w:rPr>
        <w:footnoteReference w:id="33"/>
      </w:r>
      <w:r w:rsidR="00A67453">
        <w:rPr>
          <w:rFonts w:ascii="Times New Roman" w:hAnsi="Times New Roman" w:cs="Times New Roman"/>
          <w:sz w:val="24"/>
          <w:szCs w:val="24"/>
        </w:rPr>
        <w:t xml:space="preserve">, </w:t>
      </w:r>
      <w:r w:rsidR="00BA7FB5">
        <w:rPr>
          <w:rFonts w:ascii="Times New Roman" w:hAnsi="Times New Roman" w:cs="Times New Roman"/>
          <w:sz w:val="24"/>
          <w:szCs w:val="24"/>
        </w:rPr>
        <w:t xml:space="preserve">w szczególności wykonywanie </w:t>
      </w:r>
      <w:r w:rsidR="00B8642C" w:rsidRPr="004D5A7C">
        <w:rPr>
          <w:rFonts w:ascii="Times New Roman" w:hAnsi="Times New Roman" w:cs="Times New Roman"/>
          <w:sz w:val="24"/>
          <w:szCs w:val="24"/>
        </w:rPr>
        <w:t>zabiegów diagnostycznych, leczniczych, rehabilitacyjnych</w:t>
      </w:r>
      <w:r w:rsidR="002C38FC" w:rsidRPr="004D5A7C">
        <w:rPr>
          <w:rStyle w:val="Odwoanieprzypisudolnego"/>
          <w:rFonts w:ascii="Times New Roman" w:hAnsi="Times New Roman" w:cs="Times New Roman"/>
          <w:sz w:val="24"/>
          <w:szCs w:val="24"/>
        </w:rPr>
        <w:footnoteReference w:id="34"/>
      </w:r>
      <w:r w:rsidR="00B8642C" w:rsidRPr="004D5A7C">
        <w:rPr>
          <w:rFonts w:ascii="Times New Roman" w:hAnsi="Times New Roman" w:cs="Times New Roman"/>
          <w:sz w:val="24"/>
          <w:szCs w:val="24"/>
        </w:rPr>
        <w:t xml:space="preserve">. </w:t>
      </w:r>
    </w:p>
    <w:p w:rsidR="00B8642C" w:rsidRPr="004D5A7C" w:rsidRDefault="009A5650"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 xml:space="preserve">Jak wspomniano wyżej, odpowiedzialność kontraktowa </w:t>
      </w:r>
      <w:r w:rsidR="00BA7FB5">
        <w:rPr>
          <w:rFonts w:ascii="Times New Roman" w:hAnsi="Times New Roman" w:cs="Times New Roman"/>
          <w:sz w:val="24"/>
          <w:szCs w:val="24"/>
        </w:rPr>
        <w:t>w związku z udziela</w:t>
      </w:r>
      <w:r w:rsidR="00EE13B1">
        <w:rPr>
          <w:rFonts w:ascii="Times New Roman" w:hAnsi="Times New Roman" w:cs="Times New Roman"/>
          <w:sz w:val="24"/>
          <w:szCs w:val="24"/>
        </w:rPr>
        <w:t xml:space="preserve">niem świadczeń zdrowotnych </w:t>
      </w:r>
      <w:r w:rsidRPr="004D5A7C">
        <w:rPr>
          <w:rFonts w:ascii="Times New Roman" w:hAnsi="Times New Roman" w:cs="Times New Roman"/>
          <w:sz w:val="24"/>
          <w:szCs w:val="24"/>
        </w:rPr>
        <w:t>powstanie w przypadku niewykonania lub nienależytego wykonania zobowiąza</w:t>
      </w:r>
      <w:r w:rsidR="00EE13B1">
        <w:rPr>
          <w:rFonts w:ascii="Times New Roman" w:hAnsi="Times New Roman" w:cs="Times New Roman"/>
          <w:sz w:val="24"/>
          <w:szCs w:val="24"/>
        </w:rPr>
        <w:t>nia, które istnieje pomiędzy podmiotem udzielającym świadczenia zdrowotnego</w:t>
      </w:r>
      <w:r w:rsidRPr="004D5A7C">
        <w:rPr>
          <w:rFonts w:ascii="Times New Roman" w:hAnsi="Times New Roman" w:cs="Times New Roman"/>
          <w:sz w:val="24"/>
          <w:szCs w:val="24"/>
        </w:rPr>
        <w:t xml:space="preserve">, a pacjentem (zob. art. 471 </w:t>
      </w:r>
      <w:proofErr w:type="spellStart"/>
      <w:r w:rsidRPr="004D5A7C">
        <w:rPr>
          <w:rFonts w:ascii="Times New Roman" w:hAnsi="Times New Roman" w:cs="Times New Roman"/>
          <w:sz w:val="24"/>
          <w:szCs w:val="24"/>
        </w:rPr>
        <w:t>Kc</w:t>
      </w:r>
      <w:proofErr w:type="spellEnd"/>
      <w:r w:rsidRPr="004D5A7C">
        <w:rPr>
          <w:rFonts w:ascii="Times New Roman" w:hAnsi="Times New Roman" w:cs="Times New Roman"/>
          <w:sz w:val="24"/>
          <w:szCs w:val="24"/>
        </w:rPr>
        <w:t xml:space="preserve">) i które w typowej sytuacji ma swoje źródło w umowie zawartej pomiędzy tymi podmiotami. Nasuwa się zatem pytanie </w:t>
      </w:r>
      <w:r w:rsidR="00B8642C" w:rsidRPr="004D5A7C">
        <w:rPr>
          <w:rFonts w:ascii="Times New Roman" w:hAnsi="Times New Roman" w:cs="Times New Roman"/>
          <w:sz w:val="24"/>
          <w:szCs w:val="24"/>
        </w:rPr>
        <w:t xml:space="preserve">jakie zachowania lekarza lub lekarza dentysty </w:t>
      </w:r>
      <w:r w:rsidR="00BA7FB5">
        <w:rPr>
          <w:rFonts w:ascii="Times New Roman" w:hAnsi="Times New Roman" w:cs="Times New Roman"/>
          <w:sz w:val="24"/>
          <w:szCs w:val="24"/>
        </w:rPr>
        <w:t>udzielającego świadczeń zdrowotnych w ramach umowy</w:t>
      </w:r>
      <w:r w:rsidR="00B8642C" w:rsidRPr="004D5A7C">
        <w:rPr>
          <w:rFonts w:ascii="Times New Roman" w:hAnsi="Times New Roman" w:cs="Times New Roman"/>
          <w:sz w:val="24"/>
          <w:szCs w:val="24"/>
        </w:rPr>
        <w:t xml:space="preserve"> o świadczenie usług medycznych można uznać za przejawy niewykonania lub nienależytego wykonania zobowiązania, prowadzące do powstania obowiązku naprawienia szkody. </w:t>
      </w:r>
    </w:p>
    <w:p w:rsidR="00387845" w:rsidRPr="004D5A7C" w:rsidRDefault="009A5650"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 xml:space="preserve">Przy dokonywaniu wykładni wskazanego wyżej przepisu art. 471 </w:t>
      </w:r>
      <w:r w:rsidR="001D1404" w:rsidRPr="004D5A7C">
        <w:rPr>
          <w:rFonts w:ascii="Times New Roman" w:hAnsi="Times New Roman" w:cs="Times New Roman"/>
          <w:sz w:val="24"/>
          <w:szCs w:val="24"/>
        </w:rPr>
        <w:t xml:space="preserve">(i następnych) </w:t>
      </w:r>
      <w:proofErr w:type="spellStart"/>
      <w:r w:rsidRPr="004D5A7C">
        <w:rPr>
          <w:rFonts w:ascii="Times New Roman" w:hAnsi="Times New Roman" w:cs="Times New Roman"/>
          <w:sz w:val="24"/>
          <w:szCs w:val="24"/>
        </w:rPr>
        <w:t>Kc</w:t>
      </w:r>
      <w:proofErr w:type="spellEnd"/>
      <w:r w:rsidRPr="004D5A7C">
        <w:rPr>
          <w:rFonts w:ascii="Times New Roman" w:hAnsi="Times New Roman" w:cs="Times New Roman"/>
          <w:sz w:val="24"/>
          <w:szCs w:val="24"/>
        </w:rPr>
        <w:t xml:space="preserve"> stwierdza się, że niewykonanie zo</w:t>
      </w:r>
      <w:r w:rsidR="001D1404" w:rsidRPr="004D5A7C">
        <w:rPr>
          <w:rFonts w:ascii="Times New Roman" w:hAnsi="Times New Roman" w:cs="Times New Roman"/>
          <w:sz w:val="24"/>
          <w:szCs w:val="24"/>
        </w:rPr>
        <w:t xml:space="preserve">bowiązania następuje wtedy, gdy </w:t>
      </w:r>
      <w:r w:rsidR="0069500E" w:rsidRPr="004D5A7C">
        <w:rPr>
          <w:rFonts w:ascii="Times New Roman" w:hAnsi="Times New Roman" w:cs="Times New Roman"/>
          <w:sz w:val="24"/>
          <w:szCs w:val="24"/>
        </w:rPr>
        <w:t>dłużnik nie podejmuje w ogóle zachowania, do którego jest zobowiązany lub też podejmuje zachowania, które nie noszą cech konstytutywnych świadczenia</w:t>
      </w:r>
      <w:r w:rsidR="0069500E" w:rsidRPr="004D5A7C">
        <w:rPr>
          <w:rStyle w:val="Odwoanieprzypisudolnego"/>
          <w:rFonts w:ascii="Times New Roman" w:hAnsi="Times New Roman" w:cs="Times New Roman"/>
          <w:sz w:val="24"/>
          <w:szCs w:val="24"/>
        </w:rPr>
        <w:footnoteReference w:id="35"/>
      </w:r>
      <w:r w:rsidR="0069500E" w:rsidRPr="004D5A7C">
        <w:rPr>
          <w:rFonts w:ascii="Times New Roman" w:hAnsi="Times New Roman" w:cs="Times New Roman"/>
          <w:sz w:val="24"/>
          <w:szCs w:val="24"/>
        </w:rPr>
        <w:t xml:space="preserve">. </w:t>
      </w:r>
      <w:r w:rsidR="00387845" w:rsidRPr="004D5A7C">
        <w:rPr>
          <w:rFonts w:ascii="Times New Roman" w:hAnsi="Times New Roman" w:cs="Times New Roman"/>
          <w:sz w:val="24"/>
          <w:szCs w:val="24"/>
        </w:rPr>
        <w:t>Wskazuje się przy tym stypizowane postaci niewykonania zobowiązania: niemożliwość świadczenia, opóźnienie i zwłokę</w:t>
      </w:r>
      <w:r w:rsidR="00387845" w:rsidRPr="004D5A7C">
        <w:rPr>
          <w:rStyle w:val="Odwoanieprzypisudolnego"/>
          <w:rFonts w:ascii="Times New Roman" w:hAnsi="Times New Roman" w:cs="Times New Roman"/>
          <w:sz w:val="24"/>
          <w:szCs w:val="24"/>
        </w:rPr>
        <w:footnoteReference w:id="36"/>
      </w:r>
      <w:r w:rsidR="00387845" w:rsidRPr="004D5A7C">
        <w:rPr>
          <w:rFonts w:ascii="Times New Roman" w:hAnsi="Times New Roman" w:cs="Times New Roman"/>
          <w:sz w:val="24"/>
          <w:szCs w:val="24"/>
        </w:rPr>
        <w:t>. Za nienależyte wykonanie zobowiązania uznaje się natomiast zachowanie dłużnika sprzeczne z zasadniczymi obowiązkami objętymi treścią zobowiązania, które jednak nie powoduje naruszenia konstytutywnych</w:t>
      </w:r>
      <w:r w:rsidR="00550A04">
        <w:rPr>
          <w:rFonts w:ascii="Times New Roman" w:hAnsi="Times New Roman" w:cs="Times New Roman"/>
          <w:sz w:val="24"/>
          <w:szCs w:val="24"/>
        </w:rPr>
        <w:t xml:space="preserve"> cech świadczenia lub zachowanie</w:t>
      </w:r>
      <w:r w:rsidR="00387845" w:rsidRPr="004D5A7C">
        <w:rPr>
          <w:rFonts w:ascii="Times New Roman" w:hAnsi="Times New Roman" w:cs="Times New Roman"/>
          <w:sz w:val="24"/>
          <w:szCs w:val="24"/>
        </w:rPr>
        <w:t xml:space="preserve"> sprzeczne z treścią obowiązków ubocznych dłużnika</w:t>
      </w:r>
      <w:r w:rsidR="00387845" w:rsidRPr="004D5A7C">
        <w:rPr>
          <w:rStyle w:val="Odwoanieprzypisudolnego"/>
          <w:rFonts w:ascii="Times New Roman" w:hAnsi="Times New Roman" w:cs="Times New Roman"/>
          <w:sz w:val="24"/>
          <w:szCs w:val="24"/>
        </w:rPr>
        <w:footnoteReference w:id="37"/>
      </w:r>
      <w:r w:rsidR="00387845" w:rsidRPr="004D5A7C">
        <w:rPr>
          <w:rFonts w:ascii="Times New Roman" w:hAnsi="Times New Roman" w:cs="Times New Roman"/>
          <w:sz w:val="24"/>
          <w:szCs w:val="24"/>
        </w:rPr>
        <w:t>.</w:t>
      </w:r>
    </w:p>
    <w:p w:rsidR="006F1C51" w:rsidRDefault="00777347" w:rsidP="00740380">
      <w:pPr>
        <w:spacing w:after="0" w:line="360" w:lineRule="auto"/>
        <w:ind w:firstLine="709"/>
        <w:jc w:val="both"/>
        <w:rPr>
          <w:rFonts w:ascii="Times New Roman" w:eastAsia="Times New Roman" w:hAnsi="Times New Roman" w:cs="Times New Roman"/>
          <w:bCs/>
          <w:kern w:val="36"/>
          <w:sz w:val="24"/>
          <w:szCs w:val="24"/>
          <w:lang w:eastAsia="pl-PL"/>
        </w:rPr>
      </w:pPr>
      <w:r w:rsidRPr="004D5A7C">
        <w:rPr>
          <w:rFonts w:ascii="Times New Roman" w:hAnsi="Times New Roman" w:cs="Times New Roman"/>
          <w:sz w:val="24"/>
          <w:szCs w:val="24"/>
        </w:rPr>
        <w:t xml:space="preserve">O zakresie obowiązków w ramach wykreowanego umową o świadczenie usług medycznych stosunku prawnego rozstrzyga w pierwszej kolejności umowa. Jak jednak powszechnie wiadomo, umowa wywołuje skutki prawne nie tylko </w:t>
      </w:r>
      <w:r w:rsidR="00E066BF" w:rsidRPr="004D5A7C">
        <w:rPr>
          <w:rFonts w:ascii="Times New Roman" w:hAnsi="Times New Roman" w:cs="Times New Roman"/>
          <w:sz w:val="24"/>
          <w:szCs w:val="24"/>
        </w:rPr>
        <w:t xml:space="preserve">w niej </w:t>
      </w:r>
      <w:r w:rsidR="00D30712" w:rsidRPr="004D5A7C">
        <w:rPr>
          <w:rFonts w:ascii="Times New Roman" w:hAnsi="Times New Roman" w:cs="Times New Roman"/>
          <w:sz w:val="24"/>
          <w:szCs w:val="24"/>
        </w:rPr>
        <w:t xml:space="preserve">wyrażone, lecz także wynikające z ustawy, zasad współżycia społecznego i ustalonych zwyczajów (art. 56 </w:t>
      </w:r>
      <w:proofErr w:type="spellStart"/>
      <w:r w:rsidR="00D30712" w:rsidRPr="004D5A7C">
        <w:rPr>
          <w:rFonts w:ascii="Times New Roman" w:hAnsi="Times New Roman" w:cs="Times New Roman"/>
          <w:sz w:val="24"/>
          <w:szCs w:val="24"/>
        </w:rPr>
        <w:t>Kc</w:t>
      </w:r>
      <w:proofErr w:type="spellEnd"/>
      <w:r w:rsidR="00D30712" w:rsidRPr="004D5A7C">
        <w:rPr>
          <w:rFonts w:ascii="Times New Roman" w:hAnsi="Times New Roman" w:cs="Times New Roman"/>
          <w:sz w:val="24"/>
          <w:szCs w:val="24"/>
        </w:rPr>
        <w:t xml:space="preserve">). </w:t>
      </w:r>
      <w:r w:rsidRPr="004D5A7C">
        <w:rPr>
          <w:rFonts w:ascii="Times New Roman" w:hAnsi="Times New Roman" w:cs="Times New Roman"/>
          <w:sz w:val="24"/>
          <w:szCs w:val="24"/>
        </w:rPr>
        <w:t xml:space="preserve">Lekarza </w:t>
      </w:r>
      <w:r w:rsidR="00F80F9E">
        <w:rPr>
          <w:rFonts w:ascii="Times New Roman" w:hAnsi="Times New Roman" w:cs="Times New Roman"/>
          <w:sz w:val="24"/>
          <w:szCs w:val="24"/>
        </w:rPr>
        <w:t xml:space="preserve">wykonującego umowę </w:t>
      </w:r>
      <w:r w:rsidRPr="004D5A7C">
        <w:rPr>
          <w:rFonts w:ascii="Times New Roman" w:hAnsi="Times New Roman" w:cs="Times New Roman"/>
          <w:sz w:val="24"/>
          <w:szCs w:val="24"/>
        </w:rPr>
        <w:t xml:space="preserve">obciążają </w:t>
      </w:r>
      <w:r w:rsidR="00D30712" w:rsidRPr="004D5A7C">
        <w:rPr>
          <w:rFonts w:ascii="Times New Roman" w:hAnsi="Times New Roman" w:cs="Times New Roman"/>
          <w:sz w:val="24"/>
          <w:szCs w:val="24"/>
        </w:rPr>
        <w:t xml:space="preserve">zatem zarówno te </w:t>
      </w:r>
      <w:r w:rsidRPr="004D5A7C">
        <w:rPr>
          <w:rFonts w:ascii="Times New Roman" w:hAnsi="Times New Roman" w:cs="Times New Roman"/>
          <w:sz w:val="24"/>
          <w:szCs w:val="24"/>
        </w:rPr>
        <w:t>obowiązki</w:t>
      </w:r>
      <w:r w:rsidR="00D30712" w:rsidRPr="004D5A7C">
        <w:rPr>
          <w:rFonts w:ascii="Times New Roman" w:hAnsi="Times New Roman" w:cs="Times New Roman"/>
          <w:sz w:val="24"/>
          <w:szCs w:val="24"/>
        </w:rPr>
        <w:t xml:space="preserve">, które zostały </w:t>
      </w:r>
      <w:r w:rsidR="00D30712" w:rsidRPr="004D5A7C">
        <w:rPr>
          <w:rFonts w:ascii="Times New Roman" w:hAnsi="Times New Roman" w:cs="Times New Roman"/>
          <w:sz w:val="24"/>
          <w:szCs w:val="24"/>
        </w:rPr>
        <w:lastRenderedPageBreak/>
        <w:t xml:space="preserve">wyartykułowane w </w:t>
      </w:r>
      <w:r w:rsidR="00F80F9E">
        <w:rPr>
          <w:rFonts w:ascii="Times New Roman" w:hAnsi="Times New Roman" w:cs="Times New Roman"/>
          <w:sz w:val="24"/>
          <w:szCs w:val="24"/>
        </w:rPr>
        <w:t xml:space="preserve">tej </w:t>
      </w:r>
      <w:r w:rsidR="00D30712" w:rsidRPr="004D5A7C">
        <w:rPr>
          <w:rFonts w:ascii="Times New Roman" w:hAnsi="Times New Roman" w:cs="Times New Roman"/>
          <w:sz w:val="24"/>
          <w:szCs w:val="24"/>
        </w:rPr>
        <w:t>umowie jak i te, które mają inne źródła</w:t>
      </w:r>
      <w:r w:rsidR="00CD069A" w:rsidRPr="004D5A7C">
        <w:rPr>
          <w:rStyle w:val="Odwoanieprzypisudolnego"/>
          <w:rFonts w:ascii="Times New Roman" w:hAnsi="Times New Roman" w:cs="Times New Roman"/>
          <w:sz w:val="24"/>
          <w:szCs w:val="24"/>
        </w:rPr>
        <w:footnoteReference w:id="38"/>
      </w:r>
      <w:r w:rsidR="00D30712" w:rsidRPr="004D5A7C">
        <w:rPr>
          <w:rFonts w:ascii="Times New Roman" w:hAnsi="Times New Roman" w:cs="Times New Roman"/>
          <w:sz w:val="24"/>
          <w:szCs w:val="24"/>
        </w:rPr>
        <w:t>. W szczególności chodzi tu o obowią</w:t>
      </w:r>
      <w:r w:rsidR="00F07C3D" w:rsidRPr="004D5A7C">
        <w:rPr>
          <w:rFonts w:ascii="Times New Roman" w:hAnsi="Times New Roman" w:cs="Times New Roman"/>
          <w:sz w:val="24"/>
          <w:szCs w:val="24"/>
        </w:rPr>
        <w:t xml:space="preserve">zki przewidziane </w:t>
      </w:r>
      <w:r w:rsidR="00D30712" w:rsidRPr="004D5A7C">
        <w:rPr>
          <w:rFonts w:ascii="Times New Roman" w:hAnsi="Times New Roman" w:cs="Times New Roman"/>
          <w:sz w:val="24"/>
          <w:szCs w:val="24"/>
        </w:rPr>
        <w:t xml:space="preserve">w ustawie </w:t>
      </w:r>
      <w:r w:rsidRPr="004D5A7C">
        <w:rPr>
          <w:rFonts w:ascii="Times New Roman" w:hAnsi="Times New Roman" w:cs="Times New Roman"/>
          <w:sz w:val="24"/>
          <w:szCs w:val="24"/>
        </w:rPr>
        <w:t xml:space="preserve"> </w:t>
      </w:r>
      <w:bookmarkStart w:id="0" w:name="highlightHit_1"/>
      <w:bookmarkEnd w:id="0"/>
      <w:r w:rsidR="00F07C3D" w:rsidRPr="004D5A7C">
        <w:rPr>
          <w:rFonts w:ascii="Times New Roman" w:eastAsia="Times New Roman" w:hAnsi="Times New Roman" w:cs="Times New Roman"/>
          <w:bCs/>
          <w:kern w:val="36"/>
          <w:sz w:val="24"/>
          <w:szCs w:val="24"/>
          <w:lang w:eastAsia="pl-PL"/>
        </w:rPr>
        <w:t xml:space="preserve">z dnia 5 grudnia 1996 r. </w:t>
      </w:r>
      <w:r w:rsidR="00BE3A81" w:rsidRPr="004D5A7C">
        <w:rPr>
          <w:rFonts w:ascii="Times New Roman" w:eastAsia="Times New Roman" w:hAnsi="Times New Roman" w:cs="Times New Roman"/>
          <w:bCs/>
          <w:kern w:val="36"/>
          <w:sz w:val="24"/>
          <w:szCs w:val="24"/>
          <w:lang w:eastAsia="pl-PL"/>
        </w:rPr>
        <w:t xml:space="preserve">o </w:t>
      </w:r>
      <w:bookmarkStart w:id="1" w:name="highlightHit_2"/>
      <w:bookmarkEnd w:id="1"/>
      <w:r w:rsidR="00BE3A81" w:rsidRPr="004D5A7C">
        <w:rPr>
          <w:rFonts w:ascii="Times New Roman" w:eastAsia="Times New Roman" w:hAnsi="Times New Roman" w:cs="Times New Roman"/>
          <w:bCs/>
          <w:kern w:val="36"/>
          <w:sz w:val="24"/>
          <w:szCs w:val="24"/>
          <w:lang w:eastAsia="pl-PL"/>
        </w:rPr>
        <w:t xml:space="preserve">zawodach </w:t>
      </w:r>
      <w:bookmarkStart w:id="2" w:name="highlightHit_3"/>
      <w:bookmarkEnd w:id="2"/>
      <w:r w:rsidR="00BE3A81" w:rsidRPr="004D5A7C">
        <w:rPr>
          <w:rFonts w:ascii="Times New Roman" w:eastAsia="Times New Roman" w:hAnsi="Times New Roman" w:cs="Times New Roman"/>
          <w:bCs/>
          <w:kern w:val="36"/>
          <w:sz w:val="24"/>
          <w:szCs w:val="24"/>
          <w:lang w:eastAsia="pl-PL"/>
        </w:rPr>
        <w:t xml:space="preserve">lekarza </w:t>
      </w:r>
      <w:bookmarkStart w:id="3" w:name="highlightHit_4"/>
      <w:bookmarkEnd w:id="3"/>
      <w:r w:rsidR="00BE3A81" w:rsidRPr="004D5A7C">
        <w:rPr>
          <w:rFonts w:ascii="Times New Roman" w:eastAsia="Times New Roman" w:hAnsi="Times New Roman" w:cs="Times New Roman"/>
          <w:bCs/>
          <w:kern w:val="36"/>
          <w:sz w:val="24"/>
          <w:szCs w:val="24"/>
          <w:lang w:eastAsia="pl-PL"/>
        </w:rPr>
        <w:t xml:space="preserve">i </w:t>
      </w:r>
      <w:bookmarkStart w:id="4" w:name="highlightHit_5"/>
      <w:bookmarkEnd w:id="4"/>
      <w:r w:rsidR="00BE3A81" w:rsidRPr="004D5A7C">
        <w:rPr>
          <w:rFonts w:ascii="Times New Roman" w:eastAsia="Times New Roman" w:hAnsi="Times New Roman" w:cs="Times New Roman"/>
          <w:bCs/>
          <w:kern w:val="36"/>
          <w:sz w:val="24"/>
          <w:szCs w:val="24"/>
          <w:lang w:eastAsia="pl-PL"/>
        </w:rPr>
        <w:t xml:space="preserve">lekarza </w:t>
      </w:r>
      <w:bookmarkStart w:id="5" w:name="highlightHit_6"/>
      <w:bookmarkEnd w:id="5"/>
      <w:r w:rsidR="00BE3A81" w:rsidRPr="004D5A7C">
        <w:rPr>
          <w:rFonts w:ascii="Times New Roman" w:eastAsia="Times New Roman" w:hAnsi="Times New Roman" w:cs="Times New Roman"/>
          <w:bCs/>
          <w:kern w:val="36"/>
          <w:sz w:val="24"/>
          <w:szCs w:val="24"/>
          <w:lang w:eastAsia="pl-PL"/>
        </w:rPr>
        <w:t>dentysty</w:t>
      </w:r>
      <w:r w:rsidR="00F07C3D" w:rsidRPr="004D5A7C">
        <w:rPr>
          <w:rStyle w:val="Odwoanieprzypisudolnego"/>
          <w:rFonts w:ascii="Times New Roman" w:eastAsia="Times New Roman" w:hAnsi="Times New Roman" w:cs="Times New Roman"/>
          <w:bCs/>
          <w:kern w:val="36"/>
          <w:sz w:val="24"/>
          <w:szCs w:val="24"/>
          <w:lang w:eastAsia="pl-PL"/>
        </w:rPr>
        <w:footnoteReference w:id="39"/>
      </w:r>
      <w:r w:rsidR="00D81FC8" w:rsidRPr="004D5A7C">
        <w:rPr>
          <w:rFonts w:ascii="Times New Roman" w:eastAsia="Times New Roman" w:hAnsi="Times New Roman" w:cs="Times New Roman"/>
          <w:bCs/>
          <w:kern w:val="36"/>
          <w:sz w:val="24"/>
          <w:szCs w:val="24"/>
          <w:lang w:eastAsia="pl-PL"/>
        </w:rPr>
        <w:t>, usta</w:t>
      </w:r>
      <w:r w:rsidR="00006942">
        <w:rPr>
          <w:rFonts w:ascii="Times New Roman" w:eastAsia="Times New Roman" w:hAnsi="Times New Roman" w:cs="Times New Roman"/>
          <w:bCs/>
          <w:kern w:val="36"/>
          <w:sz w:val="24"/>
          <w:szCs w:val="24"/>
          <w:lang w:eastAsia="pl-PL"/>
        </w:rPr>
        <w:t>wie z dnia 8 listopada 2008 r. o</w:t>
      </w:r>
      <w:r w:rsidR="00D81FC8" w:rsidRPr="004D5A7C">
        <w:rPr>
          <w:rFonts w:ascii="Times New Roman" w:eastAsia="Times New Roman" w:hAnsi="Times New Roman" w:cs="Times New Roman"/>
          <w:bCs/>
          <w:kern w:val="36"/>
          <w:sz w:val="24"/>
          <w:szCs w:val="24"/>
          <w:lang w:eastAsia="pl-PL"/>
        </w:rPr>
        <w:t xml:space="preserve"> prawach pacjenta i Rzeczniku Praw Pacjenta</w:t>
      </w:r>
      <w:r w:rsidR="00D81FC8" w:rsidRPr="004D5A7C">
        <w:rPr>
          <w:rStyle w:val="Odwoanieprzypisudolnego"/>
          <w:rFonts w:ascii="Times New Roman" w:eastAsia="Times New Roman" w:hAnsi="Times New Roman" w:cs="Times New Roman"/>
          <w:bCs/>
          <w:kern w:val="36"/>
          <w:sz w:val="24"/>
          <w:szCs w:val="24"/>
          <w:lang w:eastAsia="pl-PL"/>
        </w:rPr>
        <w:footnoteReference w:id="40"/>
      </w:r>
      <w:r w:rsidR="00F07C3D" w:rsidRPr="004D5A7C">
        <w:rPr>
          <w:rFonts w:ascii="Times New Roman" w:eastAsia="Times New Roman" w:hAnsi="Times New Roman" w:cs="Times New Roman"/>
          <w:bCs/>
          <w:kern w:val="36"/>
          <w:sz w:val="24"/>
          <w:szCs w:val="24"/>
          <w:lang w:eastAsia="pl-PL"/>
        </w:rPr>
        <w:t xml:space="preserve"> oraz ustawie z dnia 15 kwietnia 2011 r. o działalności leczniczej</w:t>
      </w:r>
      <w:r w:rsidR="00F07C3D" w:rsidRPr="004D5A7C">
        <w:rPr>
          <w:rStyle w:val="Odwoanieprzypisudolnego"/>
          <w:rFonts w:ascii="Times New Roman" w:eastAsia="Times New Roman" w:hAnsi="Times New Roman" w:cs="Times New Roman"/>
          <w:bCs/>
          <w:kern w:val="36"/>
          <w:sz w:val="24"/>
          <w:szCs w:val="24"/>
          <w:lang w:eastAsia="pl-PL"/>
        </w:rPr>
        <w:footnoteReference w:id="41"/>
      </w:r>
      <w:r w:rsidR="00F07C3D" w:rsidRPr="004D5A7C">
        <w:rPr>
          <w:rFonts w:ascii="Times New Roman" w:eastAsia="Times New Roman" w:hAnsi="Times New Roman" w:cs="Times New Roman"/>
          <w:bCs/>
          <w:kern w:val="36"/>
          <w:sz w:val="24"/>
          <w:szCs w:val="24"/>
          <w:lang w:eastAsia="pl-PL"/>
        </w:rPr>
        <w:t>, a także Kodeksie Etyki Lekarskiej</w:t>
      </w:r>
      <w:r w:rsidR="00F07C3D" w:rsidRPr="004D5A7C">
        <w:rPr>
          <w:rStyle w:val="Odwoanieprzypisudolnego"/>
          <w:rFonts w:ascii="Times New Roman" w:eastAsia="Times New Roman" w:hAnsi="Times New Roman" w:cs="Times New Roman"/>
          <w:bCs/>
          <w:kern w:val="36"/>
          <w:sz w:val="24"/>
          <w:szCs w:val="24"/>
          <w:lang w:eastAsia="pl-PL"/>
        </w:rPr>
        <w:footnoteReference w:id="42"/>
      </w:r>
      <w:r w:rsidR="00F07C3D" w:rsidRPr="004D5A7C">
        <w:rPr>
          <w:rFonts w:ascii="Times New Roman" w:eastAsia="Times New Roman" w:hAnsi="Times New Roman" w:cs="Times New Roman"/>
          <w:bCs/>
          <w:kern w:val="36"/>
          <w:sz w:val="24"/>
          <w:szCs w:val="24"/>
          <w:lang w:eastAsia="pl-PL"/>
        </w:rPr>
        <w:t>.</w:t>
      </w:r>
      <w:r w:rsidR="00D81FC8" w:rsidRPr="004D5A7C">
        <w:rPr>
          <w:rFonts w:ascii="Times New Roman" w:eastAsia="Times New Roman" w:hAnsi="Times New Roman" w:cs="Times New Roman"/>
          <w:bCs/>
          <w:kern w:val="36"/>
          <w:sz w:val="24"/>
          <w:szCs w:val="24"/>
          <w:lang w:eastAsia="pl-PL"/>
        </w:rPr>
        <w:t xml:space="preserve"> Nie sposób dokonać enumeratywnego wyliczenia obowiązków jakie mogą obciążać lekarza będącego dłużnikiem w stosunku prawnym powstałym w następstwie zawarcia umowy o świadczenie usług medycznych. </w:t>
      </w:r>
      <w:r w:rsidR="00CB249E" w:rsidRPr="004D5A7C">
        <w:rPr>
          <w:rFonts w:ascii="Times New Roman" w:eastAsia="Times New Roman" w:hAnsi="Times New Roman" w:cs="Times New Roman"/>
          <w:bCs/>
          <w:kern w:val="36"/>
          <w:sz w:val="24"/>
          <w:szCs w:val="24"/>
          <w:lang w:eastAsia="pl-PL"/>
        </w:rPr>
        <w:t>Można jedynie ogólnie stwierdzić, że obowiązki te sprowadzają się do udzielania świadczeń zdrowotnych (w rozumieniu art. 3 ust. 1 ustawy o działalności leczniczej), które w szczególności służą</w:t>
      </w:r>
      <w:r w:rsidR="00CB249E" w:rsidRPr="004D5A7C">
        <w:rPr>
          <w:rFonts w:ascii="Times New Roman" w:hAnsi="Times New Roman" w:cs="Times New Roman"/>
          <w:sz w:val="24"/>
          <w:szCs w:val="24"/>
        </w:rPr>
        <w:t xml:space="preserve"> </w:t>
      </w:r>
      <w:r w:rsidR="00CB249E" w:rsidRPr="004D5A7C">
        <w:rPr>
          <w:rFonts w:ascii="Times New Roman" w:eastAsia="Times New Roman" w:hAnsi="Times New Roman" w:cs="Times New Roman"/>
          <w:bCs/>
          <w:kern w:val="36"/>
          <w:sz w:val="24"/>
          <w:szCs w:val="24"/>
          <w:lang w:eastAsia="pl-PL"/>
        </w:rPr>
        <w:t xml:space="preserve">zachowaniu, ratowaniu, przywracaniu lub poprawie zdrowia (art. 2 ust. 1 pkt. 10 ustawy o działalności leczniczej). Lekarz </w:t>
      </w:r>
      <w:r w:rsidR="00F11D84" w:rsidRPr="004D5A7C">
        <w:rPr>
          <w:rFonts w:ascii="Times New Roman" w:eastAsia="Times New Roman" w:hAnsi="Times New Roman" w:cs="Times New Roman"/>
          <w:bCs/>
          <w:kern w:val="36"/>
          <w:sz w:val="24"/>
          <w:szCs w:val="24"/>
          <w:lang w:eastAsia="pl-PL"/>
        </w:rPr>
        <w:t xml:space="preserve">może mieć </w:t>
      </w:r>
      <w:r w:rsidR="00CB249E" w:rsidRPr="004D5A7C">
        <w:rPr>
          <w:rFonts w:ascii="Times New Roman" w:eastAsia="Times New Roman" w:hAnsi="Times New Roman" w:cs="Times New Roman"/>
          <w:bCs/>
          <w:kern w:val="36"/>
          <w:sz w:val="24"/>
          <w:szCs w:val="24"/>
          <w:lang w:eastAsia="pl-PL"/>
        </w:rPr>
        <w:t xml:space="preserve">zatem w typowej sytuacji obowiązek dokonania </w:t>
      </w:r>
      <w:r w:rsidR="00F11D84" w:rsidRPr="004D5A7C">
        <w:rPr>
          <w:rFonts w:ascii="Times New Roman" w:eastAsia="Times New Roman" w:hAnsi="Times New Roman" w:cs="Times New Roman"/>
          <w:bCs/>
          <w:kern w:val="36"/>
          <w:sz w:val="24"/>
          <w:szCs w:val="24"/>
          <w:lang w:eastAsia="pl-PL"/>
        </w:rPr>
        <w:t>oznaczonych badań diagnostycznych, konsultacji lekarskich, zabiegów leczniczych, rehabilitacyjnych, wizyt domowych u chorego</w:t>
      </w:r>
      <w:r w:rsidR="00F11D84" w:rsidRPr="004D5A7C">
        <w:rPr>
          <w:rStyle w:val="Odwoanieprzypisudolnego"/>
          <w:rFonts w:ascii="Times New Roman" w:eastAsia="Times New Roman" w:hAnsi="Times New Roman" w:cs="Times New Roman"/>
          <w:bCs/>
          <w:kern w:val="36"/>
          <w:sz w:val="24"/>
          <w:szCs w:val="24"/>
          <w:lang w:eastAsia="pl-PL"/>
        </w:rPr>
        <w:footnoteReference w:id="43"/>
      </w:r>
      <w:r w:rsidR="00F11D84" w:rsidRPr="004D5A7C">
        <w:rPr>
          <w:rFonts w:ascii="Times New Roman" w:eastAsia="Times New Roman" w:hAnsi="Times New Roman" w:cs="Times New Roman"/>
          <w:bCs/>
          <w:kern w:val="36"/>
          <w:sz w:val="24"/>
          <w:szCs w:val="24"/>
          <w:lang w:eastAsia="pl-PL"/>
        </w:rPr>
        <w:t xml:space="preserve"> itp. </w:t>
      </w:r>
    </w:p>
    <w:p w:rsidR="00136D74" w:rsidRPr="00312840" w:rsidRDefault="00136D74" w:rsidP="00312840">
      <w:pPr>
        <w:pStyle w:val="Akapitzlist"/>
        <w:numPr>
          <w:ilvl w:val="0"/>
          <w:numId w:val="4"/>
        </w:numPr>
        <w:spacing w:after="0" w:line="360" w:lineRule="auto"/>
        <w:jc w:val="both"/>
        <w:rPr>
          <w:rFonts w:ascii="Times New Roman" w:eastAsia="Times New Roman" w:hAnsi="Times New Roman" w:cs="Times New Roman"/>
          <w:b/>
          <w:bCs/>
          <w:kern w:val="36"/>
          <w:sz w:val="24"/>
          <w:szCs w:val="24"/>
          <w:lang w:eastAsia="pl-PL"/>
        </w:rPr>
      </w:pPr>
      <w:r w:rsidRPr="00312840">
        <w:rPr>
          <w:rFonts w:ascii="Times New Roman" w:eastAsia="Times New Roman" w:hAnsi="Times New Roman" w:cs="Times New Roman"/>
          <w:b/>
          <w:bCs/>
          <w:kern w:val="36"/>
          <w:sz w:val="24"/>
          <w:szCs w:val="24"/>
          <w:lang w:eastAsia="pl-PL"/>
        </w:rPr>
        <w:t>Osiągnięcie rezultatu jako umowny obowiązek lekarza lub lekarza dentysty</w:t>
      </w:r>
    </w:p>
    <w:p w:rsidR="005F28B9" w:rsidRPr="004D5A7C" w:rsidRDefault="006932BF" w:rsidP="00740380">
      <w:pPr>
        <w:spacing w:after="0" w:line="360" w:lineRule="auto"/>
        <w:ind w:firstLine="709"/>
        <w:jc w:val="both"/>
        <w:rPr>
          <w:rFonts w:ascii="Times New Roman" w:eastAsia="Times New Roman" w:hAnsi="Times New Roman" w:cs="Times New Roman"/>
          <w:bCs/>
          <w:kern w:val="36"/>
          <w:sz w:val="24"/>
          <w:szCs w:val="24"/>
          <w:lang w:eastAsia="pl-PL"/>
        </w:rPr>
      </w:pPr>
      <w:r w:rsidRPr="004D5A7C">
        <w:rPr>
          <w:rFonts w:ascii="Times New Roman" w:eastAsia="Times New Roman" w:hAnsi="Times New Roman" w:cs="Times New Roman"/>
          <w:bCs/>
          <w:kern w:val="36"/>
          <w:sz w:val="24"/>
          <w:szCs w:val="24"/>
          <w:lang w:eastAsia="pl-PL"/>
        </w:rPr>
        <w:t>W teorii prawa cywilnego zwraca się uwagę na cel zobowiązaniowego stosunku prawnego, zwłaszcza wykreowanego przez zawarcie umowy</w:t>
      </w:r>
      <w:r w:rsidRPr="004D5A7C">
        <w:rPr>
          <w:rStyle w:val="Odwoanieprzypisudolnego"/>
          <w:rFonts w:ascii="Times New Roman" w:eastAsia="Times New Roman" w:hAnsi="Times New Roman" w:cs="Times New Roman"/>
          <w:bCs/>
          <w:kern w:val="36"/>
          <w:sz w:val="24"/>
          <w:szCs w:val="24"/>
          <w:lang w:eastAsia="pl-PL"/>
        </w:rPr>
        <w:footnoteReference w:id="44"/>
      </w:r>
      <w:r w:rsidRPr="004D5A7C">
        <w:rPr>
          <w:rFonts w:ascii="Times New Roman" w:eastAsia="Times New Roman" w:hAnsi="Times New Roman" w:cs="Times New Roman"/>
          <w:bCs/>
          <w:kern w:val="36"/>
          <w:sz w:val="24"/>
          <w:szCs w:val="24"/>
          <w:lang w:eastAsia="pl-PL"/>
        </w:rPr>
        <w:t xml:space="preserve">. </w:t>
      </w:r>
      <w:r w:rsidR="003313BE" w:rsidRPr="004D5A7C">
        <w:rPr>
          <w:rFonts w:ascii="Times New Roman" w:eastAsia="Times New Roman" w:hAnsi="Times New Roman" w:cs="Times New Roman"/>
          <w:bCs/>
          <w:kern w:val="36"/>
          <w:sz w:val="24"/>
          <w:szCs w:val="24"/>
          <w:lang w:eastAsia="pl-PL"/>
        </w:rPr>
        <w:t>Przyjmuje się, że jest to pewien stan rzeczy, który ma powstać w następstwie wykonania obowiązków składających się na treść zobowiązania, wynikających w pierwszej kolejności z treści zawartej umowy</w:t>
      </w:r>
      <w:r w:rsidR="003313BE" w:rsidRPr="004D5A7C">
        <w:rPr>
          <w:rStyle w:val="Odwoanieprzypisudolnego"/>
          <w:rFonts w:ascii="Times New Roman" w:eastAsia="Times New Roman" w:hAnsi="Times New Roman" w:cs="Times New Roman"/>
          <w:bCs/>
          <w:kern w:val="36"/>
          <w:sz w:val="24"/>
          <w:szCs w:val="24"/>
          <w:lang w:eastAsia="pl-PL"/>
        </w:rPr>
        <w:footnoteReference w:id="45"/>
      </w:r>
      <w:r w:rsidR="003313BE" w:rsidRPr="004D5A7C">
        <w:rPr>
          <w:rFonts w:ascii="Times New Roman" w:eastAsia="Times New Roman" w:hAnsi="Times New Roman" w:cs="Times New Roman"/>
          <w:bCs/>
          <w:kern w:val="36"/>
          <w:sz w:val="24"/>
          <w:szCs w:val="24"/>
          <w:lang w:eastAsia="pl-PL"/>
        </w:rPr>
        <w:t>, a jego ziszczenie powoduje zaspokojenie godnego ochrony prawnej interesu wierzyciela</w:t>
      </w:r>
      <w:r w:rsidR="003313BE" w:rsidRPr="004D5A7C">
        <w:rPr>
          <w:rStyle w:val="Odwoanieprzypisudolnego"/>
          <w:rFonts w:ascii="Times New Roman" w:eastAsia="Times New Roman" w:hAnsi="Times New Roman" w:cs="Times New Roman"/>
          <w:bCs/>
          <w:kern w:val="36"/>
          <w:sz w:val="24"/>
          <w:szCs w:val="24"/>
          <w:lang w:eastAsia="pl-PL"/>
        </w:rPr>
        <w:footnoteReference w:id="46"/>
      </w:r>
      <w:r w:rsidR="003313BE" w:rsidRPr="004D5A7C">
        <w:rPr>
          <w:rFonts w:ascii="Times New Roman" w:eastAsia="Times New Roman" w:hAnsi="Times New Roman" w:cs="Times New Roman"/>
          <w:bCs/>
          <w:kern w:val="36"/>
          <w:sz w:val="24"/>
          <w:szCs w:val="24"/>
          <w:lang w:eastAsia="pl-PL"/>
        </w:rPr>
        <w:t>. Nasuwa się pytanie</w:t>
      </w:r>
      <w:r w:rsidR="00BE5512">
        <w:rPr>
          <w:rFonts w:ascii="Times New Roman" w:eastAsia="Times New Roman" w:hAnsi="Times New Roman" w:cs="Times New Roman"/>
          <w:bCs/>
          <w:kern w:val="36"/>
          <w:sz w:val="24"/>
          <w:szCs w:val="24"/>
          <w:lang w:eastAsia="pl-PL"/>
        </w:rPr>
        <w:t>,</w:t>
      </w:r>
      <w:r w:rsidR="003313BE" w:rsidRPr="004D5A7C">
        <w:rPr>
          <w:rFonts w:ascii="Times New Roman" w:eastAsia="Times New Roman" w:hAnsi="Times New Roman" w:cs="Times New Roman"/>
          <w:bCs/>
          <w:kern w:val="36"/>
          <w:sz w:val="24"/>
          <w:szCs w:val="24"/>
          <w:lang w:eastAsia="pl-PL"/>
        </w:rPr>
        <w:t xml:space="preserve"> jaki stan rzeczy powinien powstać w następstwie wykonania umowy o świadczenie usług medycznych i co za tym idzie, w jakich okolicznościach </w:t>
      </w:r>
      <w:r w:rsidR="000D30C7" w:rsidRPr="004D5A7C">
        <w:rPr>
          <w:rFonts w:ascii="Times New Roman" w:eastAsia="Times New Roman" w:hAnsi="Times New Roman" w:cs="Times New Roman"/>
          <w:bCs/>
          <w:kern w:val="36"/>
          <w:sz w:val="24"/>
          <w:szCs w:val="24"/>
          <w:lang w:eastAsia="pl-PL"/>
        </w:rPr>
        <w:t>można</w:t>
      </w:r>
      <w:r w:rsidR="003313BE" w:rsidRPr="004D5A7C">
        <w:rPr>
          <w:rFonts w:ascii="Times New Roman" w:eastAsia="Times New Roman" w:hAnsi="Times New Roman" w:cs="Times New Roman"/>
          <w:bCs/>
          <w:kern w:val="36"/>
          <w:sz w:val="24"/>
          <w:szCs w:val="24"/>
          <w:lang w:eastAsia="pl-PL"/>
        </w:rPr>
        <w:t xml:space="preserve"> uznać za zaspokojony chroniony prawnie interes pacjenta (wierzyciela). </w:t>
      </w:r>
      <w:r w:rsidR="00F12706" w:rsidRPr="004D5A7C">
        <w:rPr>
          <w:rFonts w:ascii="Times New Roman" w:eastAsia="Times New Roman" w:hAnsi="Times New Roman" w:cs="Times New Roman"/>
          <w:bCs/>
          <w:kern w:val="36"/>
          <w:sz w:val="24"/>
          <w:szCs w:val="24"/>
          <w:lang w:eastAsia="pl-PL"/>
        </w:rPr>
        <w:t xml:space="preserve">W szczególności można rozważać, czy cel przedmiotowego zobowiązania jest osiągnięty przez samo (zgodne z aktualną wiedzą </w:t>
      </w:r>
      <w:r w:rsidR="00F12706" w:rsidRPr="004D5A7C">
        <w:rPr>
          <w:rFonts w:ascii="Times New Roman" w:eastAsia="Times New Roman" w:hAnsi="Times New Roman" w:cs="Times New Roman"/>
          <w:bCs/>
          <w:kern w:val="36"/>
          <w:sz w:val="24"/>
          <w:szCs w:val="24"/>
          <w:lang w:eastAsia="pl-PL"/>
        </w:rPr>
        <w:lastRenderedPageBreak/>
        <w:t xml:space="preserve">medyczną) przeprowadzenie zabiegu leczniczego, badania diagnostycznego, konsultacji medyczne, czy też zostaje on </w:t>
      </w:r>
      <w:r w:rsidR="0051246F">
        <w:rPr>
          <w:rFonts w:ascii="Times New Roman" w:eastAsia="Times New Roman" w:hAnsi="Times New Roman" w:cs="Times New Roman"/>
          <w:bCs/>
          <w:kern w:val="36"/>
          <w:sz w:val="24"/>
          <w:szCs w:val="24"/>
          <w:lang w:eastAsia="pl-PL"/>
        </w:rPr>
        <w:t>zrealizowany jeżeli podjęcie</w:t>
      </w:r>
      <w:r w:rsidR="00F12706" w:rsidRPr="004D5A7C">
        <w:rPr>
          <w:rFonts w:ascii="Times New Roman" w:eastAsia="Times New Roman" w:hAnsi="Times New Roman" w:cs="Times New Roman"/>
          <w:bCs/>
          <w:kern w:val="36"/>
          <w:sz w:val="24"/>
          <w:szCs w:val="24"/>
          <w:lang w:eastAsia="pl-PL"/>
        </w:rPr>
        <w:t xml:space="preserve"> </w:t>
      </w:r>
      <w:proofErr w:type="spellStart"/>
      <w:r w:rsidR="00F12706" w:rsidRPr="004D5A7C">
        <w:rPr>
          <w:rFonts w:ascii="Times New Roman" w:eastAsia="Times New Roman" w:hAnsi="Times New Roman" w:cs="Times New Roman"/>
          <w:bCs/>
          <w:kern w:val="36"/>
          <w:sz w:val="24"/>
          <w:szCs w:val="24"/>
          <w:lang w:eastAsia="pl-PL"/>
        </w:rPr>
        <w:t>zachowań</w:t>
      </w:r>
      <w:proofErr w:type="spellEnd"/>
      <w:r w:rsidR="00F12706" w:rsidRPr="004D5A7C">
        <w:rPr>
          <w:rFonts w:ascii="Times New Roman" w:eastAsia="Times New Roman" w:hAnsi="Times New Roman" w:cs="Times New Roman"/>
          <w:bCs/>
          <w:kern w:val="36"/>
          <w:sz w:val="24"/>
          <w:szCs w:val="24"/>
          <w:lang w:eastAsia="pl-PL"/>
        </w:rPr>
        <w:t xml:space="preserve"> objętych obowiązkiem lekarza doprowadzi do osiągnięcia satysfakcjonują</w:t>
      </w:r>
      <w:r w:rsidR="00A67453">
        <w:rPr>
          <w:rFonts w:ascii="Times New Roman" w:eastAsia="Times New Roman" w:hAnsi="Times New Roman" w:cs="Times New Roman"/>
          <w:bCs/>
          <w:kern w:val="36"/>
          <w:sz w:val="24"/>
          <w:szCs w:val="24"/>
          <w:lang w:eastAsia="pl-PL"/>
        </w:rPr>
        <w:t>cego pacjenta rezultatu terapeuty</w:t>
      </w:r>
      <w:r w:rsidR="00F12706" w:rsidRPr="004D5A7C">
        <w:rPr>
          <w:rFonts w:ascii="Times New Roman" w:eastAsia="Times New Roman" w:hAnsi="Times New Roman" w:cs="Times New Roman"/>
          <w:bCs/>
          <w:kern w:val="36"/>
          <w:sz w:val="24"/>
          <w:szCs w:val="24"/>
          <w:lang w:eastAsia="pl-PL"/>
        </w:rPr>
        <w:t>cznego, czy wręcz wyzdrowienia pacjenta</w:t>
      </w:r>
      <w:r w:rsidR="00EE13B1">
        <w:rPr>
          <w:rStyle w:val="Odwoanieprzypisudolnego"/>
          <w:rFonts w:ascii="Times New Roman" w:eastAsia="Times New Roman" w:hAnsi="Times New Roman" w:cs="Times New Roman"/>
          <w:bCs/>
          <w:kern w:val="36"/>
          <w:sz w:val="24"/>
          <w:szCs w:val="24"/>
          <w:lang w:eastAsia="pl-PL"/>
        </w:rPr>
        <w:footnoteReference w:id="47"/>
      </w:r>
      <w:r w:rsidR="00F12706" w:rsidRPr="004D5A7C">
        <w:rPr>
          <w:rFonts w:ascii="Times New Roman" w:eastAsia="Times New Roman" w:hAnsi="Times New Roman" w:cs="Times New Roman"/>
          <w:bCs/>
          <w:kern w:val="36"/>
          <w:sz w:val="24"/>
          <w:szCs w:val="24"/>
          <w:lang w:eastAsia="pl-PL"/>
        </w:rPr>
        <w:t xml:space="preserve">.  </w:t>
      </w:r>
      <w:r w:rsidR="000D30C7" w:rsidRPr="004D5A7C">
        <w:rPr>
          <w:rFonts w:ascii="Times New Roman" w:eastAsia="Times New Roman" w:hAnsi="Times New Roman" w:cs="Times New Roman"/>
          <w:bCs/>
          <w:kern w:val="36"/>
          <w:sz w:val="24"/>
          <w:szCs w:val="24"/>
          <w:lang w:eastAsia="pl-PL"/>
        </w:rPr>
        <w:t>Powyższe zagadnienie zdaje wiązać się z kwestią charakteru prawnego umów o świadczenie usług medycznych, a mianowicie tym, czy są one umowami rezultatu, czy starannego działania. Rozstrzygnięcie tego ostatniego zagadnienia wpływa zaś na sposób oceny jednej z przesłanek odpowiedzialności kontraktowej lekarza i pozwala formułować odpowiedź na pytanie czy nieosiągnięcie spodziewanego przez strony umowy o świadczenie usług medycznych celu przesądza o odpowiedzialności</w:t>
      </w:r>
      <w:r w:rsidR="00F80F9E">
        <w:rPr>
          <w:rFonts w:ascii="Times New Roman" w:eastAsia="Times New Roman" w:hAnsi="Times New Roman" w:cs="Times New Roman"/>
          <w:bCs/>
          <w:kern w:val="36"/>
          <w:sz w:val="24"/>
          <w:szCs w:val="24"/>
          <w:lang w:eastAsia="pl-PL"/>
        </w:rPr>
        <w:t xml:space="preserve"> kontraktowej</w:t>
      </w:r>
      <w:r w:rsidR="000D30C7" w:rsidRPr="004D5A7C">
        <w:rPr>
          <w:rFonts w:ascii="Times New Roman" w:eastAsia="Times New Roman" w:hAnsi="Times New Roman" w:cs="Times New Roman"/>
          <w:bCs/>
          <w:kern w:val="36"/>
          <w:sz w:val="24"/>
          <w:szCs w:val="24"/>
          <w:lang w:eastAsia="pl-PL"/>
        </w:rPr>
        <w:t xml:space="preserve">. </w:t>
      </w:r>
    </w:p>
    <w:p w:rsidR="00B34863" w:rsidRPr="004D5A7C" w:rsidRDefault="004A1880" w:rsidP="00740380">
      <w:pPr>
        <w:spacing w:after="0" w:line="360" w:lineRule="auto"/>
        <w:ind w:firstLine="709"/>
        <w:jc w:val="both"/>
        <w:rPr>
          <w:rFonts w:ascii="Times New Roman" w:eastAsia="Times New Roman" w:hAnsi="Times New Roman" w:cs="Times New Roman"/>
          <w:bCs/>
          <w:kern w:val="36"/>
          <w:sz w:val="24"/>
          <w:szCs w:val="24"/>
          <w:lang w:eastAsia="pl-PL"/>
        </w:rPr>
      </w:pPr>
      <w:r w:rsidRPr="004D5A7C">
        <w:rPr>
          <w:rFonts w:ascii="Times New Roman" w:eastAsia="Times New Roman" w:hAnsi="Times New Roman" w:cs="Times New Roman"/>
          <w:bCs/>
          <w:kern w:val="36"/>
          <w:sz w:val="24"/>
          <w:szCs w:val="24"/>
          <w:lang w:eastAsia="pl-PL"/>
        </w:rPr>
        <w:t>W tym miejscu</w:t>
      </w:r>
      <w:r w:rsidR="005F28B9" w:rsidRPr="004D5A7C">
        <w:rPr>
          <w:rFonts w:ascii="Times New Roman" w:eastAsia="Times New Roman" w:hAnsi="Times New Roman" w:cs="Times New Roman"/>
          <w:bCs/>
          <w:kern w:val="36"/>
          <w:sz w:val="24"/>
          <w:szCs w:val="24"/>
          <w:lang w:eastAsia="pl-PL"/>
        </w:rPr>
        <w:t xml:space="preserve"> można odnieść się</w:t>
      </w:r>
      <w:r w:rsidR="00E53693" w:rsidRPr="004D5A7C">
        <w:rPr>
          <w:rStyle w:val="Odwoanieprzypisudolnego"/>
          <w:rFonts w:ascii="Times New Roman" w:eastAsia="Times New Roman" w:hAnsi="Times New Roman" w:cs="Times New Roman"/>
          <w:bCs/>
          <w:kern w:val="36"/>
          <w:sz w:val="24"/>
          <w:szCs w:val="24"/>
          <w:lang w:eastAsia="pl-PL"/>
        </w:rPr>
        <w:footnoteReference w:id="48"/>
      </w:r>
      <w:r w:rsidR="005F28B9" w:rsidRPr="004D5A7C">
        <w:rPr>
          <w:rFonts w:ascii="Times New Roman" w:eastAsia="Times New Roman" w:hAnsi="Times New Roman" w:cs="Times New Roman"/>
          <w:bCs/>
          <w:kern w:val="36"/>
          <w:sz w:val="24"/>
          <w:szCs w:val="24"/>
          <w:lang w:eastAsia="pl-PL"/>
        </w:rPr>
        <w:t xml:space="preserve"> do dokonywanego w literaturze wyróżnienia świadczeń rezultatu i starannego </w:t>
      </w:r>
      <w:r w:rsidR="00BE5512">
        <w:rPr>
          <w:rFonts w:ascii="Times New Roman" w:eastAsia="Times New Roman" w:hAnsi="Times New Roman" w:cs="Times New Roman"/>
          <w:bCs/>
          <w:kern w:val="36"/>
          <w:sz w:val="24"/>
          <w:szCs w:val="24"/>
          <w:lang w:eastAsia="pl-PL"/>
        </w:rPr>
        <w:t>działania (i co za tym następuje</w:t>
      </w:r>
      <w:r w:rsidR="005F28B9" w:rsidRPr="004D5A7C">
        <w:rPr>
          <w:rFonts w:ascii="Times New Roman" w:eastAsia="Times New Roman" w:hAnsi="Times New Roman" w:cs="Times New Roman"/>
          <w:bCs/>
          <w:kern w:val="36"/>
          <w:sz w:val="24"/>
          <w:szCs w:val="24"/>
          <w:lang w:eastAsia="pl-PL"/>
        </w:rPr>
        <w:t xml:space="preserve"> zobowiązań rezultatu i starannego działania</w:t>
      </w:r>
      <w:r w:rsidR="005F28B9" w:rsidRPr="004D5A7C">
        <w:rPr>
          <w:rStyle w:val="Odwoanieprzypisudolnego"/>
          <w:rFonts w:ascii="Times New Roman" w:eastAsia="Times New Roman" w:hAnsi="Times New Roman" w:cs="Times New Roman"/>
          <w:bCs/>
          <w:kern w:val="36"/>
          <w:sz w:val="24"/>
          <w:szCs w:val="24"/>
          <w:lang w:eastAsia="pl-PL"/>
        </w:rPr>
        <w:footnoteReference w:id="49"/>
      </w:r>
      <w:r w:rsidR="005F28B9" w:rsidRPr="004D5A7C">
        <w:rPr>
          <w:rFonts w:ascii="Times New Roman" w:eastAsia="Times New Roman" w:hAnsi="Times New Roman" w:cs="Times New Roman"/>
          <w:bCs/>
          <w:kern w:val="36"/>
          <w:sz w:val="24"/>
          <w:szCs w:val="24"/>
          <w:lang w:eastAsia="pl-PL"/>
        </w:rPr>
        <w:t xml:space="preserve"> oraz umów rezultatu i starannego działania). </w:t>
      </w:r>
      <w:r w:rsidRPr="004D5A7C">
        <w:rPr>
          <w:rFonts w:ascii="Times New Roman" w:eastAsia="Times New Roman" w:hAnsi="Times New Roman" w:cs="Times New Roman"/>
          <w:bCs/>
          <w:kern w:val="36"/>
          <w:sz w:val="24"/>
          <w:szCs w:val="24"/>
          <w:lang w:eastAsia="pl-PL"/>
        </w:rPr>
        <w:t xml:space="preserve"> Te pierwsze uważa się za wykonane w przypadku osiągnięcia, w następstwie określonego zachowania dłużnika, ustalonego z góry celu (rezultatu), rozumianego jako pewna dostrzegalna w sferze zewnętrznej zmiana. Zobowiązania starannego działania uważa się natomiast za należycie wykonane, jeśli dłużnik z zachowaniem należytej staranności zachowuje się w sposób zgodny z treścią zobowiązania (np. naucza inną osobę języka obcego), bez konieczności osiągnięcia jakiego</w:t>
      </w:r>
      <w:r w:rsidR="00840EC2" w:rsidRPr="004D5A7C">
        <w:rPr>
          <w:rFonts w:ascii="Times New Roman" w:eastAsia="Times New Roman" w:hAnsi="Times New Roman" w:cs="Times New Roman"/>
          <w:bCs/>
          <w:kern w:val="36"/>
          <w:sz w:val="24"/>
          <w:szCs w:val="24"/>
          <w:lang w:eastAsia="pl-PL"/>
        </w:rPr>
        <w:t xml:space="preserve">kolwiek rezultatu tych </w:t>
      </w:r>
      <w:proofErr w:type="spellStart"/>
      <w:r w:rsidR="00840EC2" w:rsidRPr="004D5A7C">
        <w:rPr>
          <w:rFonts w:ascii="Times New Roman" w:eastAsia="Times New Roman" w:hAnsi="Times New Roman" w:cs="Times New Roman"/>
          <w:bCs/>
          <w:kern w:val="36"/>
          <w:sz w:val="24"/>
          <w:szCs w:val="24"/>
          <w:lang w:eastAsia="pl-PL"/>
        </w:rPr>
        <w:t>zachowań</w:t>
      </w:r>
      <w:proofErr w:type="spellEnd"/>
      <w:r w:rsidR="00840EC2" w:rsidRPr="004D5A7C">
        <w:rPr>
          <w:rStyle w:val="Odwoanieprzypisudolnego"/>
          <w:rFonts w:ascii="Times New Roman" w:eastAsia="Times New Roman" w:hAnsi="Times New Roman" w:cs="Times New Roman"/>
          <w:bCs/>
          <w:kern w:val="36"/>
          <w:sz w:val="24"/>
          <w:szCs w:val="24"/>
          <w:lang w:eastAsia="pl-PL"/>
        </w:rPr>
        <w:footnoteReference w:id="50"/>
      </w:r>
      <w:r w:rsidRPr="004D5A7C">
        <w:rPr>
          <w:rFonts w:ascii="Times New Roman" w:eastAsia="Times New Roman" w:hAnsi="Times New Roman" w:cs="Times New Roman"/>
          <w:bCs/>
          <w:kern w:val="36"/>
          <w:sz w:val="24"/>
          <w:szCs w:val="24"/>
          <w:lang w:eastAsia="pl-PL"/>
        </w:rPr>
        <w:t>.</w:t>
      </w:r>
    </w:p>
    <w:p w:rsidR="00B8642C" w:rsidRPr="004D5A7C" w:rsidRDefault="00B8642C"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 xml:space="preserve">Przyjęcie założenia, że umowa o świadczenie usług </w:t>
      </w:r>
      <w:r w:rsidR="003A39AA" w:rsidRPr="004D5A7C">
        <w:rPr>
          <w:rFonts w:ascii="Times New Roman" w:hAnsi="Times New Roman" w:cs="Times New Roman"/>
          <w:sz w:val="24"/>
          <w:szCs w:val="24"/>
        </w:rPr>
        <w:t>medycznych należy do szerszej kategorii umów o świadczenie usług</w:t>
      </w:r>
      <w:r w:rsidR="003A39AA" w:rsidRPr="004D5A7C">
        <w:rPr>
          <w:rStyle w:val="Odwoanieprzypisudolnego"/>
          <w:rFonts w:ascii="Times New Roman" w:hAnsi="Times New Roman" w:cs="Times New Roman"/>
          <w:sz w:val="24"/>
          <w:szCs w:val="24"/>
        </w:rPr>
        <w:footnoteReference w:id="51"/>
      </w:r>
      <w:r w:rsidR="003A39AA" w:rsidRPr="004D5A7C">
        <w:rPr>
          <w:rFonts w:ascii="Times New Roman" w:hAnsi="Times New Roman" w:cs="Times New Roman"/>
          <w:sz w:val="24"/>
          <w:szCs w:val="24"/>
        </w:rPr>
        <w:t xml:space="preserve">, </w:t>
      </w:r>
      <w:r w:rsidRPr="004D5A7C">
        <w:rPr>
          <w:rFonts w:ascii="Times New Roman" w:hAnsi="Times New Roman" w:cs="Times New Roman"/>
          <w:sz w:val="24"/>
          <w:szCs w:val="24"/>
        </w:rPr>
        <w:t xml:space="preserve">do której stosuje się w związku z art. 750 </w:t>
      </w:r>
      <w:proofErr w:type="spellStart"/>
      <w:r w:rsidRPr="004D5A7C">
        <w:rPr>
          <w:rFonts w:ascii="Times New Roman" w:hAnsi="Times New Roman" w:cs="Times New Roman"/>
          <w:sz w:val="24"/>
          <w:szCs w:val="24"/>
        </w:rPr>
        <w:t>Kc</w:t>
      </w:r>
      <w:proofErr w:type="spellEnd"/>
      <w:r w:rsidRPr="004D5A7C">
        <w:rPr>
          <w:rFonts w:ascii="Times New Roman" w:hAnsi="Times New Roman" w:cs="Times New Roman"/>
          <w:sz w:val="24"/>
          <w:szCs w:val="24"/>
        </w:rPr>
        <w:t xml:space="preserve"> przepisy o zleceniu</w:t>
      </w:r>
      <w:r w:rsidR="00BE5512">
        <w:rPr>
          <w:rFonts w:ascii="Times New Roman" w:hAnsi="Times New Roman" w:cs="Times New Roman"/>
          <w:sz w:val="24"/>
          <w:szCs w:val="24"/>
        </w:rPr>
        <w:t>,</w:t>
      </w:r>
      <w:r w:rsidRPr="004D5A7C">
        <w:rPr>
          <w:rFonts w:ascii="Times New Roman" w:hAnsi="Times New Roman" w:cs="Times New Roman"/>
          <w:sz w:val="24"/>
          <w:szCs w:val="24"/>
        </w:rPr>
        <w:t xml:space="preserve"> determinuje jak się wydaje stwierdzenie, że umowa o świadczenie usług medycznych jest umową starannego działania</w:t>
      </w:r>
      <w:r w:rsidR="003A39AA" w:rsidRPr="004D5A7C">
        <w:rPr>
          <w:rStyle w:val="Odwoanieprzypisudolnego"/>
          <w:rFonts w:ascii="Times New Roman" w:hAnsi="Times New Roman" w:cs="Times New Roman"/>
          <w:sz w:val="24"/>
          <w:szCs w:val="24"/>
        </w:rPr>
        <w:footnoteReference w:id="52"/>
      </w:r>
      <w:r w:rsidR="003A39AA" w:rsidRPr="004D5A7C">
        <w:rPr>
          <w:rFonts w:ascii="Times New Roman" w:hAnsi="Times New Roman" w:cs="Times New Roman"/>
          <w:sz w:val="24"/>
          <w:szCs w:val="24"/>
        </w:rPr>
        <w:t xml:space="preserve">. Nie budzi bowiem wątpliwości, że umowa </w:t>
      </w:r>
      <w:r w:rsidR="003A39AA" w:rsidRPr="004D5A7C">
        <w:rPr>
          <w:rFonts w:ascii="Times New Roman" w:hAnsi="Times New Roman" w:cs="Times New Roman"/>
          <w:sz w:val="24"/>
          <w:szCs w:val="24"/>
        </w:rPr>
        <w:lastRenderedPageBreak/>
        <w:t>zlecenia jest umową starannego działania</w:t>
      </w:r>
      <w:r w:rsidR="003A39AA" w:rsidRPr="004D5A7C">
        <w:rPr>
          <w:rStyle w:val="Odwoanieprzypisudolnego"/>
          <w:rFonts w:ascii="Times New Roman" w:hAnsi="Times New Roman" w:cs="Times New Roman"/>
          <w:sz w:val="24"/>
          <w:szCs w:val="24"/>
        </w:rPr>
        <w:footnoteReference w:id="53"/>
      </w:r>
      <w:r w:rsidR="003A39AA" w:rsidRPr="004D5A7C">
        <w:rPr>
          <w:rFonts w:ascii="Times New Roman" w:hAnsi="Times New Roman" w:cs="Times New Roman"/>
          <w:sz w:val="24"/>
          <w:szCs w:val="24"/>
        </w:rPr>
        <w:t xml:space="preserve">. </w:t>
      </w:r>
      <w:r w:rsidRPr="004D5A7C">
        <w:rPr>
          <w:rFonts w:ascii="Times New Roman" w:hAnsi="Times New Roman" w:cs="Times New Roman"/>
          <w:sz w:val="24"/>
          <w:szCs w:val="24"/>
        </w:rPr>
        <w:t>W nauce prawa rozważa się jednak zakwalifikowanie niektórych zobowiązań powstałych z umów o świadczenie usług medycznych jako zobowiązań rezultatu</w:t>
      </w:r>
      <w:r w:rsidR="00F50490" w:rsidRPr="004D5A7C">
        <w:rPr>
          <w:rStyle w:val="Odwoanieprzypisudolnego"/>
          <w:rFonts w:ascii="Times New Roman" w:hAnsi="Times New Roman" w:cs="Times New Roman"/>
          <w:sz w:val="24"/>
          <w:szCs w:val="24"/>
        </w:rPr>
        <w:footnoteReference w:id="54"/>
      </w:r>
      <w:r w:rsidRPr="004D5A7C">
        <w:rPr>
          <w:rFonts w:ascii="Times New Roman" w:hAnsi="Times New Roman" w:cs="Times New Roman"/>
          <w:sz w:val="24"/>
          <w:szCs w:val="24"/>
        </w:rPr>
        <w:t xml:space="preserve"> (w literaturze powojennej „</w:t>
      </w:r>
      <w:proofErr w:type="spellStart"/>
      <w:r w:rsidRPr="004D5A7C">
        <w:rPr>
          <w:rFonts w:ascii="Times New Roman" w:hAnsi="Times New Roman" w:cs="Times New Roman"/>
          <w:sz w:val="24"/>
          <w:szCs w:val="24"/>
        </w:rPr>
        <w:t>przedkodeksowej</w:t>
      </w:r>
      <w:proofErr w:type="spellEnd"/>
      <w:r w:rsidRPr="004D5A7C">
        <w:rPr>
          <w:rFonts w:ascii="Times New Roman" w:hAnsi="Times New Roman" w:cs="Times New Roman"/>
          <w:sz w:val="24"/>
          <w:szCs w:val="24"/>
        </w:rPr>
        <w:t>” odnotowuje się pogląd, że umowa dotycząca usług medycznych jest „umową o dzieło bez odpowiedzialności za rezultat”</w:t>
      </w:r>
      <w:r w:rsidR="00521F48" w:rsidRPr="004D5A7C">
        <w:rPr>
          <w:rStyle w:val="Odwoanieprzypisudolnego"/>
          <w:rFonts w:ascii="Times New Roman" w:hAnsi="Times New Roman" w:cs="Times New Roman"/>
          <w:sz w:val="24"/>
          <w:szCs w:val="24"/>
        </w:rPr>
        <w:footnoteReference w:id="55"/>
      </w:r>
      <w:r w:rsidRPr="004D5A7C">
        <w:rPr>
          <w:rFonts w:ascii="Times New Roman" w:hAnsi="Times New Roman" w:cs="Times New Roman"/>
          <w:sz w:val="24"/>
          <w:szCs w:val="24"/>
        </w:rPr>
        <w:t xml:space="preserve">). Miałoby to dotyczyć w szczególności świadczeń </w:t>
      </w:r>
      <w:r w:rsidR="00A67453">
        <w:rPr>
          <w:rFonts w:ascii="Times New Roman" w:hAnsi="Times New Roman" w:cs="Times New Roman"/>
          <w:sz w:val="24"/>
          <w:szCs w:val="24"/>
        </w:rPr>
        <w:t xml:space="preserve">zdrowotnych </w:t>
      </w:r>
      <w:r w:rsidRPr="004D5A7C">
        <w:rPr>
          <w:rFonts w:ascii="Times New Roman" w:hAnsi="Times New Roman" w:cs="Times New Roman"/>
          <w:sz w:val="24"/>
          <w:szCs w:val="24"/>
        </w:rPr>
        <w:t>wykonywanych przez lekarzy dentystów</w:t>
      </w:r>
      <w:r w:rsidR="00161E78" w:rsidRPr="004D5A7C">
        <w:rPr>
          <w:rStyle w:val="Odwoanieprzypisudolnego"/>
          <w:rFonts w:ascii="Times New Roman" w:hAnsi="Times New Roman" w:cs="Times New Roman"/>
          <w:sz w:val="24"/>
          <w:szCs w:val="24"/>
        </w:rPr>
        <w:footnoteReference w:id="56"/>
      </w:r>
      <w:r w:rsidRPr="004D5A7C">
        <w:rPr>
          <w:rFonts w:ascii="Times New Roman" w:hAnsi="Times New Roman" w:cs="Times New Roman"/>
          <w:sz w:val="24"/>
          <w:szCs w:val="24"/>
        </w:rPr>
        <w:t xml:space="preserve"> (ekstrakcja zęba, wykonanie i założenie stałego uzupełnienia protetycznego, wszczepienie implantu), ale także lekarzy innych specjalności</w:t>
      </w:r>
      <w:r w:rsidR="00BE5512">
        <w:rPr>
          <w:rFonts w:ascii="Times New Roman" w:hAnsi="Times New Roman" w:cs="Times New Roman"/>
          <w:sz w:val="24"/>
          <w:szCs w:val="24"/>
        </w:rPr>
        <w:t>,</w:t>
      </w:r>
      <w:r w:rsidRPr="004D5A7C">
        <w:rPr>
          <w:rFonts w:ascii="Times New Roman" w:hAnsi="Times New Roman" w:cs="Times New Roman"/>
          <w:sz w:val="24"/>
          <w:szCs w:val="24"/>
        </w:rPr>
        <w:t xml:space="preserve"> w szczególności radiologów oraz lekarzy zajmujących się medycyną estetyczną (wykonanie i opisanie zdjęcia RTG, usunięcie znamienia, korekcja operacyjna części chrzęstnej nosa, powiększenie piersi implantami silikonowym</w:t>
      </w:r>
      <w:r w:rsidR="00F50490" w:rsidRPr="004D5A7C">
        <w:rPr>
          <w:rFonts w:ascii="Times New Roman" w:hAnsi="Times New Roman" w:cs="Times New Roman"/>
          <w:sz w:val="24"/>
          <w:szCs w:val="24"/>
        </w:rPr>
        <w:t>i)</w:t>
      </w:r>
      <w:r w:rsidR="00E53693" w:rsidRPr="004D5A7C">
        <w:rPr>
          <w:rStyle w:val="Odwoanieprzypisudolnego"/>
          <w:rFonts w:ascii="Times New Roman" w:hAnsi="Times New Roman" w:cs="Times New Roman"/>
          <w:sz w:val="24"/>
          <w:szCs w:val="24"/>
        </w:rPr>
        <w:footnoteReference w:id="57"/>
      </w:r>
      <w:r w:rsidR="00F50490" w:rsidRPr="004D5A7C">
        <w:rPr>
          <w:rFonts w:ascii="Times New Roman" w:hAnsi="Times New Roman" w:cs="Times New Roman"/>
          <w:sz w:val="24"/>
          <w:szCs w:val="24"/>
        </w:rPr>
        <w:t xml:space="preserve">. </w:t>
      </w:r>
      <w:r w:rsidR="00AD4310" w:rsidRPr="004D5A7C">
        <w:rPr>
          <w:rFonts w:ascii="Times New Roman" w:hAnsi="Times New Roman" w:cs="Times New Roman"/>
          <w:sz w:val="24"/>
          <w:szCs w:val="24"/>
        </w:rPr>
        <w:t>Z uwagi na zróżnicowany charakter, poziom skomplikowania i związanego z nim ryzyka zabiegów leczniczych, których wykonanie może być przedmiotem zobowiązania wykreowanego umową o świadczenie usług medycznych</w:t>
      </w:r>
      <w:r w:rsidR="00BE5512">
        <w:rPr>
          <w:rFonts w:ascii="Times New Roman" w:hAnsi="Times New Roman" w:cs="Times New Roman"/>
          <w:sz w:val="24"/>
          <w:szCs w:val="24"/>
        </w:rPr>
        <w:t>,</w:t>
      </w:r>
      <w:r w:rsidR="00AD4310" w:rsidRPr="004D5A7C">
        <w:rPr>
          <w:rFonts w:ascii="Times New Roman" w:hAnsi="Times New Roman" w:cs="Times New Roman"/>
          <w:sz w:val="24"/>
          <w:szCs w:val="24"/>
        </w:rPr>
        <w:t xml:space="preserve"> konieczne jest określenie okoliczności, które uzasadniają zakwalifikowanie </w:t>
      </w:r>
      <w:r w:rsidR="009632B4">
        <w:rPr>
          <w:rFonts w:ascii="Times New Roman" w:hAnsi="Times New Roman" w:cs="Times New Roman"/>
          <w:sz w:val="24"/>
          <w:szCs w:val="24"/>
        </w:rPr>
        <w:t xml:space="preserve">takiej </w:t>
      </w:r>
      <w:r w:rsidR="00AD4310" w:rsidRPr="004D5A7C">
        <w:rPr>
          <w:rFonts w:ascii="Times New Roman" w:hAnsi="Times New Roman" w:cs="Times New Roman"/>
          <w:sz w:val="24"/>
          <w:szCs w:val="24"/>
        </w:rPr>
        <w:t>umowy jako umowy rezultatu</w:t>
      </w:r>
      <w:r w:rsidR="00F50490" w:rsidRPr="004D5A7C">
        <w:rPr>
          <w:rStyle w:val="Odwoanieprzypisudolnego"/>
          <w:rFonts w:ascii="Times New Roman" w:hAnsi="Times New Roman" w:cs="Times New Roman"/>
          <w:sz w:val="24"/>
          <w:szCs w:val="24"/>
        </w:rPr>
        <w:footnoteReference w:id="58"/>
      </w:r>
      <w:r w:rsidR="00F50490" w:rsidRPr="004D5A7C">
        <w:rPr>
          <w:rFonts w:ascii="Times New Roman" w:hAnsi="Times New Roman" w:cs="Times New Roman"/>
          <w:sz w:val="24"/>
          <w:szCs w:val="24"/>
        </w:rPr>
        <w:t>.</w:t>
      </w:r>
      <w:r w:rsidR="002966F6" w:rsidRPr="004D5A7C">
        <w:rPr>
          <w:rFonts w:ascii="Times New Roman" w:hAnsi="Times New Roman" w:cs="Times New Roman"/>
          <w:sz w:val="24"/>
          <w:szCs w:val="24"/>
        </w:rPr>
        <w:t xml:space="preserve"> Po pierwsze, możliwość taka ma istnieć w odniesieniu do umów opiewających na przeprowadzenie zabiegu leczniczego, w przypadku którego</w:t>
      </w:r>
      <w:r w:rsidRPr="004D5A7C">
        <w:rPr>
          <w:rFonts w:ascii="Times New Roman" w:hAnsi="Times New Roman" w:cs="Times New Roman"/>
          <w:sz w:val="24"/>
          <w:szCs w:val="24"/>
        </w:rPr>
        <w:t xml:space="preserve"> osiągnięcie zakładanego efektu jest pewne zarówno  w odczuciu stron  jak i z uwzględnieniem okoliczności obiektywnych. To ostatnie sprawiałoby, że powyższa kwalifikacja mogłaby dotyczyć umów o zabieg medyczny rutynowy, kończący się w świetle dostępnej wiedzy w sposób przewidywalny</w:t>
      </w:r>
      <w:r w:rsidR="002966F6" w:rsidRPr="004D5A7C">
        <w:rPr>
          <w:rStyle w:val="Odwoanieprzypisudolnego"/>
          <w:rFonts w:ascii="Times New Roman" w:hAnsi="Times New Roman" w:cs="Times New Roman"/>
          <w:sz w:val="24"/>
          <w:szCs w:val="24"/>
        </w:rPr>
        <w:footnoteReference w:id="59"/>
      </w:r>
      <w:r w:rsidRPr="004D5A7C">
        <w:rPr>
          <w:rFonts w:ascii="Times New Roman" w:hAnsi="Times New Roman" w:cs="Times New Roman"/>
          <w:sz w:val="24"/>
          <w:szCs w:val="24"/>
        </w:rPr>
        <w:t xml:space="preserve">. </w:t>
      </w:r>
      <w:r w:rsidR="002966F6" w:rsidRPr="004D5A7C">
        <w:rPr>
          <w:rFonts w:ascii="Times New Roman" w:hAnsi="Times New Roman" w:cs="Times New Roman"/>
          <w:sz w:val="24"/>
          <w:szCs w:val="24"/>
        </w:rPr>
        <w:t xml:space="preserve">Dodatkowo, takie zabiegi miałyby być obarczone umiarkowanym stopniem ryzyka dla zdrowia i życia pacjenta. </w:t>
      </w:r>
      <w:r w:rsidRPr="004D5A7C">
        <w:rPr>
          <w:rFonts w:ascii="Times New Roman" w:hAnsi="Times New Roman" w:cs="Times New Roman"/>
          <w:sz w:val="24"/>
          <w:szCs w:val="24"/>
        </w:rPr>
        <w:t>Zakwalifikowanie umowy</w:t>
      </w:r>
      <w:r w:rsidR="00F80F9E">
        <w:rPr>
          <w:rFonts w:ascii="Times New Roman" w:hAnsi="Times New Roman" w:cs="Times New Roman"/>
          <w:sz w:val="24"/>
          <w:szCs w:val="24"/>
        </w:rPr>
        <w:t xml:space="preserve"> o świadczenie usług medycznych </w:t>
      </w:r>
      <w:r w:rsidRPr="004D5A7C">
        <w:rPr>
          <w:rFonts w:ascii="Times New Roman" w:hAnsi="Times New Roman" w:cs="Times New Roman"/>
          <w:sz w:val="24"/>
          <w:szCs w:val="24"/>
        </w:rPr>
        <w:t xml:space="preserve">jako umowy rezultatu powodowałoby, że odpowiedzialność </w:t>
      </w:r>
      <w:r w:rsidR="00F80F9E">
        <w:rPr>
          <w:rFonts w:ascii="Times New Roman" w:hAnsi="Times New Roman" w:cs="Times New Roman"/>
          <w:sz w:val="24"/>
          <w:szCs w:val="24"/>
        </w:rPr>
        <w:t xml:space="preserve">kontraktowa </w:t>
      </w:r>
      <w:r w:rsidRPr="004D5A7C">
        <w:rPr>
          <w:rFonts w:ascii="Times New Roman" w:hAnsi="Times New Roman" w:cs="Times New Roman"/>
          <w:sz w:val="24"/>
          <w:szCs w:val="24"/>
        </w:rPr>
        <w:t xml:space="preserve">mogłaby powstać nie tylko w przypadku wystąpienia w związku z wykonaniem umowy (a raczej jej </w:t>
      </w:r>
      <w:r w:rsidRPr="004D5A7C">
        <w:rPr>
          <w:rFonts w:ascii="Times New Roman" w:hAnsi="Times New Roman" w:cs="Times New Roman"/>
          <w:sz w:val="24"/>
          <w:szCs w:val="24"/>
        </w:rPr>
        <w:lastRenderedPageBreak/>
        <w:t>nienależytym wykonaniem) uszkodzenia ciała lub rozstroju zdrowia, lecz także w razie niezrealizowania pewnego objętego zamiarem stron efektu, w szczególności natury estetycznej. Umowy, treścią której byłoby zobowiązanie do osiągnięcia pewnego rezultatu terapeutycznego nie można byłoby kwalifikować jako umowy, do której stosuje się przepisy o zleceniu. Należałoby raczej sięgnąć do modelu umowy o dzieło</w:t>
      </w:r>
      <w:r w:rsidR="003345C3" w:rsidRPr="004D5A7C">
        <w:rPr>
          <w:rStyle w:val="Odwoanieprzypisudolnego"/>
          <w:rFonts w:ascii="Times New Roman" w:hAnsi="Times New Roman" w:cs="Times New Roman"/>
          <w:sz w:val="24"/>
          <w:szCs w:val="24"/>
        </w:rPr>
        <w:footnoteReference w:id="60"/>
      </w:r>
      <w:r w:rsidRPr="004D5A7C">
        <w:rPr>
          <w:rFonts w:ascii="Times New Roman" w:hAnsi="Times New Roman" w:cs="Times New Roman"/>
          <w:sz w:val="24"/>
          <w:szCs w:val="24"/>
        </w:rPr>
        <w:t xml:space="preserve">. W szczególności dotyczyłoby to tych stanów faktycznych, w których wykonanie umowy wiąże się nie tylko ze świadczeniem w typie </w:t>
      </w:r>
      <w:proofErr w:type="spellStart"/>
      <w:r w:rsidRPr="004D5A7C">
        <w:rPr>
          <w:rFonts w:ascii="Times New Roman" w:hAnsi="Times New Roman" w:cs="Times New Roman"/>
          <w:i/>
          <w:sz w:val="24"/>
          <w:szCs w:val="24"/>
        </w:rPr>
        <w:t>facere</w:t>
      </w:r>
      <w:proofErr w:type="spellEnd"/>
      <w:r w:rsidRPr="004D5A7C">
        <w:rPr>
          <w:rFonts w:ascii="Times New Roman" w:hAnsi="Times New Roman" w:cs="Times New Roman"/>
          <w:i/>
          <w:sz w:val="24"/>
          <w:szCs w:val="24"/>
        </w:rPr>
        <w:t xml:space="preserve"> </w:t>
      </w:r>
      <w:r w:rsidRPr="004D5A7C">
        <w:rPr>
          <w:rFonts w:ascii="Times New Roman" w:hAnsi="Times New Roman" w:cs="Times New Roman"/>
          <w:sz w:val="24"/>
          <w:szCs w:val="24"/>
        </w:rPr>
        <w:t xml:space="preserve">lecz także </w:t>
      </w:r>
      <w:proofErr w:type="spellStart"/>
      <w:r w:rsidRPr="004D5A7C">
        <w:rPr>
          <w:rFonts w:ascii="Times New Roman" w:hAnsi="Times New Roman" w:cs="Times New Roman"/>
          <w:i/>
          <w:sz w:val="24"/>
          <w:szCs w:val="24"/>
        </w:rPr>
        <w:t>dare</w:t>
      </w:r>
      <w:proofErr w:type="spellEnd"/>
      <w:r w:rsidRPr="004D5A7C">
        <w:rPr>
          <w:rFonts w:ascii="Times New Roman" w:hAnsi="Times New Roman" w:cs="Times New Roman"/>
          <w:sz w:val="24"/>
          <w:szCs w:val="24"/>
        </w:rPr>
        <w:t>, czyli tych w których możliwe jest wyodrębnienie przedmiotu świadczenia (tych, w których zachowanie dłużnika-lekarza nie wyczerpuje całości świadczenia)</w:t>
      </w:r>
      <w:r w:rsidR="002966F6" w:rsidRPr="004D5A7C">
        <w:rPr>
          <w:rStyle w:val="Odwoanieprzypisudolnego"/>
          <w:rFonts w:ascii="Times New Roman" w:hAnsi="Times New Roman" w:cs="Times New Roman"/>
          <w:sz w:val="24"/>
          <w:szCs w:val="24"/>
        </w:rPr>
        <w:footnoteReference w:id="61"/>
      </w:r>
      <w:r w:rsidRPr="004D5A7C">
        <w:rPr>
          <w:rFonts w:ascii="Times New Roman" w:hAnsi="Times New Roman" w:cs="Times New Roman"/>
          <w:sz w:val="24"/>
          <w:szCs w:val="24"/>
        </w:rPr>
        <w:t xml:space="preserve">. </w:t>
      </w:r>
      <w:r w:rsidR="00A57B44" w:rsidRPr="004D5A7C">
        <w:rPr>
          <w:rFonts w:ascii="Times New Roman" w:hAnsi="Times New Roman" w:cs="Times New Roman"/>
          <w:sz w:val="24"/>
          <w:szCs w:val="24"/>
        </w:rPr>
        <w:t xml:space="preserve">Przedmiotem świadczenia mógłby być w takich wypadkach </w:t>
      </w:r>
      <w:r w:rsidR="00A57B44" w:rsidRPr="00A67453">
        <w:rPr>
          <w:rFonts w:ascii="Times New Roman" w:hAnsi="Times New Roman" w:cs="Times New Roman"/>
          <w:sz w:val="24"/>
          <w:szCs w:val="24"/>
        </w:rPr>
        <w:t>implant</w:t>
      </w:r>
      <w:r w:rsidR="00AB7CDE" w:rsidRPr="00A67453">
        <w:rPr>
          <w:rFonts w:ascii="Times New Roman" w:hAnsi="Times New Roman" w:cs="Times New Roman"/>
          <w:sz w:val="24"/>
          <w:szCs w:val="24"/>
        </w:rPr>
        <w:t>,  wypełnienie stomatologiczne, czy proteza</w:t>
      </w:r>
      <w:r w:rsidR="00AB7CDE" w:rsidRPr="00A67453">
        <w:rPr>
          <w:rStyle w:val="Odwoanieprzypisudolnego"/>
          <w:rFonts w:ascii="Times New Roman" w:hAnsi="Times New Roman" w:cs="Times New Roman"/>
          <w:sz w:val="24"/>
          <w:szCs w:val="24"/>
        </w:rPr>
        <w:footnoteReference w:id="62"/>
      </w:r>
      <w:r w:rsidR="00AB7CDE" w:rsidRPr="00A67453">
        <w:rPr>
          <w:rFonts w:ascii="Times New Roman" w:hAnsi="Times New Roman" w:cs="Times New Roman"/>
          <w:sz w:val="24"/>
          <w:szCs w:val="24"/>
        </w:rPr>
        <w:t>.</w:t>
      </w:r>
    </w:p>
    <w:p w:rsidR="00B8642C" w:rsidRPr="004D5A7C" w:rsidRDefault="00B8642C"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 xml:space="preserve">Zakwalifikowanie umowy, na podstawie której lekarz wykonuje świadczenia </w:t>
      </w:r>
      <w:r w:rsidR="00DC2CFB">
        <w:rPr>
          <w:rFonts w:ascii="Times New Roman" w:hAnsi="Times New Roman" w:cs="Times New Roman"/>
          <w:sz w:val="24"/>
          <w:szCs w:val="24"/>
        </w:rPr>
        <w:t xml:space="preserve">zdrowotne </w:t>
      </w:r>
      <w:r w:rsidRPr="004D5A7C">
        <w:rPr>
          <w:rFonts w:ascii="Times New Roman" w:hAnsi="Times New Roman" w:cs="Times New Roman"/>
          <w:sz w:val="24"/>
          <w:szCs w:val="24"/>
        </w:rPr>
        <w:t xml:space="preserve">jako umowy rezultatu </w:t>
      </w:r>
      <w:r w:rsidR="004865E3">
        <w:rPr>
          <w:rFonts w:ascii="Times New Roman" w:hAnsi="Times New Roman" w:cs="Times New Roman"/>
          <w:sz w:val="24"/>
          <w:szCs w:val="24"/>
        </w:rPr>
        <w:t xml:space="preserve">może się wydawać </w:t>
      </w:r>
      <w:r w:rsidRPr="004D5A7C">
        <w:rPr>
          <w:rFonts w:ascii="Times New Roman" w:hAnsi="Times New Roman" w:cs="Times New Roman"/>
          <w:sz w:val="24"/>
          <w:szCs w:val="24"/>
        </w:rPr>
        <w:t xml:space="preserve">rozwiązaniem przemawiającym na korzyść pacjenta i zapewniającym rozszerzoną ochronę jego praw. W szczególności bowiem poczytanie osiągnięcia oznaczonego rezultatu przez lekarza jako czynnika przesądzającego o prawidłowym wykonaniu umowy powinno skłaniać go do wykonywania zobowiązania ze szczególnym zaangażowaniem. </w:t>
      </w:r>
      <w:r w:rsidR="008F457B">
        <w:rPr>
          <w:rFonts w:ascii="Times New Roman" w:hAnsi="Times New Roman" w:cs="Times New Roman"/>
          <w:sz w:val="24"/>
          <w:szCs w:val="24"/>
        </w:rPr>
        <w:t>Ponadto, w ewentualnym sporze sądowym, z uwagi na charakterystyczny dla zobowiązań rezultatu sposób dowodzenia niewykonania zobowiązania</w:t>
      </w:r>
      <w:r w:rsidR="00BA68AC">
        <w:rPr>
          <w:rFonts w:ascii="Times New Roman" w:hAnsi="Times New Roman" w:cs="Times New Roman"/>
          <w:sz w:val="24"/>
          <w:szCs w:val="24"/>
        </w:rPr>
        <w:t xml:space="preserve"> (wierzyciel wykazuje</w:t>
      </w:r>
      <w:r w:rsidR="00C96591">
        <w:rPr>
          <w:rFonts w:ascii="Times New Roman" w:hAnsi="Times New Roman" w:cs="Times New Roman"/>
          <w:sz w:val="24"/>
          <w:szCs w:val="24"/>
        </w:rPr>
        <w:t xml:space="preserve"> wyłą</w:t>
      </w:r>
      <w:r w:rsidR="00BA68AC">
        <w:rPr>
          <w:rFonts w:ascii="Times New Roman" w:hAnsi="Times New Roman" w:cs="Times New Roman"/>
          <w:sz w:val="24"/>
          <w:szCs w:val="24"/>
        </w:rPr>
        <w:t>cznie fakt niewykonania wykonania zobowiązania, a dłużnik chcący uchylić się od odpowiedzialności wykazuje, że niewykonanie wykonanie zobowiązania było następstwem okoliczności, za które nie odpowiada; w przypadku zobowiązań starannego działania wierzycie</w:t>
      </w:r>
      <w:r w:rsidR="00BE5512">
        <w:rPr>
          <w:rFonts w:ascii="Times New Roman" w:hAnsi="Times New Roman" w:cs="Times New Roman"/>
          <w:sz w:val="24"/>
          <w:szCs w:val="24"/>
        </w:rPr>
        <w:t>l</w:t>
      </w:r>
      <w:r w:rsidR="00BA68AC">
        <w:rPr>
          <w:rFonts w:ascii="Times New Roman" w:hAnsi="Times New Roman" w:cs="Times New Roman"/>
          <w:sz w:val="24"/>
          <w:szCs w:val="24"/>
        </w:rPr>
        <w:t xml:space="preserve"> powinien wykazać niezachowanie przez dłużnika staranności</w:t>
      </w:r>
      <w:r w:rsidR="00C96591">
        <w:rPr>
          <w:rFonts w:ascii="Times New Roman" w:hAnsi="Times New Roman" w:cs="Times New Roman"/>
          <w:sz w:val="24"/>
          <w:szCs w:val="24"/>
        </w:rPr>
        <w:t>)</w:t>
      </w:r>
      <w:r w:rsidR="008F457B">
        <w:rPr>
          <w:rStyle w:val="Odwoanieprzypisudolnego"/>
          <w:rFonts w:ascii="Times New Roman" w:hAnsi="Times New Roman" w:cs="Times New Roman"/>
          <w:sz w:val="24"/>
          <w:szCs w:val="24"/>
        </w:rPr>
        <w:footnoteReference w:id="63"/>
      </w:r>
      <w:r w:rsidR="008F457B">
        <w:rPr>
          <w:rFonts w:ascii="Times New Roman" w:hAnsi="Times New Roman" w:cs="Times New Roman"/>
          <w:sz w:val="24"/>
          <w:szCs w:val="24"/>
        </w:rPr>
        <w:t xml:space="preserve"> interesy </w:t>
      </w:r>
      <w:r w:rsidR="00C96591">
        <w:rPr>
          <w:rFonts w:ascii="Times New Roman" w:hAnsi="Times New Roman" w:cs="Times New Roman"/>
          <w:sz w:val="24"/>
          <w:szCs w:val="24"/>
        </w:rPr>
        <w:t>powoda (pacjenta, który w przeciwieństwie do pozwanego nie dysponuje wiedzą specjalistyczną)</w:t>
      </w:r>
      <w:r w:rsidR="008F457B">
        <w:rPr>
          <w:rStyle w:val="Odwoanieprzypisudolnego"/>
          <w:rFonts w:ascii="Times New Roman" w:hAnsi="Times New Roman" w:cs="Times New Roman"/>
          <w:sz w:val="24"/>
          <w:szCs w:val="24"/>
        </w:rPr>
        <w:footnoteReference w:id="64"/>
      </w:r>
      <w:r w:rsidR="00C96591" w:rsidRPr="00C96591">
        <w:t xml:space="preserve"> </w:t>
      </w:r>
      <w:r w:rsidR="00C96591" w:rsidRPr="00C96591">
        <w:rPr>
          <w:rFonts w:ascii="Times New Roman" w:hAnsi="Times New Roman" w:cs="Times New Roman"/>
          <w:sz w:val="24"/>
          <w:szCs w:val="24"/>
        </w:rPr>
        <w:t>byłyby lepiej zabezpieczone</w:t>
      </w:r>
      <w:r w:rsidR="008F457B">
        <w:rPr>
          <w:rFonts w:ascii="Times New Roman" w:hAnsi="Times New Roman" w:cs="Times New Roman"/>
          <w:sz w:val="24"/>
          <w:szCs w:val="24"/>
        </w:rPr>
        <w:t>.</w:t>
      </w:r>
    </w:p>
    <w:p w:rsidR="00C55EE1" w:rsidRPr="004D5A7C" w:rsidRDefault="00B8642C"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 xml:space="preserve">Wydaje się jednak, że właściwe jest uznawanie przedmiotowego zobowiązania za zobowiązanie starannego działania. </w:t>
      </w:r>
      <w:r w:rsidR="00EE78E6" w:rsidRPr="004D5A7C">
        <w:rPr>
          <w:rFonts w:ascii="Times New Roman" w:hAnsi="Times New Roman" w:cs="Times New Roman"/>
          <w:sz w:val="24"/>
          <w:szCs w:val="24"/>
        </w:rPr>
        <w:t xml:space="preserve">Jak wspomniano we wcześniejszych uwagach, treść </w:t>
      </w:r>
      <w:r w:rsidR="00EE78E6" w:rsidRPr="004D5A7C">
        <w:rPr>
          <w:rFonts w:ascii="Times New Roman" w:hAnsi="Times New Roman" w:cs="Times New Roman"/>
          <w:sz w:val="24"/>
          <w:szCs w:val="24"/>
        </w:rPr>
        <w:lastRenderedPageBreak/>
        <w:t xml:space="preserve">obowiązków lekarza będącego stroną umownego stosunku prawnego z pacjentem jest kształtowana przez postanowienia umowy, a także przepisy ustawy wskazania płynące ze źródeł pozaustawowych (zob. art. 56 </w:t>
      </w:r>
      <w:proofErr w:type="spellStart"/>
      <w:r w:rsidR="00EE78E6" w:rsidRPr="004D5A7C">
        <w:rPr>
          <w:rFonts w:ascii="Times New Roman" w:hAnsi="Times New Roman" w:cs="Times New Roman"/>
          <w:sz w:val="24"/>
          <w:szCs w:val="24"/>
        </w:rPr>
        <w:t>Kc</w:t>
      </w:r>
      <w:proofErr w:type="spellEnd"/>
      <w:r w:rsidR="00EE78E6" w:rsidRPr="004D5A7C">
        <w:rPr>
          <w:rFonts w:ascii="Times New Roman" w:hAnsi="Times New Roman" w:cs="Times New Roman"/>
          <w:sz w:val="24"/>
          <w:szCs w:val="24"/>
        </w:rPr>
        <w:t>). Podkreśla się przy tym, że treść samej umowy jest zazwyczaj sformułowana w sposób dość ogólny</w:t>
      </w:r>
      <w:r w:rsidR="00EE78E6" w:rsidRPr="004D5A7C">
        <w:rPr>
          <w:rStyle w:val="Odwoanieprzypisudolnego"/>
          <w:rFonts w:ascii="Times New Roman" w:hAnsi="Times New Roman" w:cs="Times New Roman"/>
          <w:sz w:val="24"/>
          <w:szCs w:val="24"/>
        </w:rPr>
        <w:footnoteReference w:id="65"/>
      </w:r>
      <w:r w:rsidR="00EE78E6" w:rsidRPr="004D5A7C">
        <w:rPr>
          <w:rFonts w:ascii="Times New Roman" w:hAnsi="Times New Roman" w:cs="Times New Roman"/>
          <w:sz w:val="24"/>
          <w:szCs w:val="24"/>
        </w:rPr>
        <w:t>, bez wskazywania konkretnych</w:t>
      </w:r>
      <w:r w:rsidR="00492C2E" w:rsidRPr="004D5A7C">
        <w:rPr>
          <w:rFonts w:ascii="Times New Roman" w:hAnsi="Times New Roman" w:cs="Times New Roman"/>
          <w:sz w:val="24"/>
          <w:szCs w:val="24"/>
        </w:rPr>
        <w:t>, pojedynczych czynności</w:t>
      </w:r>
      <w:r w:rsidR="00EE78E6" w:rsidRPr="004D5A7C">
        <w:rPr>
          <w:rFonts w:ascii="Times New Roman" w:hAnsi="Times New Roman" w:cs="Times New Roman"/>
          <w:sz w:val="24"/>
          <w:szCs w:val="24"/>
        </w:rPr>
        <w:t>, które powinien wykonać lekarz</w:t>
      </w:r>
      <w:r w:rsidR="0085129A" w:rsidRPr="004D5A7C">
        <w:rPr>
          <w:rStyle w:val="Odwoanieprzypisudolnego"/>
          <w:rFonts w:ascii="Times New Roman" w:hAnsi="Times New Roman" w:cs="Times New Roman"/>
          <w:sz w:val="24"/>
          <w:szCs w:val="24"/>
        </w:rPr>
        <w:footnoteReference w:id="66"/>
      </w:r>
      <w:r w:rsidR="00EE78E6" w:rsidRPr="004D5A7C">
        <w:rPr>
          <w:rFonts w:ascii="Times New Roman" w:hAnsi="Times New Roman" w:cs="Times New Roman"/>
          <w:sz w:val="24"/>
          <w:szCs w:val="24"/>
        </w:rPr>
        <w:t xml:space="preserve"> (oczywiście w granicach udzielonej przez pacjenta uświadomionej zgody). </w:t>
      </w:r>
      <w:r w:rsidRPr="00006942">
        <w:rPr>
          <w:rFonts w:ascii="Times New Roman" w:hAnsi="Times New Roman" w:cs="Times New Roman"/>
          <w:sz w:val="24"/>
          <w:szCs w:val="24"/>
        </w:rPr>
        <w:t>Obowiązkiem</w:t>
      </w:r>
      <w:r w:rsidR="00DC2CFB">
        <w:rPr>
          <w:rFonts w:ascii="Times New Roman" w:hAnsi="Times New Roman" w:cs="Times New Roman"/>
          <w:sz w:val="24"/>
          <w:szCs w:val="24"/>
        </w:rPr>
        <w:t xml:space="preserve"> lekarza lub</w:t>
      </w:r>
      <w:r w:rsidR="00C55EE1" w:rsidRPr="00006942">
        <w:rPr>
          <w:rFonts w:ascii="Times New Roman" w:hAnsi="Times New Roman" w:cs="Times New Roman"/>
          <w:sz w:val="24"/>
          <w:szCs w:val="24"/>
        </w:rPr>
        <w:t xml:space="preserve"> lekarza dentysty może zatem być</w:t>
      </w:r>
      <w:r w:rsidR="00A57B44" w:rsidRPr="00006942">
        <w:rPr>
          <w:rFonts w:ascii="Times New Roman" w:hAnsi="Times New Roman" w:cs="Times New Roman"/>
          <w:sz w:val="24"/>
          <w:szCs w:val="24"/>
        </w:rPr>
        <w:t xml:space="preserve"> wykonanie specjalistycznej konsultacji lekarskiej, przeprowadzenie oznaczonego</w:t>
      </w:r>
      <w:r w:rsidRPr="00006942">
        <w:rPr>
          <w:rFonts w:ascii="Times New Roman" w:hAnsi="Times New Roman" w:cs="Times New Roman"/>
          <w:sz w:val="24"/>
          <w:szCs w:val="24"/>
        </w:rPr>
        <w:t xml:space="preserve"> zabiegu</w:t>
      </w:r>
      <w:r w:rsidR="00A57B44" w:rsidRPr="00006942">
        <w:rPr>
          <w:rFonts w:ascii="Times New Roman" w:hAnsi="Times New Roman" w:cs="Times New Roman"/>
          <w:sz w:val="24"/>
          <w:szCs w:val="24"/>
        </w:rPr>
        <w:t xml:space="preserve"> medycznego</w:t>
      </w:r>
      <w:r w:rsidRPr="00006942">
        <w:rPr>
          <w:rFonts w:ascii="Times New Roman" w:hAnsi="Times New Roman" w:cs="Times New Roman"/>
          <w:sz w:val="24"/>
          <w:szCs w:val="24"/>
        </w:rPr>
        <w:t xml:space="preserve">, </w:t>
      </w:r>
      <w:r w:rsidR="00A57B44" w:rsidRPr="00006942">
        <w:rPr>
          <w:rFonts w:ascii="Times New Roman" w:hAnsi="Times New Roman" w:cs="Times New Roman"/>
          <w:sz w:val="24"/>
          <w:szCs w:val="24"/>
        </w:rPr>
        <w:t xml:space="preserve">wykonanie wskazanego w umowie badania, odbycie wizyty domowej u chorego, sprawowanie opieki nad chorym w okresie wskazanym w umowie. </w:t>
      </w:r>
      <w:r w:rsidR="00A57B44" w:rsidRPr="004D5A7C">
        <w:rPr>
          <w:rFonts w:ascii="Times New Roman" w:hAnsi="Times New Roman" w:cs="Times New Roman"/>
          <w:sz w:val="24"/>
          <w:szCs w:val="24"/>
        </w:rPr>
        <w:t>To</w:t>
      </w:r>
      <w:r w:rsidR="0051246F">
        <w:rPr>
          <w:rFonts w:ascii="Times New Roman" w:hAnsi="Times New Roman" w:cs="Times New Roman"/>
          <w:sz w:val="24"/>
          <w:szCs w:val="24"/>
        </w:rPr>
        <w:t>,</w:t>
      </w:r>
      <w:r w:rsidR="00A57B44" w:rsidRPr="004D5A7C">
        <w:rPr>
          <w:rFonts w:ascii="Times New Roman" w:hAnsi="Times New Roman" w:cs="Times New Roman"/>
          <w:sz w:val="24"/>
          <w:szCs w:val="24"/>
        </w:rPr>
        <w:t xml:space="preserve"> jakie szczegółowe czynności wykona lekarz będzie zależało od okoliczności konkretnego przypadku, występujących w chwili wykonywania przez lekarza umowy</w:t>
      </w:r>
      <w:r w:rsidR="003A77DF">
        <w:rPr>
          <w:rStyle w:val="Odwoanieprzypisudolnego"/>
          <w:rFonts w:ascii="Times New Roman" w:hAnsi="Times New Roman" w:cs="Times New Roman"/>
          <w:sz w:val="24"/>
          <w:szCs w:val="24"/>
        </w:rPr>
        <w:footnoteReference w:id="67"/>
      </w:r>
      <w:r w:rsidR="00A57B44" w:rsidRPr="004D5A7C">
        <w:rPr>
          <w:rFonts w:ascii="Times New Roman" w:hAnsi="Times New Roman" w:cs="Times New Roman"/>
          <w:sz w:val="24"/>
          <w:szCs w:val="24"/>
        </w:rPr>
        <w:t xml:space="preserve">. </w:t>
      </w:r>
      <w:r w:rsidR="00ED6B9D" w:rsidRPr="004D5A7C">
        <w:rPr>
          <w:rFonts w:ascii="Times New Roman" w:hAnsi="Times New Roman" w:cs="Times New Roman"/>
          <w:sz w:val="24"/>
          <w:szCs w:val="24"/>
        </w:rPr>
        <w:t>W ogólny sposób zakreślone są także obowiązki lekarza determinowane aktami ustawowymi</w:t>
      </w:r>
      <w:r w:rsidR="00BD636D" w:rsidRPr="004D5A7C">
        <w:rPr>
          <w:rStyle w:val="Odwoanieprzypisudolnego"/>
          <w:rFonts w:ascii="Times New Roman" w:hAnsi="Times New Roman" w:cs="Times New Roman"/>
          <w:sz w:val="24"/>
          <w:szCs w:val="24"/>
        </w:rPr>
        <w:footnoteReference w:id="68"/>
      </w:r>
      <w:r w:rsidR="00ED6B9D" w:rsidRPr="004D5A7C">
        <w:rPr>
          <w:rFonts w:ascii="Times New Roman" w:hAnsi="Times New Roman" w:cs="Times New Roman"/>
          <w:sz w:val="24"/>
          <w:szCs w:val="24"/>
        </w:rPr>
        <w:t xml:space="preserve">. Ustawa </w:t>
      </w:r>
      <w:r w:rsidRPr="004D5A7C">
        <w:rPr>
          <w:rFonts w:ascii="Times New Roman" w:hAnsi="Times New Roman" w:cs="Times New Roman"/>
          <w:sz w:val="24"/>
          <w:szCs w:val="24"/>
        </w:rPr>
        <w:t xml:space="preserve">o zawodzie lekarza i lekarza dentysty </w:t>
      </w:r>
      <w:r w:rsidR="00006942">
        <w:rPr>
          <w:rFonts w:ascii="Times New Roman" w:hAnsi="Times New Roman" w:cs="Times New Roman"/>
          <w:sz w:val="24"/>
          <w:szCs w:val="24"/>
        </w:rPr>
        <w:t>stanowi w art. 4</w:t>
      </w:r>
      <w:r w:rsidR="00ED6B9D" w:rsidRPr="004D5A7C">
        <w:rPr>
          <w:rFonts w:ascii="Times New Roman" w:hAnsi="Times New Roman" w:cs="Times New Roman"/>
          <w:sz w:val="24"/>
          <w:szCs w:val="24"/>
        </w:rPr>
        <w:t xml:space="preserve">, że obowiązkiem lekarza jest wykonywanie zawodu w sposób zgodny z aktualnymi wskazaniami </w:t>
      </w:r>
      <w:r w:rsidRPr="004D5A7C">
        <w:rPr>
          <w:rFonts w:ascii="Times New Roman" w:hAnsi="Times New Roman" w:cs="Times New Roman"/>
          <w:sz w:val="24"/>
          <w:szCs w:val="24"/>
        </w:rPr>
        <w:t>wiedzy medycznej, dostępnymi mu metodami i środkami zapobiegania, r</w:t>
      </w:r>
      <w:r w:rsidR="00ED6B9D" w:rsidRPr="004D5A7C">
        <w:rPr>
          <w:rFonts w:ascii="Times New Roman" w:hAnsi="Times New Roman" w:cs="Times New Roman"/>
          <w:sz w:val="24"/>
          <w:szCs w:val="24"/>
        </w:rPr>
        <w:t xml:space="preserve">ozpoznawania i leczenia chorób. </w:t>
      </w:r>
      <w:r w:rsidR="00A57B44" w:rsidRPr="004D5A7C">
        <w:rPr>
          <w:rFonts w:ascii="Times New Roman" w:hAnsi="Times New Roman" w:cs="Times New Roman"/>
          <w:sz w:val="24"/>
          <w:szCs w:val="24"/>
        </w:rPr>
        <w:t>Co istotne, z omawiane</w:t>
      </w:r>
      <w:r w:rsidR="00C55EE1" w:rsidRPr="004D5A7C">
        <w:rPr>
          <w:rFonts w:ascii="Times New Roman" w:hAnsi="Times New Roman" w:cs="Times New Roman"/>
          <w:sz w:val="24"/>
          <w:szCs w:val="24"/>
        </w:rPr>
        <w:t>go</w:t>
      </w:r>
      <w:r w:rsidR="00A57B44" w:rsidRPr="004D5A7C">
        <w:rPr>
          <w:rFonts w:ascii="Times New Roman" w:hAnsi="Times New Roman" w:cs="Times New Roman"/>
          <w:sz w:val="24"/>
          <w:szCs w:val="24"/>
        </w:rPr>
        <w:t xml:space="preserve"> </w:t>
      </w:r>
      <w:r w:rsidR="00C55EE1" w:rsidRPr="004D5A7C">
        <w:rPr>
          <w:rFonts w:ascii="Times New Roman" w:hAnsi="Times New Roman" w:cs="Times New Roman"/>
          <w:sz w:val="24"/>
          <w:szCs w:val="24"/>
        </w:rPr>
        <w:t xml:space="preserve">przepisu wynika, że </w:t>
      </w:r>
      <w:r w:rsidR="00A57B44" w:rsidRPr="004D5A7C">
        <w:rPr>
          <w:rFonts w:ascii="Times New Roman" w:hAnsi="Times New Roman" w:cs="Times New Roman"/>
          <w:sz w:val="24"/>
          <w:szCs w:val="24"/>
        </w:rPr>
        <w:t>l</w:t>
      </w:r>
      <w:r w:rsidR="00ED6B9D" w:rsidRPr="004D5A7C">
        <w:rPr>
          <w:rFonts w:ascii="Times New Roman" w:hAnsi="Times New Roman" w:cs="Times New Roman"/>
          <w:sz w:val="24"/>
          <w:szCs w:val="24"/>
        </w:rPr>
        <w:t xml:space="preserve">ekarz </w:t>
      </w:r>
      <w:r w:rsidR="00A57B44" w:rsidRPr="004D5A7C">
        <w:rPr>
          <w:rFonts w:ascii="Times New Roman" w:hAnsi="Times New Roman" w:cs="Times New Roman"/>
          <w:sz w:val="24"/>
          <w:szCs w:val="24"/>
        </w:rPr>
        <w:t>powinien zachowywać przy tym należytą</w:t>
      </w:r>
      <w:r w:rsidR="00ED6B9D" w:rsidRPr="004D5A7C">
        <w:rPr>
          <w:rFonts w:ascii="Times New Roman" w:hAnsi="Times New Roman" w:cs="Times New Roman"/>
          <w:sz w:val="24"/>
          <w:szCs w:val="24"/>
        </w:rPr>
        <w:t xml:space="preserve"> star</w:t>
      </w:r>
      <w:r w:rsidR="00A57B44" w:rsidRPr="004D5A7C">
        <w:rPr>
          <w:rFonts w:ascii="Times New Roman" w:hAnsi="Times New Roman" w:cs="Times New Roman"/>
          <w:sz w:val="24"/>
          <w:szCs w:val="24"/>
        </w:rPr>
        <w:t>a</w:t>
      </w:r>
      <w:r w:rsidR="00ED6B9D" w:rsidRPr="004D5A7C">
        <w:rPr>
          <w:rFonts w:ascii="Times New Roman" w:hAnsi="Times New Roman" w:cs="Times New Roman"/>
          <w:sz w:val="24"/>
          <w:szCs w:val="24"/>
        </w:rPr>
        <w:t>nnoś</w:t>
      </w:r>
      <w:r w:rsidR="00C55EE1" w:rsidRPr="004D5A7C">
        <w:rPr>
          <w:rFonts w:ascii="Times New Roman" w:hAnsi="Times New Roman" w:cs="Times New Roman"/>
          <w:sz w:val="24"/>
          <w:szCs w:val="24"/>
        </w:rPr>
        <w:t>ć. W podobny sposób obowi</w:t>
      </w:r>
      <w:r w:rsidR="0051246F">
        <w:rPr>
          <w:rFonts w:ascii="Times New Roman" w:hAnsi="Times New Roman" w:cs="Times New Roman"/>
          <w:sz w:val="24"/>
          <w:szCs w:val="24"/>
        </w:rPr>
        <w:t>ązki lekarza kształtuje Kodeks</w:t>
      </w:r>
      <w:r w:rsidR="00C55EE1" w:rsidRPr="004D5A7C">
        <w:rPr>
          <w:rFonts w:ascii="Times New Roman" w:hAnsi="Times New Roman" w:cs="Times New Roman"/>
          <w:sz w:val="24"/>
          <w:szCs w:val="24"/>
        </w:rPr>
        <w:t xml:space="preserve"> Etyki Lekarskiej. Według art. 8 Kodeksu Etyki Lekarskiej</w:t>
      </w:r>
      <w:r w:rsidR="0051246F">
        <w:rPr>
          <w:rFonts w:ascii="Times New Roman" w:hAnsi="Times New Roman" w:cs="Times New Roman"/>
          <w:sz w:val="24"/>
          <w:szCs w:val="24"/>
        </w:rPr>
        <w:t>,</w:t>
      </w:r>
      <w:r w:rsidR="00C55EE1" w:rsidRPr="004D5A7C">
        <w:rPr>
          <w:rFonts w:ascii="Times New Roman" w:hAnsi="Times New Roman" w:cs="Times New Roman"/>
          <w:sz w:val="24"/>
          <w:szCs w:val="24"/>
        </w:rPr>
        <w:t xml:space="preserve"> l</w:t>
      </w:r>
      <w:r w:rsidRPr="004D5A7C">
        <w:rPr>
          <w:rFonts w:ascii="Times New Roman" w:hAnsi="Times New Roman" w:cs="Times New Roman"/>
          <w:sz w:val="24"/>
          <w:szCs w:val="24"/>
        </w:rPr>
        <w:t>ekarz powinien przeprowadzać wszelkie postępowanie diagnostyczne, lecznicze i zapobiegawcze z należytą starannością,</w:t>
      </w:r>
      <w:r w:rsidR="00C55EE1" w:rsidRPr="004D5A7C">
        <w:rPr>
          <w:rFonts w:ascii="Times New Roman" w:hAnsi="Times New Roman" w:cs="Times New Roman"/>
          <w:sz w:val="24"/>
          <w:szCs w:val="24"/>
        </w:rPr>
        <w:t xml:space="preserve"> poświęcając im niezbędny czas, a jego podstawowym obowiązkiem jest ochrona życia i zdrowia ludzkiego, zapobieganie chorobom, leczenie chorych oraz niesienie ulgi w cierpieniu (art. 2 ust. 1 </w:t>
      </w:r>
      <w:r w:rsidR="00C55EE1" w:rsidRPr="00DC2CFB">
        <w:rPr>
          <w:rFonts w:ascii="Times New Roman" w:hAnsi="Times New Roman" w:cs="Times New Roman"/>
          <w:i/>
          <w:sz w:val="24"/>
          <w:szCs w:val="24"/>
        </w:rPr>
        <w:t xml:space="preserve">in </w:t>
      </w:r>
      <w:proofErr w:type="spellStart"/>
      <w:r w:rsidR="00C55EE1" w:rsidRPr="00DC2CFB">
        <w:rPr>
          <w:rFonts w:ascii="Times New Roman" w:hAnsi="Times New Roman" w:cs="Times New Roman"/>
          <w:i/>
          <w:sz w:val="24"/>
          <w:szCs w:val="24"/>
        </w:rPr>
        <w:t>principio</w:t>
      </w:r>
      <w:proofErr w:type="spellEnd"/>
      <w:r w:rsidR="00C55EE1" w:rsidRPr="004D5A7C">
        <w:rPr>
          <w:rFonts w:ascii="Times New Roman" w:hAnsi="Times New Roman" w:cs="Times New Roman"/>
          <w:sz w:val="24"/>
          <w:szCs w:val="24"/>
        </w:rPr>
        <w:t>)</w:t>
      </w:r>
      <w:r w:rsidR="00C55EE1" w:rsidRPr="004D5A7C">
        <w:rPr>
          <w:rFonts w:ascii="Times New Roman" w:hAnsi="Times New Roman" w:cs="Times New Roman"/>
          <w:i/>
          <w:sz w:val="24"/>
          <w:szCs w:val="24"/>
        </w:rPr>
        <w:t xml:space="preserve">. </w:t>
      </w:r>
      <w:r w:rsidRPr="004D5A7C">
        <w:rPr>
          <w:rFonts w:ascii="Times New Roman" w:hAnsi="Times New Roman" w:cs="Times New Roman"/>
          <w:sz w:val="24"/>
          <w:szCs w:val="24"/>
        </w:rPr>
        <w:t xml:space="preserve">Także spojrzenie na ukształtowanie </w:t>
      </w:r>
      <w:r w:rsidR="00A57B44" w:rsidRPr="004D5A7C">
        <w:rPr>
          <w:rFonts w:ascii="Times New Roman" w:hAnsi="Times New Roman" w:cs="Times New Roman"/>
          <w:sz w:val="24"/>
          <w:szCs w:val="24"/>
        </w:rPr>
        <w:t xml:space="preserve">uprawnień pacjenta (które w stosunku wykreowanym umową o świadczenie usług medycznych będą skorelowane z obowiązkami lekarza) </w:t>
      </w:r>
      <w:r w:rsidRPr="004D5A7C">
        <w:rPr>
          <w:rFonts w:ascii="Times New Roman" w:hAnsi="Times New Roman" w:cs="Times New Roman"/>
          <w:sz w:val="24"/>
          <w:szCs w:val="24"/>
        </w:rPr>
        <w:t xml:space="preserve">pozwala stwierdzić, że </w:t>
      </w:r>
      <w:r w:rsidR="00A57B44" w:rsidRPr="004D5A7C">
        <w:rPr>
          <w:rFonts w:ascii="Times New Roman" w:hAnsi="Times New Roman" w:cs="Times New Roman"/>
          <w:sz w:val="24"/>
          <w:szCs w:val="24"/>
        </w:rPr>
        <w:t xml:space="preserve">uprawnieniem </w:t>
      </w:r>
      <w:r w:rsidRPr="004D5A7C">
        <w:rPr>
          <w:rFonts w:ascii="Times New Roman" w:hAnsi="Times New Roman" w:cs="Times New Roman"/>
          <w:sz w:val="24"/>
          <w:szCs w:val="24"/>
        </w:rPr>
        <w:t>pacjenta jest uzyskanie świadczeń zdrowotnych na odpowiednich warunkach i przy zachowaniu należytej staranności</w:t>
      </w:r>
      <w:r w:rsidR="00A57B44" w:rsidRPr="004D5A7C">
        <w:rPr>
          <w:rFonts w:ascii="Times New Roman" w:hAnsi="Times New Roman" w:cs="Times New Roman"/>
          <w:sz w:val="24"/>
          <w:szCs w:val="24"/>
        </w:rPr>
        <w:t>, a nie osiągnięci</w:t>
      </w:r>
      <w:r w:rsidR="00264DD9">
        <w:rPr>
          <w:rFonts w:ascii="Times New Roman" w:hAnsi="Times New Roman" w:cs="Times New Roman"/>
          <w:sz w:val="24"/>
          <w:szCs w:val="24"/>
        </w:rPr>
        <w:t>e założonego przez strony efektu</w:t>
      </w:r>
      <w:r w:rsidR="00A57B44" w:rsidRPr="004D5A7C">
        <w:rPr>
          <w:rFonts w:ascii="Times New Roman" w:hAnsi="Times New Roman" w:cs="Times New Roman"/>
          <w:sz w:val="24"/>
          <w:szCs w:val="24"/>
        </w:rPr>
        <w:t xml:space="preserve"> terapeutycznego.</w:t>
      </w:r>
      <w:r w:rsidR="00C55EE1" w:rsidRPr="004D5A7C">
        <w:rPr>
          <w:rFonts w:ascii="Times New Roman" w:hAnsi="Times New Roman" w:cs="Times New Roman"/>
          <w:sz w:val="24"/>
          <w:szCs w:val="24"/>
        </w:rPr>
        <w:t xml:space="preserve"> Według bowiem art. 6 ust. 1 wskazanej ustawy pacjent ma prawo do świadczeń zdrowotnych odpowiadających wymaganiom aktualnej wiedzy medycznej, które, stosownie do art. 8 przedmiotowej ustawy, będą udzielane z należytą starannością przez podmioty udzielające świadczeń zdrowotnych w </w:t>
      </w:r>
      <w:r w:rsidR="00C55EE1" w:rsidRPr="004D5A7C">
        <w:rPr>
          <w:rFonts w:ascii="Times New Roman" w:hAnsi="Times New Roman" w:cs="Times New Roman"/>
          <w:sz w:val="24"/>
          <w:szCs w:val="24"/>
        </w:rPr>
        <w:lastRenderedPageBreak/>
        <w:t>warunkach odpowiadających określonym w odrębnych przepisach wymaganiom fachowym i sanitarnym.</w:t>
      </w:r>
    </w:p>
    <w:p w:rsidR="00CA4875" w:rsidRPr="004D5A7C" w:rsidRDefault="00B8642C"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Wątpliwości wzbudza twierdzenie, że istnieją typy zabiegów medycznych o charakterze rutynowym, które ko</w:t>
      </w:r>
      <w:r w:rsidR="006F1C51" w:rsidRPr="004D5A7C">
        <w:rPr>
          <w:rFonts w:ascii="Times New Roman" w:hAnsi="Times New Roman" w:cs="Times New Roman"/>
          <w:sz w:val="24"/>
          <w:szCs w:val="24"/>
        </w:rPr>
        <w:t>ńczą w sposób przewidywalny (jako przykład można byłoby podać</w:t>
      </w:r>
      <w:r w:rsidRPr="004D5A7C">
        <w:rPr>
          <w:rFonts w:ascii="Times New Roman" w:hAnsi="Times New Roman" w:cs="Times New Roman"/>
          <w:sz w:val="24"/>
          <w:szCs w:val="24"/>
        </w:rPr>
        <w:t xml:space="preserve"> zabiegi ambulatoryjne, co do których uważa się, że zawsze wywołają zam</w:t>
      </w:r>
      <w:r w:rsidR="006F1C51" w:rsidRPr="004D5A7C">
        <w:rPr>
          <w:rFonts w:ascii="Times New Roman" w:hAnsi="Times New Roman" w:cs="Times New Roman"/>
          <w:sz w:val="24"/>
          <w:szCs w:val="24"/>
        </w:rPr>
        <w:t xml:space="preserve">ierzony efekt) i </w:t>
      </w:r>
      <w:r w:rsidRPr="004D5A7C">
        <w:rPr>
          <w:rFonts w:ascii="Times New Roman" w:hAnsi="Times New Roman" w:cs="Times New Roman"/>
          <w:sz w:val="24"/>
          <w:szCs w:val="24"/>
        </w:rPr>
        <w:t xml:space="preserve">których rezultat odpowiada wyobrażeniom pacjenta oraz okolicznościom obiektywnym. </w:t>
      </w:r>
      <w:r w:rsidR="006F1C51" w:rsidRPr="004D5A7C">
        <w:rPr>
          <w:rFonts w:ascii="Times New Roman" w:hAnsi="Times New Roman" w:cs="Times New Roman"/>
          <w:sz w:val="24"/>
          <w:szCs w:val="24"/>
        </w:rPr>
        <w:t>Wydaje się, że nie można utożsamiać rutynowości zabiegu medycznego z pewnością, co do osiągnięcia rezultatu terapeutycznego. W języku powszechnym „rutynowy” oznacza „wykonywany często i niemal automatycznie”</w:t>
      </w:r>
      <w:r w:rsidR="00433DE2" w:rsidRPr="004D5A7C">
        <w:rPr>
          <w:rStyle w:val="Odwoanieprzypisudolnego"/>
          <w:rFonts w:ascii="Times New Roman" w:hAnsi="Times New Roman" w:cs="Times New Roman"/>
          <w:sz w:val="24"/>
          <w:szCs w:val="24"/>
        </w:rPr>
        <w:footnoteReference w:id="69"/>
      </w:r>
      <w:r w:rsidR="006F1C51" w:rsidRPr="004D5A7C">
        <w:rPr>
          <w:rFonts w:ascii="Times New Roman" w:hAnsi="Times New Roman" w:cs="Times New Roman"/>
          <w:sz w:val="24"/>
          <w:szCs w:val="24"/>
        </w:rPr>
        <w:t xml:space="preserve">. Zabieg medyczny </w:t>
      </w:r>
      <w:r w:rsidR="00CF4E36" w:rsidRPr="004D5A7C">
        <w:rPr>
          <w:rFonts w:ascii="Times New Roman" w:hAnsi="Times New Roman" w:cs="Times New Roman"/>
          <w:sz w:val="24"/>
          <w:szCs w:val="24"/>
        </w:rPr>
        <w:t>rutynowy to zatem zabieg wykonywany powszechnie, którego schemat jest dopracowany w wieloletniej praktyce. Nie oznacza to jednak, ż</w:t>
      </w:r>
      <w:r w:rsidR="00CA4875" w:rsidRPr="004D5A7C">
        <w:rPr>
          <w:rFonts w:ascii="Times New Roman" w:hAnsi="Times New Roman" w:cs="Times New Roman"/>
          <w:sz w:val="24"/>
          <w:szCs w:val="24"/>
        </w:rPr>
        <w:t>e w oko</w:t>
      </w:r>
      <w:r w:rsidR="00CF4E36" w:rsidRPr="004D5A7C">
        <w:rPr>
          <w:rFonts w:ascii="Times New Roman" w:hAnsi="Times New Roman" w:cs="Times New Roman"/>
          <w:sz w:val="24"/>
          <w:szCs w:val="24"/>
        </w:rPr>
        <w:t xml:space="preserve">licznościach każdego przypadku </w:t>
      </w:r>
      <w:r w:rsidR="00CA4875" w:rsidRPr="004D5A7C">
        <w:rPr>
          <w:rFonts w:ascii="Times New Roman" w:hAnsi="Times New Roman" w:cs="Times New Roman"/>
          <w:sz w:val="24"/>
          <w:szCs w:val="24"/>
        </w:rPr>
        <w:t xml:space="preserve">przebieg zabiegu jest identyczny, a w szczególności, że identyczny będzie efekt przedmiotowego zabiegu. </w:t>
      </w:r>
    </w:p>
    <w:p w:rsidR="00AA56D6" w:rsidRPr="004D5A7C" w:rsidRDefault="00CA4875"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O odpowiedzialności lekarza za osiągnięcie założ</w:t>
      </w:r>
      <w:r w:rsidR="00ED1FB0" w:rsidRPr="004D5A7C">
        <w:rPr>
          <w:rFonts w:ascii="Times New Roman" w:hAnsi="Times New Roman" w:cs="Times New Roman"/>
          <w:sz w:val="24"/>
          <w:szCs w:val="24"/>
        </w:rPr>
        <w:t>onego efektu</w:t>
      </w:r>
      <w:r w:rsidRPr="004D5A7C">
        <w:rPr>
          <w:rFonts w:ascii="Times New Roman" w:hAnsi="Times New Roman" w:cs="Times New Roman"/>
          <w:sz w:val="24"/>
          <w:szCs w:val="24"/>
        </w:rPr>
        <w:t xml:space="preserve">, zgodnego z wyobrażeniami pacjenta mówi się najczęściej w kontekście </w:t>
      </w:r>
      <w:r w:rsidR="00B8642C" w:rsidRPr="004D5A7C">
        <w:rPr>
          <w:rFonts w:ascii="Times New Roman" w:hAnsi="Times New Roman" w:cs="Times New Roman"/>
          <w:sz w:val="24"/>
          <w:szCs w:val="24"/>
        </w:rPr>
        <w:t xml:space="preserve">zabiegów z zakresu medycyny </w:t>
      </w:r>
      <w:r w:rsidRPr="004D5A7C">
        <w:rPr>
          <w:rFonts w:ascii="Times New Roman" w:hAnsi="Times New Roman" w:cs="Times New Roman"/>
          <w:sz w:val="24"/>
          <w:szCs w:val="24"/>
        </w:rPr>
        <w:t>estetycznej oraz stomatologii (w szczególności ortodoncji i protetyki)</w:t>
      </w:r>
      <w:r w:rsidR="00ED1FB0" w:rsidRPr="004D5A7C">
        <w:rPr>
          <w:rStyle w:val="Odwoanieprzypisudolnego"/>
          <w:rFonts w:ascii="Times New Roman" w:hAnsi="Times New Roman" w:cs="Times New Roman"/>
          <w:sz w:val="24"/>
          <w:szCs w:val="24"/>
        </w:rPr>
        <w:footnoteReference w:id="70"/>
      </w:r>
      <w:r w:rsidRPr="004D5A7C">
        <w:rPr>
          <w:rFonts w:ascii="Times New Roman" w:hAnsi="Times New Roman" w:cs="Times New Roman"/>
          <w:sz w:val="24"/>
          <w:szCs w:val="24"/>
        </w:rPr>
        <w:t xml:space="preserve">. </w:t>
      </w:r>
      <w:r w:rsidR="00B8642C" w:rsidRPr="004D5A7C">
        <w:rPr>
          <w:rFonts w:ascii="Times New Roman" w:hAnsi="Times New Roman" w:cs="Times New Roman"/>
          <w:sz w:val="24"/>
          <w:szCs w:val="24"/>
        </w:rPr>
        <w:t xml:space="preserve"> </w:t>
      </w:r>
      <w:r w:rsidR="008021B6">
        <w:rPr>
          <w:rFonts w:ascii="Times New Roman" w:hAnsi="Times New Roman" w:cs="Times New Roman"/>
          <w:sz w:val="24"/>
          <w:szCs w:val="24"/>
        </w:rPr>
        <w:t xml:space="preserve">W </w:t>
      </w:r>
      <w:r w:rsidR="00B8642C" w:rsidRPr="004D5A7C">
        <w:rPr>
          <w:rFonts w:ascii="Times New Roman" w:hAnsi="Times New Roman" w:cs="Times New Roman"/>
          <w:sz w:val="24"/>
          <w:szCs w:val="24"/>
        </w:rPr>
        <w:t xml:space="preserve">przypadku </w:t>
      </w:r>
      <w:r w:rsidR="00ED1FB0" w:rsidRPr="004D5A7C">
        <w:rPr>
          <w:rFonts w:ascii="Times New Roman" w:hAnsi="Times New Roman" w:cs="Times New Roman"/>
          <w:sz w:val="24"/>
          <w:szCs w:val="24"/>
        </w:rPr>
        <w:t xml:space="preserve">tego typu </w:t>
      </w:r>
      <w:r w:rsidR="00781A9F" w:rsidRPr="004D5A7C">
        <w:rPr>
          <w:rFonts w:ascii="Times New Roman" w:hAnsi="Times New Roman" w:cs="Times New Roman"/>
          <w:sz w:val="24"/>
          <w:szCs w:val="24"/>
        </w:rPr>
        <w:t>zabiegów</w:t>
      </w:r>
      <w:r w:rsidR="008021B6">
        <w:rPr>
          <w:rFonts w:ascii="Times New Roman" w:hAnsi="Times New Roman" w:cs="Times New Roman"/>
          <w:sz w:val="24"/>
          <w:szCs w:val="24"/>
        </w:rPr>
        <w:t xml:space="preserve"> </w:t>
      </w:r>
      <w:r w:rsidR="00ED1FB0" w:rsidRPr="004D5A7C">
        <w:rPr>
          <w:rFonts w:ascii="Times New Roman" w:hAnsi="Times New Roman" w:cs="Times New Roman"/>
          <w:sz w:val="24"/>
          <w:szCs w:val="24"/>
        </w:rPr>
        <w:t>przypisanie lekarzowi odpowiedzialności za osiągnięcie założonego efektu</w:t>
      </w:r>
      <w:r w:rsidR="008021B6">
        <w:rPr>
          <w:rFonts w:ascii="Times New Roman" w:hAnsi="Times New Roman" w:cs="Times New Roman"/>
          <w:sz w:val="24"/>
          <w:szCs w:val="24"/>
        </w:rPr>
        <w:t xml:space="preserve"> może się </w:t>
      </w:r>
      <w:r w:rsidR="008021B6" w:rsidRPr="008021B6">
        <w:rPr>
          <w:rFonts w:ascii="Times New Roman" w:hAnsi="Times New Roman" w:cs="Times New Roman"/>
          <w:i/>
          <w:sz w:val="24"/>
          <w:szCs w:val="24"/>
        </w:rPr>
        <w:t>prima facie</w:t>
      </w:r>
      <w:r w:rsidR="008021B6">
        <w:rPr>
          <w:rFonts w:ascii="Times New Roman" w:hAnsi="Times New Roman" w:cs="Times New Roman"/>
          <w:sz w:val="24"/>
          <w:szCs w:val="24"/>
        </w:rPr>
        <w:t xml:space="preserve"> wydawać zasadne</w:t>
      </w:r>
      <w:r w:rsidR="00ED1FB0" w:rsidRPr="004D5A7C">
        <w:rPr>
          <w:rFonts w:ascii="Times New Roman" w:hAnsi="Times New Roman" w:cs="Times New Roman"/>
          <w:sz w:val="24"/>
          <w:szCs w:val="24"/>
        </w:rPr>
        <w:t xml:space="preserve">. Jednocześnie, w </w:t>
      </w:r>
      <w:r w:rsidR="00A06B55">
        <w:rPr>
          <w:rFonts w:ascii="Times New Roman" w:hAnsi="Times New Roman" w:cs="Times New Roman"/>
          <w:sz w:val="24"/>
          <w:szCs w:val="24"/>
        </w:rPr>
        <w:t xml:space="preserve">takich okolicznościach, </w:t>
      </w:r>
      <w:r w:rsidR="00AA56D6" w:rsidRPr="004D5A7C">
        <w:rPr>
          <w:rFonts w:ascii="Times New Roman" w:hAnsi="Times New Roman" w:cs="Times New Roman"/>
          <w:sz w:val="24"/>
          <w:szCs w:val="24"/>
        </w:rPr>
        <w:t xml:space="preserve">często zdaje się występować </w:t>
      </w:r>
      <w:r w:rsidR="00B8642C" w:rsidRPr="004D5A7C">
        <w:rPr>
          <w:rFonts w:ascii="Times New Roman" w:hAnsi="Times New Roman" w:cs="Times New Roman"/>
          <w:sz w:val="24"/>
          <w:szCs w:val="24"/>
        </w:rPr>
        <w:t>rozbieżność pomiędzy możliwym z punktu widzenia wiedzy medycznej i doświadczenia efektem</w:t>
      </w:r>
      <w:r w:rsidR="00781A9F" w:rsidRPr="004D5A7C">
        <w:rPr>
          <w:rFonts w:ascii="Times New Roman" w:hAnsi="Times New Roman" w:cs="Times New Roman"/>
          <w:sz w:val="24"/>
          <w:szCs w:val="24"/>
        </w:rPr>
        <w:t xml:space="preserve"> zabiegu</w:t>
      </w:r>
      <w:r w:rsidR="00B8642C" w:rsidRPr="004D5A7C">
        <w:rPr>
          <w:rFonts w:ascii="Times New Roman" w:hAnsi="Times New Roman" w:cs="Times New Roman"/>
          <w:sz w:val="24"/>
          <w:szCs w:val="24"/>
        </w:rPr>
        <w:t>, a subiektywnym wyobrażeniem pacjenta o tym ef</w:t>
      </w:r>
      <w:r w:rsidR="00A06B55">
        <w:rPr>
          <w:rFonts w:ascii="Times New Roman" w:hAnsi="Times New Roman" w:cs="Times New Roman"/>
          <w:sz w:val="24"/>
          <w:szCs w:val="24"/>
        </w:rPr>
        <w:t xml:space="preserve">ekcie. </w:t>
      </w:r>
      <w:r w:rsidR="0051246F">
        <w:rPr>
          <w:rFonts w:ascii="Times New Roman" w:hAnsi="Times New Roman" w:cs="Times New Roman"/>
          <w:sz w:val="24"/>
          <w:szCs w:val="24"/>
        </w:rPr>
        <w:t>Nie da się wykluczyć, że dążenie do osiągnięcia efektu natury estetycznej skłoni</w:t>
      </w:r>
      <w:r w:rsidR="0051246F" w:rsidRPr="0051246F">
        <w:rPr>
          <w:rFonts w:ascii="Times New Roman" w:hAnsi="Times New Roman" w:cs="Times New Roman"/>
          <w:sz w:val="24"/>
          <w:szCs w:val="24"/>
        </w:rPr>
        <w:t xml:space="preserve"> lekarza do podejmowania (w celu osiągnięcia subiektywnie satysfakcjonującego pacjenta rezultatu) działań o ryzyku niewspółmiernym do korzyści z niego płynących.</w:t>
      </w:r>
      <w:r w:rsidR="0051246F">
        <w:rPr>
          <w:rFonts w:ascii="Times New Roman" w:hAnsi="Times New Roman" w:cs="Times New Roman"/>
          <w:sz w:val="24"/>
          <w:szCs w:val="24"/>
        </w:rPr>
        <w:t xml:space="preserve"> W takich okolicznościach  p</w:t>
      </w:r>
      <w:r w:rsidR="0051246F" w:rsidRPr="0051246F">
        <w:rPr>
          <w:rFonts w:ascii="Times New Roman" w:hAnsi="Times New Roman" w:cs="Times New Roman"/>
          <w:sz w:val="24"/>
          <w:szCs w:val="24"/>
        </w:rPr>
        <w:t xml:space="preserve">oczytanie za obowiązek lekarza osiągnięcia określonego efektu może </w:t>
      </w:r>
      <w:r w:rsidR="00781A9F" w:rsidRPr="0051246F">
        <w:rPr>
          <w:rFonts w:ascii="Times New Roman" w:hAnsi="Times New Roman" w:cs="Times New Roman"/>
          <w:sz w:val="24"/>
          <w:szCs w:val="24"/>
        </w:rPr>
        <w:t xml:space="preserve">się </w:t>
      </w:r>
      <w:r w:rsidR="00AA56D6" w:rsidRPr="0051246F">
        <w:rPr>
          <w:rFonts w:ascii="Times New Roman" w:hAnsi="Times New Roman" w:cs="Times New Roman"/>
          <w:sz w:val="24"/>
          <w:szCs w:val="24"/>
        </w:rPr>
        <w:t xml:space="preserve">stać się wręcz niekorzystne </w:t>
      </w:r>
      <w:r w:rsidR="00B8642C" w:rsidRPr="0051246F">
        <w:rPr>
          <w:rFonts w:ascii="Times New Roman" w:hAnsi="Times New Roman" w:cs="Times New Roman"/>
          <w:sz w:val="24"/>
          <w:szCs w:val="24"/>
        </w:rPr>
        <w:t xml:space="preserve">z punktu widzenia obiektywnych interesów pacjenta. </w:t>
      </w:r>
    </w:p>
    <w:p w:rsidR="00556710" w:rsidRPr="004D5A7C" w:rsidRDefault="00AA56D6" w:rsidP="00740380">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P</w:t>
      </w:r>
      <w:r w:rsidR="00B8642C" w:rsidRPr="004D5A7C">
        <w:rPr>
          <w:rFonts w:ascii="Times New Roman" w:hAnsi="Times New Roman" w:cs="Times New Roman"/>
          <w:sz w:val="24"/>
          <w:szCs w:val="24"/>
        </w:rPr>
        <w:t xml:space="preserve">rawidłowe wykonywanie przez lekarza obowiązków umownych (ze względu na niedające się przewidzieć okoliczności, w szczególności uwarunkowania podmiotowe pacjenta) nie musi oznaczać osiągnięcia spodziewanego </w:t>
      </w:r>
      <w:r w:rsidR="00264DD9">
        <w:rPr>
          <w:rFonts w:ascii="Times New Roman" w:hAnsi="Times New Roman" w:cs="Times New Roman"/>
          <w:sz w:val="24"/>
          <w:szCs w:val="24"/>
        </w:rPr>
        <w:t xml:space="preserve">przez pacjenta </w:t>
      </w:r>
      <w:r w:rsidR="00B8642C" w:rsidRPr="004D5A7C">
        <w:rPr>
          <w:rFonts w:ascii="Times New Roman" w:hAnsi="Times New Roman" w:cs="Times New Roman"/>
          <w:sz w:val="24"/>
          <w:szCs w:val="24"/>
        </w:rPr>
        <w:t>rezultatu. Ocena prawidłowości wykonania umowy polega zatem  na ustaleniu, czy lekarz wykonywał zabieg w sposób zgod</w:t>
      </w:r>
      <w:r w:rsidR="00433DE2" w:rsidRPr="004D5A7C">
        <w:rPr>
          <w:rFonts w:ascii="Times New Roman" w:hAnsi="Times New Roman" w:cs="Times New Roman"/>
          <w:sz w:val="24"/>
          <w:szCs w:val="24"/>
        </w:rPr>
        <w:t>n</w:t>
      </w:r>
      <w:r w:rsidR="00B8642C" w:rsidRPr="004D5A7C">
        <w:rPr>
          <w:rFonts w:ascii="Times New Roman" w:hAnsi="Times New Roman" w:cs="Times New Roman"/>
          <w:sz w:val="24"/>
          <w:szCs w:val="24"/>
        </w:rPr>
        <w:t xml:space="preserve">y ze sztuką lekarską i czy nie spowodował on negatywnych konsekwencji dla zdrowia pacjenta. Stopień przydatności działań lekarza dla realizacji celu, który chce osiągnąć </w:t>
      </w:r>
      <w:r w:rsidR="00B8642C" w:rsidRPr="004D5A7C">
        <w:rPr>
          <w:rFonts w:ascii="Times New Roman" w:hAnsi="Times New Roman" w:cs="Times New Roman"/>
          <w:sz w:val="24"/>
          <w:szCs w:val="24"/>
        </w:rPr>
        <w:lastRenderedPageBreak/>
        <w:t xml:space="preserve">pacjent poddając się leczeniu (rezultatu leczenia) nie powinien mieć znaczenia dla oceny czy umowa została należycie wykonana. </w:t>
      </w:r>
    </w:p>
    <w:p w:rsidR="00BB6290" w:rsidRPr="004D5A7C" w:rsidRDefault="00663470" w:rsidP="009C65CC">
      <w:pPr>
        <w:spacing w:after="0" w:line="360" w:lineRule="auto"/>
        <w:ind w:firstLine="709"/>
        <w:jc w:val="both"/>
        <w:rPr>
          <w:rFonts w:ascii="Times New Roman" w:hAnsi="Times New Roman" w:cs="Times New Roman"/>
          <w:sz w:val="24"/>
          <w:szCs w:val="24"/>
        </w:rPr>
      </w:pPr>
      <w:r w:rsidRPr="004D5A7C">
        <w:rPr>
          <w:rFonts w:ascii="Times New Roman" w:hAnsi="Times New Roman" w:cs="Times New Roman"/>
          <w:sz w:val="24"/>
          <w:szCs w:val="24"/>
        </w:rPr>
        <w:t xml:space="preserve">Sformułowanie powyższego wniosku </w:t>
      </w:r>
      <w:r w:rsidR="00BB6290">
        <w:rPr>
          <w:rFonts w:ascii="Times New Roman" w:hAnsi="Times New Roman" w:cs="Times New Roman"/>
          <w:sz w:val="24"/>
          <w:szCs w:val="24"/>
        </w:rPr>
        <w:t xml:space="preserve">nie stoi </w:t>
      </w:r>
      <w:r w:rsidRPr="004D5A7C">
        <w:rPr>
          <w:rFonts w:ascii="Times New Roman" w:hAnsi="Times New Roman" w:cs="Times New Roman"/>
          <w:sz w:val="24"/>
          <w:szCs w:val="24"/>
        </w:rPr>
        <w:t xml:space="preserve">w sprzeczności z </w:t>
      </w:r>
      <w:r w:rsidR="00264DD9">
        <w:rPr>
          <w:rFonts w:ascii="Times New Roman" w:hAnsi="Times New Roman" w:cs="Times New Roman"/>
          <w:sz w:val="24"/>
          <w:szCs w:val="24"/>
        </w:rPr>
        <w:t xml:space="preserve">wyrażanym </w:t>
      </w:r>
      <w:r w:rsidRPr="004D5A7C">
        <w:rPr>
          <w:rFonts w:ascii="Times New Roman" w:hAnsi="Times New Roman" w:cs="Times New Roman"/>
          <w:sz w:val="24"/>
          <w:szCs w:val="24"/>
        </w:rPr>
        <w:t>w literaturze poglądem, według którego w każdym zobowiązaniu można wskazać rezultat, który powinien zostać osiągnięty przez dłużnika</w:t>
      </w:r>
      <w:r w:rsidRPr="004D5A7C">
        <w:rPr>
          <w:rStyle w:val="Odwoanieprzypisudolnego"/>
          <w:rFonts w:ascii="Times New Roman" w:hAnsi="Times New Roman" w:cs="Times New Roman"/>
          <w:sz w:val="24"/>
          <w:szCs w:val="24"/>
        </w:rPr>
        <w:footnoteReference w:id="71"/>
      </w:r>
      <w:r w:rsidRPr="004D5A7C">
        <w:rPr>
          <w:rFonts w:ascii="Times New Roman" w:hAnsi="Times New Roman" w:cs="Times New Roman"/>
          <w:sz w:val="24"/>
          <w:szCs w:val="24"/>
        </w:rPr>
        <w:t>.</w:t>
      </w:r>
      <w:r w:rsidR="0040613D" w:rsidRPr="004D5A7C">
        <w:rPr>
          <w:rFonts w:ascii="Times New Roman" w:hAnsi="Times New Roman" w:cs="Times New Roman"/>
          <w:sz w:val="24"/>
          <w:szCs w:val="24"/>
        </w:rPr>
        <w:t xml:space="preserve"> Zwolennicy wskazanego zapatrywania analizują zagadnienie rezultatu w zobowiązaniu powstałym na podstawie umowy oświadczenie usług medycznych</w:t>
      </w:r>
      <w:r w:rsidR="0040613D" w:rsidRPr="004D5A7C">
        <w:rPr>
          <w:rStyle w:val="Odwoanieprzypisudolnego"/>
          <w:rFonts w:ascii="Times New Roman" w:hAnsi="Times New Roman" w:cs="Times New Roman"/>
          <w:sz w:val="24"/>
          <w:szCs w:val="24"/>
        </w:rPr>
        <w:footnoteReference w:id="72"/>
      </w:r>
      <w:r w:rsidR="0040613D" w:rsidRPr="004D5A7C">
        <w:rPr>
          <w:rFonts w:ascii="Times New Roman" w:hAnsi="Times New Roman" w:cs="Times New Roman"/>
          <w:sz w:val="24"/>
          <w:szCs w:val="24"/>
        </w:rPr>
        <w:t>.</w:t>
      </w:r>
      <w:r w:rsidR="0085129A" w:rsidRPr="004D5A7C">
        <w:rPr>
          <w:rFonts w:ascii="Times New Roman" w:hAnsi="Times New Roman" w:cs="Times New Roman"/>
          <w:sz w:val="24"/>
          <w:szCs w:val="24"/>
        </w:rPr>
        <w:t xml:space="preserve"> Wskazują, że za rezultat ten można poczytywać </w:t>
      </w:r>
      <w:r w:rsidR="00575C4C" w:rsidRPr="004D5A7C">
        <w:rPr>
          <w:rFonts w:ascii="Times New Roman" w:hAnsi="Times New Roman" w:cs="Times New Roman"/>
          <w:sz w:val="24"/>
          <w:szCs w:val="24"/>
        </w:rPr>
        <w:t>przeprowadzenie zabiegu medycznego</w:t>
      </w:r>
      <w:r w:rsidR="00575C4C" w:rsidRPr="004D5A7C">
        <w:rPr>
          <w:rStyle w:val="Odwoanieprzypisudolnego"/>
          <w:rFonts w:ascii="Times New Roman" w:hAnsi="Times New Roman" w:cs="Times New Roman"/>
          <w:sz w:val="24"/>
          <w:szCs w:val="24"/>
        </w:rPr>
        <w:footnoteReference w:id="73"/>
      </w:r>
      <w:r w:rsidR="00575C4C" w:rsidRPr="004D5A7C">
        <w:rPr>
          <w:rFonts w:ascii="Times New Roman" w:hAnsi="Times New Roman" w:cs="Times New Roman"/>
          <w:sz w:val="24"/>
          <w:szCs w:val="24"/>
        </w:rPr>
        <w:t>, zapewnienie pacjentowi bezpieczeństwa</w:t>
      </w:r>
      <w:r w:rsidR="00300408" w:rsidRPr="004D5A7C">
        <w:rPr>
          <w:rFonts w:ascii="Times New Roman" w:hAnsi="Times New Roman" w:cs="Times New Roman"/>
          <w:sz w:val="24"/>
          <w:szCs w:val="24"/>
        </w:rPr>
        <w:t xml:space="preserve"> i warunków ochrony zdrowia</w:t>
      </w:r>
      <w:r w:rsidR="00300408" w:rsidRPr="004D5A7C">
        <w:rPr>
          <w:rStyle w:val="Odwoanieprzypisudolnego"/>
          <w:rFonts w:ascii="Times New Roman" w:hAnsi="Times New Roman" w:cs="Times New Roman"/>
          <w:sz w:val="24"/>
          <w:szCs w:val="24"/>
        </w:rPr>
        <w:footnoteReference w:id="74"/>
      </w:r>
      <w:r w:rsidR="00575C4C" w:rsidRPr="004D5A7C">
        <w:rPr>
          <w:rFonts w:ascii="Times New Roman" w:hAnsi="Times New Roman" w:cs="Times New Roman"/>
          <w:sz w:val="24"/>
          <w:szCs w:val="24"/>
        </w:rPr>
        <w:t>, czy maksymalnych szans powodzenia prowadzonego leczenia</w:t>
      </w:r>
      <w:r w:rsidR="00575C4C" w:rsidRPr="004D5A7C">
        <w:rPr>
          <w:rStyle w:val="Odwoanieprzypisudolnego"/>
          <w:rFonts w:ascii="Times New Roman" w:hAnsi="Times New Roman" w:cs="Times New Roman"/>
          <w:sz w:val="24"/>
          <w:szCs w:val="24"/>
        </w:rPr>
        <w:footnoteReference w:id="75"/>
      </w:r>
      <w:r w:rsidR="00575C4C" w:rsidRPr="004D5A7C">
        <w:rPr>
          <w:rFonts w:ascii="Times New Roman" w:hAnsi="Times New Roman" w:cs="Times New Roman"/>
          <w:sz w:val="24"/>
          <w:szCs w:val="24"/>
        </w:rPr>
        <w:t>. W żadnej mierze nie traktują jako re</w:t>
      </w:r>
      <w:r w:rsidR="00006942">
        <w:rPr>
          <w:rFonts w:ascii="Times New Roman" w:hAnsi="Times New Roman" w:cs="Times New Roman"/>
          <w:sz w:val="24"/>
          <w:szCs w:val="24"/>
        </w:rPr>
        <w:t>zultat osiągnięcia pożądanego skutk</w:t>
      </w:r>
      <w:r w:rsidR="00575C4C" w:rsidRPr="004D5A7C">
        <w:rPr>
          <w:rFonts w:ascii="Times New Roman" w:hAnsi="Times New Roman" w:cs="Times New Roman"/>
          <w:sz w:val="24"/>
          <w:szCs w:val="24"/>
        </w:rPr>
        <w:t>u zabiegu medycznego</w:t>
      </w:r>
      <w:r w:rsidR="00575C4C" w:rsidRPr="004D5A7C">
        <w:rPr>
          <w:rStyle w:val="Odwoanieprzypisudolnego"/>
          <w:rFonts w:ascii="Times New Roman" w:hAnsi="Times New Roman" w:cs="Times New Roman"/>
          <w:sz w:val="24"/>
          <w:szCs w:val="24"/>
        </w:rPr>
        <w:footnoteReference w:id="76"/>
      </w:r>
      <w:r w:rsidR="00575C4C" w:rsidRPr="004D5A7C">
        <w:rPr>
          <w:rFonts w:ascii="Times New Roman" w:hAnsi="Times New Roman" w:cs="Times New Roman"/>
          <w:sz w:val="24"/>
          <w:szCs w:val="24"/>
        </w:rPr>
        <w:t>, a w szczególności wyzdrowienia pacjenta</w:t>
      </w:r>
      <w:r w:rsidR="00575C4C" w:rsidRPr="004D5A7C">
        <w:rPr>
          <w:rStyle w:val="Odwoanieprzypisudolnego"/>
          <w:rFonts w:ascii="Times New Roman" w:hAnsi="Times New Roman" w:cs="Times New Roman"/>
          <w:sz w:val="24"/>
          <w:szCs w:val="24"/>
        </w:rPr>
        <w:footnoteReference w:id="77"/>
      </w:r>
      <w:r w:rsidR="00575C4C" w:rsidRPr="004D5A7C">
        <w:rPr>
          <w:rFonts w:ascii="Times New Roman" w:hAnsi="Times New Roman" w:cs="Times New Roman"/>
          <w:sz w:val="24"/>
          <w:szCs w:val="24"/>
        </w:rPr>
        <w:t>.</w:t>
      </w:r>
    </w:p>
    <w:p w:rsidR="00A55F91" w:rsidRPr="00A55F91" w:rsidRDefault="00A55F91" w:rsidP="00312840">
      <w:pPr>
        <w:pStyle w:val="Akapitzlist"/>
        <w:numPr>
          <w:ilvl w:val="0"/>
          <w:numId w:val="4"/>
        </w:numPr>
        <w:spacing w:after="0" w:line="360" w:lineRule="auto"/>
        <w:jc w:val="both"/>
        <w:rPr>
          <w:rFonts w:ascii="Times New Roman" w:hAnsi="Times New Roman" w:cs="Times New Roman"/>
          <w:b/>
          <w:sz w:val="24"/>
          <w:szCs w:val="24"/>
        </w:rPr>
      </w:pPr>
      <w:r w:rsidRPr="00A55F91">
        <w:rPr>
          <w:rFonts w:ascii="Times New Roman" w:hAnsi="Times New Roman" w:cs="Times New Roman"/>
          <w:b/>
          <w:sz w:val="24"/>
          <w:szCs w:val="24"/>
        </w:rPr>
        <w:t>Umowne klauzule rezultatu</w:t>
      </w:r>
    </w:p>
    <w:p w:rsidR="00B8642C" w:rsidRPr="009C65CC" w:rsidRDefault="00556710" w:rsidP="009C65CC">
      <w:pPr>
        <w:spacing w:after="0" w:line="360" w:lineRule="auto"/>
        <w:ind w:firstLine="708"/>
        <w:jc w:val="both"/>
        <w:rPr>
          <w:rFonts w:ascii="Times New Roman" w:hAnsi="Times New Roman" w:cs="Times New Roman"/>
          <w:bCs/>
          <w:sz w:val="24"/>
          <w:szCs w:val="24"/>
        </w:rPr>
      </w:pPr>
      <w:r w:rsidRPr="004D5A7C">
        <w:rPr>
          <w:rFonts w:ascii="Times New Roman" w:hAnsi="Times New Roman" w:cs="Times New Roman"/>
          <w:sz w:val="24"/>
          <w:szCs w:val="24"/>
        </w:rPr>
        <w:t>W</w:t>
      </w:r>
      <w:r w:rsidR="00B8642C" w:rsidRPr="004D5A7C">
        <w:rPr>
          <w:rFonts w:ascii="Times New Roman" w:hAnsi="Times New Roman" w:cs="Times New Roman"/>
          <w:sz w:val="24"/>
          <w:szCs w:val="24"/>
        </w:rPr>
        <w:t xml:space="preserve"> </w:t>
      </w:r>
      <w:r w:rsidR="00AE5AE0" w:rsidRPr="004D5A7C">
        <w:rPr>
          <w:rFonts w:ascii="Times New Roman" w:hAnsi="Times New Roman" w:cs="Times New Roman"/>
          <w:sz w:val="24"/>
          <w:szCs w:val="24"/>
        </w:rPr>
        <w:t>tym miejscu warto zwrócić uwagę na formułowane w piśmiennictwie wypowiedzi</w:t>
      </w:r>
      <w:r w:rsidR="00AD4310" w:rsidRPr="004D5A7C">
        <w:rPr>
          <w:rFonts w:ascii="Times New Roman" w:hAnsi="Times New Roman" w:cs="Times New Roman"/>
          <w:sz w:val="24"/>
          <w:szCs w:val="24"/>
        </w:rPr>
        <w:t>, że dopuszczalne jest obciążenie lekarza odpowied</w:t>
      </w:r>
      <w:r w:rsidR="00043306" w:rsidRPr="004D5A7C">
        <w:rPr>
          <w:rFonts w:ascii="Times New Roman" w:hAnsi="Times New Roman" w:cs="Times New Roman"/>
          <w:sz w:val="24"/>
          <w:szCs w:val="24"/>
        </w:rPr>
        <w:t xml:space="preserve">zialnością kontraktową za osiągnięcie oznaczonego w umowie efektu </w:t>
      </w:r>
      <w:r w:rsidR="00AD4310" w:rsidRPr="004D5A7C">
        <w:rPr>
          <w:rFonts w:ascii="Times New Roman" w:hAnsi="Times New Roman" w:cs="Times New Roman"/>
          <w:sz w:val="24"/>
          <w:szCs w:val="24"/>
        </w:rPr>
        <w:t>na podstawie odrębnej</w:t>
      </w:r>
      <w:r w:rsidR="00043306" w:rsidRPr="004D5A7C">
        <w:rPr>
          <w:rFonts w:ascii="Times New Roman" w:hAnsi="Times New Roman" w:cs="Times New Roman"/>
          <w:sz w:val="24"/>
          <w:szCs w:val="24"/>
        </w:rPr>
        <w:t xml:space="preserve"> k</w:t>
      </w:r>
      <w:r w:rsidR="00AE5AE0" w:rsidRPr="004D5A7C">
        <w:rPr>
          <w:rFonts w:ascii="Times New Roman" w:hAnsi="Times New Roman" w:cs="Times New Roman"/>
          <w:sz w:val="24"/>
          <w:szCs w:val="24"/>
        </w:rPr>
        <w:t>l</w:t>
      </w:r>
      <w:r w:rsidR="00043306" w:rsidRPr="004D5A7C">
        <w:rPr>
          <w:rFonts w:ascii="Times New Roman" w:hAnsi="Times New Roman" w:cs="Times New Roman"/>
          <w:sz w:val="24"/>
          <w:szCs w:val="24"/>
        </w:rPr>
        <w:t>auzuli umownej</w:t>
      </w:r>
      <w:r w:rsidR="00043306" w:rsidRPr="004D5A7C">
        <w:rPr>
          <w:rStyle w:val="Odwoanieprzypisudolnego"/>
          <w:rFonts w:ascii="Times New Roman" w:hAnsi="Times New Roman" w:cs="Times New Roman"/>
          <w:sz w:val="24"/>
          <w:szCs w:val="24"/>
        </w:rPr>
        <w:footnoteReference w:id="78"/>
      </w:r>
      <w:r w:rsidR="00AD4310" w:rsidRPr="004D5A7C">
        <w:rPr>
          <w:rFonts w:ascii="Times New Roman" w:hAnsi="Times New Roman" w:cs="Times New Roman"/>
          <w:sz w:val="24"/>
          <w:szCs w:val="24"/>
        </w:rPr>
        <w:t xml:space="preserve">. </w:t>
      </w:r>
      <w:r w:rsidR="00043306" w:rsidRPr="004D5A7C">
        <w:rPr>
          <w:rFonts w:ascii="Times New Roman" w:hAnsi="Times New Roman" w:cs="Times New Roman"/>
          <w:sz w:val="24"/>
          <w:szCs w:val="24"/>
        </w:rPr>
        <w:t>Takie dodatkowe zastrzeżenie umowne prowadziłoby do rozszerzenia</w:t>
      </w:r>
      <w:r w:rsidR="00EA17F0">
        <w:rPr>
          <w:rFonts w:ascii="Times New Roman" w:hAnsi="Times New Roman" w:cs="Times New Roman"/>
          <w:sz w:val="24"/>
          <w:szCs w:val="24"/>
        </w:rPr>
        <w:t xml:space="preserve"> odpowiedzialności</w:t>
      </w:r>
      <w:r w:rsidR="00AD4310" w:rsidRPr="004D5A7C">
        <w:rPr>
          <w:rFonts w:ascii="Times New Roman" w:hAnsi="Times New Roman" w:cs="Times New Roman"/>
          <w:sz w:val="24"/>
          <w:szCs w:val="24"/>
        </w:rPr>
        <w:t xml:space="preserve"> kont</w:t>
      </w:r>
      <w:r w:rsidR="00EA17F0">
        <w:rPr>
          <w:rFonts w:ascii="Times New Roman" w:hAnsi="Times New Roman" w:cs="Times New Roman"/>
          <w:sz w:val="24"/>
          <w:szCs w:val="24"/>
        </w:rPr>
        <w:t>raktowej</w:t>
      </w:r>
      <w:r w:rsidR="00B8642C" w:rsidRPr="004D5A7C">
        <w:rPr>
          <w:rFonts w:ascii="Times New Roman" w:hAnsi="Times New Roman" w:cs="Times New Roman"/>
          <w:sz w:val="24"/>
          <w:szCs w:val="24"/>
        </w:rPr>
        <w:t xml:space="preserve"> </w:t>
      </w:r>
      <w:r w:rsidR="00043306" w:rsidRPr="004D5A7C">
        <w:rPr>
          <w:rFonts w:ascii="Times New Roman" w:hAnsi="Times New Roman" w:cs="Times New Roman"/>
          <w:sz w:val="24"/>
          <w:szCs w:val="24"/>
        </w:rPr>
        <w:t xml:space="preserve"> (</w:t>
      </w:r>
      <w:r w:rsidR="00B8642C" w:rsidRPr="004D5A7C">
        <w:rPr>
          <w:rFonts w:ascii="Times New Roman" w:hAnsi="Times New Roman" w:cs="Times New Roman"/>
          <w:sz w:val="24"/>
          <w:szCs w:val="24"/>
        </w:rPr>
        <w:t xml:space="preserve">art. 473 </w:t>
      </w:r>
      <w:proofErr w:type="spellStart"/>
      <w:r w:rsidR="00B8642C" w:rsidRPr="004D5A7C">
        <w:rPr>
          <w:rFonts w:ascii="Times New Roman" w:hAnsi="Times New Roman" w:cs="Times New Roman"/>
          <w:sz w:val="24"/>
          <w:szCs w:val="24"/>
        </w:rPr>
        <w:t>Kc</w:t>
      </w:r>
      <w:proofErr w:type="spellEnd"/>
      <w:r w:rsidR="00043306" w:rsidRPr="004D5A7C">
        <w:rPr>
          <w:rFonts w:ascii="Times New Roman" w:hAnsi="Times New Roman" w:cs="Times New Roman"/>
          <w:sz w:val="24"/>
          <w:szCs w:val="24"/>
        </w:rPr>
        <w:t>)</w:t>
      </w:r>
      <w:r w:rsidR="00B8642C" w:rsidRPr="004D5A7C">
        <w:rPr>
          <w:rFonts w:ascii="Times New Roman" w:hAnsi="Times New Roman" w:cs="Times New Roman"/>
          <w:sz w:val="24"/>
          <w:szCs w:val="24"/>
        </w:rPr>
        <w:t xml:space="preserve">. </w:t>
      </w:r>
      <w:r w:rsidR="00B13225" w:rsidRPr="004D5A7C">
        <w:rPr>
          <w:rFonts w:ascii="Times New Roman" w:hAnsi="Times New Roman" w:cs="Times New Roman"/>
          <w:sz w:val="24"/>
          <w:szCs w:val="24"/>
        </w:rPr>
        <w:t xml:space="preserve">Wydaje się, że przedmiotową klauzulę należały uznać za niedopuszczalną z uwagi na jej sprzeczność z właściwością stosunku i tym samym nieważną w zawiązku z naruszeniem zasady </w:t>
      </w:r>
      <w:r w:rsidR="00B13225" w:rsidRPr="004D5A7C">
        <w:rPr>
          <w:rFonts w:ascii="Times New Roman" w:hAnsi="Times New Roman" w:cs="Times New Roman"/>
          <w:sz w:val="24"/>
          <w:szCs w:val="24"/>
        </w:rPr>
        <w:lastRenderedPageBreak/>
        <w:t>swobody zawierania umów (art. 353</w:t>
      </w:r>
      <w:r w:rsidR="00B13225" w:rsidRPr="004D5A7C">
        <w:rPr>
          <w:rFonts w:ascii="Times New Roman" w:hAnsi="Times New Roman" w:cs="Times New Roman"/>
          <w:sz w:val="24"/>
          <w:szCs w:val="24"/>
          <w:vertAlign w:val="superscript"/>
        </w:rPr>
        <w:t>1</w:t>
      </w:r>
      <w:r w:rsidR="00B13225" w:rsidRPr="004D5A7C">
        <w:rPr>
          <w:rFonts w:ascii="Times New Roman" w:hAnsi="Times New Roman" w:cs="Times New Roman"/>
          <w:sz w:val="24"/>
          <w:szCs w:val="24"/>
        </w:rPr>
        <w:t xml:space="preserve"> </w:t>
      </w:r>
      <w:proofErr w:type="spellStart"/>
      <w:r w:rsidR="00B13225" w:rsidRPr="004D5A7C">
        <w:rPr>
          <w:rFonts w:ascii="Times New Roman" w:hAnsi="Times New Roman" w:cs="Times New Roman"/>
          <w:sz w:val="24"/>
          <w:szCs w:val="24"/>
        </w:rPr>
        <w:t>Kc</w:t>
      </w:r>
      <w:proofErr w:type="spellEnd"/>
      <w:r w:rsidR="00B13225" w:rsidRPr="004D5A7C">
        <w:rPr>
          <w:rFonts w:ascii="Times New Roman" w:hAnsi="Times New Roman" w:cs="Times New Roman"/>
          <w:sz w:val="24"/>
          <w:szCs w:val="24"/>
        </w:rPr>
        <w:t>)</w:t>
      </w:r>
      <w:r w:rsidR="00006942">
        <w:rPr>
          <w:rStyle w:val="Odwoanieprzypisudolnego"/>
          <w:rFonts w:ascii="Times New Roman" w:hAnsi="Times New Roman" w:cs="Times New Roman"/>
          <w:sz w:val="24"/>
          <w:szCs w:val="24"/>
        </w:rPr>
        <w:footnoteReference w:id="79"/>
      </w:r>
      <w:r w:rsidR="00B13225" w:rsidRPr="004D5A7C">
        <w:rPr>
          <w:rFonts w:ascii="Times New Roman" w:hAnsi="Times New Roman" w:cs="Times New Roman"/>
          <w:sz w:val="24"/>
          <w:szCs w:val="24"/>
        </w:rPr>
        <w:t xml:space="preserve"> . Powstaje jednak pytanie, jak ocenić stany faktyczne, w których zawarto umowę o świadczenie usług medycznych z klauzulą przewidującą osiągnięcie oznaczonego efektu terapeutycznego, a efekt ten nie został osiągnięty. Jest to istotne także z tego powodu, że zawarcie w przedmiotowej umowie zawarcie „klauzuli rezultatu” może wpłynąć na wysokość wynagrodzenia lekarza, stąd nie można poprzestać na konstatacji, że zobowiązanie do osiągnięcia rezultatu jest nieważne i lekarz nie ponosi w tym względzie żadnej odpowiedzialności. Dopuszczalne wydaje się w</w:t>
      </w:r>
      <w:r w:rsidR="00B8642C" w:rsidRPr="004D5A7C">
        <w:rPr>
          <w:rFonts w:ascii="Times New Roman" w:hAnsi="Times New Roman" w:cs="Times New Roman"/>
          <w:sz w:val="24"/>
          <w:szCs w:val="24"/>
        </w:rPr>
        <w:t xml:space="preserve"> </w:t>
      </w:r>
      <w:r w:rsidR="00B13225" w:rsidRPr="004D5A7C">
        <w:rPr>
          <w:rFonts w:ascii="Times New Roman" w:hAnsi="Times New Roman" w:cs="Times New Roman"/>
          <w:sz w:val="24"/>
          <w:szCs w:val="24"/>
        </w:rPr>
        <w:t xml:space="preserve">takim wypadku przyjęcie, że lekarz ponosił odpowiedzialność </w:t>
      </w:r>
      <w:r w:rsidR="00B8642C" w:rsidRPr="004D5A7C">
        <w:rPr>
          <w:rFonts w:ascii="Times New Roman" w:hAnsi="Times New Roman" w:cs="Times New Roman"/>
          <w:sz w:val="24"/>
          <w:szCs w:val="24"/>
        </w:rPr>
        <w:t>nie za brak osiągnięcia rezultat</w:t>
      </w:r>
      <w:r w:rsidR="00AE5AE0" w:rsidRPr="004D5A7C">
        <w:rPr>
          <w:rFonts w:ascii="Times New Roman" w:hAnsi="Times New Roman" w:cs="Times New Roman"/>
          <w:sz w:val="24"/>
          <w:szCs w:val="24"/>
        </w:rPr>
        <w:t>u, lecz za</w:t>
      </w:r>
      <w:r w:rsidR="00B8642C" w:rsidRPr="004D5A7C">
        <w:rPr>
          <w:rFonts w:ascii="Times New Roman" w:hAnsi="Times New Roman" w:cs="Times New Roman"/>
          <w:sz w:val="24"/>
          <w:szCs w:val="24"/>
        </w:rPr>
        <w:t xml:space="preserve"> działanie podjęte bez zgody pacjenta</w:t>
      </w:r>
      <w:r w:rsidR="0046758F" w:rsidRPr="004D5A7C">
        <w:rPr>
          <w:rStyle w:val="Odwoanieprzypisudolnego"/>
          <w:rFonts w:ascii="Times New Roman" w:hAnsi="Times New Roman" w:cs="Times New Roman"/>
          <w:sz w:val="24"/>
          <w:szCs w:val="24"/>
        </w:rPr>
        <w:footnoteReference w:id="80"/>
      </w:r>
      <w:r w:rsidR="00B8642C" w:rsidRPr="004D5A7C">
        <w:rPr>
          <w:rFonts w:ascii="Times New Roman" w:hAnsi="Times New Roman" w:cs="Times New Roman"/>
          <w:sz w:val="24"/>
          <w:szCs w:val="24"/>
        </w:rPr>
        <w:t xml:space="preserve">. </w:t>
      </w:r>
      <w:r w:rsidR="00B13225" w:rsidRPr="004D5A7C">
        <w:rPr>
          <w:rFonts w:ascii="Times New Roman" w:hAnsi="Times New Roman" w:cs="Times New Roman"/>
          <w:sz w:val="24"/>
          <w:szCs w:val="24"/>
        </w:rPr>
        <w:t xml:space="preserve">Można </w:t>
      </w:r>
      <w:r w:rsidR="00AE5AE0" w:rsidRPr="004D5A7C">
        <w:rPr>
          <w:rFonts w:ascii="Times New Roman" w:hAnsi="Times New Roman" w:cs="Times New Roman"/>
          <w:sz w:val="24"/>
          <w:szCs w:val="24"/>
        </w:rPr>
        <w:t>bowiem</w:t>
      </w:r>
      <w:r w:rsidR="00B13225" w:rsidRPr="004D5A7C">
        <w:rPr>
          <w:rFonts w:ascii="Times New Roman" w:hAnsi="Times New Roman" w:cs="Times New Roman"/>
          <w:sz w:val="24"/>
          <w:szCs w:val="24"/>
        </w:rPr>
        <w:t xml:space="preserve"> uznać</w:t>
      </w:r>
      <w:r w:rsidR="00AE5AE0" w:rsidRPr="004D5A7C">
        <w:rPr>
          <w:rFonts w:ascii="Times New Roman" w:hAnsi="Times New Roman" w:cs="Times New Roman"/>
          <w:sz w:val="24"/>
          <w:szCs w:val="24"/>
        </w:rPr>
        <w:t xml:space="preserve">, że pacjent, </w:t>
      </w:r>
      <w:r w:rsidR="00B8642C" w:rsidRPr="004D5A7C">
        <w:rPr>
          <w:rFonts w:ascii="Times New Roman" w:hAnsi="Times New Roman" w:cs="Times New Roman"/>
          <w:sz w:val="24"/>
          <w:szCs w:val="24"/>
        </w:rPr>
        <w:t>wiedząc o braku skuteczności zobowiązania lekarza do osiągnięcia zakładanego rezultatu nie wyraziłby zgody na przeprowadzany zabieg</w:t>
      </w:r>
      <w:r w:rsidR="00AE5AE0" w:rsidRPr="004D5A7C">
        <w:rPr>
          <w:rStyle w:val="Odwoanieprzypisudolnego"/>
          <w:rFonts w:ascii="Times New Roman" w:hAnsi="Times New Roman" w:cs="Times New Roman"/>
          <w:sz w:val="24"/>
          <w:szCs w:val="24"/>
        </w:rPr>
        <w:footnoteReference w:id="81"/>
      </w:r>
      <w:r w:rsidR="00B8642C" w:rsidRPr="004D5A7C">
        <w:rPr>
          <w:rFonts w:ascii="Times New Roman" w:hAnsi="Times New Roman" w:cs="Times New Roman"/>
          <w:sz w:val="24"/>
          <w:szCs w:val="24"/>
        </w:rPr>
        <w:t xml:space="preserve">. </w:t>
      </w:r>
      <w:r w:rsidR="00E5451C" w:rsidRPr="004D5A7C">
        <w:rPr>
          <w:rFonts w:ascii="Times New Roman" w:hAnsi="Times New Roman" w:cs="Times New Roman"/>
          <w:sz w:val="24"/>
          <w:szCs w:val="24"/>
        </w:rPr>
        <w:t xml:space="preserve">Alternatywę dla takiego zapatrywania stanowi koncepcja „zobowiązania gwarancyjnego”. Według tej koncepcji </w:t>
      </w:r>
      <w:r w:rsidR="00466F89" w:rsidRPr="004D5A7C">
        <w:rPr>
          <w:rFonts w:ascii="Times New Roman" w:hAnsi="Times New Roman" w:cs="Times New Roman"/>
          <w:sz w:val="24"/>
          <w:szCs w:val="24"/>
        </w:rPr>
        <w:t>lekarz ponosi odpowiedzialność odszkodowawczą z tytułu nieosiągnięcia założonego efektu leczenia</w:t>
      </w:r>
      <w:r w:rsidR="00B13225" w:rsidRPr="004D5A7C">
        <w:rPr>
          <w:rStyle w:val="Odwoanieprzypisudolnego"/>
          <w:rFonts w:ascii="Times New Roman" w:hAnsi="Times New Roman" w:cs="Times New Roman"/>
          <w:sz w:val="24"/>
          <w:szCs w:val="24"/>
        </w:rPr>
        <w:footnoteReference w:id="82"/>
      </w:r>
      <w:r w:rsidR="00466F89" w:rsidRPr="004D5A7C">
        <w:rPr>
          <w:rFonts w:ascii="Times New Roman" w:hAnsi="Times New Roman" w:cs="Times New Roman"/>
          <w:sz w:val="24"/>
          <w:szCs w:val="24"/>
        </w:rPr>
        <w:t xml:space="preserve">. </w:t>
      </w:r>
      <w:r w:rsidR="0093300D" w:rsidRPr="004D5A7C">
        <w:rPr>
          <w:rFonts w:ascii="Times New Roman" w:hAnsi="Times New Roman" w:cs="Times New Roman"/>
          <w:sz w:val="24"/>
          <w:szCs w:val="24"/>
        </w:rPr>
        <w:t xml:space="preserve">Podkreślenia wymaga, że świadczenie odszkodowawcze lekarza-gwaranta jest w takim wypadku jego </w:t>
      </w:r>
      <w:r w:rsidR="00E5451C" w:rsidRPr="004D5A7C">
        <w:rPr>
          <w:rFonts w:ascii="Times New Roman" w:hAnsi="Times New Roman" w:cs="Times New Roman"/>
          <w:bCs/>
          <w:sz w:val="24"/>
          <w:szCs w:val="24"/>
        </w:rPr>
        <w:t xml:space="preserve">jedynym i pierwotnym </w:t>
      </w:r>
      <w:r w:rsidR="0093300D" w:rsidRPr="004D5A7C">
        <w:rPr>
          <w:rFonts w:ascii="Times New Roman" w:hAnsi="Times New Roman" w:cs="Times New Roman"/>
          <w:bCs/>
          <w:sz w:val="24"/>
          <w:szCs w:val="24"/>
        </w:rPr>
        <w:t>świadczeniem</w:t>
      </w:r>
      <w:r w:rsidR="0093300D" w:rsidRPr="004D5A7C">
        <w:rPr>
          <w:rStyle w:val="Odwoanieprzypisudolnego"/>
          <w:rFonts w:ascii="Times New Roman" w:hAnsi="Times New Roman" w:cs="Times New Roman"/>
          <w:bCs/>
          <w:sz w:val="24"/>
          <w:szCs w:val="24"/>
        </w:rPr>
        <w:footnoteReference w:id="83"/>
      </w:r>
      <w:r w:rsidR="0093300D" w:rsidRPr="004D5A7C">
        <w:rPr>
          <w:rFonts w:ascii="Times New Roman" w:hAnsi="Times New Roman" w:cs="Times New Roman"/>
          <w:bCs/>
          <w:sz w:val="24"/>
          <w:szCs w:val="24"/>
        </w:rPr>
        <w:t xml:space="preserve">. </w:t>
      </w:r>
      <w:r w:rsidR="00D338A9" w:rsidRPr="004D5A7C">
        <w:rPr>
          <w:rFonts w:ascii="Times New Roman" w:hAnsi="Times New Roman" w:cs="Times New Roman"/>
          <w:bCs/>
          <w:sz w:val="24"/>
          <w:szCs w:val="24"/>
        </w:rPr>
        <w:t xml:space="preserve">Pacjent nie ma zatem prawa domagania się od lekarza tego, by w następstwie wykonania umowy o świadczenie medyczne został osiągnięty oznaczony efekt, a jedynie odszkodowania na wypadek nieosiągnięcia </w:t>
      </w:r>
      <w:r w:rsidR="009C65CC">
        <w:rPr>
          <w:rFonts w:ascii="Times New Roman" w:hAnsi="Times New Roman" w:cs="Times New Roman"/>
          <w:bCs/>
          <w:sz w:val="24"/>
          <w:szCs w:val="24"/>
        </w:rPr>
        <w:t xml:space="preserve">takiego </w:t>
      </w:r>
      <w:r w:rsidR="00D338A9" w:rsidRPr="004D5A7C">
        <w:rPr>
          <w:rFonts w:ascii="Times New Roman" w:hAnsi="Times New Roman" w:cs="Times New Roman"/>
          <w:bCs/>
          <w:sz w:val="24"/>
          <w:szCs w:val="24"/>
        </w:rPr>
        <w:t>efektu</w:t>
      </w:r>
      <w:r w:rsidR="00D338A9" w:rsidRPr="004D5A7C">
        <w:rPr>
          <w:rStyle w:val="Odwoanieprzypisudolnego"/>
          <w:rFonts w:ascii="Times New Roman" w:hAnsi="Times New Roman" w:cs="Times New Roman"/>
          <w:bCs/>
          <w:sz w:val="24"/>
          <w:szCs w:val="24"/>
        </w:rPr>
        <w:footnoteReference w:id="84"/>
      </w:r>
      <w:r w:rsidR="00D338A9" w:rsidRPr="004D5A7C">
        <w:rPr>
          <w:rFonts w:ascii="Times New Roman" w:hAnsi="Times New Roman" w:cs="Times New Roman"/>
          <w:bCs/>
          <w:sz w:val="24"/>
          <w:szCs w:val="24"/>
        </w:rPr>
        <w:t xml:space="preserve">. </w:t>
      </w:r>
      <w:r w:rsidR="00394752" w:rsidRPr="004D5A7C">
        <w:rPr>
          <w:rFonts w:ascii="Times New Roman" w:hAnsi="Times New Roman" w:cs="Times New Roman"/>
          <w:bCs/>
          <w:sz w:val="24"/>
          <w:szCs w:val="24"/>
        </w:rPr>
        <w:t xml:space="preserve">Takie ukształtowanie obowiązków lekarza-gwaranta zdaje się potwierdzać wcześniejszą tezę o niemożności </w:t>
      </w:r>
      <w:r w:rsidR="00394752" w:rsidRPr="009C65CC">
        <w:rPr>
          <w:rFonts w:ascii="Times New Roman" w:hAnsi="Times New Roman" w:cs="Times New Roman"/>
          <w:bCs/>
          <w:sz w:val="24"/>
          <w:szCs w:val="24"/>
        </w:rPr>
        <w:t xml:space="preserve">skutecznego zobowiązania się </w:t>
      </w:r>
      <w:r w:rsidR="00EA17F0" w:rsidRPr="009C65CC">
        <w:rPr>
          <w:rFonts w:ascii="Times New Roman" w:hAnsi="Times New Roman" w:cs="Times New Roman"/>
          <w:bCs/>
          <w:sz w:val="24"/>
          <w:szCs w:val="24"/>
        </w:rPr>
        <w:t xml:space="preserve">w umowie o świadczenie usług medycznych </w:t>
      </w:r>
      <w:r w:rsidR="00394752" w:rsidRPr="009C65CC">
        <w:rPr>
          <w:rFonts w:ascii="Times New Roman" w:hAnsi="Times New Roman" w:cs="Times New Roman"/>
          <w:bCs/>
          <w:sz w:val="24"/>
          <w:szCs w:val="24"/>
        </w:rPr>
        <w:t>do osiągnięcia oznaczonego efektu terapeutycznego, którego uzyskania mógłby skutecznie (</w:t>
      </w:r>
      <w:r w:rsidR="00394752" w:rsidRPr="009C65CC">
        <w:rPr>
          <w:rFonts w:ascii="Times New Roman" w:hAnsi="Times New Roman" w:cs="Times New Roman"/>
          <w:bCs/>
          <w:i/>
          <w:sz w:val="24"/>
          <w:szCs w:val="24"/>
        </w:rPr>
        <w:t>in natura</w:t>
      </w:r>
      <w:r w:rsidR="00394752" w:rsidRPr="009C65CC">
        <w:rPr>
          <w:rFonts w:ascii="Times New Roman" w:hAnsi="Times New Roman" w:cs="Times New Roman"/>
          <w:bCs/>
          <w:sz w:val="24"/>
          <w:szCs w:val="24"/>
        </w:rPr>
        <w:t>) domagać się pacjent</w:t>
      </w:r>
      <w:r w:rsidR="00394752" w:rsidRPr="009C65CC">
        <w:rPr>
          <w:rStyle w:val="Odwoanieprzypisudolnego"/>
          <w:rFonts w:ascii="Times New Roman" w:hAnsi="Times New Roman" w:cs="Times New Roman"/>
          <w:bCs/>
          <w:sz w:val="24"/>
          <w:szCs w:val="24"/>
        </w:rPr>
        <w:footnoteReference w:id="85"/>
      </w:r>
      <w:r w:rsidR="00394752" w:rsidRPr="009C65CC">
        <w:rPr>
          <w:rFonts w:ascii="Times New Roman" w:hAnsi="Times New Roman" w:cs="Times New Roman"/>
          <w:bCs/>
          <w:sz w:val="24"/>
          <w:szCs w:val="24"/>
        </w:rPr>
        <w:t xml:space="preserve">. </w:t>
      </w:r>
    </w:p>
    <w:p w:rsidR="008021B6" w:rsidRPr="00312840" w:rsidRDefault="009E0C0D" w:rsidP="00312840">
      <w:pPr>
        <w:pStyle w:val="Akapitzlist"/>
        <w:numPr>
          <w:ilvl w:val="0"/>
          <w:numId w:val="2"/>
        </w:numPr>
        <w:spacing w:after="0" w:line="360" w:lineRule="auto"/>
        <w:jc w:val="both"/>
        <w:rPr>
          <w:rFonts w:ascii="Times New Roman" w:hAnsi="Times New Roman" w:cs="Times New Roman"/>
          <w:b/>
          <w:bCs/>
          <w:sz w:val="24"/>
          <w:szCs w:val="24"/>
        </w:rPr>
      </w:pPr>
      <w:r w:rsidRPr="00312840">
        <w:rPr>
          <w:rFonts w:ascii="Times New Roman" w:hAnsi="Times New Roman" w:cs="Times New Roman"/>
          <w:b/>
          <w:bCs/>
          <w:sz w:val="24"/>
          <w:szCs w:val="24"/>
        </w:rPr>
        <w:t>Wnioski</w:t>
      </w:r>
    </w:p>
    <w:p w:rsidR="009C65CC" w:rsidRPr="009C65CC" w:rsidRDefault="009C65CC" w:rsidP="00BA661D">
      <w:pPr>
        <w:spacing w:after="0" w:line="360" w:lineRule="auto"/>
        <w:ind w:firstLine="709"/>
        <w:jc w:val="both"/>
        <w:rPr>
          <w:rFonts w:ascii="Times New Roman" w:hAnsi="Times New Roman" w:cs="Times New Roman"/>
          <w:sz w:val="24"/>
          <w:szCs w:val="24"/>
        </w:rPr>
      </w:pPr>
      <w:r w:rsidRPr="009C65CC">
        <w:rPr>
          <w:rFonts w:ascii="Times New Roman" w:hAnsi="Times New Roman" w:cs="Times New Roman"/>
          <w:sz w:val="24"/>
          <w:szCs w:val="24"/>
        </w:rPr>
        <w:lastRenderedPageBreak/>
        <w:t xml:space="preserve">Odpowiedzialność kontraktowa względem pacjenta za szkody związane z wykonywaniem świadczeń zdrowotnych nie powstaje w każdym przypadku udzielania takich świadczeń w ramach istniejącego stosunku prawnego (stosunku prawa medycznego). Jej </w:t>
      </w:r>
      <w:r w:rsidR="0086434C">
        <w:rPr>
          <w:rFonts w:ascii="Times New Roman" w:hAnsi="Times New Roman" w:cs="Times New Roman"/>
          <w:sz w:val="24"/>
          <w:szCs w:val="24"/>
        </w:rPr>
        <w:t>źródłem jest</w:t>
      </w:r>
      <w:r w:rsidRPr="009C65CC">
        <w:rPr>
          <w:rFonts w:ascii="Times New Roman" w:hAnsi="Times New Roman" w:cs="Times New Roman"/>
          <w:sz w:val="24"/>
          <w:szCs w:val="24"/>
        </w:rPr>
        <w:t xml:space="preserve"> zasadniczo niewykonanie lub nienależyte wykonanie umowy o świadczenie usług medycznych, zawieranej z pacjentem poza systemem świadczeń medycznych finansowanych ze środków publicznych. Umowa taka nie należy do kategorii umów nazwanyc</w:t>
      </w:r>
      <w:r w:rsidR="0051246F">
        <w:rPr>
          <w:rFonts w:ascii="Times New Roman" w:hAnsi="Times New Roman" w:cs="Times New Roman"/>
          <w:sz w:val="24"/>
          <w:szCs w:val="24"/>
        </w:rPr>
        <w:t xml:space="preserve">h, lecz jest typem empirycznym. Znajdują do niej </w:t>
      </w:r>
      <w:r w:rsidRPr="009C65CC">
        <w:rPr>
          <w:rFonts w:ascii="Times New Roman" w:hAnsi="Times New Roman" w:cs="Times New Roman"/>
          <w:sz w:val="24"/>
          <w:szCs w:val="24"/>
        </w:rPr>
        <w:t>zastosowanie przepisy kodeksowe o zleceniu (art. 7</w:t>
      </w:r>
      <w:r w:rsidR="0086434C">
        <w:rPr>
          <w:rFonts w:ascii="Times New Roman" w:hAnsi="Times New Roman" w:cs="Times New Roman"/>
          <w:sz w:val="24"/>
          <w:szCs w:val="24"/>
        </w:rPr>
        <w:t xml:space="preserve">50 </w:t>
      </w:r>
      <w:proofErr w:type="spellStart"/>
      <w:r w:rsidR="0086434C">
        <w:rPr>
          <w:rFonts w:ascii="Times New Roman" w:hAnsi="Times New Roman" w:cs="Times New Roman"/>
          <w:sz w:val="24"/>
          <w:szCs w:val="24"/>
        </w:rPr>
        <w:t>Kc</w:t>
      </w:r>
      <w:proofErr w:type="spellEnd"/>
      <w:r w:rsidR="0086434C">
        <w:rPr>
          <w:rFonts w:ascii="Times New Roman" w:hAnsi="Times New Roman" w:cs="Times New Roman"/>
          <w:sz w:val="24"/>
          <w:szCs w:val="24"/>
        </w:rPr>
        <w:t>). Okoliczność ta pozwala</w:t>
      </w:r>
      <w:r w:rsidRPr="009C65CC">
        <w:rPr>
          <w:rFonts w:ascii="Times New Roman" w:hAnsi="Times New Roman" w:cs="Times New Roman"/>
          <w:sz w:val="24"/>
          <w:szCs w:val="24"/>
        </w:rPr>
        <w:t xml:space="preserve"> założyć, że umowa o świadczenie usług medycznych jest umową starannego działania, co oznacza, że nieosiągnięcie </w:t>
      </w:r>
      <w:r w:rsidR="00C303A1">
        <w:rPr>
          <w:rFonts w:ascii="Times New Roman" w:hAnsi="Times New Roman" w:cs="Times New Roman"/>
          <w:sz w:val="24"/>
          <w:szCs w:val="24"/>
        </w:rPr>
        <w:t xml:space="preserve">przez lekarza ją wykonującego określonego </w:t>
      </w:r>
      <w:r w:rsidRPr="009C65CC">
        <w:rPr>
          <w:rFonts w:ascii="Times New Roman" w:hAnsi="Times New Roman" w:cs="Times New Roman"/>
          <w:sz w:val="24"/>
          <w:szCs w:val="24"/>
        </w:rPr>
        <w:t xml:space="preserve">rezultatu </w:t>
      </w:r>
      <w:r w:rsidR="00C303A1">
        <w:rPr>
          <w:rFonts w:ascii="Times New Roman" w:hAnsi="Times New Roman" w:cs="Times New Roman"/>
          <w:sz w:val="24"/>
          <w:szCs w:val="24"/>
        </w:rPr>
        <w:t xml:space="preserve">terapeutycznego </w:t>
      </w:r>
      <w:r w:rsidRPr="009C65CC">
        <w:rPr>
          <w:rFonts w:ascii="Times New Roman" w:hAnsi="Times New Roman" w:cs="Times New Roman"/>
          <w:sz w:val="24"/>
          <w:szCs w:val="24"/>
        </w:rPr>
        <w:t xml:space="preserve">nie jest przejawem jej niewykonania lub </w:t>
      </w:r>
      <w:r w:rsidR="00D36BCF">
        <w:rPr>
          <w:rFonts w:ascii="Times New Roman" w:hAnsi="Times New Roman" w:cs="Times New Roman"/>
          <w:sz w:val="24"/>
          <w:szCs w:val="24"/>
        </w:rPr>
        <w:t>nienależytego wykonania. Przyjęta teza badawcza</w:t>
      </w:r>
      <w:r w:rsidRPr="009C65CC">
        <w:rPr>
          <w:rFonts w:ascii="Times New Roman" w:hAnsi="Times New Roman" w:cs="Times New Roman"/>
          <w:sz w:val="24"/>
          <w:szCs w:val="24"/>
        </w:rPr>
        <w:t xml:space="preserve"> znalazła potwierdzenie w wynikach analizy przepisów ustaw z zakresu prawa medycznego</w:t>
      </w:r>
      <w:r w:rsidR="00986967">
        <w:rPr>
          <w:rFonts w:ascii="Times New Roman" w:hAnsi="Times New Roman" w:cs="Times New Roman"/>
          <w:sz w:val="24"/>
          <w:szCs w:val="24"/>
        </w:rPr>
        <w:t xml:space="preserve"> </w:t>
      </w:r>
      <w:r w:rsidR="009632B4">
        <w:rPr>
          <w:rFonts w:ascii="Times New Roman" w:hAnsi="Times New Roman" w:cs="Times New Roman"/>
          <w:sz w:val="24"/>
          <w:szCs w:val="24"/>
        </w:rPr>
        <w:t>(</w:t>
      </w:r>
      <w:r w:rsidR="00986967">
        <w:rPr>
          <w:rFonts w:ascii="Times New Roman" w:hAnsi="Times New Roman" w:cs="Times New Roman"/>
          <w:sz w:val="24"/>
          <w:szCs w:val="24"/>
        </w:rPr>
        <w:t>w szczególności ustawy</w:t>
      </w:r>
      <w:r w:rsidR="00986967" w:rsidRPr="00944DE5">
        <w:rPr>
          <w:rFonts w:ascii="Times New Roman" w:hAnsi="Times New Roman" w:cs="Times New Roman"/>
          <w:sz w:val="24"/>
          <w:szCs w:val="24"/>
        </w:rPr>
        <w:t xml:space="preserve"> o zawodach lekarza i lekarza dentysty</w:t>
      </w:r>
      <w:r w:rsidR="00963D55">
        <w:rPr>
          <w:rFonts w:ascii="Times New Roman" w:hAnsi="Times New Roman" w:cs="Times New Roman"/>
          <w:sz w:val="24"/>
          <w:szCs w:val="24"/>
        </w:rPr>
        <w:t xml:space="preserve">, </w:t>
      </w:r>
      <w:r w:rsidR="00986967">
        <w:rPr>
          <w:rFonts w:ascii="Times New Roman" w:hAnsi="Times New Roman" w:cs="Times New Roman"/>
          <w:sz w:val="24"/>
          <w:szCs w:val="24"/>
        </w:rPr>
        <w:t xml:space="preserve"> ustawy o działalności leczniczej</w:t>
      </w:r>
      <w:r w:rsidR="00C303A1">
        <w:rPr>
          <w:rFonts w:ascii="Times New Roman" w:hAnsi="Times New Roman" w:cs="Times New Roman"/>
          <w:sz w:val="24"/>
          <w:szCs w:val="24"/>
        </w:rPr>
        <w:t xml:space="preserve">, </w:t>
      </w:r>
      <w:r w:rsidR="00986967">
        <w:rPr>
          <w:rFonts w:ascii="Times New Roman" w:hAnsi="Times New Roman" w:cs="Times New Roman"/>
          <w:sz w:val="24"/>
          <w:szCs w:val="24"/>
        </w:rPr>
        <w:t>u</w:t>
      </w:r>
      <w:r w:rsidR="00986967" w:rsidRPr="0004086C">
        <w:rPr>
          <w:rFonts w:ascii="Times New Roman" w:hAnsi="Times New Roman" w:cs="Times New Roman"/>
          <w:bCs/>
          <w:sz w:val="24"/>
          <w:szCs w:val="24"/>
        </w:rPr>
        <w:t>stawy o prawach pacjenta i Rzeczniku Praw Pacjenta</w:t>
      </w:r>
      <w:r w:rsidR="009632B4">
        <w:rPr>
          <w:rFonts w:ascii="Times New Roman" w:hAnsi="Times New Roman" w:cs="Times New Roman"/>
          <w:sz w:val="24"/>
          <w:szCs w:val="24"/>
        </w:rPr>
        <w:t>)</w:t>
      </w:r>
      <w:r w:rsidRPr="009C65CC">
        <w:rPr>
          <w:rFonts w:ascii="Times New Roman" w:hAnsi="Times New Roman" w:cs="Times New Roman"/>
          <w:sz w:val="24"/>
          <w:szCs w:val="24"/>
        </w:rPr>
        <w:t xml:space="preserve">, determinujących (z uwagi na art. 56 </w:t>
      </w:r>
      <w:proofErr w:type="spellStart"/>
      <w:r w:rsidRPr="009C65CC">
        <w:rPr>
          <w:rFonts w:ascii="Times New Roman" w:hAnsi="Times New Roman" w:cs="Times New Roman"/>
          <w:sz w:val="24"/>
          <w:szCs w:val="24"/>
        </w:rPr>
        <w:t>Kc</w:t>
      </w:r>
      <w:proofErr w:type="spellEnd"/>
      <w:r w:rsidRPr="009C65CC">
        <w:rPr>
          <w:rFonts w:ascii="Times New Roman" w:hAnsi="Times New Roman" w:cs="Times New Roman"/>
          <w:sz w:val="24"/>
          <w:szCs w:val="24"/>
        </w:rPr>
        <w:t>) treść stosunku prawnego wykreowanego</w:t>
      </w:r>
      <w:r w:rsidR="0086434C">
        <w:rPr>
          <w:rFonts w:ascii="Times New Roman" w:hAnsi="Times New Roman" w:cs="Times New Roman"/>
          <w:sz w:val="24"/>
          <w:szCs w:val="24"/>
        </w:rPr>
        <w:t xml:space="preserve"> umową o świadczenie usług medycznych. Identyczny wniosek wypływa z badania właściwości stosunku prawnego, którego źródłem jest wskazana wyżej umowa</w:t>
      </w:r>
      <w:r w:rsidR="0086434C">
        <w:rPr>
          <w:rStyle w:val="Odwoanieprzypisudolnego"/>
          <w:rFonts w:ascii="Times New Roman" w:hAnsi="Times New Roman" w:cs="Times New Roman"/>
          <w:sz w:val="24"/>
          <w:szCs w:val="24"/>
        </w:rPr>
        <w:footnoteReference w:id="86"/>
      </w:r>
      <w:r w:rsidRPr="009C65CC">
        <w:rPr>
          <w:rFonts w:ascii="Times New Roman" w:hAnsi="Times New Roman" w:cs="Times New Roman"/>
          <w:sz w:val="24"/>
          <w:szCs w:val="24"/>
        </w:rPr>
        <w:t xml:space="preserve">. Odpowiedzialność kontraktowa powstanie </w:t>
      </w:r>
      <w:r w:rsidR="007B14D4">
        <w:rPr>
          <w:rFonts w:ascii="Times New Roman" w:hAnsi="Times New Roman" w:cs="Times New Roman"/>
          <w:sz w:val="24"/>
          <w:szCs w:val="24"/>
        </w:rPr>
        <w:t xml:space="preserve">zatem w razie </w:t>
      </w:r>
      <w:r w:rsidRPr="009C65CC">
        <w:rPr>
          <w:rFonts w:ascii="Times New Roman" w:hAnsi="Times New Roman" w:cs="Times New Roman"/>
          <w:sz w:val="24"/>
          <w:szCs w:val="24"/>
        </w:rPr>
        <w:t>niezachowania przez lekarza należytej staranności wymaganej według aktualnego stanu wiedzy medycznej, adekwatnej do okoliczności danego przypadku, w szczególności stanu zdrowia pacjenta. Z umowy o świadczenie usług medycznych nie wynika dla lekarza obowiązek osiągnięcia określonego efektu terapeutycznego, a zwłaszcza doprowadzenia do wyzdrowienia pacjenta</w:t>
      </w:r>
      <w:r w:rsidRPr="009C65CC">
        <w:rPr>
          <w:rFonts w:ascii="Times New Roman" w:hAnsi="Times New Roman" w:cs="Times New Roman"/>
          <w:sz w:val="24"/>
          <w:szCs w:val="24"/>
          <w:vertAlign w:val="superscript"/>
        </w:rPr>
        <w:footnoteReference w:id="87"/>
      </w:r>
      <w:r w:rsidRPr="009C65CC">
        <w:rPr>
          <w:rFonts w:ascii="Times New Roman" w:hAnsi="Times New Roman" w:cs="Times New Roman"/>
          <w:sz w:val="24"/>
          <w:szCs w:val="24"/>
        </w:rPr>
        <w:t>. Nieosiągnięcia efektu nie można traktować jako samodzielnej przesłanki odpowiedzialności kontraktowej</w:t>
      </w:r>
      <w:r w:rsidRPr="009C65CC">
        <w:rPr>
          <w:rFonts w:ascii="Times New Roman" w:hAnsi="Times New Roman" w:cs="Times New Roman"/>
          <w:sz w:val="24"/>
          <w:szCs w:val="24"/>
          <w:vertAlign w:val="superscript"/>
        </w:rPr>
        <w:footnoteReference w:id="88"/>
      </w:r>
      <w:r w:rsidR="00993615">
        <w:rPr>
          <w:rFonts w:ascii="Times New Roman" w:hAnsi="Times New Roman" w:cs="Times New Roman"/>
          <w:sz w:val="24"/>
          <w:szCs w:val="24"/>
        </w:rPr>
        <w:t>, także w przypadku zabiegów medycznych „rutynowych” oraz z zakresu medycyny estetycznej czy stomatologii</w:t>
      </w:r>
      <w:r w:rsidRPr="009C65CC">
        <w:rPr>
          <w:rFonts w:ascii="Times New Roman" w:hAnsi="Times New Roman" w:cs="Times New Roman"/>
          <w:sz w:val="24"/>
          <w:szCs w:val="24"/>
        </w:rPr>
        <w:t xml:space="preserve">. Ewentualne klauzule umowne </w:t>
      </w:r>
      <w:r w:rsidR="00380ABD">
        <w:rPr>
          <w:rFonts w:ascii="Times New Roman" w:hAnsi="Times New Roman" w:cs="Times New Roman"/>
          <w:sz w:val="24"/>
          <w:szCs w:val="24"/>
        </w:rPr>
        <w:t xml:space="preserve">nakładające na </w:t>
      </w:r>
      <w:r w:rsidR="00BA661D">
        <w:rPr>
          <w:rFonts w:ascii="Times New Roman" w:hAnsi="Times New Roman" w:cs="Times New Roman"/>
          <w:sz w:val="24"/>
          <w:szCs w:val="24"/>
        </w:rPr>
        <w:t xml:space="preserve">lekarza wykonującego umowę o świadczenie usług medycznych </w:t>
      </w:r>
      <w:r w:rsidR="00380ABD">
        <w:rPr>
          <w:rFonts w:ascii="Times New Roman" w:hAnsi="Times New Roman" w:cs="Times New Roman"/>
          <w:sz w:val="24"/>
          <w:szCs w:val="24"/>
        </w:rPr>
        <w:t xml:space="preserve">obowiązek osiągnięcia </w:t>
      </w:r>
      <w:r w:rsidR="00BA661D">
        <w:rPr>
          <w:rFonts w:ascii="Times New Roman" w:hAnsi="Times New Roman" w:cs="Times New Roman"/>
          <w:sz w:val="24"/>
          <w:szCs w:val="24"/>
        </w:rPr>
        <w:t xml:space="preserve">oznaczonego, </w:t>
      </w:r>
      <w:r w:rsidRPr="009C65CC">
        <w:rPr>
          <w:rFonts w:ascii="Times New Roman" w:hAnsi="Times New Roman" w:cs="Times New Roman"/>
          <w:sz w:val="24"/>
          <w:szCs w:val="24"/>
        </w:rPr>
        <w:t xml:space="preserve">satysfakcjonującego dla pacjenta efektu </w:t>
      </w:r>
      <w:r w:rsidRPr="009C65CC">
        <w:rPr>
          <w:rFonts w:ascii="Times New Roman" w:hAnsi="Times New Roman" w:cs="Times New Roman"/>
          <w:sz w:val="24"/>
          <w:szCs w:val="24"/>
        </w:rPr>
        <w:lastRenderedPageBreak/>
        <w:t>terapeutycznego</w:t>
      </w:r>
      <w:r w:rsidR="00BA661D">
        <w:rPr>
          <w:rFonts w:ascii="Times New Roman" w:hAnsi="Times New Roman" w:cs="Times New Roman"/>
          <w:sz w:val="24"/>
          <w:szCs w:val="24"/>
        </w:rPr>
        <w:t>,</w:t>
      </w:r>
      <w:r w:rsidRPr="009C65CC">
        <w:rPr>
          <w:rFonts w:ascii="Times New Roman" w:hAnsi="Times New Roman" w:cs="Times New Roman"/>
          <w:sz w:val="24"/>
          <w:szCs w:val="24"/>
        </w:rPr>
        <w:t xml:space="preserve"> należy uznać za nieważne, z uwagi na ich sprzeczność z właściwością stosunku prawa medycznego wykreowanego umową (art. 353</w:t>
      </w:r>
      <w:r w:rsidRPr="009C65CC">
        <w:rPr>
          <w:rFonts w:ascii="Times New Roman" w:hAnsi="Times New Roman" w:cs="Times New Roman"/>
          <w:sz w:val="24"/>
          <w:szCs w:val="24"/>
          <w:vertAlign w:val="superscript"/>
        </w:rPr>
        <w:t xml:space="preserve">1 </w:t>
      </w:r>
      <w:proofErr w:type="spellStart"/>
      <w:r w:rsidRPr="009C65CC">
        <w:rPr>
          <w:rFonts w:ascii="Times New Roman" w:hAnsi="Times New Roman" w:cs="Times New Roman"/>
          <w:sz w:val="24"/>
          <w:szCs w:val="24"/>
        </w:rPr>
        <w:t>Kc</w:t>
      </w:r>
      <w:proofErr w:type="spellEnd"/>
      <w:r w:rsidRPr="009C65CC">
        <w:rPr>
          <w:rFonts w:ascii="Times New Roman" w:hAnsi="Times New Roman" w:cs="Times New Roman"/>
          <w:sz w:val="24"/>
          <w:szCs w:val="24"/>
        </w:rPr>
        <w:t>)</w:t>
      </w:r>
      <w:r w:rsidR="00380ABD">
        <w:rPr>
          <w:rStyle w:val="Odwoanieprzypisudolnego"/>
          <w:rFonts w:ascii="Times New Roman" w:hAnsi="Times New Roman" w:cs="Times New Roman"/>
          <w:sz w:val="24"/>
          <w:szCs w:val="24"/>
        </w:rPr>
        <w:footnoteReference w:id="89"/>
      </w:r>
      <w:r w:rsidRPr="009C65CC">
        <w:rPr>
          <w:rFonts w:ascii="Times New Roman" w:hAnsi="Times New Roman" w:cs="Times New Roman"/>
          <w:sz w:val="24"/>
          <w:szCs w:val="24"/>
        </w:rPr>
        <w:t xml:space="preserve">. </w:t>
      </w:r>
    </w:p>
    <w:p w:rsidR="00074D0B" w:rsidRDefault="00074D0B" w:rsidP="00740380">
      <w:pPr>
        <w:spacing w:after="0" w:line="360" w:lineRule="auto"/>
        <w:jc w:val="both"/>
        <w:rPr>
          <w:rFonts w:ascii="Times New Roman" w:hAnsi="Times New Roman" w:cs="Times New Roman"/>
          <w:b/>
          <w:sz w:val="24"/>
          <w:szCs w:val="24"/>
        </w:rPr>
      </w:pPr>
      <w:bookmarkStart w:id="6" w:name="_GoBack"/>
      <w:bookmarkEnd w:id="6"/>
    </w:p>
    <w:p w:rsidR="004D5A7C" w:rsidRPr="004D5A7C" w:rsidRDefault="004D5A7C" w:rsidP="00740380">
      <w:pPr>
        <w:spacing w:after="0" w:line="360" w:lineRule="auto"/>
        <w:jc w:val="both"/>
        <w:rPr>
          <w:rFonts w:ascii="Times New Roman" w:hAnsi="Times New Roman" w:cs="Times New Roman"/>
          <w:b/>
          <w:sz w:val="24"/>
          <w:szCs w:val="24"/>
        </w:rPr>
      </w:pPr>
      <w:r w:rsidRPr="004D5A7C">
        <w:rPr>
          <w:rFonts w:ascii="Times New Roman" w:hAnsi="Times New Roman" w:cs="Times New Roman"/>
          <w:b/>
          <w:sz w:val="24"/>
          <w:szCs w:val="24"/>
        </w:rPr>
        <w:t>Literatura</w:t>
      </w:r>
    </w:p>
    <w:p w:rsidR="000D0B1F" w:rsidRDefault="000D0B1F" w:rsidP="00740380">
      <w:pPr>
        <w:numPr>
          <w:ilvl w:val="0"/>
          <w:numId w:val="1"/>
        </w:numPr>
        <w:spacing w:after="0" w:line="360" w:lineRule="auto"/>
        <w:jc w:val="both"/>
        <w:rPr>
          <w:rFonts w:ascii="Times New Roman" w:hAnsi="Times New Roman" w:cs="Times New Roman"/>
          <w:sz w:val="24"/>
          <w:szCs w:val="24"/>
        </w:rPr>
      </w:pPr>
      <w:r w:rsidRPr="000D0B1F">
        <w:rPr>
          <w:rFonts w:ascii="Times New Roman" w:hAnsi="Times New Roman" w:cs="Times New Roman"/>
          <w:sz w:val="24"/>
          <w:szCs w:val="24"/>
        </w:rPr>
        <w:t xml:space="preserve">Bagińska </w:t>
      </w:r>
      <w:r>
        <w:rPr>
          <w:rFonts w:ascii="Times New Roman" w:hAnsi="Times New Roman" w:cs="Times New Roman"/>
          <w:sz w:val="24"/>
          <w:szCs w:val="24"/>
        </w:rPr>
        <w:t xml:space="preserve">E. </w:t>
      </w:r>
      <w:r w:rsidR="004679E1">
        <w:rPr>
          <w:rFonts w:ascii="Times New Roman" w:hAnsi="Times New Roman" w:cs="Times New Roman"/>
        </w:rPr>
        <w:t>[w:]</w:t>
      </w:r>
      <w:r w:rsidRPr="000D0B1F">
        <w:rPr>
          <w:rFonts w:ascii="Times New Roman" w:hAnsi="Times New Roman" w:cs="Times New Roman"/>
          <w:sz w:val="24"/>
          <w:szCs w:val="24"/>
        </w:rPr>
        <w:t xml:space="preserve"> </w:t>
      </w:r>
      <w:r w:rsidRPr="004679E1">
        <w:rPr>
          <w:rFonts w:ascii="Times New Roman" w:hAnsi="Times New Roman" w:cs="Times New Roman"/>
          <w:i/>
          <w:sz w:val="24"/>
          <w:szCs w:val="24"/>
        </w:rPr>
        <w:t>System Prawa medy</w:t>
      </w:r>
      <w:r w:rsidR="004679E1">
        <w:rPr>
          <w:rFonts w:ascii="Times New Roman" w:hAnsi="Times New Roman" w:cs="Times New Roman"/>
          <w:i/>
          <w:sz w:val="24"/>
          <w:szCs w:val="24"/>
        </w:rPr>
        <w:t>cznego. T. 5. Odpowiedzialność p</w:t>
      </w:r>
      <w:r w:rsidRPr="004679E1">
        <w:rPr>
          <w:rFonts w:ascii="Times New Roman" w:hAnsi="Times New Roman" w:cs="Times New Roman"/>
          <w:i/>
          <w:sz w:val="24"/>
          <w:szCs w:val="24"/>
        </w:rPr>
        <w:t>rywatnoprawna</w:t>
      </w:r>
      <w:r w:rsidRPr="000D0B1F">
        <w:rPr>
          <w:rFonts w:ascii="Times New Roman" w:hAnsi="Times New Roman" w:cs="Times New Roman"/>
          <w:sz w:val="24"/>
          <w:szCs w:val="24"/>
        </w:rPr>
        <w:t xml:space="preserve"> (r</w:t>
      </w:r>
      <w:r w:rsidR="004679E1">
        <w:rPr>
          <w:rFonts w:ascii="Times New Roman" w:hAnsi="Times New Roman" w:cs="Times New Roman"/>
          <w:sz w:val="24"/>
          <w:szCs w:val="24"/>
        </w:rPr>
        <w:t xml:space="preserve">ed. E. Bagińska), Warszawa 2021. </w:t>
      </w:r>
    </w:p>
    <w:p w:rsidR="00304936"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Bagińska E., </w:t>
      </w:r>
      <w:proofErr w:type="spellStart"/>
      <w:r w:rsidRPr="004D5A7C">
        <w:rPr>
          <w:rFonts w:ascii="Times New Roman" w:hAnsi="Times New Roman" w:cs="Times New Roman"/>
          <w:sz w:val="24"/>
          <w:szCs w:val="24"/>
        </w:rPr>
        <w:t>Gołaczyński</w:t>
      </w:r>
      <w:proofErr w:type="spellEnd"/>
      <w:r w:rsidRPr="004D5A7C">
        <w:rPr>
          <w:rFonts w:ascii="Times New Roman" w:hAnsi="Times New Roman" w:cs="Times New Roman"/>
          <w:sz w:val="24"/>
          <w:szCs w:val="24"/>
        </w:rPr>
        <w:t xml:space="preserve"> J., Matysiak W., </w:t>
      </w:r>
      <w:proofErr w:type="spellStart"/>
      <w:r w:rsidRPr="004D5A7C">
        <w:rPr>
          <w:rFonts w:ascii="Times New Roman" w:hAnsi="Times New Roman" w:cs="Times New Roman"/>
          <w:sz w:val="24"/>
          <w:szCs w:val="24"/>
        </w:rPr>
        <w:t>Nesterowicz</w:t>
      </w:r>
      <w:proofErr w:type="spellEnd"/>
      <w:r w:rsidRPr="004D5A7C">
        <w:rPr>
          <w:rFonts w:ascii="Times New Roman" w:hAnsi="Times New Roman" w:cs="Times New Roman"/>
          <w:sz w:val="24"/>
          <w:szCs w:val="24"/>
        </w:rPr>
        <w:t xml:space="preserve"> M., </w:t>
      </w:r>
      <w:proofErr w:type="spellStart"/>
      <w:r w:rsidRPr="004D5A7C">
        <w:rPr>
          <w:rFonts w:ascii="Times New Roman" w:hAnsi="Times New Roman" w:cs="Times New Roman"/>
          <w:sz w:val="24"/>
          <w:szCs w:val="24"/>
        </w:rPr>
        <w:t>Robaczyński</w:t>
      </w:r>
      <w:proofErr w:type="spellEnd"/>
      <w:r w:rsidRPr="004D5A7C">
        <w:rPr>
          <w:rFonts w:ascii="Times New Roman" w:hAnsi="Times New Roman" w:cs="Times New Roman"/>
          <w:sz w:val="24"/>
          <w:szCs w:val="24"/>
        </w:rPr>
        <w:t xml:space="preserve"> W. </w:t>
      </w:r>
      <w:r w:rsidR="004679E1">
        <w:rPr>
          <w:rFonts w:ascii="Times New Roman" w:hAnsi="Times New Roman" w:cs="Times New Roman"/>
        </w:rPr>
        <w:t xml:space="preserve">[w:] </w:t>
      </w:r>
      <w:r w:rsidRPr="004679E1">
        <w:rPr>
          <w:rFonts w:ascii="Times New Roman" w:hAnsi="Times New Roman" w:cs="Times New Roman"/>
          <w:i/>
          <w:sz w:val="24"/>
          <w:szCs w:val="24"/>
        </w:rPr>
        <w:t>System Prawa Prywatnego T. 9. Umowy nienazwane</w:t>
      </w:r>
      <w:r w:rsidRPr="004D5A7C">
        <w:rPr>
          <w:rFonts w:ascii="Times New Roman" w:hAnsi="Times New Roman" w:cs="Times New Roman"/>
          <w:sz w:val="24"/>
          <w:szCs w:val="24"/>
        </w:rPr>
        <w:t xml:space="preserve"> (red. W. </w:t>
      </w:r>
      <w:proofErr w:type="spellStart"/>
      <w:r w:rsidRPr="004D5A7C">
        <w:rPr>
          <w:rFonts w:ascii="Times New Roman" w:hAnsi="Times New Roman" w:cs="Times New Roman"/>
          <w:sz w:val="24"/>
          <w:szCs w:val="24"/>
        </w:rPr>
        <w:t>Katner</w:t>
      </w:r>
      <w:proofErr w:type="spellEnd"/>
      <w:r w:rsidRPr="004D5A7C">
        <w:rPr>
          <w:rFonts w:ascii="Times New Roman" w:hAnsi="Times New Roman" w:cs="Times New Roman"/>
          <w:sz w:val="24"/>
          <w:szCs w:val="24"/>
        </w:rPr>
        <w:t>), Warszawa 2018</w:t>
      </w:r>
      <w:r w:rsidR="00BE5512">
        <w:rPr>
          <w:rFonts w:ascii="Times New Roman" w:hAnsi="Times New Roman" w:cs="Times New Roman"/>
          <w:sz w:val="24"/>
          <w:szCs w:val="24"/>
        </w:rPr>
        <w:t>.</w:t>
      </w:r>
    </w:p>
    <w:p w:rsidR="00C852E1" w:rsidRDefault="00C852E1" w:rsidP="00740380">
      <w:pPr>
        <w:numPr>
          <w:ilvl w:val="0"/>
          <w:numId w:val="1"/>
        </w:numPr>
        <w:spacing w:after="0" w:line="360" w:lineRule="auto"/>
        <w:jc w:val="both"/>
        <w:rPr>
          <w:rFonts w:ascii="Times New Roman" w:hAnsi="Times New Roman" w:cs="Times New Roman"/>
          <w:sz w:val="24"/>
          <w:szCs w:val="24"/>
        </w:rPr>
      </w:pPr>
      <w:r w:rsidRPr="00C852E1">
        <w:rPr>
          <w:rFonts w:ascii="Times New Roman" w:hAnsi="Times New Roman" w:cs="Times New Roman"/>
          <w:sz w:val="24"/>
          <w:szCs w:val="24"/>
        </w:rPr>
        <w:t>Bączyk-Rozwadowska</w:t>
      </w:r>
      <w:r>
        <w:rPr>
          <w:rFonts w:ascii="Times New Roman" w:hAnsi="Times New Roman" w:cs="Times New Roman"/>
          <w:sz w:val="24"/>
          <w:szCs w:val="24"/>
        </w:rPr>
        <w:t xml:space="preserve"> K: Odpowiedzialność</w:t>
      </w:r>
      <w:r w:rsidRPr="00C852E1">
        <w:rPr>
          <w:rFonts w:ascii="Times New Roman" w:hAnsi="Times New Roman" w:cs="Times New Roman"/>
          <w:sz w:val="24"/>
          <w:szCs w:val="24"/>
        </w:rPr>
        <w:t xml:space="preserve"> cywilna za szkody wyrządzone przy leczeniu, Toruń 2013</w:t>
      </w:r>
      <w:r w:rsidR="004679E1">
        <w:rPr>
          <w:rFonts w:ascii="Times New Roman" w:hAnsi="Times New Roman" w:cs="Times New Roman"/>
          <w:sz w:val="24"/>
          <w:szCs w:val="24"/>
        </w:rPr>
        <w:t>.</w:t>
      </w:r>
    </w:p>
    <w:p w:rsidR="00C852E1" w:rsidRPr="004D5A7C" w:rsidRDefault="00C852E1" w:rsidP="00740380">
      <w:pPr>
        <w:numPr>
          <w:ilvl w:val="0"/>
          <w:numId w:val="1"/>
        </w:numPr>
        <w:spacing w:after="0" w:line="360" w:lineRule="auto"/>
        <w:jc w:val="both"/>
        <w:rPr>
          <w:rFonts w:ascii="Times New Roman" w:hAnsi="Times New Roman" w:cs="Times New Roman"/>
          <w:sz w:val="24"/>
          <w:szCs w:val="24"/>
        </w:rPr>
      </w:pPr>
      <w:r w:rsidRPr="00C852E1">
        <w:rPr>
          <w:rFonts w:ascii="Times New Roman" w:hAnsi="Times New Roman" w:cs="Times New Roman"/>
          <w:sz w:val="24"/>
          <w:szCs w:val="24"/>
        </w:rPr>
        <w:t xml:space="preserve">Bączyk-Rozwadowska </w:t>
      </w:r>
      <w:r w:rsidR="004679E1">
        <w:rPr>
          <w:rFonts w:ascii="Times New Roman" w:hAnsi="Times New Roman" w:cs="Times New Roman"/>
          <w:sz w:val="24"/>
          <w:szCs w:val="24"/>
        </w:rPr>
        <w:t>K.</w:t>
      </w:r>
      <w:r w:rsidR="004679E1" w:rsidRPr="004679E1">
        <w:rPr>
          <w:rFonts w:ascii="Times New Roman" w:hAnsi="Times New Roman" w:cs="Times New Roman"/>
        </w:rPr>
        <w:t xml:space="preserve"> </w:t>
      </w:r>
      <w:r w:rsidR="004679E1">
        <w:rPr>
          <w:rFonts w:ascii="Times New Roman" w:hAnsi="Times New Roman" w:cs="Times New Roman"/>
        </w:rPr>
        <w:t xml:space="preserve">[w:] </w:t>
      </w:r>
      <w:r w:rsidR="00BE5512">
        <w:rPr>
          <w:rFonts w:ascii="Times New Roman" w:hAnsi="Times New Roman" w:cs="Times New Roman"/>
          <w:i/>
          <w:sz w:val="24"/>
          <w:szCs w:val="24"/>
        </w:rPr>
        <w:t>System Prawa M</w:t>
      </w:r>
      <w:r w:rsidRPr="004679E1">
        <w:rPr>
          <w:rFonts w:ascii="Times New Roman" w:hAnsi="Times New Roman" w:cs="Times New Roman"/>
          <w:i/>
          <w:sz w:val="24"/>
          <w:szCs w:val="24"/>
        </w:rPr>
        <w:t xml:space="preserve">edycznego. T. 5. Odpowiedzialność prywatnoprawna </w:t>
      </w:r>
      <w:r w:rsidRPr="00C852E1">
        <w:rPr>
          <w:rFonts w:ascii="Times New Roman" w:hAnsi="Times New Roman" w:cs="Times New Roman"/>
          <w:sz w:val="24"/>
          <w:szCs w:val="24"/>
        </w:rPr>
        <w:t>(red. E. Bagińska), Warszawa 202</w:t>
      </w:r>
      <w:r>
        <w:rPr>
          <w:rFonts w:ascii="Times New Roman" w:hAnsi="Times New Roman" w:cs="Times New Roman"/>
          <w:sz w:val="24"/>
          <w:szCs w:val="24"/>
        </w:rPr>
        <w:t>1</w:t>
      </w:r>
      <w:r w:rsidR="004679E1">
        <w:rPr>
          <w:rFonts w:ascii="Times New Roman" w:hAnsi="Times New Roman" w:cs="Times New Roman"/>
          <w:sz w:val="24"/>
          <w:szCs w:val="24"/>
        </w:rPr>
        <w:t>.</w:t>
      </w:r>
    </w:p>
    <w:p w:rsidR="00304936" w:rsidRPr="004D5A7C" w:rsidRDefault="004679E1" w:rsidP="0074038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Borysiak W. </w:t>
      </w:r>
      <w:r>
        <w:rPr>
          <w:rFonts w:ascii="Times New Roman" w:hAnsi="Times New Roman" w:cs="Times New Roman"/>
        </w:rPr>
        <w:t xml:space="preserve">[w:] </w:t>
      </w:r>
      <w:r w:rsidR="000D0B1F" w:rsidRPr="004679E1">
        <w:rPr>
          <w:rFonts w:ascii="Times New Roman" w:hAnsi="Times New Roman" w:cs="Times New Roman"/>
          <w:i/>
          <w:sz w:val="24"/>
          <w:szCs w:val="24"/>
        </w:rPr>
        <w:t>System Prawa Medycznego. T. 1.</w:t>
      </w:r>
      <w:r w:rsidR="008A5474" w:rsidRPr="004679E1">
        <w:rPr>
          <w:rFonts w:ascii="Times New Roman" w:hAnsi="Times New Roman" w:cs="Times New Roman"/>
          <w:i/>
          <w:sz w:val="24"/>
          <w:szCs w:val="24"/>
        </w:rPr>
        <w:t xml:space="preserve"> Instytucje Prawa Medycznego</w:t>
      </w:r>
      <w:r w:rsidR="008A5474" w:rsidRPr="004D5A7C">
        <w:rPr>
          <w:rFonts w:ascii="Times New Roman" w:hAnsi="Times New Roman" w:cs="Times New Roman"/>
          <w:sz w:val="24"/>
          <w:szCs w:val="24"/>
        </w:rPr>
        <w:t xml:space="preserve"> (red. M. Safjan), Warszawa 2018</w:t>
      </w:r>
      <w:r>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Brzozowski A.,</w:t>
      </w:r>
      <w:r w:rsidR="005D022B">
        <w:rPr>
          <w:rFonts w:ascii="Times New Roman" w:hAnsi="Times New Roman" w:cs="Times New Roman"/>
          <w:sz w:val="24"/>
          <w:szCs w:val="24"/>
        </w:rPr>
        <w:t xml:space="preserve"> Jastrzębski J., Kaliński M.</w:t>
      </w:r>
      <w:r w:rsidRPr="004D5A7C">
        <w:rPr>
          <w:rFonts w:ascii="Times New Roman" w:hAnsi="Times New Roman" w:cs="Times New Roman"/>
          <w:sz w:val="24"/>
          <w:szCs w:val="24"/>
        </w:rPr>
        <w:t xml:space="preserve">, Skowrońska-Bocian E.: </w:t>
      </w:r>
      <w:r w:rsidRPr="004679E1">
        <w:rPr>
          <w:rFonts w:ascii="Times New Roman" w:hAnsi="Times New Roman" w:cs="Times New Roman"/>
          <w:i/>
          <w:sz w:val="24"/>
          <w:szCs w:val="24"/>
        </w:rPr>
        <w:t>Zobowiązania. Część ogólna</w:t>
      </w:r>
      <w:r w:rsidRPr="004D5A7C">
        <w:rPr>
          <w:rFonts w:ascii="Times New Roman" w:hAnsi="Times New Roman" w:cs="Times New Roman"/>
          <w:sz w:val="24"/>
          <w:szCs w:val="24"/>
        </w:rPr>
        <w:t>, Warszawa 2016</w:t>
      </w:r>
      <w:r w:rsidR="004679E1">
        <w:rPr>
          <w:rFonts w:ascii="Times New Roman" w:hAnsi="Times New Roman" w:cs="Times New Roman"/>
          <w:sz w:val="24"/>
          <w:szCs w:val="24"/>
        </w:rPr>
        <w:t>.</w:t>
      </w:r>
    </w:p>
    <w:p w:rsidR="00ED7B0A"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Czachórski W., Brzozowski A. Safjan M., Skowrońska-Bocian E.: </w:t>
      </w:r>
      <w:r w:rsidRPr="004679E1">
        <w:rPr>
          <w:rFonts w:ascii="Times New Roman" w:hAnsi="Times New Roman" w:cs="Times New Roman"/>
          <w:i/>
          <w:sz w:val="24"/>
          <w:szCs w:val="24"/>
        </w:rPr>
        <w:t>Zobowiązania. Zarys wykładu</w:t>
      </w:r>
      <w:r w:rsidRPr="004D5A7C">
        <w:rPr>
          <w:rFonts w:ascii="Times New Roman" w:hAnsi="Times New Roman" w:cs="Times New Roman"/>
          <w:sz w:val="24"/>
          <w:szCs w:val="24"/>
        </w:rPr>
        <w:t>, Warszawa 2009</w:t>
      </w:r>
      <w:r w:rsidR="004679E1">
        <w:rPr>
          <w:rFonts w:ascii="Times New Roman" w:hAnsi="Times New Roman" w:cs="Times New Roman"/>
          <w:sz w:val="24"/>
          <w:szCs w:val="24"/>
        </w:rPr>
        <w:t>.</w:t>
      </w:r>
    </w:p>
    <w:p w:rsidR="004D5A7C" w:rsidRPr="004D5A7C" w:rsidRDefault="005D022B" w:rsidP="0074038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Domański M.</w:t>
      </w:r>
      <w:r w:rsidR="004D5A7C" w:rsidRPr="004D5A7C">
        <w:rPr>
          <w:rFonts w:ascii="Times New Roman" w:hAnsi="Times New Roman" w:cs="Times New Roman"/>
          <w:sz w:val="24"/>
          <w:szCs w:val="24"/>
        </w:rPr>
        <w:t xml:space="preserve">: </w:t>
      </w:r>
      <w:r w:rsidR="004D5A7C" w:rsidRPr="004679E1">
        <w:rPr>
          <w:rFonts w:ascii="Times New Roman" w:hAnsi="Times New Roman" w:cs="Times New Roman"/>
          <w:i/>
          <w:sz w:val="24"/>
          <w:szCs w:val="24"/>
        </w:rPr>
        <w:t>Koncepcja zobowiązań rezultatu i starannego działania a odpowiedzialność kontraktowa w prawie francuskim</w:t>
      </w:r>
      <w:r w:rsidR="004D5A7C" w:rsidRPr="004D5A7C">
        <w:rPr>
          <w:rFonts w:ascii="Times New Roman" w:hAnsi="Times New Roman" w:cs="Times New Roman"/>
          <w:sz w:val="24"/>
          <w:szCs w:val="24"/>
        </w:rPr>
        <w:t xml:space="preserve">,  </w:t>
      </w:r>
      <w:r w:rsidR="004679E1">
        <w:rPr>
          <w:rFonts w:ascii="Times New Roman" w:hAnsi="Times New Roman" w:cs="Times New Roman"/>
          <w:sz w:val="24"/>
          <w:szCs w:val="24"/>
        </w:rPr>
        <w:t>„S</w:t>
      </w:r>
      <w:r w:rsidR="004D5A7C" w:rsidRPr="004D5A7C">
        <w:rPr>
          <w:rFonts w:ascii="Times New Roman" w:hAnsi="Times New Roman" w:cs="Times New Roman"/>
          <w:sz w:val="24"/>
          <w:szCs w:val="24"/>
        </w:rPr>
        <w:t>tudia Cywilistyczne</w:t>
      </w:r>
      <w:r w:rsidR="004679E1">
        <w:rPr>
          <w:rFonts w:ascii="Times New Roman" w:hAnsi="Times New Roman" w:cs="Times New Roman"/>
          <w:sz w:val="24"/>
          <w:szCs w:val="24"/>
        </w:rPr>
        <w:t>”</w:t>
      </w:r>
      <w:r w:rsidR="004D5A7C" w:rsidRPr="004D5A7C">
        <w:rPr>
          <w:rFonts w:ascii="Times New Roman" w:hAnsi="Times New Roman" w:cs="Times New Roman"/>
          <w:sz w:val="24"/>
          <w:szCs w:val="24"/>
        </w:rPr>
        <w:t xml:space="preserve"> 1972, T. XX</w:t>
      </w:r>
      <w:r w:rsidR="004679E1">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Drozdowska U.: </w:t>
      </w:r>
      <w:r w:rsidRPr="004679E1">
        <w:rPr>
          <w:rFonts w:ascii="Times New Roman" w:hAnsi="Times New Roman" w:cs="Times New Roman"/>
          <w:i/>
          <w:sz w:val="24"/>
          <w:szCs w:val="24"/>
        </w:rPr>
        <w:t>Cywilnoprawna ochrona praw pacjenta</w:t>
      </w:r>
      <w:r w:rsidRPr="004D5A7C">
        <w:rPr>
          <w:rFonts w:ascii="Times New Roman" w:hAnsi="Times New Roman" w:cs="Times New Roman"/>
          <w:sz w:val="24"/>
          <w:szCs w:val="24"/>
        </w:rPr>
        <w:t>, Warszawa 2007</w:t>
      </w:r>
      <w:r w:rsidR="004679E1">
        <w:rPr>
          <w:rFonts w:ascii="Times New Roman" w:hAnsi="Times New Roman" w:cs="Times New Roman"/>
          <w:sz w:val="24"/>
          <w:szCs w:val="24"/>
        </w:rPr>
        <w:t>.</w:t>
      </w:r>
    </w:p>
    <w:p w:rsidR="004D5A7C" w:rsidRPr="004D5A7C" w:rsidRDefault="00C96591" w:rsidP="0074038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Dybowski T.</w:t>
      </w:r>
      <w:r w:rsidR="004D5A7C" w:rsidRPr="004D5A7C">
        <w:rPr>
          <w:rFonts w:ascii="Times New Roman" w:hAnsi="Times New Roman" w:cs="Times New Roman"/>
          <w:sz w:val="24"/>
          <w:szCs w:val="24"/>
        </w:rPr>
        <w:t xml:space="preserve">: </w:t>
      </w:r>
      <w:r w:rsidR="004679E1">
        <w:rPr>
          <w:rFonts w:ascii="Times New Roman" w:hAnsi="Times New Roman" w:cs="Times New Roman"/>
        </w:rPr>
        <w:t xml:space="preserve">[w:] </w:t>
      </w:r>
      <w:r w:rsidR="004D5A7C" w:rsidRPr="004679E1">
        <w:rPr>
          <w:rFonts w:ascii="Times New Roman" w:hAnsi="Times New Roman" w:cs="Times New Roman"/>
          <w:i/>
          <w:sz w:val="24"/>
          <w:szCs w:val="24"/>
        </w:rPr>
        <w:t>System Prawa Cywilnego, T. III. Cz. I</w:t>
      </w:r>
      <w:r w:rsidR="004D5A7C" w:rsidRPr="004D5A7C">
        <w:rPr>
          <w:rFonts w:ascii="Times New Roman" w:hAnsi="Times New Roman" w:cs="Times New Roman"/>
          <w:sz w:val="24"/>
          <w:szCs w:val="24"/>
        </w:rPr>
        <w:t xml:space="preserve"> (red. Z. Radwański), Wrocław-Warszawa-Kraków-Gdańsk-Łódź 1981</w:t>
      </w:r>
      <w:r w:rsidR="004679E1">
        <w:rPr>
          <w:rFonts w:ascii="Times New Roman" w:hAnsi="Times New Roman" w:cs="Times New Roman"/>
          <w:sz w:val="24"/>
          <w:szCs w:val="24"/>
        </w:rPr>
        <w:t>.</w:t>
      </w:r>
    </w:p>
    <w:p w:rsidR="004D5A7C" w:rsidRPr="004D5A7C" w:rsidRDefault="004D5A7C"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Jastrzębski J.: </w:t>
      </w:r>
      <w:r w:rsidRPr="004679E1">
        <w:rPr>
          <w:rFonts w:ascii="Times New Roman" w:hAnsi="Times New Roman" w:cs="Times New Roman"/>
          <w:i/>
          <w:sz w:val="24"/>
          <w:szCs w:val="24"/>
        </w:rPr>
        <w:t>O umownych modyfikacjach podstawy odpowiedzialności odszkodowawczej dłużnika</w:t>
      </w:r>
      <w:r w:rsidRPr="004D5A7C">
        <w:rPr>
          <w:rFonts w:ascii="Times New Roman" w:hAnsi="Times New Roman" w:cs="Times New Roman"/>
          <w:sz w:val="24"/>
          <w:szCs w:val="24"/>
        </w:rPr>
        <w:t xml:space="preserve">, </w:t>
      </w:r>
      <w:r w:rsidR="004679E1">
        <w:rPr>
          <w:rFonts w:ascii="Times New Roman" w:hAnsi="Times New Roman" w:cs="Times New Roman"/>
          <w:sz w:val="24"/>
          <w:szCs w:val="24"/>
        </w:rPr>
        <w:t>„</w:t>
      </w:r>
      <w:r w:rsidRPr="004D5A7C">
        <w:rPr>
          <w:rFonts w:ascii="Times New Roman" w:hAnsi="Times New Roman" w:cs="Times New Roman"/>
          <w:sz w:val="24"/>
          <w:szCs w:val="24"/>
        </w:rPr>
        <w:t>Kwartalnik Prawa Prywatnego</w:t>
      </w:r>
      <w:r w:rsidR="004679E1">
        <w:rPr>
          <w:rFonts w:ascii="Times New Roman" w:hAnsi="Times New Roman" w:cs="Times New Roman"/>
          <w:sz w:val="24"/>
          <w:szCs w:val="24"/>
        </w:rPr>
        <w:t>”</w:t>
      </w:r>
      <w:r w:rsidRPr="004D5A7C">
        <w:rPr>
          <w:rFonts w:ascii="Times New Roman" w:hAnsi="Times New Roman" w:cs="Times New Roman"/>
          <w:sz w:val="24"/>
          <w:szCs w:val="24"/>
        </w:rPr>
        <w:t xml:space="preserve"> 2007, z. 3</w:t>
      </w:r>
      <w:r w:rsidR="004679E1">
        <w:rPr>
          <w:rFonts w:ascii="Times New Roman" w:hAnsi="Times New Roman" w:cs="Times New Roman"/>
          <w:sz w:val="24"/>
          <w:szCs w:val="24"/>
        </w:rPr>
        <w:t>.</w:t>
      </w:r>
    </w:p>
    <w:p w:rsidR="00304936"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Krajewski M. : </w:t>
      </w:r>
      <w:r w:rsidRPr="004679E1">
        <w:rPr>
          <w:rFonts w:ascii="Times New Roman" w:hAnsi="Times New Roman" w:cs="Times New Roman"/>
          <w:i/>
          <w:sz w:val="24"/>
          <w:szCs w:val="24"/>
        </w:rPr>
        <w:t xml:space="preserve">Zobowiązania rezultatu i starannego działania (próba alternatywnego ujęcia), </w:t>
      </w:r>
      <w:r w:rsidR="004679E1">
        <w:rPr>
          <w:rFonts w:ascii="Times New Roman" w:hAnsi="Times New Roman" w:cs="Times New Roman"/>
          <w:sz w:val="24"/>
          <w:szCs w:val="24"/>
        </w:rPr>
        <w:t>„</w:t>
      </w:r>
      <w:r w:rsidRPr="004D5A7C">
        <w:rPr>
          <w:rFonts w:ascii="Times New Roman" w:hAnsi="Times New Roman" w:cs="Times New Roman"/>
          <w:sz w:val="24"/>
          <w:szCs w:val="24"/>
        </w:rPr>
        <w:t>Państwo i Prawo</w:t>
      </w:r>
      <w:r w:rsidR="004679E1">
        <w:rPr>
          <w:rFonts w:ascii="Times New Roman" w:hAnsi="Times New Roman" w:cs="Times New Roman"/>
          <w:sz w:val="24"/>
          <w:szCs w:val="24"/>
        </w:rPr>
        <w:t>”</w:t>
      </w:r>
      <w:r w:rsidRPr="004D5A7C">
        <w:rPr>
          <w:rFonts w:ascii="Times New Roman" w:hAnsi="Times New Roman" w:cs="Times New Roman"/>
          <w:sz w:val="24"/>
          <w:szCs w:val="24"/>
        </w:rPr>
        <w:t xml:space="preserve"> 2000, nr 8</w:t>
      </w:r>
      <w:r w:rsidR="004679E1">
        <w:rPr>
          <w:rFonts w:ascii="Times New Roman" w:hAnsi="Times New Roman" w:cs="Times New Roman"/>
          <w:sz w:val="24"/>
          <w:szCs w:val="24"/>
        </w:rPr>
        <w:t>.</w:t>
      </w:r>
    </w:p>
    <w:p w:rsidR="00C852E1" w:rsidRDefault="00C852E1" w:rsidP="00740380">
      <w:pPr>
        <w:numPr>
          <w:ilvl w:val="0"/>
          <w:numId w:val="1"/>
        </w:numPr>
        <w:spacing w:after="0" w:line="360" w:lineRule="auto"/>
        <w:jc w:val="both"/>
        <w:rPr>
          <w:rFonts w:ascii="Times New Roman" w:hAnsi="Times New Roman" w:cs="Times New Roman"/>
          <w:sz w:val="24"/>
          <w:szCs w:val="24"/>
        </w:rPr>
      </w:pPr>
      <w:r w:rsidRPr="00C852E1">
        <w:rPr>
          <w:rFonts w:ascii="Times New Roman" w:hAnsi="Times New Roman" w:cs="Times New Roman"/>
          <w:sz w:val="24"/>
          <w:szCs w:val="24"/>
        </w:rPr>
        <w:t xml:space="preserve">Kaliński </w:t>
      </w:r>
      <w:r>
        <w:rPr>
          <w:rFonts w:ascii="Times New Roman" w:hAnsi="Times New Roman" w:cs="Times New Roman"/>
          <w:sz w:val="24"/>
          <w:szCs w:val="24"/>
        </w:rPr>
        <w:t xml:space="preserve">M. </w:t>
      </w:r>
      <w:r w:rsidR="004679E1">
        <w:rPr>
          <w:rFonts w:ascii="Times New Roman" w:hAnsi="Times New Roman" w:cs="Times New Roman"/>
        </w:rPr>
        <w:t xml:space="preserve">[w:] </w:t>
      </w:r>
      <w:r w:rsidR="00BE5512">
        <w:rPr>
          <w:rFonts w:ascii="Times New Roman" w:hAnsi="Times New Roman" w:cs="Times New Roman"/>
          <w:i/>
          <w:sz w:val="24"/>
          <w:szCs w:val="24"/>
        </w:rPr>
        <w:t>System P</w:t>
      </w:r>
      <w:r w:rsidRPr="004679E1">
        <w:rPr>
          <w:rFonts w:ascii="Times New Roman" w:hAnsi="Times New Roman" w:cs="Times New Roman"/>
          <w:i/>
          <w:sz w:val="24"/>
          <w:szCs w:val="24"/>
        </w:rPr>
        <w:t xml:space="preserve">rawa Prywatnego. T. 6. </w:t>
      </w:r>
      <w:r w:rsidR="004679E1">
        <w:rPr>
          <w:rFonts w:ascii="Times New Roman" w:hAnsi="Times New Roman" w:cs="Times New Roman"/>
          <w:i/>
          <w:sz w:val="24"/>
          <w:szCs w:val="24"/>
        </w:rPr>
        <w:t>Prawo zobowiązań – część ogólna</w:t>
      </w:r>
      <w:r w:rsidRPr="004679E1">
        <w:rPr>
          <w:rFonts w:ascii="Times New Roman" w:hAnsi="Times New Roman" w:cs="Times New Roman"/>
          <w:i/>
          <w:sz w:val="24"/>
          <w:szCs w:val="24"/>
        </w:rPr>
        <w:t xml:space="preserve"> </w:t>
      </w:r>
      <w:r w:rsidRPr="00C852E1">
        <w:rPr>
          <w:rFonts w:ascii="Times New Roman" w:hAnsi="Times New Roman" w:cs="Times New Roman"/>
          <w:sz w:val="24"/>
          <w:szCs w:val="24"/>
        </w:rPr>
        <w:t>(red. A. Olejniczak), Warszawa 2023</w:t>
      </w:r>
      <w:r w:rsidR="004679E1">
        <w:rPr>
          <w:rFonts w:ascii="Times New Roman" w:hAnsi="Times New Roman" w:cs="Times New Roman"/>
          <w:sz w:val="24"/>
          <w:szCs w:val="24"/>
        </w:rPr>
        <w:t>.</w:t>
      </w:r>
    </w:p>
    <w:p w:rsidR="008B5708" w:rsidRPr="004D5A7C" w:rsidRDefault="008B5708" w:rsidP="00740380">
      <w:pPr>
        <w:numPr>
          <w:ilvl w:val="0"/>
          <w:numId w:val="1"/>
        </w:numPr>
        <w:spacing w:after="0" w:line="360" w:lineRule="auto"/>
        <w:jc w:val="both"/>
        <w:rPr>
          <w:rFonts w:ascii="Times New Roman" w:hAnsi="Times New Roman" w:cs="Times New Roman"/>
          <w:sz w:val="24"/>
          <w:szCs w:val="24"/>
        </w:rPr>
      </w:pPr>
      <w:r w:rsidRPr="008B5708">
        <w:rPr>
          <w:rFonts w:ascii="Times New Roman" w:hAnsi="Times New Roman" w:cs="Times New Roman"/>
          <w:sz w:val="24"/>
          <w:szCs w:val="24"/>
        </w:rPr>
        <w:lastRenderedPageBreak/>
        <w:t>Lewaszkiewicz-Petrykowska</w:t>
      </w:r>
      <w:r>
        <w:rPr>
          <w:rFonts w:ascii="Times New Roman" w:hAnsi="Times New Roman" w:cs="Times New Roman"/>
          <w:sz w:val="24"/>
          <w:szCs w:val="24"/>
        </w:rPr>
        <w:t xml:space="preserve"> B.</w:t>
      </w:r>
      <w:r w:rsidRPr="008B5708">
        <w:rPr>
          <w:rFonts w:ascii="Times New Roman" w:hAnsi="Times New Roman" w:cs="Times New Roman"/>
          <w:sz w:val="24"/>
          <w:szCs w:val="24"/>
        </w:rPr>
        <w:t xml:space="preserve">: </w:t>
      </w:r>
      <w:r w:rsidRPr="004679E1">
        <w:rPr>
          <w:rFonts w:ascii="Times New Roman" w:hAnsi="Times New Roman" w:cs="Times New Roman"/>
          <w:i/>
          <w:sz w:val="24"/>
          <w:szCs w:val="24"/>
        </w:rPr>
        <w:t>Wina lekarza i zakładu opieki zdrowotnej jako przesłanka odpowiedzialności cywilnej za szkody wyrządzone przy leczeniu</w:t>
      </w:r>
      <w:r w:rsidRPr="008B5708">
        <w:rPr>
          <w:rFonts w:ascii="Times New Roman" w:hAnsi="Times New Roman" w:cs="Times New Roman"/>
          <w:sz w:val="24"/>
          <w:szCs w:val="24"/>
        </w:rPr>
        <w:t xml:space="preserve">, </w:t>
      </w:r>
      <w:r w:rsidR="004679E1">
        <w:rPr>
          <w:rFonts w:ascii="Times New Roman" w:hAnsi="Times New Roman" w:cs="Times New Roman"/>
          <w:sz w:val="24"/>
          <w:szCs w:val="24"/>
        </w:rPr>
        <w:t>„</w:t>
      </w:r>
      <w:r w:rsidRPr="008B5708">
        <w:rPr>
          <w:rFonts w:ascii="Times New Roman" w:hAnsi="Times New Roman" w:cs="Times New Roman"/>
          <w:sz w:val="24"/>
          <w:szCs w:val="24"/>
        </w:rPr>
        <w:t>Prawo i Medycyna</w:t>
      </w:r>
      <w:r w:rsidR="004679E1">
        <w:rPr>
          <w:rFonts w:ascii="Times New Roman" w:hAnsi="Times New Roman" w:cs="Times New Roman"/>
          <w:sz w:val="24"/>
          <w:szCs w:val="24"/>
        </w:rPr>
        <w:t>”</w:t>
      </w:r>
      <w:r w:rsidRPr="008B5708">
        <w:rPr>
          <w:rFonts w:ascii="Times New Roman" w:hAnsi="Times New Roman" w:cs="Times New Roman"/>
          <w:sz w:val="24"/>
          <w:szCs w:val="24"/>
        </w:rPr>
        <w:t xml:space="preserve"> 199</w:t>
      </w:r>
      <w:r w:rsidR="004679E1">
        <w:rPr>
          <w:rFonts w:ascii="Times New Roman" w:hAnsi="Times New Roman" w:cs="Times New Roman"/>
          <w:sz w:val="24"/>
          <w:szCs w:val="24"/>
        </w:rPr>
        <w:t>9</w:t>
      </w:r>
      <w:r w:rsidRPr="008B5708">
        <w:rPr>
          <w:rFonts w:ascii="Times New Roman" w:hAnsi="Times New Roman" w:cs="Times New Roman"/>
          <w:sz w:val="24"/>
          <w:szCs w:val="24"/>
        </w:rPr>
        <w:t>, nr 1</w:t>
      </w:r>
      <w:r w:rsidR="004679E1">
        <w:rPr>
          <w:rFonts w:ascii="Times New Roman" w:hAnsi="Times New Roman" w:cs="Times New Roman"/>
          <w:sz w:val="24"/>
          <w:szCs w:val="24"/>
        </w:rPr>
        <w:t>.</w:t>
      </w:r>
    </w:p>
    <w:p w:rsidR="00304936" w:rsidRPr="004D5A7C" w:rsidRDefault="004679E1" w:rsidP="0074038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Łętowska E., </w:t>
      </w:r>
      <w:proofErr w:type="spellStart"/>
      <w:r>
        <w:rPr>
          <w:rFonts w:ascii="Times New Roman" w:hAnsi="Times New Roman" w:cs="Times New Roman"/>
          <w:sz w:val="24"/>
          <w:szCs w:val="24"/>
        </w:rPr>
        <w:t>Osajda</w:t>
      </w:r>
      <w:proofErr w:type="spellEnd"/>
      <w:r>
        <w:rPr>
          <w:rFonts w:ascii="Times New Roman" w:hAnsi="Times New Roman" w:cs="Times New Roman"/>
          <w:sz w:val="24"/>
          <w:szCs w:val="24"/>
        </w:rPr>
        <w:t xml:space="preserve"> K. </w:t>
      </w:r>
      <w:r>
        <w:rPr>
          <w:rFonts w:ascii="Times New Roman" w:hAnsi="Times New Roman" w:cs="Times New Roman"/>
        </w:rPr>
        <w:t>[w:]</w:t>
      </w:r>
      <w:r w:rsidR="008A5474" w:rsidRPr="004D5A7C">
        <w:rPr>
          <w:rFonts w:ascii="Times New Roman" w:hAnsi="Times New Roman" w:cs="Times New Roman"/>
          <w:sz w:val="24"/>
          <w:szCs w:val="24"/>
        </w:rPr>
        <w:t xml:space="preserve"> </w:t>
      </w:r>
      <w:r w:rsidR="008A5474" w:rsidRPr="004679E1">
        <w:rPr>
          <w:rFonts w:ascii="Times New Roman" w:hAnsi="Times New Roman" w:cs="Times New Roman"/>
          <w:i/>
          <w:sz w:val="24"/>
          <w:szCs w:val="24"/>
        </w:rPr>
        <w:t>System Prawa Prywatnego, T. 5. Prawo zobowiązań – część ogólna</w:t>
      </w:r>
      <w:r w:rsidR="008A5474" w:rsidRPr="004D5A7C">
        <w:rPr>
          <w:rFonts w:ascii="Times New Roman" w:hAnsi="Times New Roman" w:cs="Times New Roman"/>
          <w:sz w:val="24"/>
          <w:szCs w:val="24"/>
        </w:rPr>
        <w:t xml:space="preserve"> (red. K. </w:t>
      </w:r>
      <w:proofErr w:type="spellStart"/>
      <w:r w:rsidR="008A5474" w:rsidRPr="004D5A7C">
        <w:rPr>
          <w:rFonts w:ascii="Times New Roman" w:hAnsi="Times New Roman" w:cs="Times New Roman"/>
          <w:sz w:val="24"/>
          <w:szCs w:val="24"/>
        </w:rPr>
        <w:t>Osajda</w:t>
      </w:r>
      <w:proofErr w:type="spellEnd"/>
      <w:r w:rsidR="008A5474" w:rsidRPr="004D5A7C">
        <w:rPr>
          <w:rFonts w:ascii="Times New Roman" w:hAnsi="Times New Roman" w:cs="Times New Roman"/>
          <w:sz w:val="24"/>
          <w:szCs w:val="24"/>
        </w:rPr>
        <w:t>), Warszawa 2020</w:t>
      </w:r>
      <w:r>
        <w:rPr>
          <w:rFonts w:ascii="Times New Roman" w:hAnsi="Times New Roman" w:cs="Times New Roman"/>
          <w:sz w:val="24"/>
          <w:szCs w:val="24"/>
        </w:rPr>
        <w:t>.</w:t>
      </w:r>
    </w:p>
    <w:p w:rsidR="00304936" w:rsidRPr="004D5A7C" w:rsidRDefault="004679E1" w:rsidP="0074038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Machnikowski P. </w:t>
      </w:r>
      <w:r>
        <w:rPr>
          <w:rFonts w:ascii="Times New Roman" w:hAnsi="Times New Roman" w:cs="Times New Roman"/>
        </w:rPr>
        <w:t>[w:]</w:t>
      </w:r>
      <w:r w:rsidR="008A5474" w:rsidRPr="004D5A7C">
        <w:rPr>
          <w:rFonts w:ascii="Times New Roman" w:hAnsi="Times New Roman" w:cs="Times New Roman"/>
          <w:sz w:val="24"/>
          <w:szCs w:val="24"/>
        </w:rPr>
        <w:t xml:space="preserve"> </w:t>
      </w:r>
      <w:r w:rsidR="008A5474" w:rsidRPr="004679E1">
        <w:rPr>
          <w:rFonts w:ascii="Times New Roman" w:hAnsi="Times New Roman" w:cs="Times New Roman"/>
          <w:i/>
          <w:sz w:val="24"/>
          <w:szCs w:val="24"/>
        </w:rPr>
        <w:t>Kodeks cywilny. Komentarz</w:t>
      </w:r>
      <w:r w:rsidR="008A5474" w:rsidRPr="004D5A7C">
        <w:rPr>
          <w:rFonts w:ascii="Times New Roman" w:hAnsi="Times New Roman" w:cs="Times New Roman"/>
          <w:sz w:val="24"/>
          <w:szCs w:val="24"/>
        </w:rPr>
        <w:t xml:space="preserve"> (red. E. Gniewek, P. Machnikowski), Warszawa 2014</w:t>
      </w:r>
      <w:r>
        <w:rPr>
          <w:rFonts w:ascii="Times New Roman" w:hAnsi="Times New Roman" w:cs="Times New Roman"/>
          <w:sz w:val="24"/>
          <w:szCs w:val="24"/>
        </w:rPr>
        <w:t>.</w:t>
      </w:r>
    </w:p>
    <w:p w:rsidR="00304936"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Machnikowski P. </w:t>
      </w:r>
      <w:r w:rsidR="004679E1">
        <w:rPr>
          <w:rFonts w:ascii="Times New Roman" w:hAnsi="Times New Roman" w:cs="Times New Roman"/>
        </w:rPr>
        <w:t xml:space="preserve">[w:] </w:t>
      </w:r>
      <w:r w:rsidRPr="004D5A7C">
        <w:rPr>
          <w:rFonts w:ascii="Times New Roman" w:hAnsi="Times New Roman" w:cs="Times New Roman"/>
          <w:sz w:val="24"/>
          <w:szCs w:val="24"/>
        </w:rPr>
        <w:t>Sy</w:t>
      </w:r>
      <w:r w:rsidRPr="004679E1">
        <w:rPr>
          <w:rFonts w:ascii="Times New Roman" w:hAnsi="Times New Roman" w:cs="Times New Roman"/>
          <w:i/>
          <w:sz w:val="24"/>
          <w:szCs w:val="24"/>
        </w:rPr>
        <w:t>stem Prawa Prywatnego, T. 5. Prawo zobowiązań – część ogólna</w:t>
      </w:r>
      <w:r w:rsidRPr="004D5A7C">
        <w:rPr>
          <w:rFonts w:ascii="Times New Roman" w:hAnsi="Times New Roman" w:cs="Times New Roman"/>
          <w:sz w:val="24"/>
          <w:szCs w:val="24"/>
        </w:rPr>
        <w:t xml:space="preserve"> (red. K. </w:t>
      </w:r>
      <w:proofErr w:type="spellStart"/>
      <w:r w:rsidRPr="004D5A7C">
        <w:rPr>
          <w:rFonts w:ascii="Times New Roman" w:hAnsi="Times New Roman" w:cs="Times New Roman"/>
          <w:sz w:val="24"/>
          <w:szCs w:val="24"/>
        </w:rPr>
        <w:t>Osajda</w:t>
      </w:r>
      <w:proofErr w:type="spellEnd"/>
      <w:r w:rsidRPr="004D5A7C">
        <w:rPr>
          <w:rFonts w:ascii="Times New Roman" w:hAnsi="Times New Roman" w:cs="Times New Roman"/>
          <w:sz w:val="24"/>
          <w:szCs w:val="24"/>
        </w:rPr>
        <w:t>), Warszawa 2020</w:t>
      </w:r>
      <w:r w:rsidR="004679E1">
        <w:rPr>
          <w:rFonts w:ascii="Times New Roman" w:hAnsi="Times New Roman" w:cs="Times New Roman"/>
          <w:sz w:val="24"/>
          <w:szCs w:val="24"/>
        </w:rPr>
        <w:t>.</w:t>
      </w:r>
    </w:p>
    <w:p w:rsidR="00931647" w:rsidRPr="004D5A7C" w:rsidRDefault="00931647" w:rsidP="00740380">
      <w:pPr>
        <w:numPr>
          <w:ilvl w:val="0"/>
          <w:numId w:val="1"/>
        </w:numPr>
        <w:spacing w:after="0" w:line="360" w:lineRule="auto"/>
        <w:jc w:val="both"/>
        <w:rPr>
          <w:rFonts w:ascii="Times New Roman" w:hAnsi="Times New Roman" w:cs="Times New Roman"/>
          <w:sz w:val="24"/>
          <w:szCs w:val="24"/>
        </w:rPr>
      </w:pPr>
      <w:r w:rsidRPr="00931647">
        <w:rPr>
          <w:rFonts w:ascii="Times New Roman" w:hAnsi="Times New Roman" w:cs="Times New Roman"/>
          <w:sz w:val="24"/>
          <w:szCs w:val="24"/>
        </w:rPr>
        <w:t>Machowska</w:t>
      </w:r>
      <w:r>
        <w:rPr>
          <w:rFonts w:ascii="Times New Roman" w:hAnsi="Times New Roman" w:cs="Times New Roman"/>
          <w:sz w:val="24"/>
          <w:szCs w:val="24"/>
        </w:rPr>
        <w:t xml:space="preserve"> A</w:t>
      </w:r>
      <w:r w:rsidRPr="00931647">
        <w:rPr>
          <w:rFonts w:ascii="Times New Roman" w:hAnsi="Times New Roman" w:cs="Times New Roman"/>
          <w:sz w:val="24"/>
          <w:szCs w:val="24"/>
        </w:rPr>
        <w:t xml:space="preserve">: </w:t>
      </w:r>
      <w:r w:rsidRPr="004679E1">
        <w:rPr>
          <w:rFonts w:ascii="Times New Roman" w:hAnsi="Times New Roman" w:cs="Times New Roman"/>
          <w:i/>
          <w:sz w:val="24"/>
          <w:szCs w:val="24"/>
        </w:rPr>
        <w:t>Koncepcja zobowiązań rezultatu i starannego działania i jej doniosłość dla określenia odpowiedzialności kontraktowej</w:t>
      </w:r>
      <w:r w:rsidRPr="00931647">
        <w:rPr>
          <w:rFonts w:ascii="Times New Roman" w:hAnsi="Times New Roman" w:cs="Times New Roman"/>
          <w:sz w:val="24"/>
          <w:szCs w:val="24"/>
        </w:rPr>
        <w:t xml:space="preserve">, </w:t>
      </w:r>
      <w:r w:rsidR="004679E1">
        <w:rPr>
          <w:rFonts w:ascii="Times New Roman" w:hAnsi="Times New Roman" w:cs="Times New Roman"/>
          <w:sz w:val="24"/>
          <w:szCs w:val="24"/>
        </w:rPr>
        <w:t>„</w:t>
      </w:r>
      <w:r w:rsidRPr="00931647">
        <w:rPr>
          <w:rFonts w:ascii="Times New Roman" w:hAnsi="Times New Roman" w:cs="Times New Roman"/>
          <w:sz w:val="24"/>
          <w:szCs w:val="24"/>
        </w:rPr>
        <w:t>Kwartalnik Prawa Prywatnego</w:t>
      </w:r>
      <w:r w:rsidR="004679E1">
        <w:rPr>
          <w:rFonts w:ascii="Times New Roman" w:hAnsi="Times New Roman" w:cs="Times New Roman"/>
          <w:sz w:val="24"/>
          <w:szCs w:val="24"/>
        </w:rPr>
        <w:t>”</w:t>
      </w:r>
      <w:r w:rsidRPr="00931647">
        <w:rPr>
          <w:rFonts w:ascii="Times New Roman" w:hAnsi="Times New Roman" w:cs="Times New Roman"/>
          <w:sz w:val="24"/>
          <w:szCs w:val="24"/>
        </w:rPr>
        <w:t xml:space="preserve"> 2002, nr 3</w:t>
      </w:r>
      <w:r w:rsidR="00BE5512">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proofErr w:type="spellStart"/>
      <w:r w:rsidRPr="004D5A7C">
        <w:rPr>
          <w:rFonts w:ascii="Times New Roman" w:hAnsi="Times New Roman" w:cs="Times New Roman"/>
          <w:sz w:val="24"/>
          <w:szCs w:val="24"/>
        </w:rPr>
        <w:t>Nesterowicz</w:t>
      </w:r>
      <w:proofErr w:type="spellEnd"/>
      <w:r w:rsidRPr="004D5A7C">
        <w:rPr>
          <w:rFonts w:ascii="Times New Roman" w:hAnsi="Times New Roman" w:cs="Times New Roman"/>
          <w:sz w:val="24"/>
          <w:szCs w:val="24"/>
        </w:rPr>
        <w:t xml:space="preserve"> M. : </w:t>
      </w:r>
      <w:r w:rsidRPr="00BE5512">
        <w:rPr>
          <w:rFonts w:ascii="Times New Roman" w:hAnsi="Times New Roman" w:cs="Times New Roman"/>
          <w:i/>
          <w:sz w:val="24"/>
          <w:szCs w:val="24"/>
        </w:rPr>
        <w:t>Ciężar dowodu winy w procesach lekarskich</w:t>
      </w:r>
      <w:r w:rsidRPr="004D5A7C">
        <w:rPr>
          <w:rFonts w:ascii="Times New Roman" w:hAnsi="Times New Roman" w:cs="Times New Roman"/>
          <w:sz w:val="24"/>
          <w:szCs w:val="24"/>
        </w:rPr>
        <w:t xml:space="preserve">, </w:t>
      </w:r>
      <w:r w:rsidR="00BE5512">
        <w:rPr>
          <w:rFonts w:ascii="Times New Roman" w:hAnsi="Times New Roman" w:cs="Times New Roman"/>
          <w:sz w:val="24"/>
          <w:szCs w:val="24"/>
        </w:rPr>
        <w:t>„</w:t>
      </w:r>
      <w:r w:rsidRPr="004D5A7C">
        <w:rPr>
          <w:rFonts w:ascii="Times New Roman" w:hAnsi="Times New Roman" w:cs="Times New Roman"/>
          <w:sz w:val="24"/>
          <w:szCs w:val="24"/>
        </w:rPr>
        <w:t>Państwo i Prawo</w:t>
      </w:r>
      <w:r w:rsidR="00BE5512">
        <w:rPr>
          <w:rFonts w:ascii="Times New Roman" w:hAnsi="Times New Roman" w:cs="Times New Roman"/>
          <w:sz w:val="24"/>
          <w:szCs w:val="24"/>
        </w:rPr>
        <w:t>”</w:t>
      </w:r>
      <w:r w:rsidRPr="004D5A7C">
        <w:rPr>
          <w:rFonts w:ascii="Times New Roman" w:hAnsi="Times New Roman" w:cs="Times New Roman"/>
          <w:sz w:val="24"/>
          <w:szCs w:val="24"/>
        </w:rPr>
        <w:t xml:space="preserve"> 1968, nr 4-5</w:t>
      </w:r>
      <w:r w:rsidR="00BE5512">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proofErr w:type="spellStart"/>
      <w:r w:rsidRPr="004D5A7C">
        <w:rPr>
          <w:rFonts w:ascii="Times New Roman" w:hAnsi="Times New Roman" w:cs="Times New Roman"/>
          <w:sz w:val="24"/>
          <w:szCs w:val="24"/>
        </w:rPr>
        <w:t>Nesterowicz</w:t>
      </w:r>
      <w:proofErr w:type="spellEnd"/>
      <w:r w:rsidRPr="004D5A7C">
        <w:rPr>
          <w:rFonts w:ascii="Times New Roman" w:hAnsi="Times New Roman" w:cs="Times New Roman"/>
          <w:sz w:val="24"/>
          <w:szCs w:val="24"/>
        </w:rPr>
        <w:t xml:space="preserve"> M. : </w:t>
      </w:r>
      <w:r w:rsidRPr="004679E1">
        <w:rPr>
          <w:rFonts w:ascii="Times New Roman" w:hAnsi="Times New Roman" w:cs="Times New Roman"/>
          <w:i/>
          <w:sz w:val="24"/>
          <w:szCs w:val="24"/>
        </w:rPr>
        <w:t>Kontraktowa i deliktowa odpowiedzialność lekarza za zabieg leczniczy</w:t>
      </w:r>
      <w:r w:rsidRPr="004D5A7C">
        <w:rPr>
          <w:rFonts w:ascii="Times New Roman" w:hAnsi="Times New Roman" w:cs="Times New Roman"/>
          <w:sz w:val="24"/>
          <w:szCs w:val="24"/>
        </w:rPr>
        <w:t>, Warszawa-Poznań 1972</w:t>
      </w:r>
      <w:r w:rsidR="004679E1">
        <w:rPr>
          <w:rFonts w:ascii="Times New Roman" w:hAnsi="Times New Roman" w:cs="Times New Roman"/>
          <w:sz w:val="24"/>
          <w:szCs w:val="24"/>
        </w:rPr>
        <w:t>.</w:t>
      </w:r>
    </w:p>
    <w:p w:rsidR="004D5A7C" w:rsidRPr="004D5A7C" w:rsidRDefault="004D5A7C" w:rsidP="00740380">
      <w:pPr>
        <w:numPr>
          <w:ilvl w:val="0"/>
          <w:numId w:val="1"/>
        </w:numPr>
        <w:spacing w:after="0" w:line="360" w:lineRule="auto"/>
        <w:jc w:val="both"/>
        <w:rPr>
          <w:rFonts w:ascii="Times New Roman" w:hAnsi="Times New Roman" w:cs="Times New Roman"/>
          <w:sz w:val="24"/>
          <w:szCs w:val="24"/>
        </w:rPr>
      </w:pPr>
      <w:proofErr w:type="spellStart"/>
      <w:r w:rsidRPr="004D5A7C">
        <w:rPr>
          <w:rFonts w:ascii="Times New Roman" w:hAnsi="Times New Roman" w:cs="Times New Roman"/>
          <w:sz w:val="24"/>
          <w:szCs w:val="24"/>
        </w:rPr>
        <w:t>Nesterowicz</w:t>
      </w:r>
      <w:proofErr w:type="spellEnd"/>
      <w:r w:rsidRPr="004D5A7C">
        <w:rPr>
          <w:rFonts w:ascii="Times New Roman" w:hAnsi="Times New Roman" w:cs="Times New Roman"/>
          <w:sz w:val="24"/>
          <w:szCs w:val="24"/>
        </w:rPr>
        <w:t xml:space="preserve"> M. : Prawo medyczne, Warszawa 2010</w:t>
      </w:r>
      <w:r w:rsidR="00BE5512">
        <w:rPr>
          <w:rFonts w:ascii="Times New Roman" w:hAnsi="Times New Roman" w:cs="Times New Roman"/>
          <w:sz w:val="24"/>
          <w:szCs w:val="24"/>
        </w:rPr>
        <w:t>.</w:t>
      </w:r>
    </w:p>
    <w:p w:rsidR="00304936" w:rsidRPr="004D5A7C" w:rsidRDefault="004D5A7C" w:rsidP="00740380">
      <w:pPr>
        <w:numPr>
          <w:ilvl w:val="0"/>
          <w:numId w:val="1"/>
        </w:numPr>
        <w:spacing w:after="0" w:line="360" w:lineRule="auto"/>
        <w:jc w:val="both"/>
        <w:rPr>
          <w:rFonts w:ascii="Times New Roman" w:hAnsi="Times New Roman" w:cs="Times New Roman"/>
          <w:sz w:val="24"/>
          <w:szCs w:val="24"/>
        </w:rPr>
      </w:pPr>
      <w:proofErr w:type="spellStart"/>
      <w:r w:rsidRPr="004D5A7C">
        <w:rPr>
          <w:rFonts w:ascii="Times New Roman" w:hAnsi="Times New Roman" w:cs="Times New Roman"/>
          <w:sz w:val="24"/>
          <w:szCs w:val="24"/>
        </w:rPr>
        <w:t>Nesterowicz</w:t>
      </w:r>
      <w:proofErr w:type="spellEnd"/>
      <w:r w:rsidRPr="004D5A7C">
        <w:rPr>
          <w:rFonts w:ascii="Times New Roman" w:hAnsi="Times New Roman" w:cs="Times New Roman"/>
          <w:sz w:val="24"/>
          <w:szCs w:val="24"/>
        </w:rPr>
        <w:t xml:space="preserve"> M. : </w:t>
      </w:r>
      <w:r w:rsidRPr="004679E1">
        <w:rPr>
          <w:rFonts w:ascii="Times New Roman" w:hAnsi="Times New Roman" w:cs="Times New Roman"/>
          <w:i/>
          <w:sz w:val="24"/>
          <w:szCs w:val="24"/>
        </w:rPr>
        <w:t>Przemiany odpowiedzialności za szkody wyrządzone przy leczeniu (Od odpowiedzialności cywilnej do ubezpieczeniowej i gwarancyjnej)</w:t>
      </w:r>
      <w:r w:rsidRPr="004D5A7C">
        <w:rPr>
          <w:rFonts w:ascii="Times New Roman" w:hAnsi="Times New Roman" w:cs="Times New Roman"/>
          <w:sz w:val="24"/>
          <w:szCs w:val="24"/>
        </w:rPr>
        <w:t xml:space="preserve">, </w:t>
      </w:r>
      <w:r w:rsidR="004679E1">
        <w:rPr>
          <w:rFonts w:ascii="Times New Roman" w:hAnsi="Times New Roman" w:cs="Times New Roman"/>
          <w:sz w:val="24"/>
          <w:szCs w:val="24"/>
        </w:rPr>
        <w:t>„</w:t>
      </w:r>
      <w:r w:rsidRPr="004D5A7C">
        <w:rPr>
          <w:rFonts w:ascii="Times New Roman" w:hAnsi="Times New Roman" w:cs="Times New Roman"/>
          <w:sz w:val="24"/>
          <w:szCs w:val="24"/>
        </w:rPr>
        <w:t>Państwo i Prawo</w:t>
      </w:r>
      <w:r w:rsidR="004679E1">
        <w:rPr>
          <w:rFonts w:ascii="Times New Roman" w:hAnsi="Times New Roman" w:cs="Times New Roman"/>
          <w:sz w:val="24"/>
          <w:szCs w:val="24"/>
        </w:rPr>
        <w:t>”</w:t>
      </w:r>
      <w:r w:rsidRPr="004D5A7C">
        <w:rPr>
          <w:rFonts w:ascii="Times New Roman" w:hAnsi="Times New Roman" w:cs="Times New Roman"/>
          <w:sz w:val="24"/>
          <w:szCs w:val="24"/>
        </w:rPr>
        <w:t xml:space="preserve"> 2000, nr 2</w:t>
      </w:r>
      <w:r w:rsidR="004679E1">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proofErr w:type="spellStart"/>
      <w:r w:rsidRPr="004D5A7C">
        <w:rPr>
          <w:rFonts w:ascii="Times New Roman" w:hAnsi="Times New Roman" w:cs="Times New Roman"/>
          <w:sz w:val="24"/>
          <w:szCs w:val="24"/>
        </w:rPr>
        <w:t>Nesterowicz</w:t>
      </w:r>
      <w:proofErr w:type="spellEnd"/>
      <w:r w:rsidRPr="004D5A7C">
        <w:rPr>
          <w:rFonts w:ascii="Times New Roman" w:hAnsi="Times New Roman" w:cs="Times New Roman"/>
          <w:sz w:val="24"/>
          <w:szCs w:val="24"/>
        </w:rPr>
        <w:t xml:space="preserve"> M.: </w:t>
      </w:r>
      <w:r w:rsidR="004679E1">
        <w:rPr>
          <w:rFonts w:ascii="Times New Roman" w:hAnsi="Times New Roman" w:cs="Times New Roman"/>
          <w:i/>
          <w:sz w:val="24"/>
          <w:szCs w:val="24"/>
        </w:rPr>
        <w:t>Prawo medyczne. Komentarze</w:t>
      </w:r>
      <w:r w:rsidRPr="004679E1">
        <w:rPr>
          <w:rFonts w:ascii="Times New Roman" w:hAnsi="Times New Roman" w:cs="Times New Roman"/>
          <w:i/>
          <w:sz w:val="24"/>
          <w:szCs w:val="24"/>
        </w:rPr>
        <w:t xml:space="preserve"> i glosy do orzeczeń sądowych</w:t>
      </w:r>
      <w:r w:rsidRPr="004D5A7C">
        <w:rPr>
          <w:rFonts w:ascii="Times New Roman" w:hAnsi="Times New Roman" w:cs="Times New Roman"/>
          <w:sz w:val="24"/>
          <w:szCs w:val="24"/>
        </w:rPr>
        <w:t>, Warszawa 2014</w:t>
      </w:r>
      <w:r w:rsidR="004679E1">
        <w:rPr>
          <w:rFonts w:ascii="Times New Roman" w:hAnsi="Times New Roman" w:cs="Times New Roman"/>
          <w:sz w:val="24"/>
          <w:szCs w:val="24"/>
        </w:rPr>
        <w:t>.</w:t>
      </w:r>
    </w:p>
    <w:p w:rsid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Niewęgłowski A. : </w:t>
      </w:r>
      <w:r w:rsidRPr="004679E1">
        <w:rPr>
          <w:rFonts w:ascii="Times New Roman" w:hAnsi="Times New Roman" w:cs="Times New Roman"/>
          <w:i/>
          <w:sz w:val="24"/>
          <w:szCs w:val="24"/>
        </w:rPr>
        <w:t xml:space="preserve">Glosa do wyroku Sądu Apelacyjnego we Wrocławiu z dnia 9 lipca 2010 r., I </w:t>
      </w:r>
      <w:proofErr w:type="spellStart"/>
      <w:r w:rsidRPr="004679E1">
        <w:rPr>
          <w:rFonts w:ascii="Times New Roman" w:hAnsi="Times New Roman" w:cs="Times New Roman"/>
          <w:i/>
          <w:sz w:val="24"/>
          <w:szCs w:val="24"/>
        </w:rPr>
        <w:t>ACa</w:t>
      </w:r>
      <w:proofErr w:type="spellEnd"/>
      <w:r w:rsidRPr="004679E1">
        <w:rPr>
          <w:rFonts w:ascii="Times New Roman" w:hAnsi="Times New Roman" w:cs="Times New Roman"/>
          <w:i/>
          <w:sz w:val="24"/>
          <w:szCs w:val="24"/>
        </w:rPr>
        <w:t xml:space="preserve"> 655/10</w:t>
      </w:r>
      <w:r w:rsidRPr="004D5A7C">
        <w:rPr>
          <w:rFonts w:ascii="Times New Roman" w:hAnsi="Times New Roman" w:cs="Times New Roman"/>
          <w:sz w:val="24"/>
          <w:szCs w:val="24"/>
        </w:rPr>
        <w:t xml:space="preserve">, </w:t>
      </w:r>
      <w:r w:rsidR="004679E1">
        <w:rPr>
          <w:rFonts w:ascii="Times New Roman" w:hAnsi="Times New Roman" w:cs="Times New Roman"/>
          <w:sz w:val="24"/>
          <w:szCs w:val="24"/>
        </w:rPr>
        <w:t>„</w:t>
      </w:r>
      <w:r w:rsidRPr="004D5A7C">
        <w:rPr>
          <w:rFonts w:ascii="Times New Roman" w:hAnsi="Times New Roman" w:cs="Times New Roman"/>
          <w:sz w:val="24"/>
          <w:szCs w:val="24"/>
        </w:rPr>
        <w:t>Prawo i Medycyna</w:t>
      </w:r>
      <w:r w:rsidR="004679E1">
        <w:rPr>
          <w:rFonts w:ascii="Times New Roman" w:hAnsi="Times New Roman" w:cs="Times New Roman"/>
          <w:sz w:val="24"/>
          <w:szCs w:val="24"/>
        </w:rPr>
        <w:t>”</w:t>
      </w:r>
      <w:r w:rsidRPr="004D5A7C">
        <w:rPr>
          <w:rFonts w:ascii="Times New Roman" w:hAnsi="Times New Roman" w:cs="Times New Roman"/>
          <w:sz w:val="24"/>
          <w:szCs w:val="24"/>
        </w:rPr>
        <w:t>, 2011, nr 1</w:t>
      </w:r>
      <w:r w:rsidR="004679E1">
        <w:rPr>
          <w:rFonts w:ascii="Times New Roman" w:hAnsi="Times New Roman" w:cs="Times New Roman"/>
          <w:sz w:val="24"/>
          <w:szCs w:val="24"/>
        </w:rPr>
        <w:t>.</w:t>
      </w:r>
    </w:p>
    <w:p w:rsidR="00006942" w:rsidRPr="004D5A7C" w:rsidRDefault="00006942" w:rsidP="00740380">
      <w:pPr>
        <w:numPr>
          <w:ilvl w:val="0"/>
          <w:numId w:val="1"/>
        </w:numPr>
        <w:spacing w:after="0" w:line="360" w:lineRule="auto"/>
        <w:jc w:val="both"/>
        <w:rPr>
          <w:rFonts w:ascii="Times New Roman" w:hAnsi="Times New Roman" w:cs="Times New Roman"/>
          <w:sz w:val="24"/>
          <w:szCs w:val="24"/>
        </w:rPr>
      </w:pPr>
      <w:r w:rsidRPr="00006942">
        <w:rPr>
          <w:rFonts w:ascii="Times New Roman" w:hAnsi="Times New Roman" w:cs="Times New Roman"/>
          <w:sz w:val="24"/>
          <w:szCs w:val="24"/>
        </w:rPr>
        <w:t>Niewęgłowski</w:t>
      </w:r>
      <w:r w:rsidR="00BE5512">
        <w:rPr>
          <w:rFonts w:ascii="Times New Roman" w:hAnsi="Times New Roman" w:cs="Times New Roman"/>
          <w:sz w:val="24"/>
          <w:szCs w:val="24"/>
        </w:rPr>
        <w:t xml:space="preserve"> A.</w:t>
      </w:r>
      <w:r w:rsidRPr="00006942">
        <w:rPr>
          <w:rFonts w:ascii="Times New Roman" w:hAnsi="Times New Roman" w:cs="Times New Roman"/>
          <w:sz w:val="24"/>
          <w:szCs w:val="24"/>
        </w:rPr>
        <w:t xml:space="preserve">: </w:t>
      </w:r>
      <w:r w:rsidRPr="004679E1">
        <w:rPr>
          <w:rFonts w:ascii="Times New Roman" w:hAnsi="Times New Roman" w:cs="Times New Roman"/>
          <w:i/>
          <w:sz w:val="24"/>
          <w:szCs w:val="24"/>
        </w:rPr>
        <w:t>Zobowiązania rezultatu i starannego działania w umowach o prace badawcze</w:t>
      </w:r>
      <w:r w:rsidRPr="00006942">
        <w:rPr>
          <w:rFonts w:ascii="Times New Roman" w:hAnsi="Times New Roman" w:cs="Times New Roman"/>
          <w:sz w:val="24"/>
          <w:szCs w:val="24"/>
        </w:rPr>
        <w:t xml:space="preserve">, </w:t>
      </w:r>
      <w:r w:rsidR="004679E1">
        <w:rPr>
          <w:rFonts w:ascii="Times New Roman" w:hAnsi="Times New Roman" w:cs="Times New Roman"/>
          <w:sz w:val="24"/>
          <w:szCs w:val="24"/>
        </w:rPr>
        <w:t>„</w:t>
      </w:r>
      <w:r w:rsidRPr="00006942">
        <w:rPr>
          <w:rFonts w:ascii="Times New Roman" w:hAnsi="Times New Roman" w:cs="Times New Roman"/>
          <w:sz w:val="24"/>
          <w:szCs w:val="24"/>
        </w:rPr>
        <w:t xml:space="preserve">Studia </w:t>
      </w:r>
      <w:proofErr w:type="spellStart"/>
      <w:r w:rsidRPr="00006942">
        <w:rPr>
          <w:rFonts w:ascii="Times New Roman" w:hAnsi="Times New Roman" w:cs="Times New Roman"/>
          <w:sz w:val="24"/>
          <w:szCs w:val="24"/>
        </w:rPr>
        <w:t>Iuridica</w:t>
      </w:r>
      <w:proofErr w:type="spellEnd"/>
      <w:r w:rsidRPr="00006942">
        <w:rPr>
          <w:rFonts w:ascii="Times New Roman" w:hAnsi="Times New Roman" w:cs="Times New Roman"/>
          <w:sz w:val="24"/>
          <w:szCs w:val="24"/>
        </w:rPr>
        <w:t xml:space="preserve"> </w:t>
      </w:r>
      <w:proofErr w:type="spellStart"/>
      <w:r w:rsidRPr="00006942">
        <w:rPr>
          <w:rFonts w:ascii="Times New Roman" w:hAnsi="Times New Roman" w:cs="Times New Roman"/>
          <w:sz w:val="24"/>
          <w:szCs w:val="24"/>
        </w:rPr>
        <w:t>Lublinensia</w:t>
      </w:r>
      <w:proofErr w:type="spellEnd"/>
      <w:r w:rsidR="004679E1">
        <w:rPr>
          <w:rFonts w:ascii="Times New Roman" w:hAnsi="Times New Roman" w:cs="Times New Roman"/>
          <w:sz w:val="24"/>
          <w:szCs w:val="24"/>
        </w:rPr>
        <w:t>”</w:t>
      </w:r>
      <w:r w:rsidRPr="00006942">
        <w:rPr>
          <w:rFonts w:ascii="Times New Roman" w:hAnsi="Times New Roman" w:cs="Times New Roman"/>
          <w:sz w:val="24"/>
          <w:szCs w:val="24"/>
        </w:rPr>
        <w:t xml:space="preserve"> 2010, nr 14</w:t>
      </w:r>
      <w:r w:rsidR="004679E1">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Nowakowski Z.K. : </w:t>
      </w:r>
      <w:r w:rsidRPr="004679E1">
        <w:rPr>
          <w:rFonts w:ascii="Times New Roman" w:hAnsi="Times New Roman" w:cs="Times New Roman"/>
          <w:i/>
          <w:sz w:val="24"/>
          <w:szCs w:val="24"/>
        </w:rPr>
        <w:t>Zobowiązanie rezultatu i starannego działania</w:t>
      </w:r>
      <w:r w:rsidRPr="004D5A7C">
        <w:rPr>
          <w:rFonts w:ascii="Times New Roman" w:hAnsi="Times New Roman" w:cs="Times New Roman"/>
          <w:sz w:val="24"/>
          <w:szCs w:val="24"/>
        </w:rPr>
        <w:t xml:space="preserve">, </w:t>
      </w:r>
      <w:r w:rsidR="004679E1">
        <w:rPr>
          <w:rFonts w:ascii="Times New Roman" w:hAnsi="Times New Roman" w:cs="Times New Roman"/>
          <w:sz w:val="24"/>
          <w:szCs w:val="24"/>
        </w:rPr>
        <w:t>„</w:t>
      </w:r>
      <w:r w:rsidRPr="004D5A7C">
        <w:rPr>
          <w:rFonts w:ascii="Times New Roman" w:hAnsi="Times New Roman" w:cs="Times New Roman"/>
          <w:sz w:val="24"/>
          <w:szCs w:val="24"/>
        </w:rPr>
        <w:t>Ruch Prawniczy Ekonomiczny i Socjologiczny</w:t>
      </w:r>
      <w:r w:rsidR="004679E1">
        <w:rPr>
          <w:rFonts w:ascii="Times New Roman" w:hAnsi="Times New Roman" w:cs="Times New Roman"/>
          <w:sz w:val="24"/>
          <w:szCs w:val="24"/>
        </w:rPr>
        <w:t>”</w:t>
      </w:r>
      <w:r w:rsidRPr="004D5A7C">
        <w:rPr>
          <w:rFonts w:ascii="Times New Roman" w:hAnsi="Times New Roman" w:cs="Times New Roman"/>
          <w:sz w:val="24"/>
          <w:szCs w:val="24"/>
        </w:rPr>
        <w:t xml:space="preserve"> 1959, nr 2</w:t>
      </w:r>
      <w:r w:rsidR="004679E1">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Ogiegło L. : Usługi jako przedmiot stosunków obligacyjnych, Katowice 1989 </w:t>
      </w:r>
    </w:p>
    <w:p w:rsidR="00304936" w:rsidRPr="004D5A7C" w:rsidRDefault="004D5A7C"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Pajor T. : </w:t>
      </w:r>
      <w:r w:rsidRPr="004679E1">
        <w:rPr>
          <w:rFonts w:ascii="Times New Roman" w:hAnsi="Times New Roman" w:cs="Times New Roman"/>
          <w:i/>
          <w:sz w:val="24"/>
          <w:szCs w:val="24"/>
        </w:rPr>
        <w:t>Odpowiedzialność dłużnika za niewykonanie zobowiązania</w:t>
      </w:r>
      <w:r w:rsidR="00BE5512">
        <w:rPr>
          <w:rFonts w:ascii="Times New Roman" w:hAnsi="Times New Roman" w:cs="Times New Roman"/>
          <w:sz w:val="24"/>
          <w:szCs w:val="24"/>
        </w:rPr>
        <w:t>, Warszawa 1982</w:t>
      </w:r>
      <w:r w:rsidR="004679E1">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Romanowski M. : </w:t>
      </w:r>
      <w:r w:rsidRPr="004679E1">
        <w:rPr>
          <w:rFonts w:ascii="Times New Roman" w:hAnsi="Times New Roman" w:cs="Times New Roman"/>
          <w:i/>
          <w:sz w:val="24"/>
          <w:szCs w:val="24"/>
        </w:rPr>
        <w:t>Zobowiązania rezultatu i starannego działania</w:t>
      </w:r>
      <w:r w:rsidRPr="004D5A7C">
        <w:rPr>
          <w:rFonts w:ascii="Times New Roman" w:hAnsi="Times New Roman" w:cs="Times New Roman"/>
          <w:sz w:val="24"/>
          <w:szCs w:val="24"/>
        </w:rPr>
        <w:t xml:space="preserve">, </w:t>
      </w:r>
      <w:r w:rsidR="004679E1">
        <w:rPr>
          <w:rFonts w:ascii="Times New Roman" w:hAnsi="Times New Roman" w:cs="Times New Roman"/>
          <w:sz w:val="24"/>
          <w:szCs w:val="24"/>
        </w:rPr>
        <w:t>„</w:t>
      </w:r>
      <w:r w:rsidRPr="004D5A7C">
        <w:rPr>
          <w:rFonts w:ascii="Times New Roman" w:hAnsi="Times New Roman" w:cs="Times New Roman"/>
          <w:sz w:val="24"/>
          <w:szCs w:val="24"/>
        </w:rPr>
        <w:t>Przegląd Prawa Handlowego</w:t>
      </w:r>
      <w:r w:rsidR="004679E1">
        <w:rPr>
          <w:rFonts w:ascii="Times New Roman" w:hAnsi="Times New Roman" w:cs="Times New Roman"/>
          <w:sz w:val="24"/>
          <w:szCs w:val="24"/>
        </w:rPr>
        <w:t>”</w:t>
      </w:r>
      <w:r w:rsidRPr="004D5A7C">
        <w:rPr>
          <w:rFonts w:ascii="Times New Roman" w:hAnsi="Times New Roman" w:cs="Times New Roman"/>
          <w:sz w:val="24"/>
          <w:szCs w:val="24"/>
        </w:rPr>
        <w:t xml:space="preserve"> 1997, nr 2</w:t>
      </w:r>
      <w:r w:rsidR="004679E1">
        <w:rPr>
          <w:rFonts w:ascii="Times New Roman" w:hAnsi="Times New Roman" w:cs="Times New Roman"/>
          <w:sz w:val="24"/>
          <w:szCs w:val="24"/>
        </w:rPr>
        <w:t>.</w:t>
      </w:r>
    </w:p>
    <w:p w:rsidR="00131831" w:rsidRPr="004D5A7C" w:rsidRDefault="00131831" w:rsidP="00740380">
      <w:pPr>
        <w:numPr>
          <w:ilvl w:val="0"/>
          <w:numId w:val="1"/>
        </w:numPr>
        <w:spacing w:after="0" w:line="360" w:lineRule="auto"/>
        <w:jc w:val="both"/>
        <w:rPr>
          <w:rFonts w:ascii="Times New Roman" w:hAnsi="Times New Roman" w:cs="Times New Roman"/>
          <w:sz w:val="24"/>
          <w:szCs w:val="24"/>
        </w:rPr>
      </w:pPr>
      <w:r w:rsidRPr="00131831">
        <w:rPr>
          <w:rFonts w:ascii="Times New Roman" w:hAnsi="Times New Roman" w:cs="Times New Roman"/>
          <w:sz w:val="24"/>
          <w:szCs w:val="24"/>
        </w:rPr>
        <w:t>Safjan</w:t>
      </w:r>
      <w:r>
        <w:rPr>
          <w:rFonts w:ascii="Times New Roman" w:hAnsi="Times New Roman" w:cs="Times New Roman"/>
          <w:sz w:val="24"/>
          <w:szCs w:val="24"/>
        </w:rPr>
        <w:t xml:space="preserve"> M.</w:t>
      </w:r>
      <w:r w:rsidRPr="00131831">
        <w:rPr>
          <w:rFonts w:ascii="Times New Roman" w:hAnsi="Times New Roman" w:cs="Times New Roman"/>
          <w:sz w:val="24"/>
          <w:szCs w:val="24"/>
        </w:rPr>
        <w:t xml:space="preserve">: </w:t>
      </w:r>
      <w:r w:rsidRPr="004679E1">
        <w:rPr>
          <w:rFonts w:ascii="Times New Roman" w:hAnsi="Times New Roman" w:cs="Times New Roman"/>
          <w:i/>
          <w:sz w:val="24"/>
          <w:szCs w:val="24"/>
        </w:rPr>
        <w:t>Kilka refleksji wokół problematyki zadośćuczynienia pieniężnego z tytułu szkody wyrządzonej pacjentom</w:t>
      </w:r>
      <w:r w:rsidRPr="00131831">
        <w:rPr>
          <w:rFonts w:ascii="Times New Roman" w:hAnsi="Times New Roman" w:cs="Times New Roman"/>
          <w:sz w:val="24"/>
          <w:szCs w:val="24"/>
        </w:rPr>
        <w:t xml:space="preserve">, </w:t>
      </w:r>
      <w:r w:rsidR="004679E1">
        <w:rPr>
          <w:rFonts w:ascii="Times New Roman" w:hAnsi="Times New Roman" w:cs="Times New Roman"/>
          <w:sz w:val="24"/>
          <w:szCs w:val="24"/>
        </w:rPr>
        <w:t>„</w:t>
      </w:r>
      <w:r w:rsidRPr="00131831">
        <w:rPr>
          <w:rFonts w:ascii="Times New Roman" w:hAnsi="Times New Roman" w:cs="Times New Roman"/>
          <w:sz w:val="24"/>
          <w:szCs w:val="24"/>
        </w:rPr>
        <w:t>Prawo i Medycyna</w:t>
      </w:r>
      <w:r w:rsidR="004679E1">
        <w:rPr>
          <w:rFonts w:ascii="Times New Roman" w:hAnsi="Times New Roman" w:cs="Times New Roman"/>
          <w:sz w:val="24"/>
          <w:szCs w:val="24"/>
        </w:rPr>
        <w:t>”</w:t>
      </w:r>
      <w:r w:rsidR="00BE5512">
        <w:rPr>
          <w:rFonts w:ascii="Times New Roman" w:hAnsi="Times New Roman" w:cs="Times New Roman"/>
          <w:sz w:val="24"/>
          <w:szCs w:val="24"/>
        </w:rPr>
        <w:t xml:space="preserve"> 2005, nr</w:t>
      </w:r>
      <w:r w:rsidRPr="00131831">
        <w:rPr>
          <w:rFonts w:ascii="Times New Roman" w:hAnsi="Times New Roman" w:cs="Times New Roman"/>
          <w:sz w:val="24"/>
          <w:szCs w:val="24"/>
        </w:rPr>
        <w:t xml:space="preserve"> 1</w:t>
      </w:r>
      <w:r w:rsidR="00BE5512">
        <w:rPr>
          <w:rFonts w:ascii="Times New Roman" w:hAnsi="Times New Roman" w:cs="Times New Roman"/>
          <w:sz w:val="24"/>
          <w:szCs w:val="24"/>
        </w:rPr>
        <w:t>.</w:t>
      </w:r>
    </w:p>
    <w:p w:rsidR="00304936" w:rsidRPr="004D5A7C"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lastRenderedPageBreak/>
        <w:t xml:space="preserve">Safjan M. : </w:t>
      </w:r>
      <w:r w:rsidRPr="004679E1">
        <w:rPr>
          <w:rFonts w:ascii="Times New Roman" w:hAnsi="Times New Roman" w:cs="Times New Roman"/>
          <w:i/>
          <w:sz w:val="24"/>
          <w:szCs w:val="24"/>
        </w:rPr>
        <w:t>Zasada swobody umów (Uwagi wstępne na tle wykładni art. 3531 k.c.</w:t>
      </w:r>
      <w:r w:rsidRPr="004D5A7C">
        <w:rPr>
          <w:rFonts w:ascii="Times New Roman" w:hAnsi="Times New Roman" w:cs="Times New Roman"/>
          <w:sz w:val="24"/>
          <w:szCs w:val="24"/>
        </w:rPr>
        <w:t xml:space="preserve">), </w:t>
      </w:r>
      <w:r w:rsidR="004679E1">
        <w:rPr>
          <w:rFonts w:ascii="Times New Roman" w:hAnsi="Times New Roman" w:cs="Times New Roman"/>
          <w:sz w:val="24"/>
          <w:szCs w:val="24"/>
        </w:rPr>
        <w:t>„</w:t>
      </w:r>
      <w:r w:rsidRPr="004D5A7C">
        <w:rPr>
          <w:rFonts w:ascii="Times New Roman" w:hAnsi="Times New Roman" w:cs="Times New Roman"/>
          <w:sz w:val="24"/>
          <w:szCs w:val="24"/>
        </w:rPr>
        <w:t>Państwo i Prawo</w:t>
      </w:r>
      <w:r w:rsidR="004679E1">
        <w:rPr>
          <w:rFonts w:ascii="Times New Roman" w:hAnsi="Times New Roman" w:cs="Times New Roman"/>
          <w:sz w:val="24"/>
          <w:szCs w:val="24"/>
        </w:rPr>
        <w:t>”</w:t>
      </w:r>
      <w:r w:rsidRPr="004D5A7C">
        <w:rPr>
          <w:rFonts w:ascii="Times New Roman" w:hAnsi="Times New Roman" w:cs="Times New Roman"/>
          <w:sz w:val="24"/>
          <w:szCs w:val="24"/>
        </w:rPr>
        <w:t xml:space="preserve"> 1993, nr 4</w:t>
      </w:r>
      <w:r w:rsidR="004679E1">
        <w:rPr>
          <w:rFonts w:ascii="Times New Roman" w:hAnsi="Times New Roman" w:cs="Times New Roman"/>
          <w:sz w:val="24"/>
          <w:szCs w:val="24"/>
        </w:rPr>
        <w:t>.</w:t>
      </w:r>
    </w:p>
    <w:p w:rsidR="00304936" w:rsidRDefault="008A5474" w:rsidP="00740380">
      <w:pPr>
        <w:numPr>
          <w:ilvl w:val="0"/>
          <w:numId w:val="1"/>
        </w:numPr>
        <w:spacing w:after="0" w:line="360" w:lineRule="auto"/>
        <w:jc w:val="both"/>
        <w:rPr>
          <w:rFonts w:ascii="Times New Roman" w:hAnsi="Times New Roman" w:cs="Times New Roman"/>
          <w:sz w:val="24"/>
          <w:szCs w:val="24"/>
        </w:rPr>
      </w:pPr>
      <w:r w:rsidRPr="004D5A7C">
        <w:rPr>
          <w:rFonts w:ascii="Times New Roman" w:hAnsi="Times New Roman" w:cs="Times New Roman"/>
          <w:sz w:val="24"/>
          <w:szCs w:val="24"/>
        </w:rPr>
        <w:t xml:space="preserve">Sośniak M. : </w:t>
      </w:r>
      <w:r w:rsidRPr="004679E1">
        <w:rPr>
          <w:rFonts w:ascii="Times New Roman" w:hAnsi="Times New Roman" w:cs="Times New Roman"/>
          <w:i/>
          <w:sz w:val="24"/>
          <w:szCs w:val="24"/>
        </w:rPr>
        <w:t>Zagadnienia typologii i systematyki umów obligacyjnych</w:t>
      </w:r>
      <w:r w:rsidRPr="004D5A7C">
        <w:rPr>
          <w:rFonts w:ascii="Times New Roman" w:hAnsi="Times New Roman" w:cs="Times New Roman"/>
          <w:sz w:val="24"/>
          <w:szCs w:val="24"/>
        </w:rPr>
        <w:t>, Katowice 1990</w:t>
      </w:r>
      <w:r w:rsidR="004679E1">
        <w:rPr>
          <w:rFonts w:ascii="Times New Roman" w:hAnsi="Times New Roman" w:cs="Times New Roman"/>
          <w:sz w:val="24"/>
          <w:szCs w:val="24"/>
        </w:rPr>
        <w:t>.</w:t>
      </w:r>
    </w:p>
    <w:p w:rsidR="0028289C" w:rsidRPr="004D5A7C" w:rsidRDefault="0028289C" w:rsidP="00740380">
      <w:pPr>
        <w:numPr>
          <w:ilvl w:val="0"/>
          <w:numId w:val="1"/>
        </w:numPr>
        <w:spacing w:after="0" w:line="360" w:lineRule="auto"/>
        <w:jc w:val="both"/>
        <w:rPr>
          <w:rFonts w:ascii="Times New Roman" w:hAnsi="Times New Roman" w:cs="Times New Roman"/>
          <w:sz w:val="24"/>
          <w:szCs w:val="24"/>
        </w:rPr>
      </w:pPr>
      <w:r w:rsidRPr="0028289C">
        <w:rPr>
          <w:rFonts w:ascii="Times New Roman" w:hAnsi="Times New Roman" w:cs="Times New Roman"/>
          <w:sz w:val="24"/>
          <w:szCs w:val="24"/>
        </w:rPr>
        <w:t>Ulanowska</w:t>
      </w:r>
      <w:r>
        <w:rPr>
          <w:rFonts w:ascii="Times New Roman" w:hAnsi="Times New Roman" w:cs="Times New Roman"/>
          <w:sz w:val="24"/>
          <w:szCs w:val="24"/>
        </w:rPr>
        <w:t xml:space="preserve"> A.</w:t>
      </w:r>
      <w:r w:rsidRPr="0028289C">
        <w:rPr>
          <w:rFonts w:ascii="Times New Roman" w:hAnsi="Times New Roman" w:cs="Times New Roman"/>
          <w:sz w:val="24"/>
          <w:szCs w:val="24"/>
        </w:rPr>
        <w:t xml:space="preserve">: </w:t>
      </w:r>
      <w:r w:rsidRPr="004679E1">
        <w:rPr>
          <w:rFonts w:ascii="Times New Roman" w:hAnsi="Times New Roman" w:cs="Times New Roman"/>
          <w:i/>
          <w:sz w:val="24"/>
          <w:szCs w:val="24"/>
        </w:rPr>
        <w:t>Umowa o świadczenie usług medycznych – zagadnienia wybrane</w:t>
      </w:r>
      <w:r>
        <w:rPr>
          <w:rFonts w:ascii="Times New Roman" w:hAnsi="Times New Roman" w:cs="Times New Roman"/>
          <w:sz w:val="24"/>
          <w:szCs w:val="24"/>
        </w:rPr>
        <w:t xml:space="preserve">, </w:t>
      </w:r>
      <w:r w:rsidR="004679E1">
        <w:rPr>
          <w:rFonts w:ascii="Times New Roman" w:hAnsi="Times New Roman" w:cs="Times New Roman"/>
          <w:sz w:val="24"/>
          <w:szCs w:val="24"/>
        </w:rPr>
        <w:t>„</w:t>
      </w:r>
      <w:r>
        <w:rPr>
          <w:rFonts w:ascii="Times New Roman" w:hAnsi="Times New Roman" w:cs="Times New Roman"/>
          <w:sz w:val="24"/>
          <w:szCs w:val="24"/>
        </w:rPr>
        <w:t>Przegląd Sądowy</w:t>
      </w:r>
      <w:r w:rsidR="004679E1">
        <w:rPr>
          <w:rFonts w:ascii="Times New Roman" w:hAnsi="Times New Roman" w:cs="Times New Roman"/>
          <w:sz w:val="24"/>
          <w:szCs w:val="24"/>
        </w:rPr>
        <w:t>”</w:t>
      </w:r>
      <w:r>
        <w:rPr>
          <w:rFonts w:ascii="Times New Roman" w:hAnsi="Times New Roman" w:cs="Times New Roman"/>
          <w:sz w:val="24"/>
          <w:szCs w:val="24"/>
        </w:rPr>
        <w:t xml:space="preserve"> 2012</w:t>
      </w:r>
      <w:r w:rsidRPr="0028289C">
        <w:rPr>
          <w:rFonts w:ascii="Times New Roman" w:hAnsi="Times New Roman" w:cs="Times New Roman"/>
          <w:sz w:val="24"/>
          <w:szCs w:val="24"/>
        </w:rPr>
        <w:t>, nr 3</w:t>
      </w:r>
      <w:r w:rsidR="004679E1">
        <w:rPr>
          <w:rFonts w:ascii="Times New Roman" w:hAnsi="Times New Roman" w:cs="Times New Roman"/>
          <w:sz w:val="24"/>
          <w:szCs w:val="24"/>
        </w:rPr>
        <w:t>.</w:t>
      </w:r>
    </w:p>
    <w:p w:rsidR="004D5A7C" w:rsidRPr="004D5A7C" w:rsidRDefault="004679E1" w:rsidP="0074038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Zoll F. </w:t>
      </w:r>
      <w:r>
        <w:rPr>
          <w:rFonts w:ascii="Times New Roman" w:hAnsi="Times New Roman" w:cs="Times New Roman"/>
        </w:rPr>
        <w:t>[w:]</w:t>
      </w:r>
      <w:r w:rsidR="008A5474" w:rsidRPr="004D5A7C">
        <w:rPr>
          <w:rFonts w:ascii="Times New Roman" w:hAnsi="Times New Roman" w:cs="Times New Roman"/>
          <w:sz w:val="24"/>
          <w:szCs w:val="24"/>
        </w:rPr>
        <w:t xml:space="preserve"> </w:t>
      </w:r>
      <w:r w:rsidR="008A5474" w:rsidRPr="004679E1">
        <w:rPr>
          <w:rFonts w:ascii="Times New Roman" w:hAnsi="Times New Roman" w:cs="Times New Roman"/>
          <w:i/>
          <w:sz w:val="24"/>
          <w:szCs w:val="24"/>
        </w:rPr>
        <w:t>System Prawa Prywatnego T. 6.  Suplement</w:t>
      </w:r>
      <w:r w:rsidR="008A5474" w:rsidRPr="004D5A7C">
        <w:rPr>
          <w:rFonts w:ascii="Times New Roman" w:hAnsi="Times New Roman" w:cs="Times New Roman"/>
          <w:sz w:val="24"/>
          <w:szCs w:val="24"/>
        </w:rPr>
        <w:t xml:space="preserve"> (red. A. Olejniczak), Warszawa 2010</w:t>
      </w:r>
      <w:r>
        <w:rPr>
          <w:rFonts w:ascii="Times New Roman" w:hAnsi="Times New Roman" w:cs="Times New Roman"/>
          <w:sz w:val="24"/>
          <w:szCs w:val="24"/>
        </w:rPr>
        <w:t>.</w:t>
      </w:r>
    </w:p>
    <w:p w:rsidR="004D5A7C" w:rsidRPr="004D5A7C" w:rsidRDefault="004D5A7C" w:rsidP="00740380">
      <w:pPr>
        <w:spacing w:after="0" w:line="360" w:lineRule="auto"/>
        <w:rPr>
          <w:rFonts w:ascii="Times New Roman" w:hAnsi="Times New Roman" w:cs="Times New Roman"/>
          <w:sz w:val="24"/>
          <w:szCs w:val="24"/>
        </w:rPr>
      </w:pPr>
    </w:p>
    <w:sectPr w:rsidR="004D5A7C" w:rsidRPr="004D5A7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DF" w:rsidRDefault="00511BDF" w:rsidP="00B8642C">
      <w:pPr>
        <w:spacing w:after="0" w:line="240" w:lineRule="auto"/>
      </w:pPr>
      <w:r>
        <w:separator/>
      </w:r>
    </w:p>
  </w:endnote>
  <w:endnote w:type="continuationSeparator" w:id="0">
    <w:p w:rsidR="00511BDF" w:rsidRDefault="00511BDF" w:rsidP="00B8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422906"/>
      <w:docPartObj>
        <w:docPartGallery w:val="Page Numbers (Bottom of Page)"/>
        <w:docPartUnique/>
      </w:docPartObj>
    </w:sdtPr>
    <w:sdtEndPr/>
    <w:sdtContent>
      <w:p w:rsidR="00F04825" w:rsidRDefault="00F04825">
        <w:pPr>
          <w:pStyle w:val="Stopka"/>
          <w:jc w:val="right"/>
        </w:pPr>
        <w:r>
          <w:fldChar w:fldCharType="begin"/>
        </w:r>
        <w:r>
          <w:instrText>PAGE   \* MERGEFORMAT</w:instrText>
        </w:r>
        <w:r>
          <w:fldChar w:fldCharType="separate"/>
        </w:r>
        <w:r w:rsidR="00312840">
          <w:rPr>
            <w:noProof/>
          </w:rPr>
          <w:t>2</w:t>
        </w:r>
        <w:r>
          <w:fldChar w:fldCharType="end"/>
        </w:r>
      </w:p>
    </w:sdtContent>
  </w:sdt>
  <w:p w:rsidR="00F04825" w:rsidRDefault="00F04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DF" w:rsidRDefault="00511BDF" w:rsidP="00B8642C">
      <w:pPr>
        <w:spacing w:after="0" w:line="240" w:lineRule="auto"/>
      </w:pPr>
      <w:r>
        <w:separator/>
      </w:r>
    </w:p>
  </w:footnote>
  <w:footnote w:type="continuationSeparator" w:id="0">
    <w:p w:rsidR="00511BDF" w:rsidRDefault="00511BDF" w:rsidP="00B8642C">
      <w:pPr>
        <w:spacing w:after="0" w:line="240" w:lineRule="auto"/>
      </w:pPr>
      <w:r>
        <w:continuationSeparator/>
      </w:r>
    </w:p>
  </w:footnote>
  <w:footnote w:id="1">
    <w:p w:rsidR="00F04825" w:rsidRPr="00740380" w:rsidRDefault="00F04825" w:rsidP="00740380">
      <w:pPr>
        <w:pStyle w:val="Tekstprzypisudolnego"/>
        <w:jc w:val="both"/>
        <w:rPr>
          <w:rFonts w:ascii="Times New Roman" w:hAnsi="Times New Roman" w:cs="Times New Roman"/>
        </w:rPr>
      </w:pPr>
      <w:r w:rsidRPr="00A67453">
        <w:rPr>
          <w:rStyle w:val="Odwoanieprzypisudolnego"/>
          <w:rFonts w:ascii="Times New Roman" w:hAnsi="Times New Roman" w:cs="Times New Roman"/>
        </w:rPr>
        <w:footnoteRef/>
      </w:r>
      <w:r w:rsidRPr="00A67453">
        <w:rPr>
          <w:rFonts w:ascii="Times New Roman" w:hAnsi="Times New Roman" w:cs="Times New Roman"/>
        </w:rPr>
        <w:t xml:space="preserve"> </w:t>
      </w:r>
      <w:r w:rsidRPr="00740380">
        <w:rPr>
          <w:rFonts w:ascii="Times New Roman" w:hAnsi="Times New Roman" w:cs="Times New Roman"/>
        </w:rPr>
        <w:t>Co do pojęcia świadczenia zdrowotnego zob. art. 2 ust. 1 pkt. 10 ustawy z dnia 15 kwietnia 2011 r.  o działalności leczniczej (Dz.U. z 2023 r. poz. 991, t. jedn.), według którego świadczeniem zdrowotnym jest  działanie służące zachowaniu, ratowaniu, przywracaniu lub poprawie zdrowia oraz inne działania medyczne wynikające z procesu leczenia lub przepisów odrębnych regulujących zasady ich wykonywania; oraz  art. 5 pkt. 40  ustawy z dnia 27 sierpnia 2004 r. o świadczeniach opieki zdrowotnej finansowanych ze środków publicznych (Dz.U. z 2024 r. poz. 146, t. jedn.) według którego świadczenie zdrowotne to działanie służące profilaktyce, zachowaniu, ratowaniu, przywracaniu lub poprawie zdrowia oraz inne działanie medyczne wynikające z procesu leczenia lub przepisów odrębnych regulujących zasady ich udzielania.</w:t>
      </w:r>
    </w:p>
  </w:footnote>
  <w:footnote w:id="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przegląd orzecznictwa M. </w:t>
      </w:r>
      <w:proofErr w:type="spellStart"/>
      <w:r w:rsidRPr="00740380">
        <w:rPr>
          <w:rFonts w:ascii="Times New Roman" w:hAnsi="Times New Roman" w:cs="Times New Roman"/>
        </w:rPr>
        <w:t>Nesterow</w:t>
      </w:r>
      <w:r>
        <w:rPr>
          <w:rFonts w:ascii="Times New Roman" w:hAnsi="Times New Roman" w:cs="Times New Roman"/>
        </w:rPr>
        <w:t>icza</w:t>
      </w:r>
      <w:proofErr w:type="spellEnd"/>
      <w:r>
        <w:rPr>
          <w:rFonts w:ascii="Times New Roman" w:hAnsi="Times New Roman" w:cs="Times New Roman"/>
        </w:rPr>
        <w:t xml:space="preserve">: </w:t>
      </w:r>
      <w:r w:rsidRPr="00740380">
        <w:rPr>
          <w:rFonts w:ascii="Times New Roman" w:hAnsi="Times New Roman" w:cs="Times New Roman"/>
          <w:i/>
        </w:rPr>
        <w:t>Prawo medyczne. Komentarze i glosy do orzeczeń sądowych</w:t>
      </w:r>
      <w:r w:rsidRPr="00740380">
        <w:rPr>
          <w:rFonts w:ascii="Times New Roman" w:hAnsi="Times New Roman" w:cs="Times New Roman"/>
        </w:rPr>
        <w:t xml:space="preserve">, Warszawa 2014, s. 17 i nast.; zob. też  U. Drozdowska: </w:t>
      </w:r>
      <w:r w:rsidRPr="00740380">
        <w:rPr>
          <w:rFonts w:ascii="Times New Roman" w:hAnsi="Times New Roman" w:cs="Times New Roman"/>
          <w:i/>
        </w:rPr>
        <w:t>Cywilnoprawna ochrona praw pacjenta</w:t>
      </w:r>
      <w:r>
        <w:rPr>
          <w:rFonts w:ascii="Times New Roman" w:hAnsi="Times New Roman" w:cs="Times New Roman"/>
        </w:rPr>
        <w:t>, Warszawa 2007</w:t>
      </w:r>
      <w:r w:rsidRPr="00740380">
        <w:rPr>
          <w:rFonts w:ascii="Times New Roman" w:hAnsi="Times New Roman" w:cs="Times New Roman"/>
        </w:rPr>
        <w:t>, s. 239</w:t>
      </w:r>
      <w:r>
        <w:rPr>
          <w:rFonts w:ascii="Times New Roman" w:hAnsi="Times New Roman" w:cs="Times New Roman"/>
        </w:rPr>
        <w:t>; a także</w:t>
      </w:r>
      <w:r w:rsidRPr="00740380">
        <w:rPr>
          <w:rFonts w:ascii="Times New Roman" w:hAnsi="Times New Roman" w:cs="Times New Roman"/>
        </w:rPr>
        <w:t xml:space="preserve"> K. Bączyk-Rozwadowska: </w:t>
      </w:r>
      <w:r w:rsidRPr="00740380">
        <w:rPr>
          <w:rFonts w:ascii="Times New Roman" w:hAnsi="Times New Roman" w:cs="Times New Roman"/>
          <w:i/>
        </w:rPr>
        <w:t>Odpowiedzialność cywilna za szkody wyrządzone przy leczeniu</w:t>
      </w:r>
      <w:r w:rsidRPr="00740380">
        <w:rPr>
          <w:rFonts w:ascii="Times New Roman" w:hAnsi="Times New Roman" w:cs="Times New Roman"/>
        </w:rPr>
        <w:t>, Toruń 2013, s. 200.</w:t>
      </w:r>
    </w:p>
  </w:footnote>
  <w:footnote w:id="3">
    <w:p w:rsidR="00F04825" w:rsidRPr="00740380" w:rsidRDefault="00F04825" w:rsidP="00740380">
      <w:pPr>
        <w:pStyle w:val="Nagwek1"/>
        <w:spacing w:before="0" w:line="240" w:lineRule="auto"/>
        <w:jc w:val="both"/>
        <w:rPr>
          <w:rFonts w:ascii="Times New Roman" w:hAnsi="Times New Roman" w:cs="Times New Roman"/>
          <w:sz w:val="20"/>
          <w:szCs w:val="20"/>
        </w:rPr>
      </w:pPr>
      <w:r w:rsidRPr="00740380">
        <w:rPr>
          <w:rStyle w:val="Odwoanieprzypisudolnego"/>
          <w:rFonts w:ascii="Times New Roman" w:hAnsi="Times New Roman" w:cs="Times New Roman"/>
          <w:color w:val="auto"/>
          <w:sz w:val="20"/>
          <w:szCs w:val="20"/>
        </w:rPr>
        <w:footnoteRef/>
      </w:r>
      <w:r w:rsidRPr="00740380">
        <w:rPr>
          <w:rFonts w:ascii="Times New Roman" w:hAnsi="Times New Roman" w:cs="Times New Roman"/>
          <w:color w:val="auto"/>
          <w:sz w:val="20"/>
          <w:szCs w:val="20"/>
        </w:rPr>
        <w:t xml:space="preserve"> Zob. </w:t>
      </w:r>
      <w:r>
        <w:rPr>
          <w:rFonts w:ascii="Times New Roman" w:hAnsi="Times New Roman" w:cs="Times New Roman"/>
          <w:color w:val="auto"/>
          <w:sz w:val="20"/>
          <w:szCs w:val="20"/>
        </w:rPr>
        <w:t>M. Kaliński [w:]</w:t>
      </w:r>
      <w:r w:rsidRPr="00740380">
        <w:rPr>
          <w:rFonts w:ascii="Times New Roman" w:hAnsi="Times New Roman" w:cs="Times New Roman"/>
          <w:color w:val="auto"/>
          <w:sz w:val="20"/>
          <w:szCs w:val="20"/>
        </w:rPr>
        <w:t xml:space="preserve"> </w:t>
      </w:r>
      <w:r w:rsidRPr="00D30315">
        <w:rPr>
          <w:rFonts w:ascii="Times New Roman" w:hAnsi="Times New Roman" w:cs="Times New Roman"/>
          <w:i/>
          <w:color w:val="auto"/>
          <w:sz w:val="20"/>
          <w:szCs w:val="20"/>
        </w:rPr>
        <w:t>System prawa Prywatnego. T. 6. Prawo zobowiązań – część ogólna</w:t>
      </w:r>
      <w:r w:rsidRPr="00740380">
        <w:rPr>
          <w:rFonts w:ascii="Times New Roman" w:hAnsi="Times New Roman" w:cs="Times New Roman"/>
          <w:color w:val="auto"/>
          <w:sz w:val="20"/>
          <w:szCs w:val="20"/>
        </w:rPr>
        <w:t xml:space="preserve"> (red. A. Olejniczak), Warszawa 2023, s. 31, 38</w:t>
      </w:r>
      <w:r>
        <w:rPr>
          <w:rFonts w:ascii="Times New Roman" w:hAnsi="Times New Roman" w:cs="Times New Roman"/>
          <w:color w:val="auto"/>
          <w:sz w:val="20"/>
          <w:szCs w:val="20"/>
        </w:rPr>
        <w:t>.</w:t>
      </w:r>
    </w:p>
  </w:footnote>
  <w:footnote w:id="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K. Bączyk-Rozwadowska [w</w:t>
      </w:r>
      <w:r w:rsidRPr="00740380">
        <w:rPr>
          <w:rFonts w:ascii="Times New Roman" w:hAnsi="Times New Roman" w:cs="Times New Roman"/>
        </w:rPr>
        <w:t>:</w:t>
      </w:r>
      <w:r>
        <w:rPr>
          <w:rFonts w:ascii="Times New Roman" w:hAnsi="Times New Roman" w:cs="Times New Roman"/>
        </w:rPr>
        <w:t>]</w:t>
      </w:r>
      <w:r w:rsidRPr="00740380">
        <w:rPr>
          <w:rFonts w:ascii="Times New Roman" w:hAnsi="Times New Roman" w:cs="Times New Roman"/>
        </w:rPr>
        <w:t xml:space="preserve"> </w:t>
      </w:r>
      <w:r>
        <w:rPr>
          <w:rFonts w:ascii="Times New Roman" w:hAnsi="Times New Roman" w:cs="Times New Roman"/>
          <w:i/>
        </w:rPr>
        <w:t>System Prawa M</w:t>
      </w:r>
      <w:r w:rsidRPr="00D30315">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234; B. Lewaszkiewicz-Petrykowska: </w:t>
      </w:r>
      <w:r w:rsidRPr="00D30315">
        <w:rPr>
          <w:rFonts w:ascii="Times New Roman" w:hAnsi="Times New Roman" w:cs="Times New Roman"/>
          <w:i/>
        </w:rPr>
        <w:t>Wina lekarza i zakładu opieki zdrowotnej jako przesłanka odpowiedzialności cywilnej za szkody wyrządzone przy leczeniu</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Prawo i Medycyna</w:t>
      </w:r>
      <w:r>
        <w:rPr>
          <w:rFonts w:ascii="Times New Roman" w:hAnsi="Times New Roman" w:cs="Times New Roman"/>
        </w:rPr>
        <w:t>”</w:t>
      </w:r>
      <w:r w:rsidRPr="00740380">
        <w:rPr>
          <w:rFonts w:ascii="Times New Roman" w:hAnsi="Times New Roman" w:cs="Times New Roman"/>
        </w:rPr>
        <w:t xml:space="preserve"> 1999 r., nr 1, s. 122</w:t>
      </w:r>
      <w:r>
        <w:rPr>
          <w:rFonts w:ascii="Times New Roman" w:hAnsi="Times New Roman" w:cs="Times New Roman"/>
        </w:rPr>
        <w:t>.</w:t>
      </w:r>
    </w:p>
  </w:footnote>
  <w:footnote w:id="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D30315">
        <w:rPr>
          <w:rFonts w:ascii="Times New Roman" w:hAnsi="Times New Roman" w:cs="Times New Roman"/>
          <w:i/>
        </w:rPr>
        <w:t>Prawo medyczne</w:t>
      </w:r>
      <w:r w:rsidRPr="00740380">
        <w:rPr>
          <w:rFonts w:ascii="Times New Roman" w:hAnsi="Times New Roman" w:cs="Times New Roman"/>
        </w:rPr>
        <w:t>, Warszawa 2010, s. 66, 69-71</w:t>
      </w:r>
      <w:r>
        <w:rPr>
          <w:rFonts w:ascii="Times New Roman" w:hAnsi="Times New Roman" w:cs="Times New Roman"/>
        </w:rPr>
        <w:t>.</w:t>
      </w:r>
    </w:p>
  </w:footnote>
  <w:footnote w:id="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t>
      </w:r>
      <w:r>
        <w:rPr>
          <w:rFonts w:ascii="Times New Roman" w:hAnsi="Times New Roman" w:cs="Times New Roman"/>
        </w:rPr>
        <w:t xml:space="preserve">M. </w:t>
      </w:r>
      <w:proofErr w:type="spellStart"/>
      <w:r>
        <w:rPr>
          <w:rFonts w:ascii="Times New Roman" w:hAnsi="Times New Roman" w:cs="Times New Roman"/>
        </w:rPr>
        <w:t>Nesterowicz</w:t>
      </w:r>
      <w:proofErr w:type="spellEnd"/>
      <w:r w:rsidRPr="00740380">
        <w:rPr>
          <w:rFonts w:ascii="Times New Roman" w:hAnsi="Times New Roman" w:cs="Times New Roman"/>
        </w:rPr>
        <w:t xml:space="preserve">: </w:t>
      </w:r>
      <w:r w:rsidRPr="00D30315">
        <w:rPr>
          <w:rFonts w:ascii="Times New Roman" w:hAnsi="Times New Roman" w:cs="Times New Roman"/>
          <w:i/>
        </w:rPr>
        <w:t>Prawo medyczne</w:t>
      </w:r>
      <w:r w:rsidRPr="00740380">
        <w:rPr>
          <w:rFonts w:ascii="Times New Roman" w:hAnsi="Times New Roman" w:cs="Times New Roman"/>
        </w:rPr>
        <w:t xml:space="preserve">, Toruń 2010, s. 84; Wyrok Sądu Apelacyjnego w Warszawie z 21.01.2016 r., VI </w:t>
      </w:r>
      <w:proofErr w:type="spellStart"/>
      <w:r w:rsidRPr="00740380">
        <w:rPr>
          <w:rFonts w:ascii="Times New Roman" w:hAnsi="Times New Roman" w:cs="Times New Roman"/>
        </w:rPr>
        <w:t>ACa</w:t>
      </w:r>
      <w:proofErr w:type="spellEnd"/>
      <w:r w:rsidRPr="00740380">
        <w:rPr>
          <w:rFonts w:ascii="Times New Roman" w:hAnsi="Times New Roman" w:cs="Times New Roman"/>
        </w:rPr>
        <w:t xml:space="preserve"> 322/15, LEX nr 2004480; Wyrok Sądu Apelacyjnego w Łodzi z 22.12.2014 r., I </w:t>
      </w:r>
      <w:proofErr w:type="spellStart"/>
      <w:r w:rsidRPr="00740380">
        <w:rPr>
          <w:rFonts w:ascii="Times New Roman" w:hAnsi="Times New Roman" w:cs="Times New Roman"/>
        </w:rPr>
        <w:t>ACa</w:t>
      </w:r>
      <w:proofErr w:type="spellEnd"/>
      <w:r w:rsidRPr="00740380">
        <w:rPr>
          <w:rFonts w:ascii="Times New Roman" w:hAnsi="Times New Roman" w:cs="Times New Roman"/>
        </w:rPr>
        <w:t xml:space="preserve"> 903/14, LEX nr 1695104</w:t>
      </w:r>
      <w:r>
        <w:rPr>
          <w:rFonts w:ascii="Times New Roman" w:hAnsi="Times New Roman" w:cs="Times New Roman"/>
        </w:rPr>
        <w:t>.</w:t>
      </w:r>
    </w:p>
  </w:footnote>
  <w:footnote w:id="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w:t>
      </w:r>
      <w:r w:rsidRPr="00740380">
        <w:rPr>
          <w:rFonts w:ascii="Times New Roman" w:hAnsi="Times New Roman" w:cs="Times New Roman"/>
        </w:rPr>
        <w:t>yrok Sądu Apelacyjnego w Łodzi z 22.12.2014 r.,</w:t>
      </w:r>
      <w:r>
        <w:rPr>
          <w:rFonts w:ascii="Times New Roman" w:hAnsi="Times New Roman" w:cs="Times New Roman"/>
        </w:rPr>
        <w:t xml:space="preserve"> I </w:t>
      </w:r>
      <w:proofErr w:type="spellStart"/>
      <w:r>
        <w:rPr>
          <w:rFonts w:ascii="Times New Roman" w:hAnsi="Times New Roman" w:cs="Times New Roman"/>
        </w:rPr>
        <w:t>ACa</w:t>
      </w:r>
      <w:proofErr w:type="spellEnd"/>
      <w:r>
        <w:rPr>
          <w:rFonts w:ascii="Times New Roman" w:hAnsi="Times New Roman" w:cs="Times New Roman"/>
        </w:rPr>
        <w:t xml:space="preserve"> 903/14, LEX nr 1695104; w</w:t>
      </w:r>
      <w:r w:rsidRPr="00740380">
        <w:rPr>
          <w:rFonts w:ascii="Times New Roman" w:hAnsi="Times New Roman" w:cs="Times New Roman"/>
        </w:rPr>
        <w:t xml:space="preserve">yrok Sądu Apelacyjnego w Szczecinie z 24.06.2015 r., I </w:t>
      </w:r>
      <w:proofErr w:type="spellStart"/>
      <w:r w:rsidRPr="00740380">
        <w:rPr>
          <w:rFonts w:ascii="Times New Roman" w:hAnsi="Times New Roman" w:cs="Times New Roman"/>
        </w:rPr>
        <w:t>ACa</w:t>
      </w:r>
      <w:proofErr w:type="spellEnd"/>
      <w:r w:rsidRPr="00740380">
        <w:rPr>
          <w:rFonts w:ascii="Times New Roman" w:hAnsi="Times New Roman" w:cs="Times New Roman"/>
        </w:rPr>
        <w:t xml:space="preserve"> 86/14, LEX nr 1798732. W piśmiennictwie wyróżnia się ponadto błąd decyzyjny (polegający na nieprawidłowym rozpoznaniu i wyborze metody leczenia), błąd wykonawczy (sprowadzający się do niewłaściwego wykonania poprawnie sformułowanych zaleceń medycznych) błąd opiniodawczy (polegający na wydaniu w sposób wadliwy zaświadczeń, uwzględniających stan zdrowia) –</w:t>
      </w:r>
      <w:r>
        <w:rPr>
          <w:rFonts w:ascii="Times New Roman" w:hAnsi="Times New Roman" w:cs="Times New Roman"/>
        </w:rPr>
        <w:t xml:space="preserve"> zob.  K. Bączyk-Rozwadowska [w:] </w:t>
      </w:r>
      <w:r w:rsidRPr="00D30315">
        <w:rPr>
          <w:rFonts w:ascii="Times New Roman" w:hAnsi="Times New Roman" w:cs="Times New Roman"/>
          <w:i/>
        </w:rPr>
        <w:t>System Prawa medycznego. T. 5. Odpowiedzialność prywatnoprawna</w:t>
      </w:r>
      <w:r w:rsidRPr="00740380">
        <w:rPr>
          <w:rFonts w:ascii="Times New Roman" w:hAnsi="Times New Roman" w:cs="Times New Roman"/>
        </w:rPr>
        <w:t xml:space="preserve"> (red. E. Bagińska), Warszawa 2021, s. 232-233</w:t>
      </w:r>
      <w:r>
        <w:rPr>
          <w:rFonts w:ascii="Times New Roman" w:hAnsi="Times New Roman" w:cs="Times New Roman"/>
        </w:rPr>
        <w:t>.</w:t>
      </w:r>
    </w:p>
  </w:footnote>
  <w:footnote w:id="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D30315">
        <w:rPr>
          <w:rFonts w:ascii="Times New Roman" w:hAnsi="Times New Roman" w:cs="Times New Roman"/>
          <w:i/>
        </w:rPr>
        <w:t>Prawo medyczne</w:t>
      </w:r>
      <w:r w:rsidRPr="00740380">
        <w:rPr>
          <w:rFonts w:ascii="Times New Roman" w:hAnsi="Times New Roman" w:cs="Times New Roman"/>
        </w:rPr>
        <w:t xml:space="preserve">, Warszawa 2010, s. 66, 133 i nast. </w:t>
      </w:r>
    </w:p>
  </w:footnote>
  <w:footnote w:id="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Brzozowski, J. Jastrzębski, M. Kaliński, E. Skowrońska-Bocian: </w:t>
      </w:r>
      <w:r w:rsidRPr="00D30315">
        <w:rPr>
          <w:rFonts w:ascii="Times New Roman" w:hAnsi="Times New Roman" w:cs="Times New Roman"/>
          <w:i/>
        </w:rPr>
        <w:t>Zobowiązania. Część ogólna</w:t>
      </w:r>
      <w:r w:rsidRPr="00740380">
        <w:rPr>
          <w:rFonts w:ascii="Times New Roman" w:hAnsi="Times New Roman" w:cs="Times New Roman"/>
        </w:rPr>
        <w:t>, Warszawa 2016, s. 322</w:t>
      </w:r>
      <w:r>
        <w:rPr>
          <w:rFonts w:ascii="Times New Roman" w:hAnsi="Times New Roman" w:cs="Times New Roman"/>
        </w:rPr>
        <w:t>.</w:t>
      </w:r>
    </w:p>
  </w:footnote>
  <w:footnote w:id="1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K. Bączyk-Rozwadowska: Odpowiedzialność cywilna za szkody wyrządzone przy leczeniu, Toruń 2013, s. 200</w:t>
      </w:r>
      <w:r>
        <w:rPr>
          <w:rFonts w:ascii="Times New Roman" w:hAnsi="Times New Roman" w:cs="Times New Roman"/>
        </w:rPr>
        <w:t>.</w:t>
      </w:r>
    </w:p>
  </w:footnote>
  <w:footnote w:id="1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K. Bączyk-Rozwadowska [w</w:t>
      </w:r>
      <w:r w:rsidRPr="00A319B0">
        <w:rPr>
          <w:rFonts w:ascii="Times New Roman" w:hAnsi="Times New Roman" w:cs="Times New Roman"/>
        </w:rPr>
        <w:t>:]</w:t>
      </w:r>
      <w:r>
        <w:rPr>
          <w:rFonts w:ascii="Times New Roman" w:hAnsi="Times New Roman" w:cs="Times New Roman"/>
          <w:i/>
        </w:rPr>
        <w:t xml:space="preserve"> System Prawa M</w:t>
      </w:r>
      <w:r w:rsidRPr="00D30315">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21</w:t>
      </w:r>
      <w:r>
        <w:rPr>
          <w:rFonts w:ascii="Times New Roman" w:hAnsi="Times New Roman" w:cs="Times New Roman"/>
        </w:rPr>
        <w:t>.</w:t>
      </w:r>
    </w:p>
  </w:footnote>
  <w:footnote w:id="1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D30315">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438</w:t>
      </w:r>
      <w:r>
        <w:rPr>
          <w:rFonts w:ascii="Times New Roman" w:hAnsi="Times New Roman" w:cs="Times New Roman"/>
        </w:rPr>
        <w:t>.</w:t>
      </w:r>
    </w:p>
  </w:footnote>
  <w:footnote w:id="1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606174">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435, 436</w:t>
      </w:r>
      <w:r>
        <w:rPr>
          <w:rFonts w:ascii="Times New Roman" w:hAnsi="Times New Roman" w:cs="Times New Roman"/>
        </w:rPr>
        <w:t>.</w:t>
      </w:r>
    </w:p>
  </w:footnote>
  <w:footnote w:id="1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606174">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436, 437</w:t>
      </w:r>
      <w:r>
        <w:rPr>
          <w:rFonts w:ascii="Times New Roman" w:hAnsi="Times New Roman" w:cs="Times New Roman"/>
        </w:rPr>
        <w:t>.</w:t>
      </w:r>
    </w:p>
  </w:footnote>
  <w:footnote w:id="1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Dz.U. z 2023 r. poz. 1516</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t. jedn</w:t>
      </w:r>
      <w:r>
        <w:rPr>
          <w:rFonts w:ascii="Times New Roman" w:hAnsi="Times New Roman" w:cs="Times New Roman"/>
        </w:rPr>
        <w:t>.)</w:t>
      </w:r>
      <w:r w:rsidRPr="00740380">
        <w:rPr>
          <w:rFonts w:ascii="Times New Roman" w:hAnsi="Times New Roman" w:cs="Times New Roman"/>
        </w:rPr>
        <w:t xml:space="preserve">. </w:t>
      </w:r>
    </w:p>
  </w:footnote>
  <w:footnote w:id="1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Dz.U. z 2023 r. poz. 991</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t. jedn</w:t>
      </w:r>
      <w:r>
        <w:rPr>
          <w:rFonts w:ascii="Times New Roman" w:hAnsi="Times New Roman" w:cs="Times New Roman"/>
        </w:rPr>
        <w:t>.)</w:t>
      </w:r>
      <w:r w:rsidRPr="00740380">
        <w:rPr>
          <w:rFonts w:ascii="Times New Roman" w:hAnsi="Times New Roman" w:cs="Times New Roman"/>
        </w:rPr>
        <w:t xml:space="preserve">. </w:t>
      </w:r>
    </w:p>
  </w:footnote>
  <w:footnote w:id="1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Dz.U. z 2023 r. poz. 1545</w:t>
      </w:r>
      <w:r w:rsidRPr="00740380">
        <w:rPr>
          <w:rFonts w:ascii="Times New Roman" w:hAnsi="Times New Roman" w:cs="Times New Roman"/>
        </w:rPr>
        <w:t xml:space="preserve"> </w:t>
      </w:r>
      <w:r>
        <w:rPr>
          <w:rFonts w:ascii="Times New Roman" w:hAnsi="Times New Roman" w:cs="Times New Roman"/>
        </w:rPr>
        <w:t>(t</w:t>
      </w:r>
      <w:r w:rsidRPr="00740380">
        <w:rPr>
          <w:rFonts w:ascii="Times New Roman" w:hAnsi="Times New Roman" w:cs="Times New Roman"/>
        </w:rPr>
        <w:t xml:space="preserve">. </w:t>
      </w:r>
      <w:r>
        <w:rPr>
          <w:rFonts w:ascii="Times New Roman" w:hAnsi="Times New Roman" w:cs="Times New Roman"/>
        </w:rPr>
        <w:t>j</w:t>
      </w:r>
      <w:r w:rsidRPr="00740380">
        <w:rPr>
          <w:rFonts w:ascii="Times New Roman" w:hAnsi="Times New Roman" w:cs="Times New Roman"/>
        </w:rPr>
        <w:t>edn</w:t>
      </w:r>
      <w:r>
        <w:rPr>
          <w:rFonts w:ascii="Times New Roman" w:hAnsi="Times New Roman" w:cs="Times New Roman"/>
        </w:rPr>
        <w:t>.)</w:t>
      </w:r>
      <w:r w:rsidRPr="00740380">
        <w:rPr>
          <w:rFonts w:ascii="Times New Roman" w:hAnsi="Times New Roman" w:cs="Times New Roman"/>
        </w:rPr>
        <w:t xml:space="preserve">. </w:t>
      </w:r>
    </w:p>
  </w:footnote>
  <w:footnote w:id="1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Ulanowska: </w:t>
      </w:r>
      <w:r w:rsidRPr="00606174">
        <w:rPr>
          <w:rFonts w:ascii="Times New Roman" w:hAnsi="Times New Roman" w:cs="Times New Roman"/>
          <w:i/>
        </w:rPr>
        <w:t>Umowa o świadczenie usług medycznych – zagadnienia wybrane</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Przegląd Sądowy</w:t>
      </w:r>
      <w:r>
        <w:rPr>
          <w:rFonts w:ascii="Times New Roman" w:hAnsi="Times New Roman" w:cs="Times New Roman"/>
        </w:rPr>
        <w:t>”</w:t>
      </w:r>
      <w:r w:rsidRPr="00740380">
        <w:rPr>
          <w:rFonts w:ascii="Times New Roman" w:hAnsi="Times New Roman" w:cs="Times New Roman"/>
        </w:rPr>
        <w:t xml:space="preserve"> 2012, nr 3, s. 63</w:t>
      </w:r>
      <w:r>
        <w:rPr>
          <w:rFonts w:ascii="Times New Roman" w:hAnsi="Times New Roman" w:cs="Times New Roman"/>
        </w:rPr>
        <w:t>.</w:t>
      </w:r>
    </w:p>
  </w:footnote>
  <w:footnote w:id="1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Dz.U. z 2024 r. </w:t>
      </w:r>
      <w:r>
        <w:rPr>
          <w:rFonts w:ascii="Times New Roman" w:hAnsi="Times New Roman" w:cs="Times New Roman"/>
        </w:rPr>
        <w:t>poz. 146 (t. jedn.).</w:t>
      </w:r>
    </w:p>
  </w:footnote>
  <w:footnote w:id="2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E. Bagińska [w:]</w:t>
      </w:r>
      <w:r w:rsidRPr="00740380">
        <w:rPr>
          <w:rFonts w:ascii="Times New Roman" w:hAnsi="Times New Roman" w:cs="Times New Roman"/>
        </w:rPr>
        <w:t xml:space="preserve">  </w:t>
      </w:r>
      <w:r>
        <w:rPr>
          <w:rFonts w:ascii="Times New Roman" w:hAnsi="Times New Roman" w:cs="Times New Roman"/>
          <w:i/>
        </w:rPr>
        <w:t>System Prawa M</w:t>
      </w:r>
      <w:r w:rsidRPr="00606174">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38</w:t>
      </w:r>
      <w:r>
        <w:rPr>
          <w:rFonts w:ascii="Times New Roman" w:hAnsi="Times New Roman" w:cs="Times New Roman"/>
        </w:rPr>
        <w:t>.</w:t>
      </w:r>
    </w:p>
  </w:footnote>
  <w:footnote w:id="2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D00CFC">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440</w:t>
      </w:r>
      <w:r>
        <w:rPr>
          <w:rFonts w:ascii="Times New Roman" w:hAnsi="Times New Roman" w:cs="Times New Roman"/>
        </w:rPr>
        <w:t>.</w:t>
      </w:r>
    </w:p>
  </w:footnote>
  <w:footnote w:id="2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E. Bagińska [w:]</w:t>
      </w:r>
      <w:r w:rsidRPr="00740380">
        <w:rPr>
          <w:rFonts w:ascii="Times New Roman" w:hAnsi="Times New Roman" w:cs="Times New Roman"/>
        </w:rPr>
        <w:t xml:space="preserve">  </w:t>
      </w:r>
      <w:r>
        <w:rPr>
          <w:rFonts w:ascii="Times New Roman" w:hAnsi="Times New Roman" w:cs="Times New Roman"/>
          <w:i/>
        </w:rPr>
        <w:t>System Prawa M</w:t>
      </w:r>
      <w:r w:rsidRPr="00D00CFC">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38; por. M. Safjan: K</w:t>
      </w:r>
      <w:r w:rsidRPr="00D00CFC">
        <w:rPr>
          <w:rFonts w:ascii="Times New Roman" w:hAnsi="Times New Roman" w:cs="Times New Roman"/>
          <w:i/>
        </w:rPr>
        <w:t>ilka refleksji wokół problematyki zadośćuczynienia pieniężnego z tytułu szkody wyrządzonej pacjentom</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Prawo i Medycyna</w:t>
      </w:r>
      <w:r>
        <w:rPr>
          <w:rFonts w:ascii="Times New Roman" w:hAnsi="Times New Roman" w:cs="Times New Roman"/>
        </w:rPr>
        <w:t>”</w:t>
      </w:r>
      <w:r w:rsidRPr="00740380">
        <w:rPr>
          <w:rFonts w:ascii="Times New Roman" w:hAnsi="Times New Roman" w:cs="Times New Roman"/>
        </w:rPr>
        <w:t xml:space="preserve"> 2005, nr. 1, s. 12</w:t>
      </w:r>
      <w:r>
        <w:rPr>
          <w:rFonts w:ascii="Times New Roman" w:hAnsi="Times New Roman" w:cs="Times New Roman"/>
        </w:rPr>
        <w:t>.</w:t>
      </w:r>
    </w:p>
  </w:footnote>
  <w:footnote w:id="2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E. Bagińska [w:]</w:t>
      </w:r>
      <w:r w:rsidRPr="00740380">
        <w:rPr>
          <w:rFonts w:ascii="Times New Roman" w:hAnsi="Times New Roman" w:cs="Times New Roman"/>
        </w:rPr>
        <w:t xml:space="preserve">  </w:t>
      </w:r>
      <w:r>
        <w:rPr>
          <w:rFonts w:ascii="Times New Roman" w:hAnsi="Times New Roman" w:cs="Times New Roman"/>
          <w:i/>
        </w:rPr>
        <w:t>System Prawa M</w:t>
      </w:r>
      <w:r w:rsidRPr="00D00CFC">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39</w:t>
      </w:r>
      <w:r>
        <w:rPr>
          <w:rFonts w:ascii="Times New Roman" w:hAnsi="Times New Roman" w:cs="Times New Roman"/>
        </w:rPr>
        <w:t>.</w:t>
      </w:r>
    </w:p>
  </w:footnote>
  <w:footnote w:id="2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Pojęcie działalności leczniczej wyjaśnia ustawa z dnia 15 kwietnia 2011 o działalności leczniczej (Dz.U. z 2023 r. poz. 991 ( t. jedn.) w art. 3, który stanowi, że działalność lecznicza polega na udzielaniu świadczeń zdrowotnych (ust. 1), a ponadto na promocji zdrowia i realizacji zadań dydaktycznych i badawczych w powiązaniu z udzielaniem świadczeń zdrowotnych i promocją zdrowia (ust. 2). </w:t>
      </w:r>
    </w:p>
  </w:footnote>
  <w:footnote w:id="2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Dz.U. z 2023 r. poz. 991 (</w:t>
      </w:r>
      <w:r w:rsidRPr="00740380">
        <w:rPr>
          <w:rFonts w:ascii="Times New Roman" w:hAnsi="Times New Roman" w:cs="Times New Roman"/>
        </w:rPr>
        <w:t>t. jedn.)</w:t>
      </w:r>
      <w:r>
        <w:rPr>
          <w:rFonts w:ascii="Times New Roman" w:hAnsi="Times New Roman" w:cs="Times New Roman"/>
        </w:rPr>
        <w:t>.</w:t>
      </w:r>
    </w:p>
  </w:footnote>
  <w:footnote w:id="2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K. Bączyk-Rozwadowska [w:]</w:t>
      </w:r>
      <w:r w:rsidRPr="00740380">
        <w:rPr>
          <w:rFonts w:ascii="Times New Roman" w:hAnsi="Times New Roman" w:cs="Times New Roman"/>
        </w:rPr>
        <w:t xml:space="preserve">  </w:t>
      </w:r>
      <w:r>
        <w:rPr>
          <w:rFonts w:ascii="Times New Roman" w:hAnsi="Times New Roman" w:cs="Times New Roman"/>
          <w:i/>
        </w:rPr>
        <w:t>System Prawa M</w:t>
      </w:r>
      <w:r w:rsidRPr="00D00CFC">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8</w:t>
      </w:r>
      <w:r>
        <w:rPr>
          <w:rFonts w:ascii="Times New Roman" w:hAnsi="Times New Roman" w:cs="Times New Roman"/>
        </w:rPr>
        <w:t>.</w:t>
      </w:r>
    </w:p>
  </w:footnote>
  <w:footnote w:id="2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Dz.U. z 2023 r. poz. 991 (</w:t>
      </w:r>
      <w:r w:rsidRPr="00740380">
        <w:rPr>
          <w:rFonts w:ascii="Times New Roman" w:hAnsi="Times New Roman" w:cs="Times New Roman"/>
        </w:rPr>
        <w:t>t. jedn.)</w:t>
      </w:r>
      <w:r>
        <w:rPr>
          <w:rFonts w:ascii="Times New Roman" w:hAnsi="Times New Roman" w:cs="Times New Roman"/>
        </w:rPr>
        <w:t>.</w:t>
      </w:r>
    </w:p>
  </w:footnote>
  <w:footnote w:id="2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E. Bagińska [w:]</w:t>
      </w:r>
      <w:r w:rsidRPr="00740380">
        <w:rPr>
          <w:rFonts w:ascii="Times New Roman" w:hAnsi="Times New Roman" w:cs="Times New Roman"/>
        </w:rPr>
        <w:t xml:space="preserve">  </w:t>
      </w:r>
      <w:r>
        <w:rPr>
          <w:rFonts w:ascii="Times New Roman" w:hAnsi="Times New Roman" w:cs="Times New Roman"/>
          <w:i/>
        </w:rPr>
        <w:t>System Prawa M</w:t>
      </w:r>
      <w:r w:rsidRPr="00D00CFC">
        <w:rPr>
          <w:rFonts w:ascii="Times New Roman" w:hAnsi="Times New Roman" w:cs="Times New Roman"/>
          <w:i/>
        </w:rPr>
        <w:t>edycznego. T. 5. Odpowiedzialność prywatnoprawna</w:t>
      </w:r>
      <w:r w:rsidRPr="00740380">
        <w:rPr>
          <w:rFonts w:ascii="Times New Roman" w:hAnsi="Times New Roman" w:cs="Times New Roman"/>
        </w:rPr>
        <w:t xml:space="preserve"> (red. E. Bagińska), Warszawa 2021, s. 37, zob. też s. 27; K. Bączyk-Rozwadowska: </w:t>
      </w:r>
      <w:r w:rsidRPr="00D00CFC">
        <w:rPr>
          <w:rFonts w:ascii="Times New Roman" w:hAnsi="Times New Roman" w:cs="Times New Roman"/>
          <w:i/>
        </w:rPr>
        <w:t>Odpowiedzialność cywilna za szkody wyrządzone przy leczeniu</w:t>
      </w:r>
      <w:r w:rsidRPr="00740380">
        <w:rPr>
          <w:rFonts w:ascii="Times New Roman" w:hAnsi="Times New Roman" w:cs="Times New Roman"/>
        </w:rPr>
        <w:t>, Toruń 2013, s. 149-150</w:t>
      </w:r>
      <w:r>
        <w:rPr>
          <w:rFonts w:ascii="Times New Roman" w:hAnsi="Times New Roman" w:cs="Times New Roman"/>
        </w:rPr>
        <w:t>.</w:t>
      </w:r>
    </w:p>
  </w:footnote>
  <w:footnote w:id="2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W zakresie terminologii stosowanej w odniesieniu do przedmiot</w:t>
      </w:r>
      <w:r>
        <w:rPr>
          <w:rFonts w:ascii="Times New Roman" w:hAnsi="Times New Roman" w:cs="Times New Roman"/>
        </w:rPr>
        <w:t>owej umowy zob. W. Borysiak [w:]</w:t>
      </w:r>
      <w:r w:rsidRPr="00740380">
        <w:rPr>
          <w:rFonts w:ascii="Times New Roman" w:hAnsi="Times New Roman" w:cs="Times New Roman"/>
        </w:rPr>
        <w:t xml:space="preserve"> </w:t>
      </w:r>
      <w:r w:rsidRPr="00D00CFC">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445</w:t>
      </w:r>
      <w:r>
        <w:rPr>
          <w:rFonts w:ascii="Times New Roman" w:hAnsi="Times New Roman" w:cs="Times New Roman"/>
        </w:rPr>
        <w:t>.</w:t>
      </w:r>
    </w:p>
  </w:footnote>
  <w:footnote w:id="3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Ulanowska: </w:t>
      </w:r>
      <w:r w:rsidRPr="00D00CFC">
        <w:rPr>
          <w:rFonts w:ascii="Times New Roman" w:hAnsi="Times New Roman" w:cs="Times New Roman"/>
          <w:i/>
        </w:rPr>
        <w:t>Umowa o świadczenie usług medycznych – zagadnienia wybrane</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Przegląd Sądowy</w:t>
      </w:r>
      <w:r>
        <w:rPr>
          <w:rFonts w:ascii="Times New Roman" w:hAnsi="Times New Roman" w:cs="Times New Roman"/>
        </w:rPr>
        <w:t>”</w:t>
      </w:r>
      <w:r w:rsidRPr="00740380">
        <w:rPr>
          <w:rFonts w:ascii="Times New Roman" w:hAnsi="Times New Roman" w:cs="Times New Roman"/>
        </w:rPr>
        <w:t xml:space="preserve"> 2012, nr 3, s. 60</w:t>
      </w:r>
      <w:r>
        <w:rPr>
          <w:rFonts w:ascii="Times New Roman" w:hAnsi="Times New Roman" w:cs="Times New Roman"/>
        </w:rPr>
        <w:t>.</w:t>
      </w:r>
    </w:p>
  </w:footnote>
  <w:footnote w:id="3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D00CFC">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w:t>
      </w:r>
      <w:r>
        <w:rPr>
          <w:rFonts w:ascii="Times New Roman" w:hAnsi="Times New Roman" w:cs="Times New Roman"/>
        </w:rPr>
        <w:t>18, s. 409-411; W. Borysiak [w:]</w:t>
      </w:r>
      <w:r w:rsidRPr="00740380">
        <w:rPr>
          <w:rFonts w:ascii="Times New Roman" w:hAnsi="Times New Roman" w:cs="Times New Roman"/>
        </w:rPr>
        <w:t xml:space="preserve">  </w:t>
      </w:r>
      <w:r w:rsidRPr="00D00CFC">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462</w:t>
      </w:r>
      <w:r>
        <w:rPr>
          <w:rFonts w:ascii="Times New Roman" w:hAnsi="Times New Roman" w:cs="Times New Roman"/>
        </w:rPr>
        <w:t>.</w:t>
      </w:r>
    </w:p>
  </w:footnote>
  <w:footnote w:id="3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D00CFC">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445;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D00CFC">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416</w:t>
      </w:r>
      <w:r>
        <w:rPr>
          <w:rFonts w:ascii="Times New Roman" w:hAnsi="Times New Roman" w:cs="Times New Roman"/>
        </w:rPr>
        <w:t>.</w:t>
      </w:r>
      <w:r w:rsidRPr="00740380">
        <w:rPr>
          <w:rFonts w:ascii="Times New Roman" w:hAnsi="Times New Roman" w:cs="Times New Roman"/>
        </w:rPr>
        <w:t xml:space="preserve"> </w:t>
      </w:r>
    </w:p>
  </w:footnote>
  <w:footnote w:id="3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Ulanowska: </w:t>
      </w:r>
      <w:r w:rsidRPr="00D00CFC">
        <w:rPr>
          <w:rFonts w:ascii="Times New Roman" w:hAnsi="Times New Roman" w:cs="Times New Roman"/>
          <w:i/>
        </w:rPr>
        <w:t>Umowa o świadczenie usług medycznych – zagadnienia wybrane</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Przegląd Sądowy</w:t>
      </w:r>
      <w:r>
        <w:rPr>
          <w:rFonts w:ascii="Times New Roman" w:hAnsi="Times New Roman" w:cs="Times New Roman"/>
        </w:rPr>
        <w:t>”</w:t>
      </w:r>
      <w:r w:rsidRPr="00740380">
        <w:rPr>
          <w:rFonts w:ascii="Times New Roman" w:hAnsi="Times New Roman" w:cs="Times New Roman"/>
        </w:rPr>
        <w:t xml:space="preserve"> 2012, nr 3, s. 63</w:t>
      </w:r>
      <w:r>
        <w:rPr>
          <w:rFonts w:ascii="Times New Roman" w:hAnsi="Times New Roman" w:cs="Times New Roman"/>
        </w:rPr>
        <w:t>.</w:t>
      </w:r>
    </w:p>
  </w:footnote>
  <w:footnote w:id="3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 Borysia</w:t>
      </w:r>
      <w:r>
        <w:rPr>
          <w:rFonts w:ascii="Times New Roman" w:hAnsi="Times New Roman" w:cs="Times New Roman"/>
        </w:rPr>
        <w:t>k [w:]</w:t>
      </w:r>
      <w:r w:rsidRPr="00740380">
        <w:rPr>
          <w:rFonts w:ascii="Times New Roman" w:hAnsi="Times New Roman" w:cs="Times New Roman"/>
        </w:rPr>
        <w:t xml:space="preserve"> </w:t>
      </w:r>
      <w:r w:rsidRPr="00D00CFC">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456;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D00CFC">
        <w:rPr>
          <w:rFonts w:ascii="Times New Roman" w:hAnsi="Times New Roman" w:cs="Times New Roman"/>
          <w:i/>
        </w:rPr>
        <w:t xml:space="preserve">System Prawa Prywatnego T. 9. Umowy nienazwane </w:t>
      </w:r>
      <w:r w:rsidRPr="00740380">
        <w:rPr>
          <w:rFonts w:ascii="Times New Roman" w:hAnsi="Times New Roman" w:cs="Times New Roman"/>
        </w:rPr>
        <w:t xml:space="preserve">(red.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409-411, 415-416</w:t>
      </w:r>
    </w:p>
  </w:footnote>
  <w:footnote w:id="3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F. Zoll [w:]</w:t>
      </w:r>
      <w:r w:rsidRPr="00740380">
        <w:rPr>
          <w:rFonts w:ascii="Times New Roman" w:hAnsi="Times New Roman" w:cs="Times New Roman"/>
        </w:rPr>
        <w:t xml:space="preserve"> </w:t>
      </w:r>
      <w:r w:rsidRPr="00D00CFC">
        <w:rPr>
          <w:rFonts w:ascii="Times New Roman" w:hAnsi="Times New Roman" w:cs="Times New Roman"/>
          <w:i/>
        </w:rPr>
        <w:t>System Prawa Prywatnego T. 6.  Suplement</w:t>
      </w:r>
      <w:r w:rsidRPr="00740380">
        <w:rPr>
          <w:rFonts w:ascii="Times New Roman" w:hAnsi="Times New Roman" w:cs="Times New Roman"/>
        </w:rPr>
        <w:t xml:space="preserve"> (red. A. Olejniczak), Warszawa 2010, s. 114-115</w:t>
      </w:r>
      <w:r>
        <w:rPr>
          <w:rFonts w:ascii="Times New Roman" w:hAnsi="Times New Roman" w:cs="Times New Roman"/>
        </w:rPr>
        <w:t>.</w:t>
      </w:r>
    </w:p>
  </w:footnote>
  <w:footnote w:id="3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F. Zoll [w:]</w:t>
      </w:r>
      <w:r w:rsidRPr="00740380">
        <w:rPr>
          <w:rFonts w:ascii="Times New Roman" w:hAnsi="Times New Roman" w:cs="Times New Roman"/>
        </w:rPr>
        <w:t xml:space="preserve">  </w:t>
      </w:r>
      <w:r w:rsidRPr="00D00CFC">
        <w:rPr>
          <w:rFonts w:ascii="Times New Roman" w:hAnsi="Times New Roman" w:cs="Times New Roman"/>
          <w:i/>
        </w:rPr>
        <w:t>System Prawa Prywatnego T. 6.  Suplement</w:t>
      </w:r>
      <w:r w:rsidRPr="00740380">
        <w:rPr>
          <w:rFonts w:ascii="Times New Roman" w:hAnsi="Times New Roman" w:cs="Times New Roman"/>
        </w:rPr>
        <w:t xml:space="preserve"> (red. A. Olejniczak), Warszawa 2010, s. 116</w:t>
      </w:r>
      <w:r>
        <w:rPr>
          <w:rFonts w:ascii="Times New Roman" w:hAnsi="Times New Roman" w:cs="Times New Roman"/>
        </w:rPr>
        <w:t>.</w:t>
      </w:r>
    </w:p>
  </w:footnote>
  <w:footnote w:id="3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F. Zol</w:t>
      </w:r>
      <w:r>
        <w:rPr>
          <w:rFonts w:ascii="Times New Roman" w:hAnsi="Times New Roman" w:cs="Times New Roman"/>
        </w:rPr>
        <w:t>l [w:]</w:t>
      </w:r>
      <w:r w:rsidRPr="00740380">
        <w:rPr>
          <w:rFonts w:ascii="Times New Roman" w:hAnsi="Times New Roman" w:cs="Times New Roman"/>
        </w:rPr>
        <w:t xml:space="preserve">  </w:t>
      </w:r>
      <w:r w:rsidRPr="00D00CFC">
        <w:rPr>
          <w:rFonts w:ascii="Times New Roman" w:hAnsi="Times New Roman" w:cs="Times New Roman"/>
          <w:i/>
        </w:rPr>
        <w:t>System Prawa Prywatnego T. 6.  Suplement</w:t>
      </w:r>
      <w:r w:rsidRPr="00740380">
        <w:rPr>
          <w:rFonts w:ascii="Times New Roman" w:hAnsi="Times New Roman" w:cs="Times New Roman"/>
        </w:rPr>
        <w:t xml:space="preserve"> (red. A. Olejniczak), Warszawa 2010, s. 132; </w:t>
      </w:r>
      <w:r>
        <w:rPr>
          <w:rFonts w:ascii="Times New Roman" w:hAnsi="Times New Roman" w:cs="Times New Roman"/>
        </w:rPr>
        <w:t>E</w:t>
      </w:r>
      <w:r w:rsidRPr="00740380">
        <w:rPr>
          <w:rFonts w:ascii="Times New Roman" w:hAnsi="Times New Roman" w:cs="Times New Roman"/>
        </w:rPr>
        <w:t xml:space="preserv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D00CFC">
        <w:rPr>
          <w:rFonts w:ascii="Times New Roman" w:hAnsi="Times New Roman" w:cs="Times New Roman"/>
          <w:i/>
        </w:rPr>
        <w:t xml:space="preserve">System Prawa Prywatnego T. 9. Umowy nienazwane </w:t>
      </w:r>
      <w:r w:rsidRPr="00740380">
        <w:rPr>
          <w:rFonts w:ascii="Times New Roman" w:hAnsi="Times New Roman" w:cs="Times New Roman"/>
        </w:rPr>
        <w:t xml:space="preserve">(red.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410-411</w:t>
      </w:r>
      <w:r>
        <w:rPr>
          <w:rFonts w:ascii="Times New Roman" w:hAnsi="Times New Roman" w:cs="Times New Roman"/>
        </w:rPr>
        <w:t>.</w:t>
      </w:r>
    </w:p>
  </w:footnote>
  <w:footnote w:id="3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sidRPr="00740380">
        <w:rPr>
          <w:rFonts w:ascii="Times New Roman" w:hAnsi="Times New Roman" w:cs="Times New Roman"/>
        </w:rPr>
        <w:t>N</w:t>
      </w:r>
      <w:r>
        <w:rPr>
          <w:rFonts w:ascii="Times New Roman" w:hAnsi="Times New Roman" w:cs="Times New Roman"/>
        </w:rPr>
        <w:t>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D00CFC">
        <w:rPr>
          <w:rFonts w:ascii="Times New Roman" w:hAnsi="Times New Roman" w:cs="Times New Roman"/>
          <w:i/>
        </w:rPr>
        <w:t xml:space="preserve">System Prawa Prywatnego T. 9. Umowy nienazwane </w:t>
      </w:r>
      <w:r w:rsidRPr="00740380">
        <w:rPr>
          <w:rFonts w:ascii="Times New Roman" w:hAnsi="Times New Roman" w:cs="Times New Roman"/>
        </w:rPr>
        <w:t xml:space="preserve">(red.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xml:space="preserve">), Warszawa 2018, s. 411-412;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D00CFC">
        <w:rPr>
          <w:rFonts w:ascii="Times New Roman" w:hAnsi="Times New Roman" w:cs="Times New Roman"/>
          <w:i/>
        </w:rPr>
        <w:t>Prawo medyczne</w:t>
      </w:r>
      <w:r w:rsidRPr="00740380">
        <w:rPr>
          <w:rFonts w:ascii="Times New Roman" w:hAnsi="Times New Roman" w:cs="Times New Roman"/>
        </w:rPr>
        <w:t>, Warszawa 2010, s. 69</w:t>
      </w:r>
      <w:r>
        <w:rPr>
          <w:rFonts w:ascii="Times New Roman" w:hAnsi="Times New Roman" w:cs="Times New Roman"/>
        </w:rPr>
        <w:t>.</w:t>
      </w:r>
    </w:p>
  </w:footnote>
  <w:footnote w:id="3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Dz. U. z 2023, poz. 1516 (t. jedn.)</w:t>
      </w:r>
      <w:r>
        <w:rPr>
          <w:rFonts w:ascii="Times New Roman" w:hAnsi="Times New Roman" w:cs="Times New Roman"/>
        </w:rPr>
        <w:t>.</w:t>
      </w:r>
    </w:p>
  </w:footnote>
  <w:footnote w:id="4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Dz. U.  z 2023, poz. 1545 (t. jedn.)</w:t>
      </w:r>
      <w:r>
        <w:rPr>
          <w:rFonts w:ascii="Times New Roman" w:hAnsi="Times New Roman" w:cs="Times New Roman"/>
        </w:rPr>
        <w:t>.</w:t>
      </w:r>
    </w:p>
  </w:footnote>
  <w:footnote w:id="4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Dz. U. z 2023, poz. 991 (t. jedn.)</w:t>
      </w:r>
      <w:r>
        <w:rPr>
          <w:rFonts w:ascii="Times New Roman" w:hAnsi="Times New Roman" w:cs="Times New Roman"/>
        </w:rPr>
        <w:t>.</w:t>
      </w:r>
    </w:p>
  </w:footnote>
  <w:footnote w:id="4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w:t>
      </w:r>
      <w:hyperlink r:id="rId1" w:history="1">
        <w:r w:rsidRPr="00740380">
          <w:rPr>
            <w:rStyle w:val="Hipercze"/>
            <w:rFonts w:ascii="Times New Roman" w:hAnsi="Times New Roman" w:cs="Times New Roman"/>
            <w:color w:val="auto"/>
            <w:u w:val="none"/>
          </w:rPr>
          <w:t>https://nil.org.pl/uploaded_images/1574857770_kodeks-etyki-lekarskiej.pdf</w:t>
        </w:r>
      </w:hyperlink>
      <w:r w:rsidRPr="00740380">
        <w:rPr>
          <w:rFonts w:ascii="Times New Roman" w:hAnsi="Times New Roman" w:cs="Times New Roman"/>
        </w:rPr>
        <w:t xml:space="preserve"> , dostęp 10.04.2024</w:t>
      </w:r>
      <w:r>
        <w:rPr>
          <w:rFonts w:ascii="Times New Roman" w:hAnsi="Times New Roman" w:cs="Times New Roman"/>
        </w:rPr>
        <w:t>.</w:t>
      </w:r>
    </w:p>
  </w:footnote>
  <w:footnote w:id="4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D00CFC">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409-411</w:t>
      </w:r>
      <w:r>
        <w:rPr>
          <w:rFonts w:ascii="Times New Roman" w:hAnsi="Times New Roman" w:cs="Times New Roman"/>
        </w:rPr>
        <w:t>.</w:t>
      </w:r>
    </w:p>
  </w:footnote>
  <w:footnote w:id="4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P. Machnikowski [w:]</w:t>
      </w:r>
      <w:r w:rsidRPr="00740380">
        <w:rPr>
          <w:rFonts w:ascii="Times New Roman" w:hAnsi="Times New Roman" w:cs="Times New Roman"/>
        </w:rPr>
        <w:t xml:space="preserve">  </w:t>
      </w:r>
      <w:r w:rsidRPr="00D00CFC">
        <w:rPr>
          <w:rFonts w:ascii="Times New Roman" w:hAnsi="Times New Roman" w:cs="Times New Roman"/>
          <w:i/>
        </w:rPr>
        <w:t>Kodeks cywilny. Komentarz</w:t>
      </w:r>
      <w:r w:rsidRPr="00740380">
        <w:rPr>
          <w:rFonts w:ascii="Times New Roman" w:hAnsi="Times New Roman" w:cs="Times New Roman"/>
        </w:rPr>
        <w:t xml:space="preserve"> (red. E. Gniewek, P. Machnikowski), Warszawa 2014, s. 602</w:t>
      </w:r>
      <w:r>
        <w:rPr>
          <w:rFonts w:ascii="Times New Roman" w:hAnsi="Times New Roman" w:cs="Times New Roman"/>
        </w:rPr>
        <w:t>.</w:t>
      </w:r>
    </w:p>
  </w:footnote>
  <w:footnote w:id="4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P. Machnikowski [w:]</w:t>
      </w:r>
      <w:r w:rsidRPr="00740380">
        <w:rPr>
          <w:rFonts w:ascii="Times New Roman" w:hAnsi="Times New Roman" w:cs="Times New Roman"/>
        </w:rPr>
        <w:t xml:space="preserve">  </w:t>
      </w:r>
      <w:r w:rsidRPr="00A141E9">
        <w:rPr>
          <w:rFonts w:ascii="Times New Roman" w:hAnsi="Times New Roman" w:cs="Times New Roman"/>
          <w:i/>
        </w:rPr>
        <w:t>Kodeks cywilny. Komentarz</w:t>
      </w:r>
      <w:r w:rsidRPr="00740380">
        <w:rPr>
          <w:rFonts w:ascii="Times New Roman" w:hAnsi="Times New Roman" w:cs="Times New Roman"/>
        </w:rPr>
        <w:t xml:space="preserve"> (red. E. Gniewek, P. Machnikowski), Warszawa 2014, s. 602</w:t>
      </w:r>
      <w:r>
        <w:rPr>
          <w:rFonts w:ascii="Times New Roman" w:hAnsi="Times New Roman" w:cs="Times New Roman"/>
        </w:rPr>
        <w:t>.</w:t>
      </w:r>
    </w:p>
  </w:footnote>
  <w:footnote w:id="4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P. Machnikowski [w:]</w:t>
      </w:r>
      <w:r w:rsidRPr="00740380">
        <w:rPr>
          <w:rFonts w:ascii="Times New Roman" w:hAnsi="Times New Roman" w:cs="Times New Roman"/>
        </w:rPr>
        <w:t xml:space="preserve">  </w:t>
      </w:r>
      <w:r w:rsidRPr="00A141E9">
        <w:rPr>
          <w:rFonts w:ascii="Times New Roman" w:hAnsi="Times New Roman" w:cs="Times New Roman"/>
          <w:i/>
        </w:rPr>
        <w:t>System Prawa Prywatnego, T. 5. Prawo zobowiązań – część ogólna</w:t>
      </w:r>
      <w:r w:rsidRPr="00740380">
        <w:rPr>
          <w:rFonts w:ascii="Times New Roman" w:hAnsi="Times New Roman" w:cs="Times New Roman"/>
        </w:rPr>
        <w:t xml:space="preserve"> (red. K. </w:t>
      </w:r>
      <w:proofErr w:type="spellStart"/>
      <w:r w:rsidRPr="00740380">
        <w:rPr>
          <w:rFonts w:ascii="Times New Roman" w:hAnsi="Times New Roman" w:cs="Times New Roman"/>
        </w:rPr>
        <w:t>Osajda</w:t>
      </w:r>
      <w:proofErr w:type="spellEnd"/>
      <w:r w:rsidRPr="00740380">
        <w:rPr>
          <w:rFonts w:ascii="Times New Roman" w:hAnsi="Times New Roman" w:cs="Times New Roman"/>
        </w:rPr>
        <w:t>), Warszawa 2020, s., 160</w:t>
      </w:r>
      <w:r>
        <w:rPr>
          <w:rFonts w:ascii="Times New Roman" w:hAnsi="Times New Roman" w:cs="Times New Roman"/>
        </w:rPr>
        <w:t>.</w:t>
      </w:r>
    </w:p>
  </w:footnote>
  <w:footnote w:id="4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Krajewski: </w:t>
      </w:r>
      <w:r w:rsidRPr="00A141E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46,47</w:t>
      </w:r>
      <w:r>
        <w:rPr>
          <w:rFonts w:ascii="Times New Roman" w:hAnsi="Times New Roman" w:cs="Times New Roman"/>
        </w:rPr>
        <w:t>.</w:t>
      </w:r>
    </w:p>
  </w:footnote>
  <w:footnote w:id="4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Odmiennie: W. Borysiak [w:]</w:t>
      </w:r>
      <w:r w:rsidRPr="00740380">
        <w:rPr>
          <w:rFonts w:ascii="Times New Roman" w:hAnsi="Times New Roman" w:cs="Times New Roman"/>
        </w:rPr>
        <w:t xml:space="preserve">  </w:t>
      </w:r>
      <w:r w:rsidRPr="00A141E9">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461-462</w:t>
      </w:r>
      <w:r>
        <w:rPr>
          <w:rFonts w:ascii="Times New Roman" w:hAnsi="Times New Roman" w:cs="Times New Roman"/>
        </w:rPr>
        <w:t>.</w:t>
      </w:r>
    </w:p>
  </w:footnote>
  <w:footnote w:id="4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w:t>
      </w:r>
      <w:r>
        <w:rPr>
          <w:rFonts w:ascii="Times New Roman" w:hAnsi="Times New Roman" w:cs="Times New Roman"/>
        </w:rPr>
        <w:t xml:space="preserve">Zob. E. Łętowska, K. </w:t>
      </w:r>
      <w:proofErr w:type="spellStart"/>
      <w:r>
        <w:rPr>
          <w:rFonts w:ascii="Times New Roman" w:hAnsi="Times New Roman" w:cs="Times New Roman"/>
        </w:rPr>
        <w:t>Osajda</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A141E9">
        <w:rPr>
          <w:rFonts w:ascii="Times New Roman" w:hAnsi="Times New Roman" w:cs="Times New Roman"/>
          <w:i/>
        </w:rPr>
        <w:t>System Prawa Prywatnego, T. 5. Prawo zobowiązań – część ogólna</w:t>
      </w:r>
      <w:r w:rsidRPr="00740380">
        <w:rPr>
          <w:rFonts w:ascii="Times New Roman" w:hAnsi="Times New Roman" w:cs="Times New Roman"/>
        </w:rPr>
        <w:t xml:space="preserve"> (red. K. </w:t>
      </w:r>
      <w:proofErr w:type="spellStart"/>
      <w:r w:rsidRPr="00740380">
        <w:rPr>
          <w:rFonts w:ascii="Times New Roman" w:hAnsi="Times New Roman" w:cs="Times New Roman"/>
        </w:rPr>
        <w:t>Osajda</w:t>
      </w:r>
      <w:proofErr w:type="spellEnd"/>
      <w:r w:rsidRPr="00740380">
        <w:rPr>
          <w:rFonts w:ascii="Times New Roman" w:hAnsi="Times New Roman" w:cs="Times New Roman"/>
        </w:rPr>
        <w:t>), Warszawa 2020, s., 160</w:t>
      </w:r>
      <w:r>
        <w:rPr>
          <w:rFonts w:ascii="Times New Roman" w:hAnsi="Times New Roman" w:cs="Times New Roman"/>
        </w:rPr>
        <w:t>.</w:t>
      </w:r>
    </w:p>
  </w:footnote>
  <w:footnote w:id="5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Krajewski: </w:t>
      </w:r>
      <w:r w:rsidRPr="00A141E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44; M. Romanowski: </w:t>
      </w:r>
      <w:r w:rsidRPr="00A141E9">
        <w:rPr>
          <w:rFonts w:ascii="Times New Roman" w:hAnsi="Times New Roman" w:cs="Times New Roman"/>
          <w:i/>
        </w:rPr>
        <w:t>Zobowiązania rezultatu i starannego działania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Przegląd Prawa Handlowego</w:t>
      </w:r>
      <w:r>
        <w:rPr>
          <w:rFonts w:ascii="Times New Roman" w:hAnsi="Times New Roman" w:cs="Times New Roman"/>
        </w:rPr>
        <w:t>”</w:t>
      </w:r>
      <w:r w:rsidRPr="00740380">
        <w:rPr>
          <w:rFonts w:ascii="Times New Roman" w:hAnsi="Times New Roman" w:cs="Times New Roman"/>
        </w:rPr>
        <w:t xml:space="preserve"> 1997, nr 2, s. 23 i nast.</w:t>
      </w:r>
    </w:p>
  </w:footnote>
  <w:footnote w:id="5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FD4325">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xml:space="preserve">), Warszawa 2018, s. 407, 415-416; U. Drozdowska: </w:t>
      </w:r>
      <w:r w:rsidRPr="00FD4325">
        <w:rPr>
          <w:rFonts w:ascii="Times New Roman" w:hAnsi="Times New Roman" w:cs="Times New Roman"/>
          <w:i/>
        </w:rPr>
        <w:t>Cywilnoprawna ochrona praw pacjenta</w:t>
      </w:r>
      <w:r w:rsidRPr="00740380">
        <w:rPr>
          <w:rFonts w:ascii="Times New Roman" w:hAnsi="Times New Roman" w:cs="Times New Roman"/>
        </w:rPr>
        <w:t xml:space="preserve">, Warszawa 2007, s. 238;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FD4325">
        <w:rPr>
          <w:rFonts w:ascii="Times New Roman" w:hAnsi="Times New Roman" w:cs="Times New Roman"/>
          <w:i/>
        </w:rPr>
        <w:t>Kontraktowa i deliktowa odpowiedzialność lekarza za zabieg leczniczy</w:t>
      </w:r>
      <w:r w:rsidRPr="00740380">
        <w:rPr>
          <w:rFonts w:ascii="Times New Roman" w:hAnsi="Times New Roman" w:cs="Times New Roman"/>
        </w:rPr>
        <w:t xml:space="preserve">, Warszawa-Poznań 1972, s. 58; L. Ogiegło: </w:t>
      </w:r>
      <w:r w:rsidRPr="00FD4325">
        <w:rPr>
          <w:rFonts w:ascii="Times New Roman" w:hAnsi="Times New Roman" w:cs="Times New Roman"/>
          <w:i/>
        </w:rPr>
        <w:t>Usługi jako przedmiot stosunków obligacyjnych</w:t>
      </w:r>
      <w:r>
        <w:rPr>
          <w:rFonts w:ascii="Times New Roman" w:hAnsi="Times New Roman" w:cs="Times New Roman"/>
        </w:rPr>
        <w:t>, Katowice 1989</w:t>
      </w:r>
      <w:r w:rsidRPr="00740380">
        <w:rPr>
          <w:rFonts w:ascii="Times New Roman" w:hAnsi="Times New Roman" w:cs="Times New Roman"/>
        </w:rPr>
        <w:t xml:space="preserve">, s. 170; M. Sośniak: </w:t>
      </w:r>
      <w:r w:rsidRPr="00FD4325">
        <w:rPr>
          <w:rFonts w:ascii="Times New Roman" w:hAnsi="Times New Roman" w:cs="Times New Roman"/>
          <w:i/>
        </w:rPr>
        <w:t>Zagadnienia typologii i systematyki umów obligacyjnych</w:t>
      </w:r>
      <w:r w:rsidRPr="00740380">
        <w:rPr>
          <w:rFonts w:ascii="Times New Roman" w:hAnsi="Times New Roman" w:cs="Times New Roman"/>
        </w:rPr>
        <w:t>, Katowice 1990, s. 112</w:t>
      </w:r>
      <w:r>
        <w:rPr>
          <w:rFonts w:ascii="Times New Roman" w:hAnsi="Times New Roman" w:cs="Times New Roman"/>
        </w:rPr>
        <w:t>.</w:t>
      </w:r>
    </w:p>
  </w:footnote>
  <w:footnote w:id="5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FD4325">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409-410</w:t>
      </w:r>
      <w:r>
        <w:rPr>
          <w:rFonts w:ascii="Times New Roman" w:hAnsi="Times New Roman" w:cs="Times New Roman"/>
        </w:rPr>
        <w:t>.</w:t>
      </w:r>
    </w:p>
  </w:footnote>
  <w:footnote w:id="5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w:t>
      </w:r>
      <w:r w:rsidRPr="00740380">
        <w:rPr>
          <w:rFonts w:ascii="Times New Roman" w:hAnsi="Times New Roman" w:cs="Times New Roman"/>
        </w:rPr>
        <w:t xml:space="preserve"> Z. K. Nowakowski: </w:t>
      </w:r>
      <w:r w:rsidRPr="00FD4325">
        <w:rPr>
          <w:rFonts w:ascii="Times New Roman" w:hAnsi="Times New Roman" w:cs="Times New Roman"/>
          <w:i/>
        </w:rPr>
        <w:t>Zobowiązanie rezultatu i starannego działania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Ruch Prawniczy Ekonomiczny i Socjologiczny</w:t>
      </w:r>
      <w:r>
        <w:rPr>
          <w:rFonts w:ascii="Times New Roman" w:hAnsi="Times New Roman" w:cs="Times New Roman"/>
        </w:rPr>
        <w:t>”</w:t>
      </w:r>
      <w:r w:rsidRPr="00740380">
        <w:rPr>
          <w:rFonts w:ascii="Times New Roman" w:hAnsi="Times New Roman" w:cs="Times New Roman"/>
        </w:rPr>
        <w:t xml:space="preserve"> 1959, nr 2, s. 103; M. Safjan: </w:t>
      </w:r>
      <w:r w:rsidRPr="00FD4325">
        <w:rPr>
          <w:rFonts w:ascii="Times New Roman" w:hAnsi="Times New Roman" w:cs="Times New Roman"/>
          <w:i/>
        </w:rPr>
        <w:t>Zasada swobody umów (Uwagi wstępne na tle wykładni art. 353</w:t>
      </w:r>
      <w:r w:rsidRPr="00FD4325">
        <w:rPr>
          <w:rFonts w:ascii="Times New Roman" w:hAnsi="Times New Roman" w:cs="Times New Roman"/>
          <w:i/>
          <w:vertAlign w:val="superscript"/>
        </w:rPr>
        <w:t>1</w:t>
      </w:r>
      <w:r w:rsidRPr="00FD4325">
        <w:rPr>
          <w:rFonts w:ascii="Times New Roman" w:hAnsi="Times New Roman" w:cs="Times New Roman"/>
          <w:i/>
        </w:rPr>
        <w:t xml:space="preserve"> k.c.)</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1993</w:t>
      </w:r>
      <w:r>
        <w:rPr>
          <w:rFonts w:ascii="Times New Roman" w:hAnsi="Times New Roman" w:cs="Times New Roman"/>
        </w:rPr>
        <w:t>, nr 4, s. 16.</w:t>
      </w:r>
      <w:r w:rsidRPr="00740380">
        <w:rPr>
          <w:rFonts w:ascii="Times New Roman" w:hAnsi="Times New Roman" w:cs="Times New Roman"/>
        </w:rPr>
        <w:t xml:space="preserve"> </w:t>
      </w:r>
    </w:p>
  </w:footnote>
  <w:footnote w:id="5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FD4325">
        <w:rPr>
          <w:rFonts w:ascii="Times New Roman" w:hAnsi="Times New Roman" w:cs="Times New Roman"/>
          <w:i/>
        </w:rPr>
        <w:t>Kontraktowa i deliktowa odpowiedzialność lekarza za zabieg leczniczy</w:t>
      </w:r>
      <w:r w:rsidRPr="00740380">
        <w:rPr>
          <w:rFonts w:ascii="Times New Roman" w:hAnsi="Times New Roman" w:cs="Times New Roman"/>
        </w:rPr>
        <w:t xml:space="preserve">, Warszawa-Poznań 1972, s. 53 i nast. </w:t>
      </w:r>
    </w:p>
  </w:footnote>
  <w:footnote w:id="5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Pogląd taki przywołuje M. </w:t>
      </w:r>
      <w:proofErr w:type="spellStart"/>
      <w:r w:rsidRPr="00740380">
        <w:rPr>
          <w:rFonts w:ascii="Times New Roman" w:hAnsi="Times New Roman" w:cs="Times New Roman"/>
        </w:rPr>
        <w:t>Nesterowicz</w:t>
      </w:r>
      <w:proofErr w:type="spellEnd"/>
      <w:r w:rsidRPr="00FD4325">
        <w:rPr>
          <w:rFonts w:ascii="Times New Roman" w:hAnsi="Times New Roman" w:cs="Times New Roman"/>
          <w:i/>
        </w:rPr>
        <w:t>: Kontraktowa i deliktowa odpowiedzialność lekarza za zabieg leczniczy</w:t>
      </w:r>
      <w:r w:rsidRPr="00740380">
        <w:rPr>
          <w:rFonts w:ascii="Times New Roman" w:hAnsi="Times New Roman" w:cs="Times New Roman"/>
        </w:rPr>
        <w:t xml:space="preserve">, Warszawa-Poznań 1972, s. 58,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FD4325">
        <w:rPr>
          <w:rFonts w:ascii="Times New Roman" w:hAnsi="Times New Roman" w:cs="Times New Roman"/>
          <w:i/>
        </w:rPr>
        <w:t>Ciężar dowodu winy w procesach lekarskich</w:t>
      </w:r>
      <w:r w:rsidRPr="00740380">
        <w:rPr>
          <w:rFonts w:ascii="Times New Roman" w:hAnsi="Times New Roman" w:cs="Times New Roman"/>
        </w:rPr>
        <w:t xml:space="preserve">, </w:t>
      </w:r>
      <w:r>
        <w:rPr>
          <w:rFonts w:ascii="Times New Roman" w:hAnsi="Times New Roman" w:cs="Times New Roman"/>
        </w:rPr>
        <w:t xml:space="preserve">„Państwo i Prawo„ </w:t>
      </w:r>
      <w:r w:rsidRPr="00740380">
        <w:rPr>
          <w:rFonts w:ascii="Times New Roman" w:hAnsi="Times New Roman" w:cs="Times New Roman"/>
        </w:rPr>
        <w:t>1968, nr 4-5, s. 675</w:t>
      </w:r>
      <w:r>
        <w:rPr>
          <w:rFonts w:ascii="Times New Roman" w:hAnsi="Times New Roman" w:cs="Times New Roman"/>
        </w:rPr>
        <w:t>.</w:t>
      </w:r>
    </w:p>
  </w:footnote>
  <w:footnote w:id="5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FD4325">
        <w:rPr>
          <w:rFonts w:ascii="Times New Roman" w:hAnsi="Times New Roman" w:cs="Times New Roman"/>
          <w:i/>
        </w:rPr>
        <w:t>Prawo medyczne</w:t>
      </w:r>
      <w:r w:rsidRPr="00740380">
        <w:rPr>
          <w:rFonts w:ascii="Times New Roman" w:hAnsi="Times New Roman" w:cs="Times New Roman"/>
        </w:rPr>
        <w:t>, Warszawa 2010, s. 75</w:t>
      </w:r>
      <w:r>
        <w:rPr>
          <w:rFonts w:ascii="Times New Roman" w:hAnsi="Times New Roman" w:cs="Times New Roman"/>
        </w:rPr>
        <w:t>.</w:t>
      </w:r>
    </w:p>
  </w:footnote>
  <w:footnote w:id="5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Por. W. Borysiak </w:t>
      </w:r>
      <w:r w:rsidRPr="00FD4325">
        <w:rPr>
          <w:rFonts w:ascii="Times New Roman" w:hAnsi="Times New Roman" w:cs="Times New Roman"/>
        </w:rPr>
        <w:t>[w:]</w:t>
      </w:r>
      <w:r w:rsidRPr="00740380">
        <w:rPr>
          <w:rFonts w:ascii="Times New Roman" w:hAnsi="Times New Roman" w:cs="Times New Roman"/>
        </w:rPr>
        <w:t xml:space="preserve"> </w:t>
      </w:r>
      <w:r w:rsidRPr="00FD4325">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474-475</w:t>
      </w:r>
      <w:r>
        <w:rPr>
          <w:rFonts w:ascii="Times New Roman" w:hAnsi="Times New Roman" w:cs="Times New Roman"/>
        </w:rPr>
        <w:t>.</w:t>
      </w:r>
    </w:p>
  </w:footnote>
  <w:footnote w:id="5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Niewęgłowski: </w:t>
      </w:r>
      <w:r w:rsidRPr="00FD4325">
        <w:rPr>
          <w:rFonts w:ascii="Times New Roman" w:hAnsi="Times New Roman" w:cs="Times New Roman"/>
          <w:i/>
        </w:rPr>
        <w:t xml:space="preserve">Glosa do wyroku Sądu Apelacyjnego we Wrocławiu z dnia 9 lipca 2010 r., I </w:t>
      </w:r>
      <w:proofErr w:type="spellStart"/>
      <w:r w:rsidRPr="00FD4325">
        <w:rPr>
          <w:rFonts w:ascii="Times New Roman" w:hAnsi="Times New Roman" w:cs="Times New Roman"/>
          <w:i/>
        </w:rPr>
        <w:t>ACa</w:t>
      </w:r>
      <w:proofErr w:type="spellEnd"/>
      <w:r w:rsidRPr="00FD4325">
        <w:rPr>
          <w:rFonts w:ascii="Times New Roman" w:hAnsi="Times New Roman" w:cs="Times New Roman"/>
          <w:i/>
        </w:rPr>
        <w:t xml:space="preserve"> 655/10</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Prawo i Medycyna</w:t>
      </w:r>
      <w:r>
        <w:rPr>
          <w:rFonts w:ascii="Times New Roman" w:hAnsi="Times New Roman" w:cs="Times New Roman"/>
        </w:rPr>
        <w:t>”</w:t>
      </w:r>
      <w:r w:rsidRPr="00740380">
        <w:rPr>
          <w:rFonts w:ascii="Times New Roman" w:hAnsi="Times New Roman" w:cs="Times New Roman"/>
        </w:rPr>
        <w:t xml:space="preserve">, 2011, nr 1 s. 140-141. Podkreślenia wymaga, że zdaniem Autora nie każda umowa, której przedmiotem jest wykonanie zabiegu leczniczego może być kwalifikowana jako umowa rezultatu. Zob. też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FD4325">
        <w:rPr>
          <w:rFonts w:ascii="Times New Roman" w:hAnsi="Times New Roman" w:cs="Times New Roman"/>
          <w:i/>
        </w:rPr>
        <w:t>System Prawa Prywatnego T. 9. Umowy nienazwan</w:t>
      </w:r>
      <w:r w:rsidRPr="00740380">
        <w:rPr>
          <w:rFonts w:ascii="Times New Roman" w:hAnsi="Times New Roman" w:cs="Times New Roman"/>
        </w:rPr>
        <w:t xml:space="preserve">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w:t>
      </w:r>
      <w:r>
        <w:rPr>
          <w:rFonts w:ascii="Times New Roman" w:hAnsi="Times New Roman" w:cs="Times New Roman"/>
        </w:rPr>
        <w:t>10. Odmiennie: W. Borysiak [w:]</w:t>
      </w:r>
      <w:r w:rsidRPr="00740380">
        <w:rPr>
          <w:rFonts w:ascii="Times New Roman" w:hAnsi="Times New Roman" w:cs="Times New Roman"/>
        </w:rPr>
        <w:t xml:space="preserve"> System Prawa Medycznego. T. 1. Instytucje Prawa Medycznego (red. M. Safjan), Warszawa 2018, s. 475</w:t>
      </w:r>
      <w:r>
        <w:rPr>
          <w:rFonts w:ascii="Times New Roman" w:hAnsi="Times New Roman" w:cs="Times New Roman"/>
        </w:rPr>
        <w:t>.</w:t>
      </w:r>
    </w:p>
  </w:footnote>
  <w:footnote w:id="5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Niewęgłowski: </w:t>
      </w:r>
      <w:r w:rsidRPr="009972A6">
        <w:rPr>
          <w:rFonts w:ascii="Times New Roman" w:hAnsi="Times New Roman" w:cs="Times New Roman"/>
          <w:i/>
        </w:rPr>
        <w:t xml:space="preserve">Glosa do wyroku Sądu Apelacyjnego we Wrocławiu z dnia 9 lipca 2010 r., I </w:t>
      </w:r>
      <w:proofErr w:type="spellStart"/>
      <w:r w:rsidRPr="009972A6">
        <w:rPr>
          <w:rFonts w:ascii="Times New Roman" w:hAnsi="Times New Roman" w:cs="Times New Roman"/>
          <w:i/>
        </w:rPr>
        <w:t>ACa</w:t>
      </w:r>
      <w:proofErr w:type="spellEnd"/>
      <w:r w:rsidRPr="009972A6">
        <w:rPr>
          <w:rFonts w:ascii="Times New Roman" w:hAnsi="Times New Roman" w:cs="Times New Roman"/>
          <w:i/>
        </w:rPr>
        <w:t xml:space="preserve"> 655/10</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Prawo i Medycyna</w:t>
      </w:r>
      <w:r>
        <w:rPr>
          <w:rFonts w:ascii="Times New Roman" w:hAnsi="Times New Roman" w:cs="Times New Roman"/>
        </w:rPr>
        <w:t>”</w:t>
      </w:r>
      <w:r w:rsidRPr="00740380">
        <w:rPr>
          <w:rFonts w:ascii="Times New Roman" w:hAnsi="Times New Roman" w:cs="Times New Roman"/>
        </w:rPr>
        <w:t xml:space="preserve">, 2011, nr 1 s. 140-141; por.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9972A6">
        <w:rPr>
          <w:rFonts w:ascii="Times New Roman" w:hAnsi="Times New Roman" w:cs="Times New Roman"/>
          <w:i/>
        </w:rPr>
        <w:t>Kontraktowa i deliktowa odpowiedzialność lekarza za zabieg leczniczy</w:t>
      </w:r>
      <w:r w:rsidRPr="00740380">
        <w:rPr>
          <w:rFonts w:ascii="Times New Roman" w:hAnsi="Times New Roman" w:cs="Times New Roman"/>
        </w:rPr>
        <w:t>, Warszawa-Poznań 1972, s. 56</w:t>
      </w:r>
      <w:r>
        <w:rPr>
          <w:rFonts w:ascii="Times New Roman" w:hAnsi="Times New Roman" w:cs="Times New Roman"/>
        </w:rPr>
        <w:t>.</w:t>
      </w:r>
    </w:p>
  </w:footnote>
  <w:footnote w:id="6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9972A6">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471; zob. też K. Bączyk-Rozwadowska: </w:t>
      </w:r>
      <w:r w:rsidRPr="009972A6">
        <w:rPr>
          <w:rFonts w:ascii="Times New Roman" w:hAnsi="Times New Roman" w:cs="Times New Roman"/>
          <w:i/>
        </w:rPr>
        <w:t>Odpowiedzialność cywilna za szkody wyrządzone przy leczeniu</w:t>
      </w:r>
      <w:r w:rsidRPr="00740380">
        <w:rPr>
          <w:rFonts w:ascii="Times New Roman" w:hAnsi="Times New Roman" w:cs="Times New Roman"/>
        </w:rPr>
        <w:t>, Toruń 2013, s. 150</w:t>
      </w:r>
      <w:r>
        <w:rPr>
          <w:rFonts w:ascii="Times New Roman" w:hAnsi="Times New Roman" w:cs="Times New Roman"/>
        </w:rPr>
        <w:t>.</w:t>
      </w:r>
    </w:p>
  </w:footnote>
  <w:footnote w:id="6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Niewęgłowski: </w:t>
      </w:r>
      <w:r w:rsidRPr="009972A6">
        <w:rPr>
          <w:rFonts w:ascii="Times New Roman" w:hAnsi="Times New Roman" w:cs="Times New Roman"/>
          <w:i/>
        </w:rPr>
        <w:t xml:space="preserve">Glosa do wyroku Sądu Apelacyjnego we Wrocławiu z dnia 9 lipca 2010 r., I </w:t>
      </w:r>
      <w:proofErr w:type="spellStart"/>
      <w:r w:rsidRPr="009972A6">
        <w:rPr>
          <w:rFonts w:ascii="Times New Roman" w:hAnsi="Times New Roman" w:cs="Times New Roman"/>
          <w:i/>
        </w:rPr>
        <w:t>ACa</w:t>
      </w:r>
      <w:proofErr w:type="spellEnd"/>
      <w:r w:rsidRPr="009972A6">
        <w:rPr>
          <w:rFonts w:ascii="Times New Roman" w:hAnsi="Times New Roman" w:cs="Times New Roman"/>
          <w:i/>
        </w:rPr>
        <w:t xml:space="preserve"> 655/10</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Prawo i Medycyna</w:t>
      </w:r>
      <w:r>
        <w:rPr>
          <w:rFonts w:ascii="Times New Roman" w:hAnsi="Times New Roman" w:cs="Times New Roman"/>
        </w:rPr>
        <w:t>”</w:t>
      </w:r>
      <w:r w:rsidRPr="00740380">
        <w:rPr>
          <w:rFonts w:ascii="Times New Roman" w:hAnsi="Times New Roman" w:cs="Times New Roman"/>
        </w:rPr>
        <w:t xml:space="preserve">, 2011, nr 1 s. 141;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9972A6">
        <w:rPr>
          <w:rFonts w:ascii="Times New Roman" w:hAnsi="Times New Roman" w:cs="Times New Roman"/>
          <w:i/>
        </w:rPr>
        <w:t>Przemiany odpowiedzialności za szkody wyrządzone przy leczeniu (Od odpowiedzialności cywilnej do ubezpieczeniowej i gwarancyjnej)</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2, s. 6-7</w:t>
      </w:r>
      <w:r>
        <w:rPr>
          <w:rFonts w:ascii="Times New Roman" w:hAnsi="Times New Roman" w:cs="Times New Roman"/>
        </w:rPr>
        <w:t>.</w:t>
      </w:r>
    </w:p>
  </w:footnote>
  <w:footnote w:id="6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W. Borysiak [w:]</w:t>
      </w:r>
      <w:r w:rsidRPr="00740380">
        <w:rPr>
          <w:rFonts w:ascii="Times New Roman" w:hAnsi="Times New Roman" w:cs="Times New Roman"/>
        </w:rPr>
        <w:t xml:space="preserve"> </w:t>
      </w:r>
      <w:r w:rsidRPr="009972A6">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460, 473-474</w:t>
      </w:r>
      <w:r>
        <w:rPr>
          <w:rFonts w:ascii="Times New Roman" w:hAnsi="Times New Roman" w:cs="Times New Roman"/>
        </w:rPr>
        <w:t>.</w:t>
      </w:r>
    </w:p>
  </w:footnote>
  <w:footnote w:id="6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Krajewski: </w:t>
      </w:r>
      <w:r w:rsidRPr="007E7E9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44</w:t>
      </w:r>
      <w:r>
        <w:rPr>
          <w:rFonts w:ascii="Times New Roman" w:hAnsi="Times New Roman" w:cs="Times New Roman"/>
        </w:rPr>
        <w:t>.</w:t>
      </w:r>
    </w:p>
  </w:footnote>
  <w:footnote w:id="6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Machowska: </w:t>
      </w:r>
      <w:r w:rsidRPr="007E7E99">
        <w:rPr>
          <w:rFonts w:ascii="Times New Roman" w:hAnsi="Times New Roman" w:cs="Times New Roman"/>
          <w:i/>
        </w:rPr>
        <w:t>Koncepcja zobowiązań rezultatu i starannego działania i jej doniosłość dla określenia odpowiedzialności kontraktowej</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2002, nr 3, s. 686-687</w:t>
      </w:r>
      <w:r>
        <w:rPr>
          <w:rFonts w:ascii="Times New Roman" w:hAnsi="Times New Roman" w:cs="Times New Roman"/>
        </w:rPr>
        <w:t>.</w:t>
      </w:r>
    </w:p>
  </w:footnote>
  <w:footnote w:id="6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Pr>
          <w:rFonts w:ascii="Times New Roman" w:hAnsi="Times New Roman" w:cs="Times New Roman"/>
        </w:rPr>
        <w:t>Nesterowicz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7E7E99">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410-411</w:t>
      </w:r>
      <w:r>
        <w:rPr>
          <w:rFonts w:ascii="Times New Roman" w:hAnsi="Times New Roman" w:cs="Times New Roman"/>
        </w:rPr>
        <w:t>.</w:t>
      </w:r>
    </w:p>
  </w:footnote>
  <w:footnote w:id="6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J. Jastrzębski: </w:t>
      </w:r>
      <w:r w:rsidRPr="007E7E99">
        <w:rPr>
          <w:rFonts w:ascii="Times New Roman" w:hAnsi="Times New Roman" w:cs="Times New Roman"/>
          <w:i/>
        </w:rPr>
        <w:t>O umownych modyfikacjach podstawy odpowiedzialności odszkodowawczej dłużnika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2007, z. 3, s. 813</w:t>
      </w:r>
      <w:r>
        <w:rPr>
          <w:rFonts w:ascii="Times New Roman" w:hAnsi="Times New Roman" w:cs="Times New Roman"/>
        </w:rPr>
        <w:t>.</w:t>
      </w:r>
    </w:p>
  </w:footnote>
  <w:footnote w:id="6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Krajewski: </w:t>
      </w:r>
      <w:r w:rsidRPr="007E7E9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49</w:t>
      </w:r>
      <w:r>
        <w:rPr>
          <w:rFonts w:ascii="Times New Roman" w:hAnsi="Times New Roman" w:cs="Times New Roman"/>
        </w:rPr>
        <w:t>.</w:t>
      </w:r>
    </w:p>
  </w:footnote>
  <w:footnote w:id="6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E. Bagińska, J. </w:t>
      </w:r>
      <w:proofErr w:type="spellStart"/>
      <w:r w:rsidRPr="00740380">
        <w:rPr>
          <w:rFonts w:ascii="Times New Roman" w:hAnsi="Times New Roman" w:cs="Times New Roman"/>
        </w:rPr>
        <w:t>Gołaczyński</w:t>
      </w:r>
      <w:proofErr w:type="spellEnd"/>
      <w:r w:rsidRPr="00740380">
        <w:rPr>
          <w:rFonts w:ascii="Times New Roman" w:hAnsi="Times New Roman" w:cs="Times New Roman"/>
        </w:rPr>
        <w:t xml:space="preserve">, W. Matysiak, M. </w:t>
      </w:r>
      <w:proofErr w:type="spellStart"/>
      <w:r w:rsidRPr="00740380">
        <w:rPr>
          <w:rFonts w:ascii="Times New Roman" w:hAnsi="Times New Roman" w:cs="Times New Roman"/>
        </w:rPr>
        <w:t>Neste</w:t>
      </w:r>
      <w:r>
        <w:rPr>
          <w:rFonts w:ascii="Times New Roman" w:hAnsi="Times New Roman" w:cs="Times New Roman"/>
        </w:rPr>
        <w:t>rowicz</w:t>
      </w:r>
      <w:proofErr w:type="spellEnd"/>
      <w:r>
        <w:rPr>
          <w:rFonts w:ascii="Times New Roman" w:hAnsi="Times New Roman" w:cs="Times New Roman"/>
        </w:rPr>
        <w:t xml:space="preserve">, W. </w:t>
      </w:r>
      <w:proofErr w:type="spellStart"/>
      <w:r>
        <w:rPr>
          <w:rFonts w:ascii="Times New Roman" w:hAnsi="Times New Roman" w:cs="Times New Roman"/>
        </w:rPr>
        <w:t>Robaczyński</w:t>
      </w:r>
      <w:proofErr w:type="spellEnd"/>
      <w:r>
        <w:rPr>
          <w:rFonts w:ascii="Times New Roman" w:hAnsi="Times New Roman" w:cs="Times New Roman"/>
        </w:rPr>
        <w:t xml:space="preserve"> [w:]</w:t>
      </w:r>
      <w:r w:rsidRPr="00740380">
        <w:rPr>
          <w:rFonts w:ascii="Times New Roman" w:hAnsi="Times New Roman" w:cs="Times New Roman"/>
        </w:rPr>
        <w:t xml:space="preserve"> </w:t>
      </w:r>
      <w:r w:rsidRPr="007E7E99">
        <w:rPr>
          <w:rFonts w:ascii="Times New Roman" w:hAnsi="Times New Roman" w:cs="Times New Roman"/>
          <w:i/>
        </w:rPr>
        <w:t>System Prawa Prywatnego T. 9. Umowy nienazwane</w:t>
      </w:r>
      <w:r w:rsidRPr="00740380">
        <w:rPr>
          <w:rFonts w:ascii="Times New Roman" w:hAnsi="Times New Roman" w:cs="Times New Roman"/>
        </w:rPr>
        <w:t xml:space="preserve"> (red. W. </w:t>
      </w:r>
      <w:proofErr w:type="spellStart"/>
      <w:r w:rsidRPr="00740380">
        <w:rPr>
          <w:rFonts w:ascii="Times New Roman" w:hAnsi="Times New Roman" w:cs="Times New Roman"/>
        </w:rPr>
        <w:t>Katner</w:t>
      </w:r>
      <w:proofErr w:type="spellEnd"/>
      <w:r w:rsidRPr="00740380">
        <w:rPr>
          <w:rFonts w:ascii="Times New Roman" w:hAnsi="Times New Roman" w:cs="Times New Roman"/>
        </w:rPr>
        <w:t>), Warszawa 2018, s. 411-412</w:t>
      </w:r>
      <w:r>
        <w:rPr>
          <w:rFonts w:ascii="Times New Roman" w:hAnsi="Times New Roman" w:cs="Times New Roman"/>
        </w:rPr>
        <w:t>.</w:t>
      </w:r>
    </w:p>
  </w:footnote>
  <w:footnote w:id="6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t>
      </w:r>
      <w:hyperlink r:id="rId2" w:history="1">
        <w:r w:rsidRPr="007E7E99">
          <w:rPr>
            <w:rStyle w:val="Hipercze"/>
            <w:rFonts w:ascii="Times New Roman" w:hAnsi="Times New Roman" w:cs="Times New Roman"/>
            <w:color w:val="auto"/>
            <w:u w:val="none"/>
          </w:rPr>
          <w:t>https://sjp.pwn.pl/sjp/rutynowy;2574573.html</w:t>
        </w:r>
      </w:hyperlink>
      <w:r w:rsidRPr="007E7E99">
        <w:rPr>
          <w:rFonts w:ascii="Times New Roman" w:hAnsi="Times New Roman" w:cs="Times New Roman"/>
        </w:rPr>
        <w:t xml:space="preserve">, </w:t>
      </w:r>
      <w:r>
        <w:rPr>
          <w:rFonts w:ascii="Times New Roman" w:hAnsi="Times New Roman" w:cs="Times New Roman"/>
        </w:rPr>
        <w:t>dostęp 10.04.2024.</w:t>
      </w:r>
    </w:p>
  </w:footnote>
  <w:footnote w:id="7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7E7E99">
        <w:rPr>
          <w:rFonts w:ascii="Times New Roman" w:hAnsi="Times New Roman" w:cs="Times New Roman"/>
          <w:i/>
        </w:rPr>
        <w:t>Ciężar dowodu winy w procesach lekarskich</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1968, nr 4-5, s. 676, zob. też M. Krajewski: </w:t>
      </w:r>
      <w:r w:rsidRPr="007E7E9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47</w:t>
      </w:r>
      <w:r>
        <w:rPr>
          <w:rFonts w:ascii="Times New Roman" w:hAnsi="Times New Roman" w:cs="Times New Roman"/>
        </w:rPr>
        <w:t>.</w:t>
      </w:r>
    </w:p>
  </w:footnote>
  <w:footnote w:id="7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Pr>
          <w:rFonts w:ascii="Times New Roman" w:hAnsi="Times New Roman" w:cs="Times New Roman"/>
        </w:rPr>
        <w:t xml:space="preserve"> Zob. T. Dybowski [w:]</w:t>
      </w:r>
      <w:r w:rsidRPr="00740380">
        <w:rPr>
          <w:rFonts w:ascii="Times New Roman" w:hAnsi="Times New Roman" w:cs="Times New Roman"/>
        </w:rPr>
        <w:t xml:space="preserve"> </w:t>
      </w:r>
      <w:r w:rsidRPr="007E7E99">
        <w:rPr>
          <w:rFonts w:ascii="Times New Roman" w:hAnsi="Times New Roman" w:cs="Times New Roman"/>
          <w:i/>
        </w:rPr>
        <w:t>System Prawa Cywilnego, T. III. Cz. I</w:t>
      </w:r>
      <w:r w:rsidRPr="00740380">
        <w:rPr>
          <w:rFonts w:ascii="Times New Roman" w:hAnsi="Times New Roman" w:cs="Times New Roman"/>
        </w:rPr>
        <w:t xml:space="preserve"> (red. Z. Radwański), Wrocław-Warszawa-Kraków-Gdańsk-Łódź 1981, s. 83;  J. Jastrzębski: </w:t>
      </w:r>
      <w:r w:rsidRPr="007E7E99">
        <w:rPr>
          <w:rFonts w:ascii="Times New Roman" w:hAnsi="Times New Roman" w:cs="Times New Roman"/>
          <w:i/>
        </w:rPr>
        <w:t>O umownych modyfikacjach podstawy odpowiedzialności odszkodowawczej dłużnika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2007, z. 3, s. 812, 814; M. Krajewski: </w:t>
      </w:r>
      <w:r w:rsidRPr="007E7E9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51; zob</w:t>
      </w:r>
      <w:r>
        <w:rPr>
          <w:rFonts w:ascii="Times New Roman" w:hAnsi="Times New Roman" w:cs="Times New Roman"/>
        </w:rPr>
        <w:t xml:space="preserve">. też W. Borysiak [w:] </w:t>
      </w:r>
      <w:r w:rsidRPr="007E7E99">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w:t>
      </w:r>
      <w:r>
        <w:rPr>
          <w:rFonts w:ascii="Times New Roman" w:hAnsi="Times New Roman" w:cs="Times New Roman"/>
        </w:rPr>
        <w:t xml:space="preserve">zawa 2018, s. 459-460; </w:t>
      </w:r>
      <w:r w:rsidRPr="00740380">
        <w:rPr>
          <w:rFonts w:ascii="Times New Roman" w:hAnsi="Times New Roman" w:cs="Times New Roman"/>
        </w:rPr>
        <w:t xml:space="preserve">T. Pajor: </w:t>
      </w:r>
      <w:r w:rsidRPr="007E7E99">
        <w:rPr>
          <w:rFonts w:ascii="Times New Roman" w:hAnsi="Times New Roman" w:cs="Times New Roman"/>
          <w:i/>
        </w:rPr>
        <w:t>Odpowiedzialność dłużnika za niewykonanie zobowiązania</w:t>
      </w:r>
      <w:r w:rsidRPr="00740380">
        <w:rPr>
          <w:rFonts w:ascii="Times New Roman" w:hAnsi="Times New Roman" w:cs="Times New Roman"/>
        </w:rPr>
        <w:t>, Warszawa 1982, s. 77</w:t>
      </w:r>
      <w:r>
        <w:rPr>
          <w:rFonts w:ascii="Times New Roman" w:hAnsi="Times New Roman" w:cs="Times New Roman"/>
        </w:rPr>
        <w:t>.</w:t>
      </w:r>
    </w:p>
  </w:footnote>
  <w:footnote w:id="7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J. Jastrzębski: </w:t>
      </w:r>
      <w:r w:rsidRPr="007E7E99">
        <w:rPr>
          <w:rFonts w:ascii="Times New Roman" w:hAnsi="Times New Roman" w:cs="Times New Roman"/>
          <w:i/>
        </w:rPr>
        <w:t>O umownych modyfikacjach podstawy odpowiedzialności odszkodowawczej dłużnika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2007, z. 3, s. 812-813; M. Krajewski: </w:t>
      </w:r>
      <w:r w:rsidRPr="007E7E9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 xml:space="preserve">Państwo i Prawo </w:t>
      </w:r>
      <w:r>
        <w:rPr>
          <w:rFonts w:ascii="Times New Roman" w:hAnsi="Times New Roman" w:cs="Times New Roman"/>
        </w:rPr>
        <w:t>„</w:t>
      </w:r>
      <w:r w:rsidRPr="00740380">
        <w:rPr>
          <w:rFonts w:ascii="Times New Roman" w:hAnsi="Times New Roman" w:cs="Times New Roman"/>
        </w:rPr>
        <w:t>2000, nr 8, s. 46, 50</w:t>
      </w:r>
      <w:r>
        <w:rPr>
          <w:rFonts w:ascii="Times New Roman" w:hAnsi="Times New Roman" w:cs="Times New Roman"/>
        </w:rPr>
        <w:t>.</w:t>
      </w:r>
    </w:p>
  </w:footnote>
  <w:footnote w:id="7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Krajewski: </w:t>
      </w:r>
      <w:r w:rsidRPr="007E7E9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46</w:t>
      </w:r>
      <w:r>
        <w:rPr>
          <w:rFonts w:ascii="Times New Roman" w:hAnsi="Times New Roman" w:cs="Times New Roman"/>
        </w:rPr>
        <w:t>.</w:t>
      </w:r>
    </w:p>
  </w:footnote>
  <w:footnote w:id="7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Romanowski: </w:t>
      </w:r>
      <w:r w:rsidRPr="007E7E99">
        <w:rPr>
          <w:rFonts w:ascii="Times New Roman" w:hAnsi="Times New Roman" w:cs="Times New Roman"/>
          <w:i/>
        </w:rPr>
        <w:t>Zobowiązania rezultatu i starannego działania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Przegląd Prawa Handlowego</w:t>
      </w:r>
      <w:r>
        <w:rPr>
          <w:rFonts w:ascii="Times New Roman" w:hAnsi="Times New Roman" w:cs="Times New Roman"/>
        </w:rPr>
        <w:t>”</w:t>
      </w:r>
      <w:r w:rsidRPr="00740380">
        <w:rPr>
          <w:rFonts w:ascii="Times New Roman" w:hAnsi="Times New Roman" w:cs="Times New Roman"/>
        </w:rPr>
        <w:t xml:space="preserve"> 1997, nr 2 s. 22</w:t>
      </w:r>
      <w:r>
        <w:rPr>
          <w:rFonts w:ascii="Times New Roman" w:hAnsi="Times New Roman" w:cs="Times New Roman"/>
        </w:rPr>
        <w:t>.</w:t>
      </w:r>
    </w:p>
  </w:footnote>
  <w:footnote w:id="7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J. Jastrzębski: </w:t>
      </w:r>
      <w:r w:rsidRPr="007E7E99">
        <w:rPr>
          <w:rFonts w:ascii="Times New Roman" w:hAnsi="Times New Roman" w:cs="Times New Roman"/>
          <w:i/>
        </w:rPr>
        <w:t>O umownych modyfikacjach podstawy odpowiedzialności odszkodowawczej dłużnika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2007, z. 3, s. 812</w:t>
      </w:r>
      <w:r>
        <w:rPr>
          <w:rFonts w:ascii="Times New Roman" w:hAnsi="Times New Roman" w:cs="Times New Roman"/>
        </w:rPr>
        <w:t>.</w:t>
      </w:r>
    </w:p>
  </w:footnote>
  <w:footnote w:id="76">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Krajewski: </w:t>
      </w:r>
      <w:r w:rsidRPr="0000425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50</w:t>
      </w:r>
      <w:r>
        <w:rPr>
          <w:rFonts w:ascii="Times New Roman" w:hAnsi="Times New Roman" w:cs="Times New Roman"/>
        </w:rPr>
        <w:t>.</w:t>
      </w:r>
    </w:p>
  </w:footnote>
  <w:footnote w:id="77">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J. Jastrzębski: </w:t>
      </w:r>
      <w:r w:rsidRPr="00004259">
        <w:rPr>
          <w:rFonts w:ascii="Times New Roman" w:hAnsi="Times New Roman" w:cs="Times New Roman"/>
          <w:i/>
        </w:rPr>
        <w:t>O umownych modyfikacjach podstawy odpowiedzialności odszkodowawczej dłużnika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2007, z. 3, s. 813;  M. Krajewski: </w:t>
      </w:r>
      <w:r w:rsidRPr="0000425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46; zob. też M. Domański: </w:t>
      </w:r>
      <w:r w:rsidRPr="00004259">
        <w:rPr>
          <w:rFonts w:ascii="Times New Roman" w:hAnsi="Times New Roman" w:cs="Times New Roman"/>
          <w:i/>
        </w:rPr>
        <w:t>Koncepcja zobowiązań rezultatu i starannego działania a odpowiedzialność kontraktowa w prawie francuskim,</w:t>
      </w:r>
      <w:r>
        <w:rPr>
          <w:rFonts w:ascii="Times New Roman" w:hAnsi="Times New Roman" w:cs="Times New Roman"/>
        </w:rPr>
        <w:t xml:space="preserve"> „</w:t>
      </w:r>
      <w:r w:rsidRPr="00740380">
        <w:rPr>
          <w:rFonts w:ascii="Times New Roman" w:hAnsi="Times New Roman" w:cs="Times New Roman"/>
        </w:rPr>
        <w:t>Studia Cywilistyczne</w:t>
      </w:r>
      <w:r>
        <w:rPr>
          <w:rFonts w:ascii="Times New Roman" w:hAnsi="Times New Roman" w:cs="Times New Roman"/>
        </w:rPr>
        <w:t>”</w:t>
      </w:r>
      <w:r w:rsidRPr="00740380">
        <w:rPr>
          <w:rFonts w:ascii="Times New Roman" w:hAnsi="Times New Roman" w:cs="Times New Roman"/>
        </w:rPr>
        <w:t xml:space="preserve"> 1972, T. XX, s.  196</w:t>
      </w:r>
      <w:r>
        <w:rPr>
          <w:rFonts w:ascii="Times New Roman" w:hAnsi="Times New Roman" w:cs="Times New Roman"/>
        </w:rPr>
        <w:t>.</w:t>
      </w:r>
    </w:p>
  </w:footnote>
  <w:footnote w:id="78">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004259">
        <w:rPr>
          <w:rFonts w:ascii="Times New Roman" w:hAnsi="Times New Roman" w:cs="Times New Roman"/>
          <w:i/>
        </w:rPr>
        <w:t>Kontraktowa i deliktowa odpowiedzialność lekarza za zabieg leczniczy</w:t>
      </w:r>
      <w:r w:rsidRPr="00740380">
        <w:rPr>
          <w:rFonts w:ascii="Times New Roman" w:hAnsi="Times New Roman" w:cs="Times New Roman"/>
        </w:rPr>
        <w:t>, Warszawa-Pozn</w:t>
      </w:r>
      <w:r>
        <w:rPr>
          <w:rFonts w:ascii="Times New Roman" w:hAnsi="Times New Roman" w:cs="Times New Roman"/>
        </w:rPr>
        <w:t>ań 1972, s. 57; W. Borysiak [w:]</w:t>
      </w:r>
      <w:r w:rsidRPr="00740380">
        <w:rPr>
          <w:rFonts w:ascii="Times New Roman" w:hAnsi="Times New Roman" w:cs="Times New Roman"/>
        </w:rPr>
        <w:t xml:space="preserve"> </w:t>
      </w:r>
      <w:r w:rsidRPr="00004259">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486-487; zob. też M. Krajewski: </w:t>
      </w:r>
      <w:r w:rsidRPr="0000425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48</w:t>
      </w:r>
      <w:r>
        <w:rPr>
          <w:rFonts w:ascii="Times New Roman" w:hAnsi="Times New Roman" w:cs="Times New Roman"/>
        </w:rPr>
        <w:t>.</w:t>
      </w:r>
    </w:p>
  </w:footnote>
  <w:footnote w:id="79">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A. Niewęgłowski: </w:t>
      </w:r>
      <w:r w:rsidRPr="004D6BE0">
        <w:rPr>
          <w:rFonts w:ascii="Times New Roman" w:hAnsi="Times New Roman" w:cs="Times New Roman"/>
          <w:i/>
        </w:rPr>
        <w:t>Zobowiązania rezultatu i starannego działania w umowach o prace badawcze</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 xml:space="preserve">Studia </w:t>
      </w:r>
      <w:proofErr w:type="spellStart"/>
      <w:r w:rsidRPr="00740380">
        <w:rPr>
          <w:rFonts w:ascii="Times New Roman" w:hAnsi="Times New Roman" w:cs="Times New Roman"/>
        </w:rPr>
        <w:t>Iuridica</w:t>
      </w:r>
      <w:proofErr w:type="spellEnd"/>
      <w:r w:rsidRPr="00740380">
        <w:rPr>
          <w:rFonts w:ascii="Times New Roman" w:hAnsi="Times New Roman" w:cs="Times New Roman"/>
        </w:rPr>
        <w:t xml:space="preserve"> </w:t>
      </w:r>
      <w:proofErr w:type="spellStart"/>
      <w:r w:rsidRPr="00740380">
        <w:rPr>
          <w:rFonts w:ascii="Times New Roman" w:hAnsi="Times New Roman" w:cs="Times New Roman"/>
        </w:rPr>
        <w:t>Lublinensia</w:t>
      </w:r>
      <w:proofErr w:type="spellEnd"/>
      <w:r>
        <w:rPr>
          <w:rFonts w:ascii="Times New Roman" w:hAnsi="Times New Roman" w:cs="Times New Roman"/>
        </w:rPr>
        <w:t>”</w:t>
      </w:r>
      <w:r w:rsidRPr="00740380">
        <w:rPr>
          <w:rFonts w:ascii="Times New Roman" w:hAnsi="Times New Roman" w:cs="Times New Roman"/>
        </w:rPr>
        <w:t xml:space="preserve"> 2010, nr 14, s. 84</w:t>
      </w:r>
      <w:r>
        <w:rPr>
          <w:rFonts w:ascii="Times New Roman" w:hAnsi="Times New Roman" w:cs="Times New Roman"/>
        </w:rPr>
        <w:t>.</w:t>
      </w:r>
    </w:p>
  </w:footnote>
  <w:footnote w:id="80">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BE5512">
        <w:rPr>
          <w:rFonts w:ascii="Times New Roman" w:hAnsi="Times New Roman" w:cs="Times New Roman"/>
          <w:i/>
        </w:rPr>
        <w:t>Kontraktowa i deliktowa odpowiedzialność lekarza za zabieg leczniczy</w:t>
      </w:r>
      <w:r w:rsidRPr="00740380">
        <w:rPr>
          <w:rFonts w:ascii="Times New Roman" w:hAnsi="Times New Roman" w:cs="Times New Roman"/>
        </w:rPr>
        <w:t>, Warszawa-Poznań 1972, s. 57</w:t>
      </w:r>
      <w:r>
        <w:rPr>
          <w:rFonts w:ascii="Times New Roman" w:hAnsi="Times New Roman" w:cs="Times New Roman"/>
        </w:rPr>
        <w:t>.</w:t>
      </w:r>
    </w:p>
  </w:footnote>
  <w:footnote w:id="81">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M. </w:t>
      </w:r>
      <w:proofErr w:type="spellStart"/>
      <w:r w:rsidRPr="00740380">
        <w:rPr>
          <w:rFonts w:ascii="Times New Roman" w:hAnsi="Times New Roman" w:cs="Times New Roman"/>
        </w:rPr>
        <w:t>Nesterowicz</w:t>
      </w:r>
      <w:proofErr w:type="spellEnd"/>
      <w:r w:rsidRPr="00740380">
        <w:rPr>
          <w:rFonts w:ascii="Times New Roman" w:hAnsi="Times New Roman" w:cs="Times New Roman"/>
        </w:rPr>
        <w:t xml:space="preserve">: </w:t>
      </w:r>
      <w:r w:rsidRPr="004D6BE0">
        <w:rPr>
          <w:rFonts w:ascii="Times New Roman" w:hAnsi="Times New Roman" w:cs="Times New Roman"/>
          <w:i/>
        </w:rPr>
        <w:t>Kontraktowa i deliktowa odpowiedzialność lekarza za zabieg leczniczy</w:t>
      </w:r>
      <w:r w:rsidRPr="00740380">
        <w:rPr>
          <w:rFonts w:ascii="Times New Roman" w:hAnsi="Times New Roman" w:cs="Times New Roman"/>
        </w:rPr>
        <w:t>, Warszawa-Poznań 1972, s. 57</w:t>
      </w:r>
      <w:r>
        <w:rPr>
          <w:rFonts w:ascii="Times New Roman" w:hAnsi="Times New Roman" w:cs="Times New Roman"/>
        </w:rPr>
        <w:t>.</w:t>
      </w:r>
    </w:p>
  </w:footnote>
  <w:footnote w:id="82">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 Borys</w:t>
      </w:r>
      <w:r>
        <w:rPr>
          <w:rFonts w:ascii="Times New Roman" w:hAnsi="Times New Roman" w:cs="Times New Roman"/>
        </w:rPr>
        <w:t>iak [w:]</w:t>
      </w:r>
      <w:r w:rsidRPr="00740380">
        <w:rPr>
          <w:rFonts w:ascii="Times New Roman" w:hAnsi="Times New Roman" w:cs="Times New Roman"/>
        </w:rPr>
        <w:t xml:space="preserve"> </w:t>
      </w:r>
      <w:r w:rsidRPr="004D6BE0">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486-487; M. Krajewski: Zobowiązania rezultatu i starannego działania (próba alternatywnego ujęcia),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48</w:t>
      </w:r>
      <w:r>
        <w:rPr>
          <w:rFonts w:ascii="Times New Roman" w:hAnsi="Times New Roman" w:cs="Times New Roman"/>
        </w:rPr>
        <w:t>.</w:t>
      </w:r>
    </w:p>
  </w:footnote>
  <w:footnote w:id="83">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 Borysiak</w:t>
      </w:r>
      <w:r>
        <w:rPr>
          <w:rFonts w:ascii="Times New Roman" w:hAnsi="Times New Roman" w:cs="Times New Roman"/>
        </w:rPr>
        <w:t xml:space="preserve"> [w:]</w:t>
      </w:r>
      <w:r w:rsidRPr="00740380">
        <w:rPr>
          <w:rFonts w:ascii="Times New Roman" w:hAnsi="Times New Roman" w:cs="Times New Roman"/>
        </w:rPr>
        <w:t xml:space="preserve"> </w:t>
      </w:r>
      <w:r w:rsidRPr="004D6BE0">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486; zob. też M. Krajewski: </w:t>
      </w:r>
      <w:r w:rsidRPr="004D6BE0">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48</w:t>
      </w:r>
      <w:r>
        <w:rPr>
          <w:rFonts w:ascii="Times New Roman" w:hAnsi="Times New Roman" w:cs="Times New Roman"/>
        </w:rPr>
        <w:t>.</w:t>
      </w:r>
    </w:p>
  </w:footnote>
  <w:footnote w:id="84">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W. Borysi</w:t>
      </w:r>
      <w:r>
        <w:rPr>
          <w:rFonts w:ascii="Times New Roman" w:hAnsi="Times New Roman" w:cs="Times New Roman"/>
        </w:rPr>
        <w:t xml:space="preserve">ak </w:t>
      </w:r>
      <w:r w:rsidRPr="004D6BE0">
        <w:rPr>
          <w:rFonts w:ascii="Times New Roman" w:hAnsi="Times New Roman" w:cs="Times New Roman"/>
        </w:rPr>
        <w:t>[w:]</w:t>
      </w:r>
      <w:r w:rsidRPr="00740380">
        <w:rPr>
          <w:rFonts w:ascii="Times New Roman" w:hAnsi="Times New Roman" w:cs="Times New Roman"/>
        </w:rPr>
        <w:t xml:space="preserve"> </w:t>
      </w:r>
      <w:r w:rsidRPr="004D6BE0">
        <w:rPr>
          <w:rFonts w:ascii="Times New Roman" w:hAnsi="Times New Roman" w:cs="Times New Roman"/>
          <w:i/>
        </w:rPr>
        <w:t>System Prawa Medycznego. T. 1. Instytucje Prawa Medycznego</w:t>
      </w:r>
      <w:r w:rsidRPr="00740380">
        <w:rPr>
          <w:rFonts w:ascii="Times New Roman" w:hAnsi="Times New Roman" w:cs="Times New Roman"/>
        </w:rPr>
        <w:t xml:space="preserve"> (red. M. Safjan), Warszawa 2018, s. 487; zob. też M. Krajewski: </w:t>
      </w:r>
      <w:r w:rsidRPr="004D6BE0">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48</w:t>
      </w:r>
      <w:r>
        <w:rPr>
          <w:rFonts w:ascii="Times New Roman" w:hAnsi="Times New Roman" w:cs="Times New Roman"/>
        </w:rPr>
        <w:t>.</w:t>
      </w:r>
    </w:p>
  </w:footnote>
  <w:footnote w:id="85">
    <w:p w:rsidR="00F04825" w:rsidRPr="00740380" w:rsidRDefault="00F04825" w:rsidP="00740380">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Zastrzeganie klauzul o wyłącznie gwarancyjnych skutkach nie stoi, jak się wydaje, w sprzeczności z art. 353</w:t>
      </w:r>
      <w:r w:rsidRPr="00740380">
        <w:rPr>
          <w:rFonts w:ascii="Times New Roman" w:hAnsi="Times New Roman" w:cs="Times New Roman"/>
          <w:vertAlign w:val="superscript"/>
        </w:rPr>
        <w:t>1</w:t>
      </w:r>
      <w:r w:rsidRPr="00740380">
        <w:rPr>
          <w:rFonts w:ascii="Times New Roman" w:hAnsi="Times New Roman" w:cs="Times New Roman"/>
        </w:rPr>
        <w:t xml:space="preserve"> </w:t>
      </w:r>
      <w:proofErr w:type="spellStart"/>
      <w:r w:rsidRPr="00740380">
        <w:rPr>
          <w:rFonts w:ascii="Times New Roman" w:hAnsi="Times New Roman" w:cs="Times New Roman"/>
        </w:rPr>
        <w:t>Kc</w:t>
      </w:r>
      <w:proofErr w:type="spellEnd"/>
      <w:r w:rsidRPr="00740380">
        <w:rPr>
          <w:rFonts w:ascii="Times New Roman" w:hAnsi="Times New Roman" w:cs="Times New Roman"/>
        </w:rPr>
        <w:t xml:space="preserve">. </w:t>
      </w:r>
    </w:p>
  </w:footnote>
  <w:footnote w:id="86">
    <w:p w:rsidR="0086434C" w:rsidRPr="0086434C" w:rsidRDefault="0086434C" w:rsidP="0086434C">
      <w:pPr>
        <w:pStyle w:val="Tekstprzypisudolnego"/>
        <w:jc w:val="both"/>
        <w:rPr>
          <w:rFonts w:ascii="Times New Roman" w:hAnsi="Times New Roman" w:cs="Times New Roman"/>
        </w:rPr>
      </w:pPr>
      <w:r w:rsidRPr="0086434C">
        <w:rPr>
          <w:rStyle w:val="Odwoanieprzypisudolnego"/>
          <w:rFonts w:ascii="Times New Roman" w:hAnsi="Times New Roman" w:cs="Times New Roman"/>
        </w:rPr>
        <w:footnoteRef/>
      </w:r>
      <w:r w:rsidRPr="0086434C">
        <w:rPr>
          <w:rFonts w:ascii="Times New Roman" w:hAnsi="Times New Roman" w:cs="Times New Roman"/>
        </w:rPr>
        <w:t xml:space="preserve"> W szczególności chodzi o to, że nawet w przypadku zabiegów o dopracowanej praktyce ich przeprowadzania, osiągnięcie zakładanego efektu terapeutycznego nie </w:t>
      </w:r>
      <w:r>
        <w:rPr>
          <w:rFonts w:ascii="Times New Roman" w:hAnsi="Times New Roman" w:cs="Times New Roman"/>
        </w:rPr>
        <w:t>zawsze jest możliwe</w:t>
      </w:r>
      <w:r w:rsidRPr="0086434C">
        <w:rPr>
          <w:rFonts w:ascii="Times New Roman" w:hAnsi="Times New Roman" w:cs="Times New Roman"/>
        </w:rPr>
        <w:t xml:space="preserve">, choćby ze względu na indywidualne uwarunkowania pacjenta. </w:t>
      </w:r>
    </w:p>
  </w:footnote>
  <w:footnote w:id="87">
    <w:p w:rsidR="009C65CC" w:rsidRPr="00380ABD" w:rsidRDefault="009C65CC" w:rsidP="009C65CC">
      <w:pPr>
        <w:pStyle w:val="Tekstprzypisudolnego"/>
        <w:jc w:val="both"/>
        <w:rPr>
          <w:rFonts w:ascii="Times New Roman" w:hAnsi="Times New Roman" w:cs="Times New Roman"/>
        </w:rPr>
      </w:pPr>
      <w:r w:rsidRPr="00740380">
        <w:rPr>
          <w:rStyle w:val="Odwoanieprzypisudolnego"/>
          <w:rFonts w:ascii="Times New Roman" w:hAnsi="Times New Roman" w:cs="Times New Roman"/>
        </w:rPr>
        <w:footnoteRef/>
      </w:r>
      <w:r w:rsidRPr="00740380">
        <w:rPr>
          <w:rFonts w:ascii="Times New Roman" w:hAnsi="Times New Roman" w:cs="Times New Roman"/>
        </w:rPr>
        <w:t xml:space="preserve"> Zob. J. Jastrzębski: </w:t>
      </w:r>
      <w:r w:rsidRPr="00004259">
        <w:rPr>
          <w:rFonts w:ascii="Times New Roman" w:hAnsi="Times New Roman" w:cs="Times New Roman"/>
          <w:i/>
        </w:rPr>
        <w:t>O umownych modyfikacjach podstawy odpowiedzialności odszkodowawczej dłużnika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Kwartalnik Prawa Prywatnego</w:t>
      </w:r>
      <w:r>
        <w:rPr>
          <w:rFonts w:ascii="Times New Roman" w:hAnsi="Times New Roman" w:cs="Times New Roman"/>
        </w:rPr>
        <w:t>”</w:t>
      </w:r>
      <w:r w:rsidRPr="00740380">
        <w:rPr>
          <w:rFonts w:ascii="Times New Roman" w:hAnsi="Times New Roman" w:cs="Times New Roman"/>
        </w:rPr>
        <w:t xml:space="preserve"> 2007, z. 3, s. 813;  M. Krajewski: </w:t>
      </w:r>
      <w:r w:rsidRPr="00004259">
        <w:rPr>
          <w:rFonts w:ascii="Times New Roman" w:hAnsi="Times New Roman" w:cs="Times New Roman"/>
          <w:i/>
        </w:rPr>
        <w:t>Zobowiązania rezultatu i starannego działania (próba alternatywnego ujęcia)</w:t>
      </w:r>
      <w:r w:rsidRPr="00740380">
        <w:rPr>
          <w:rFonts w:ascii="Times New Roman" w:hAnsi="Times New Roman" w:cs="Times New Roman"/>
        </w:rPr>
        <w:t xml:space="preserve">, </w:t>
      </w:r>
      <w:r>
        <w:rPr>
          <w:rFonts w:ascii="Times New Roman" w:hAnsi="Times New Roman" w:cs="Times New Roman"/>
        </w:rPr>
        <w:t>„</w:t>
      </w:r>
      <w:r w:rsidRPr="00740380">
        <w:rPr>
          <w:rFonts w:ascii="Times New Roman" w:hAnsi="Times New Roman" w:cs="Times New Roman"/>
        </w:rPr>
        <w:t>Państwo i Prawo</w:t>
      </w:r>
      <w:r>
        <w:rPr>
          <w:rFonts w:ascii="Times New Roman" w:hAnsi="Times New Roman" w:cs="Times New Roman"/>
        </w:rPr>
        <w:t>”</w:t>
      </w:r>
      <w:r w:rsidRPr="00740380">
        <w:rPr>
          <w:rFonts w:ascii="Times New Roman" w:hAnsi="Times New Roman" w:cs="Times New Roman"/>
        </w:rPr>
        <w:t xml:space="preserve"> 2000, nr 8, s. 46; zob. też M. Domański: </w:t>
      </w:r>
      <w:r w:rsidRPr="00004259">
        <w:rPr>
          <w:rFonts w:ascii="Times New Roman" w:hAnsi="Times New Roman" w:cs="Times New Roman"/>
          <w:i/>
        </w:rPr>
        <w:t>Koncepcja zobowiązań rezultatu i starannego działania a odpowiedzialność kontraktowa w prawie francuskim,</w:t>
      </w:r>
      <w:r>
        <w:rPr>
          <w:rFonts w:ascii="Times New Roman" w:hAnsi="Times New Roman" w:cs="Times New Roman"/>
        </w:rPr>
        <w:t xml:space="preserve"> „</w:t>
      </w:r>
      <w:r w:rsidRPr="00740380">
        <w:rPr>
          <w:rFonts w:ascii="Times New Roman" w:hAnsi="Times New Roman" w:cs="Times New Roman"/>
        </w:rPr>
        <w:t>Studia Cywilistyczne</w:t>
      </w:r>
      <w:r>
        <w:rPr>
          <w:rFonts w:ascii="Times New Roman" w:hAnsi="Times New Roman" w:cs="Times New Roman"/>
        </w:rPr>
        <w:t>”</w:t>
      </w:r>
      <w:r w:rsidRPr="00740380">
        <w:rPr>
          <w:rFonts w:ascii="Times New Roman" w:hAnsi="Times New Roman" w:cs="Times New Roman"/>
        </w:rPr>
        <w:t xml:space="preserve"> </w:t>
      </w:r>
      <w:r w:rsidRPr="00380ABD">
        <w:rPr>
          <w:rFonts w:ascii="Times New Roman" w:hAnsi="Times New Roman" w:cs="Times New Roman"/>
        </w:rPr>
        <w:t>1972, T. XX, s.  196.</w:t>
      </w:r>
    </w:p>
  </w:footnote>
  <w:footnote w:id="88">
    <w:p w:rsidR="009C65CC" w:rsidRPr="00380ABD" w:rsidRDefault="009C65CC" w:rsidP="00380ABD">
      <w:pPr>
        <w:pStyle w:val="Tekstprzypisudolnego"/>
        <w:jc w:val="both"/>
        <w:rPr>
          <w:rFonts w:ascii="Times New Roman" w:hAnsi="Times New Roman" w:cs="Times New Roman"/>
        </w:rPr>
      </w:pPr>
      <w:r w:rsidRPr="00380ABD">
        <w:rPr>
          <w:rStyle w:val="Odwoanieprzypisudolnego"/>
          <w:rFonts w:ascii="Times New Roman" w:hAnsi="Times New Roman" w:cs="Times New Roman"/>
        </w:rPr>
        <w:footnoteRef/>
      </w:r>
      <w:r w:rsidRPr="00380ABD">
        <w:rPr>
          <w:rFonts w:ascii="Times New Roman" w:hAnsi="Times New Roman" w:cs="Times New Roman"/>
        </w:rPr>
        <w:t xml:space="preserve"> Por. Wyrok Sądu Apelacyjnego we Wrocławiu, I </w:t>
      </w:r>
      <w:proofErr w:type="spellStart"/>
      <w:r w:rsidRPr="00380ABD">
        <w:rPr>
          <w:rFonts w:ascii="Times New Roman" w:hAnsi="Times New Roman" w:cs="Times New Roman"/>
        </w:rPr>
        <w:t>ACa</w:t>
      </w:r>
      <w:proofErr w:type="spellEnd"/>
      <w:r w:rsidRPr="00380ABD">
        <w:rPr>
          <w:rFonts w:ascii="Times New Roman" w:hAnsi="Times New Roman" w:cs="Times New Roman"/>
        </w:rPr>
        <w:t xml:space="preserve"> 655/10, Prawo i Medycyna 2011, nr 1 s. 131 i nast. </w:t>
      </w:r>
    </w:p>
  </w:footnote>
  <w:footnote w:id="89">
    <w:p w:rsidR="00380ABD" w:rsidRDefault="00380ABD" w:rsidP="00380ABD">
      <w:pPr>
        <w:pStyle w:val="Tekstprzypisudolnego"/>
        <w:jc w:val="both"/>
      </w:pPr>
      <w:r w:rsidRPr="00380ABD">
        <w:rPr>
          <w:rStyle w:val="Odwoanieprzypisudolnego"/>
          <w:rFonts w:ascii="Times New Roman" w:hAnsi="Times New Roman" w:cs="Times New Roman"/>
        </w:rPr>
        <w:footnoteRef/>
      </w:r>
      <w:r w:rsidRPr="00380ABD">
        <w:rPr>
          <w:rFonts w:ascii="Times New Roman" w:hAnsi="Times New Roman" w:cs="Times New Roman"/>
        </w:rPr>
        <w:t xml:space="preserve"> Dopuszczalne wydaje się natomiast zaciągnięcie względem pacjenta zobowiązania o charakterze wyłącznie gwarancyjnym, z którego nie wynika obowiązek osiągnięcia efektu terapeutycznego, a jedynie pierwotny obowiązek naprawienia szkody na wypadek jego niezrealizowania.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825" w:rsidRDefault="00F04825">
    <w:pPr>
      <w:pStyle w:val="Nagwek"/>
      <w:jc w:val="right"/>
    </w:pPr>
  </w:p>
  <w:p w:rsidR="00F04825" w:rsidRDefault="00F048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F0F"/>
    <w:multiLevelType w:val="hybridMultilevel"/>
    <w:tmpl w:val="9496D874"/>
    <w:lvl w:ilvl="0" w:tplc="6048398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3E4354B"/>
    <w:multiLevelType w:val="hybridMultilevel"/>
    <w:tmpl w:val="4FE226F0"/>
    <w:lvl w:ilvl="0" w:tplc="EC6ED67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49C41F18"/>
    <w:multiLevelType w:val="hybridMultilevel"/>
    <w:tmpl w:val="CF82653C"/>
    <w:lvl w:ilvl="0" w:tplc="2CF4F0FE">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nsid w:val="65985183"/>
    <w:multiLevelType w:val="hybridMultilevel"/>
    <w:tmpl w:val="C7582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2C"/>
    <w:rsid w:val="00004259"/>
    <w:rsid w:val="00006942"/>
    <w:rsid w:val="00022392"/>
    <w:rsid w:val="000260B3"/>
    <w:rsid w:val="0004086C"/>
    <w:rsid w:val="00043306"/>
    <w:rsid w:val="00047561"/>
    <w:rsid w:val="00067729"/>
    <w:rsid w:val="00074D0B"/>
    <w:rsid w:val="000A1296"/>
    <w:rsid w:val="000C3AAE"/>
    <w:rsid w:val="000D0B1F"/>
    <w:rsid w:val="000D205B"/>
    <w:rsid w:val="000D2409"/>
    <w:rsid w:val="000D30C7"/>
    <w:rsid w:val="00110915"/>
    <w:rsid w:val="001146F3"/>
    <w:rsid w:val="00124CD7"/>
    <w:rsid w:val="00131831"/>
    <w:rsid w:val="00136D74"/>
    <w:rsid w:val="00143DE1"/>
    <w:rsid w:val="00156FAE"/>
    <w:rsid w:val="00161E78"/>
    <w:rsid w:val="001D1404"/>
    <w:rsid w:val="001F3317"/>
    <w:rsid w:val="001F4431"/>
    <w:rsid w:val="00202160"/>
    <w:rsid w:val="002137D4"/>
    <w:rsid w:val="00216B94"/>
    <w:rsid w:val="00221617"/>
    <w:rsid w:val="00231A80"/>
    <w:rsid w:val="00264DD9"/>
    <w:rsid w:val="0028289C"/>
    <w:rsid w:val="002966F6"/>
    <w:rsid w:val="002B0440"/>
    <w:rsid w:val="002C38FC"/>
    <w:rsid w:val="002C7460"/>
    <w:rsid w:val="00300408"/>
    <w:rsid w:val="00303F55"/>
    <w:rsid w:val="00304936"/>
    <w:rsid w:val="0031235B"/>
    <w:rsid w:val="00312840"/>
    <w:rsid w:val="003137A0"/>
    <w:rsid w:val="00320992"/>
    <w:rsid w:val="003313BE"/>
    <w:rsid w:val="003345C3"/>
    <w:rsid w:val="00345EC8"/>
    <w:rsid w:val="00373329"/>
    <w:rsid w:val="00380ABD"/>
    <w:rsid w:val="00386D74"/>
    <w:rsid w:val="00387845"/>
    <w:rsid w:val="00394752"/>
    <w:rsid w:val="003A39AA"/>
    <w:rsid w:val="003A77DF"/>
    <w:rsid w:val="003D0403"/>
    <w:rsid w:val="003D1AA7"/>
    <w:rsid w:val="003D5A9F"/>
    <w:rsid w:val="003E5F9F"/>
    <w:rsid w:val="003F0194"/>
    <w:rsid w:val="003F43C8"/>
    <w:rsid w:val="0040613D"/>
    <w:rsid w:val="00411D5C"/>
    <w:rsid w:val="00420923"/>
    <w:rsid w:val="0042399B"/>
    <w:rsid w:val="00431645"/>
    <w:rsid w:val="00433DE2"/>
    <w:rsid w:val="00461414"/>
    <w:rsid w:val="00466F89"/>
    <w:rsid w:val="0046758F"/>
    <w:rsid w:val="004679E1"/>
    <w:rsid w:val="00467FD1"/>
    <w:rsid w:val="00483547"/>
    <w:rsid w:val="0048578B"/>
    <w:rsid w:val="004865E3"/>
    <w:rsid w:val="00492C2E"/>
    <w:rsid w:val="00496868"/>
    <w:rsid w:val="004A1880"/>
    <w:rsid w:val="004B3336"/>
    <w:rsid w:val="004D0443"/>
    <w:rsid w:val="004D1F21"/>
    <w:rsid w:val="004D5A7C"/>
    <w:rsid w:val="004D6BE0"/>
    <w:rsid w:val="004F06A3"/>
    <w:rsid w:val="004F798A"/>
    <w:rsid w:val="00511BDF"/>
    <w:rsid w:val="0051246F"/>
    <w:rsid w:val="00520163"/>
    <w:rsid w:val="00521F48"/>
    <w:rsid w:val="0052452A"/>
    <w:rsid w:val="00550A04"/>
    <w:rsid w:val="00556710"/>
    <w:rsid w:val="00570CBF"/>
    <w:rsid w:val="00575C4C"/>
    <w:rsid w:val="00584B21"/>
    <w:rsid w:val="005A236F"/>
    <w:rsid w:val="005D022B"/>
    <w:rsid w:val="005F28B9"/>
    <w:rsid w:val="005F7B79"/>
    <w:rsid w:val="00603B2F"/>
    <w:rsid w:val="00606174"/>
    <w:rsid w:val="00644ED1"/>
    <w:rsid w:val="00663470"/>
    <w:rsid w:val="0066715B"/>
    <w:rsid w:val="00674247"/>
    <w:rsid w:val="00684428"/>
    <w:rsid w:val="006932BF"/>
    <w:rsid w:val="0069500E"/>
    <w:rsid w:val="006A1DE1"/>
    <w:rsid w:val="006A7EC5"/>
    <w:rsid w:val="006D4366"/>
    <w:rsid w:val="006D546A"/>
    <w:rsid w:val="006F1C51"/>
    <w:rsid w:val="00704727"/>
    <w:rsid w:val="00740380"/>
    <w:rsid w:val="00757EBD"/>
    <w:rsid w:val="00770533"/>
    <w:rsid w:val="00777347"/>
    <w:rsid w:val="00781A9F"/>
    <w:rsid w:val="007B14D4"/>
    <w:rsid w:val="007B59AF"/>
    <w:rsid w:val="007E7E99"/>
    <w:rsid w:val="008021B6"/>
    <w:rsid w:val="0083626B"/>
    <w:rsid w:val="00840EC2"/>
    <w:rsid w:val="0085129A"/>
    <w:rsid w:val="0086434C"/>
    <w:rsid w:val="008654A0"/>
    <w:rsid w:val="0089471A"/>
    <w:rsid w:val="008A248F"/>
    <w:rsid w:val="008A36BD"/>
    <w:rsid w:val="008A5474"/>
    <w:rsid w:val="008B5708"/>
    <w:rsid w:val="008B7188"/>
    <w:rsid w:val="008D1D74"/>
    <w:rsid w:val="008D32E4"/>
    <w:rsid w:val="008E327F"/>
    <w:rsid w:val="008F457B"/>
    <w:rsid w:val="00900743"/>
    <w:rsid w:val="00903EA6"/>
    <w:rsid w:val="0092200E"/>
    <w:rsid w:val="00931647"/>
    <w:rsid w:val="0093300D"/>
    <w:rsid w:val="00944DE5"/>
    <w:rsid w:val="009632B4"/>
    <w:rsid w:val="00963D55"/>
    <w:rsid w:val="00966432"/>
    <w:rsid w:val="009708B7"/>
    <w:rsid w:val="00986967"/>
    <w:rsid w:val="00993615"/>
    <w:rsid w:val="009972A6"/>
    <w:rsid w:val="009A5650"/>
    <w:rsid w:val="009A6066"/>
    <w:rsid w:val="009C65CC"/>
    <w:rsid w:val="009E0C0D"/>
    <w:rsid w:val="009F4DAF"/>
    <w:rsid w:val="00A06B55"/>
    <w:rsid w:val="00A11AE4"/>
    <w:rsid w:val="00A11CE1"/>
    <w:rsid w:val="00A141E9"/>
    <w:rsid w:val="00A20651"/>
    <w:rsid w:val="00A212C2"/>
    <w:rsid w:val="00A319B0"/>
    <w:rsid w:val="00A55F91"/>
    <w:rsid w:val="00A56EFC"/>
    <w:rsid w:val="00A574EC"/>
    <w:rsid w:val="00A57914"/>
    <w:rsid w:val="00A57B44"/>
    <w:rsid w:val="00A61C9D"/>
    <w:rsid w:val="00A67453"/>
    <w:rsid w:val="00A94B97"/>
    <w:rsid w:val="00AA56D6"/>
    <w:rsid w:val="00AB1E4D"/>
    <w:rsid w:val="00AB205E"/>
    <w:rsid w:val="00AB45AB"/>
    <w:rsid w:val="00AB5C94"/>
    <w:rsid w:val="00AB7CDE"/>
    <w:rsid w:val="00AC5CDF"/>
    <w:rsid w:val="00AD4310"/>
    <w:rsid w:val="00AD55D5"/>
    <w:rsid w:val="00AE5AE0"/>
    <w:rsid w:val="00B06B24"/>
    <w:rsid w:val="00B13225"/>
    <w:rsid w:val="00B34863"/>
    <w:rsid w:val="00B81DBD"/>
    <w:rsid w:val="00B8546C"/>
    <w:rsid w:val="00B8642C"/>
    <w:rsid w:val="00BA661D"/>
    <w:rsid w:val="00BA68AC"/>
    <w:rsid w:val="00BA764B"/>
    <w:rsid w:val="00BA7FB5"/>
    <w:rsid w:val="00BB6290"/>
    <w:rsid w:val="00BD4C95"/>
    <w:rsid w:val="00BD636D"/>
    <w:rsid w:val="00BE0D7A"/>
    <w:rsid w:val="00BE3A81"/>
    <w:rsid w:val="00BE3E14"/>
    <w:rsid w:val="00BE5512"/>
    <w:rsid w:val="00BF0C0D"/>
    <w:rsid w:val="00BF5D2B"/>
    <w:rsid w:val="00C11142"/>
    <w:rsid w:val="00C139AB"/>
    <w:rsid w:val="00C303A1"/>
    <w:rsid w:val="00C359E2"/>
    <w:rsid w:val="00C54575"/>
    <w:rsid w:val="00C55EE1"/>
    <w:rsid w:val="00C6496F"/>
    <w:rsid w:val="00C73E65"/>
    <w:rsid w:val="00C852E1"/>
    <w:rsid w:val="00C941BC"/>
    <w:rsid w:val="00C96591"/>
    <w:rsid w:val="00CA4875"/>
    <w:rsid w:val="00CB249E"/>
    <w:rsid w:val="00CD069A"/>
    <w:rsid w:val="00CE5154"/>
    <w:rsid w:val="00CE7354"/>
    <w:rsid w:val="00CF4E36"/>
    <w:rsid w:val="00D00CFC"/>
    <w:rsid w:val="00D30315"/>
    <w:rsid w:val="00D30712"/>
    <w:rsid w:val="00D310D7"/>
    <w:rsid w:val="00D338A9"/>
    <w:rsid w:val="00D364CC"/>
    <w:rsid w:val="00D36BCF"/>
    <w:rsid w:val="00D647FC"/>
    <w:rsid w:val="00D66598"/>
    <w:rsid w:val="00D71501"/>
    <w:rsid w:val="00D71F84"/>
    <w:rsid w:val="00D81FC8"/>
    <w:rsid w:val="00D829D0"/>
    <w:rsid w:val="00D85208"/>
    <w:rsid w:val="00D854FE"/>
    <w:rsid w:val="00D942A5"/>
    <w:rsid w:val="00DB1C05"/>
    <w:rsid w:val="00DC2CFB"/>
    <w:rsid w:val="00DF6BC1"/>
    <w:rsid w:val="00E066BF"/>
    <w:rsid w:val="00E21811"/>
    <w:rsid w:val="00E53693"/>
    <w:rsid w:val="00E5451C"/>
    <w:rsid w:val="00E70B31"/>
    <w:rsid w:val="00E81467"/>
    <w:rsid w:val="00E910A4"/>
    <w:rsid w:val="00E96A36"/>
    <w:rsid w:val="00EA17F0"/>
    <w:rsid w:val="00EA5A17"/>
    <w:rsid w:val="00ED1FB0"/>
    <w:rsid w:val="00ED6B9D"/>
    <w:rsid w:val="00ED7B0A"/>
    <w:rsid w:val="00EE13B1"/>
    <w:rsid w:val="00EE4671"/>
    <w:rsid w:val="00EE6AFC"/>
    <w:rsid w:val="00EE78E6"/>
    <w:rsid w:val="00EF132F"/>
    <w:rsid w:val="00F04825"/>
    <w:rsid w:val="00F07C3D"/>
    <w:rsid w:val="00F11D84"/>
    <w:rsid w:val="00F12706"/>
    <w:rsid w:val="00F12ED3"/>
    <w:rsid w:val="00F138BA"/>
    <w:rsid w:val="00F3509D"/>
    <w:rsid w:val="00F3622F"/>
    <w:rsid w:val="00F43498"/>
    <w:rsid w:val="00F50490"/>
    <w:rsid w:val="00F52093"/>
    <w:rsid w:val="00F80F9E"/>
    <w:rsid w:val="00F907DC"/>
    <w:rsid w:val="00F93352"/>
    <w:rsid w:val="00FA0F5B"/>
    <w:rsid w:val="00FB7F75"/>
    <w:rsid w:val="00FD4325"/>
    <w:rsid w:val="00FE3659"/>
    <w:rsid w:val="00FF1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6201F-5CC4-4FE0-A831-5249F25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4431"/>
    <w:pPr>
      <w:spacing w:line="256" w:lineRule="auto"/>
    </w:pPr>
  </w:style>
  <w:style w:type="paragraph" w:styleId="Nagwek1">
    <w:name w:val="heading 1"/>
    <w:basedOn w:val="Normalny"/>
    <w:next w:val="Normalny"/>
    <w:link w:val="Nagwek1Znak"/>
    <w:uiPriority w:val="9"/>
    <w:qFormat/>
    <w:rsid w:val="00BE3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64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642C"/>
  </w:style>
  <w:style w:type="paragraph" w:styleId="Stopka">
    <w:name w:val="footer"/>
    <w:basedOn w:val="Normalny"/>
    <w:link w:val="StopkaZnak"/>
    <w:uiPriority w:val="99"/>
    <w:unhideWhenUsed/>
    <w:rsid w:val="00B864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642C"/>
  </w:style>
  <w:style w:type="paragraph" w:styleId="Tekstprzypisudolnego">
    <w:name w:val="footnote text"/>
    <w:basedOn w:val="Normalny"/>
    <w:link w:val="TekstprzypisudolnegoZnak"/>
    <w:uiPriority w:val="99"/>
    <w:unhideWhenUsed/>
    <w:rsid w:val="00AB5C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B5C94"/>
    <w:rPr>
      <w:sz w:val="20"/>
      <w:szCs w:val="20"/>
    </w:rPr>
  </w:style>
  <w:style w:type="character" w:styleId="Odwoanieprzypisudolnego">
    <w:name w:val="footnote reference"/>
    <w:basedOn w:val="Domylnaczcionkaakapitu"/>
    <w:uiPriority w:val="99"/>
    <w:semiHidden/>
    <w:unhideWhenUsed/>
    <w:rsid w:val="00AB5C94"/>
    <w:rPr>
      <w:vertAlign w:val="superscript"/>
    </w:rPr>
  </w:style>
  <w:style w:type="character" w:customStyle="1" w:styleId="Nagwek1Znak">
    <w:name w:val="Nagłówek 1 Znak"/>
    <w:basedOn w:val="Domylnaczcionkaakapitu"/>
    <w:link w:val="Nagwek1"/>
    <w:uiPriority w:val="9"/>
    <w:rsid w:val="00BE3A81"/>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F07C3D"/>
    <w:rPr>
      <w:color w:val="0563C1" w:themeColor="hyperlink"/>
      <w:u w:val="single"/>
    </w:rPr>
  </w:style>
  <w:style w:type="paragraph" w:styleId="Tekstdymka">
    <w:name w:val="Balloon Text"/>
    <w:basedOn w:val="Normalny"/>
    <w:link w:val="TekstdymkaZnak"/>
    <w:uiPriority w:val="99"/>
    <w:semiHidden/>
    <w:unhideWhenUsed/>
    <w:rsid w:val="00894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71A"/>
    <w:rPr>
      <w:rFonts w:ascii="Segoe UI" w:hAnsi="Segoe UI" w:cs="Segoe UI"/>
      <w:sz w:val="18"/>
      <w:szCs w:val="18"/>
    </w:rPr>
  </w:style>
  <w:style w:type="character" w:customStyle="1" w:styleId="articletitle">
    <w:name w:val="articletitle"/>
    <w:basedOn w:val="Domylnaczcionkaakapitu"/>
    <w:rsid w:val="00C941BC"/>
  </w:style>
  <w:style w:type="paragraph" w:styleId="Akapitzlist">
    <w:name w:val="List Paragraph"/>
    <w:basedOn w:val="Normalny"/>
    <w:uiPriority w:val="34"/>
    <w:qFormat/>
    <w:rsid w:val="00802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3914">
      <w:bodyDiv w:val="1"/>
      <w:marLeft w:val="0"/>
      <w:marRight w:val="0"/>
      <w:marTop w:val="0"/>
      <w:marBottom w:val="0"/>
      <w:divBdr>
        <w:top w:val="none" w:sz="0" w:space="0" w:color="auto"/>
        <w:left w:val="none" w:sz="0" w:space="0" w:color="auto"/>
        <w:bottom w:val="none" w:sz="0" w:space="0" w:color="auto"/>
        <w:right w:val="none" w:sz="0" w:space="0" w:color="auto"/>
      </w:divBdr>
      <w:divsChild>
        <w:div w:id="1575043590">
          <w:marLeft w:val="0"/>
          <w:marRight w:val="0"/>
          <w:marTop w:val="0"/>
          <w:marBottom w:val="0"/>
          <w:divBdr>
            <w:top w:val="none" w:sz="0" w:space="0" w:color="auto"/>
            <w:left w:val="none" w:sz="0" w:space="0" w:color="auto"/>
            <w:bottom w:val="none" w:sz="0" w:space="0" w:color="auto"/>
            <w:right w:val="none" w:sz="0" w:space="0" w:color="auto"/>
          </w:divBdr>
        </w:div>
      </w:divsChild>
    </w:div>
    <w:div w:id="201402015">
      <w:bodyDiv w:val="1"/>
      <w:marLeft w:val="0"/>
      <w:marRight w:val="0"/>
      <w:marTop w:val="0"/>
      <w:marBottom w:val="0"/>
      <w:divBdr>
        <w:top w:val="none" w:sz="0" w:space="0" w:color="auto"/>
        <w:left w:val="none" w:sz="0" w:space="0" w:color="auto"/>
        <w:bottom w:val="none" w:sz="0" w:space="0" w:color="auto"/>
        <w:right w:val="none" w:sz="0" w:space="0" w:color="auto"/>
      </w:divBdr>
    </w:div>
    <w:div w:id="354887400">
      <w:bodyDiv w:val="1"/>
      <w:marLeft w:val="0"/>
      <w:marRight w:val="0"/>
      <w:marTop w:val="0"/>
      <w:marBottom w:val="0"/>
      <w:divBdr>
        <w:top w:val="none" w:sz="0" w:space="0" w:color="auto"/>
        <w:left w:val="none" w:sz="0" w:space="0" w:color="auto"/>
        <w:bottom w:val="none" w:sz="0" w:space="0" w:color="auto"/>
        <w:right w:val="none" w:sz="0" w:space="0" w:color="auto"/>
      </w:divBdr>
      <w:divsChild>
        <w:div w:id="2022122139">
          <w:marLeft w:val="0"/>
          <w:marRight w:val="0"/>
          <w:marTop w:val="0"/>
          <w:marBottom w:val="0"/>
          <w:divBdr>
            <w:top w:val="none" w:sz="0" w:space="0" w:color="auto"/>
            <w:left w:val="none" w:sz="0" w:space="0" w:color="auto"/>
            <w:bottom w:val="none" w:sz="0" w:space="0" w:color="auto"/>
            <w:right w:val="none" w:sz="0" w:space="0" w:color="auto"/>
          </w:divBdr>
        </w:div>
      </w:divsChild>
    </w:div>
    <w:div w:id="1092435953">
      <w:bodyDiv w:val="1"/>
      <w:marLeft w:val="0"/>
      <w:marRight w:val="0"/>
      <w:marTop w:val="0"/>
      <w:marBottom w:val="0"/>
      <w:divBdr>
        <w:top w:val="none" w:sz="0" w:space="0" w:color="auto"/>
        <w:left w:val="none" w:sz="0" w:space="0" w:color="auto"/>
        <w:bottom w:val="none" w:sz="0" w:space="0" w:color="auto"/>
        <w:right w:val="none" w:sz="0" w:space="0" w:color="auto"/>
      </w:divBdr>
    </w:div>
    <w:div w:id="1215503768">
      <w:bodyDiv w:val="1"/>
      <w:marLeft w:val="0"/>
      <w:marRight w:val="0"/>
      <w:marTop w:val="0"/>
      <w:marBottom w:val="0"/>
      <w:divBdr>
        <w:top w:val="none" w:sz="0" w:space="0" w:color="auto"/>
        <w:left w:val="none" w:sz="0" w:space="0" w:color="auto"/>
        <w:bottom w:val="none" w:sz="0" w:space="0" w:color="auto"/>
        <w:right w:val="none" w:sz="0" w:space="0" w:color="auto"/>
      </w:divBdr>
      <w:divsChild>
        <w:div w:id="969896810">
          <w:marLeft w:val="0"/>
          <w:marRight w:val="0"/>
          <w:marTop w:val="0"/>
          <w:marBottom w:val="0"/>
          <w:divBdr>
            <w:top w:val="none" w:sz="0" w:space="0" w:color="auto"/>
            <w:left w:val="none" w:sz="0" w:space="0" w:color="auto"/>
            <w:bottom w:val="none" w:sz="0" w:space="0" w:color="auto"/>
            <w:right w:val="none" w:sz="0" w:space="0" w:color="auto"/>
          </w:divBdr>
        </w:div>
      </w:divsChild>
    </w:div>
    <w:div w:id="1565795424">
      <w:bodyDiv w:val="1"/>
      <w:marLeft w:val="0"/>
      <w:marRight w:val="0"/>
      <w:marTop w:val="0"/>
      <w:marBottom w:val="0"/>
      <w:divBdr>
        <w:top w:val="none" w:sz="0" w:space="0" w:color="auto"/>
        <w:left w:val="none" w:sz="0" w:space="0" w:color="auto"/>
        <w:bottom w:val="none" w:sz="0" w:space="0" w:color="auto"/>
        <w:right w:val="none" w:sz="0" w:space="0" w:color="auto"/>
      </w:divBdr>
      <w:divsChild>
        <w:div w:id="880433057">
          <w:marLeft w:val="0"/>
          <w:marRight w:val="0"/>
          <w:marTop w:val="0"/>
          <w:marBottom w:val="0"/>
          <w:divBdr>
            <w:top w:val="none" w:sz="0" w:space="0" w:color="auto"/>
            <w:left w:val="none" w:sz="0" w:space="0" w:color="auto"/>
            <w:bottom w:val="none" w:sz="0" w:space="0" w:color="auto"/>
            <w:right w:val="none" w:sz="0" w:space="0" w:color="auto"/>
          </w:divBdr>
        </w:div>
      </w:divsChild>
    </w:div>
    <w:div w:id="1685857030">
      <w:bodyDiv w:val="1"/>
      <w:marLeft w:val="0"/>
      <w:marRight w:val="0"/>
      <w:marTop w:val="0"/>
      <w:marBottom w:val="0"/>
      <w:divBdr>
        <w:top w:val="none" w:sz="0" w:space="0" w:color="auto"/>
        <w:left w:val="none" w:sz="0" w:space="0" w:color="auto"/>
        <w:bottom w:val="none" w:sz="0" w:space="0" w:color="auto"/>
        <w:right w:val="none" w:sz="0" w:space="0" w:color="auto"/>
      </w:divBdr>
    </w:div>
    <w:div w:id="1979457868">
      <w:bodyDiv w:val="1"/>
      <w:marLeft w:val="0"/>
      <w:marRight w:val="0"/>
      <w:marTop w:val="0"/>
      <w:marBottom w:val="0"/>
      <w:divBdr>
        <w:top w:val="none" w:sz="0" w:space="0" w:color="auto"/>
        <w:left w:val="none" w:sz="0" w:space="0" w:color="auto"/>
        <w:bottom w:val="none" w:sz="0" w:space="0" w:color="auto"/>
        <w:right w:val="none" w:sz="0" w:space="0" w:color="auto"/>
      </w:divBdr>
      <w:divsChild>
        <w:div w:id="1633361941">
          <w:marLeft w:val="0"/>
          <w:marRight w:val="0"/>
          <w:marTop w:val="0"/>
          <w:marBottom w:val="0"/>
          <w:divBdr>
            <w:top w:val="none" w:sz="0" w:space="0" w:color="auto"/>
            <w:left w:val="none" w:sz="0" w:space="0" w:color="auto"/>
            <w:bottom w:val="none" w:sz="0" w:space="0" w:color="auto"/>
            <w:right w:val="none" w:sz="0" w:space="0" w:color="auto"/>
          </w:divBdr>
        </w:div>
        <w:div w:id="1713382041">
          <w:marLeft w:val="0"/>
          <w:marRight w:val="0"/>
          <w:marTop w:val="0"/>
          <w:marBottom w:val="0"/>
          <w:divBdr>
            <w:top w:val="none" w:sz="0" w:space="0" w:color="auto"/>
            <w:left w:val="none" w:sz="0" w:space="0" w:color="auto"/>
            <w:bottom w:val="none" w:sz="0" w:space="0" w:color="auto"/>
            <w:right w:val="none" w:sz="0" w:space="0" w:color="auto"/>
          </w:divBdr>
        </w:div>
        <w:div w:id="1660764745">
          <w:marLeft w:val="0"/>
          <w:marRight w:val="0"/>
          <w:marTop w:val="0"/>
          <w:marBottom w:val="0"/>
          <w:divBdr>
            <w:top w:val="none" w:sz="0" w:space="0" w:color="auto"/>
            <w:left w:val="none" w:sz="0" w:space="0" w:color="auto"/>
            <w:bottom w:val="none" w:sz="0" w:space="0" w:color="auto"/>
            <w:right w:val="none" w:sz="0" w:space="0" w:color="auto"/>
          </w:divBdr>
        </w:div>
        <w:div w:id="227308410">
          <w:marLeft w:val="0"/>
          <w:marRight w:val="0"/>
          <w:marTop w:val="0"/>
          <w:marBottom w:val="0"/>
          <w:divBdr>
            <w:top w:val="none" w:sz="0" w:space="0" w:color="auto"/>
            <w:left w:val="none" w:sz="0" w:space="0" w:color="auto"/>
            <w:bottom w:val="none" w:sz="0" w:space="0" w:color="auto"/>
            <w:right w:val="none" w:sz="0" w:space="0" w:color="auto"/>
          </w:divBdr>
        </w:div>
        <w:div w:id="1023096919">
          <w:marLeft w:val="0"/>
          <w:marRight w:val="0"/>
          <w:marTop w:val="0"/>
          <w:marBottom w:val="0"/>
          <w:divBdr>
            <w:top w:val="none" w:sz="0" w:space="0" w:color="auto"/>
            <w:left w:val="none" w:sz="0" w:space="0" w:color="auto"/>
            <w:bottom w:val="none" w:sz="0" w:space="0" w:color="auto"/>
            <w:right w:val="none" w:sz="0" w:space="0" w:color="auto"/>
          </w:divBdr>
        </w:div>
        <w:div w:id="186674132">
          <w:marLeft w:val="0"/>
          <w:marRight w:val="0"/>
          <w:marTop w:val="0"/>
          <w:marBottom w:val="0"/>
          <w:divBdr>
            <w:top w:val="none" w:sz="0" w:space="0" w:color="auto"/>
            <w:left w:val="none" w:sz="0" w:space="0" w:color="auto"/>
            <w:bottom w:val="none" w:sz="0" w:space="0" w:color="auto"/>
            <w:right w:val="none" w:sz="0" w:space="0" w:color="auto"/>
          </w:divBdr>
        </w:div>
        <w:div w:id="1138108531">
          <w:marLeft w:val="0"/>
          <w:marRight w:val="0"/>
          <w:marTop w:val="0"/>
          <w:marBottom w:val="0"/>
          <w:divBdr>
            <w:top w:val="none" w:sz="0" w:space="0" w:color="auto"/>
            <w:left w:val="none" w:sz="0" w:space="0" w:color="auto"/>
            <w:bottom w:val="none" w:sz="0" w:space="0" w:color="auto"/>
            <w:right w:val="none" w:sz="0" w:space="0" w:color="auto"/>
          </w:divBdr>
        </w:div>
        <w:div w:id="1686783996">
          <w:marLeft w:val="0"/>
          <w:marRight w:val="0"/>
          <w:marTop w:val="0"/>
          <w:marBottom w:val="0"/>
          <w:divBdr>
            <w:top w:val="none" w:sz="0" w:space="0" w:color="auto"/>
            <w:left w:val="none" w:sz="0" w:space="0" w:color="auto"/>
            <w:bottom w:val="none" w:sz="0" w:space="0" w:color="auto"/>
            <w:right w:val="none" w:sz="0" w:space="0" w:color="auto"/>
          </w:divBdr>
        </w:div>
        <w:div w:id="959805479">
          <w:marLeft w:val="0"/>
          <w:marRight w:val="0"/>
          <w:marTop w:val="0"/>
          <w:marBottom w:val="0"/>
          <w:divBdr>
            <w:top w:val="none" w:sz="0" w:space="0" w:color="auto"/>
            <w:left w:val="none" w:sz="0" w:space="0" w:color="auto"/>
            <w:bottom w:val="none" w:sz="0" w:space="0" w:color="auto"/>
            <w:right w:val="none" w:sz="0" w:space="0" w:color="auto"/>
          </w:divBdr>
        </w:div>
        <w:div w:id="151458658">
          <w:marLeft w:val="0"/>
          <w:marRight w:val="0"/>
          <w:marTop w:val="0"/>
          <w:marBottom w:val="0"/>
          <w:divBdr>
            <w:top w:val="none" w:sz="0" w:space="0" w:color="auto"/>
            <w:left w:val="none" w:sz="0" w:space="0" w:color="auto"/>
            <w:bottom w:val="none" w:sz="0" w:space="0" w:color="auto"/>
            <w:right w:val="none" w:sz="0" w:space="0" w:color="auto"/>
          </w:divBdr>
        </w:div>
        <w:div w:id="689330697">
          <w:marLeft w:val="0"/>
          <w:marRight w:val="0"/>
          <w:marTop w:val="0"/>
          <w:marBottom w:val="0"/>
          <w:divBdr>
            <w:top w:val="none" w:sz="0" w:space="0" w:color="auto"/>
            <w:left w:val="none" w:sz="0" w:space="0" w:color="auto"/>
            <w:bottom w:val="none" w:sz="0" w:space="0" w:color="auto"/>
            <w:right w:val="none" w:sz="0" w:space="0" w:color="auto"/>
          </w:divBdr>
        </w:div>
        <w:div w:id="78192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zalewski@mail.umc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jp.pwn.pl/sjp/rutynowy;2574573.html" TargetMode="External"/><Relationship Id="rId1" Type="http://schemas.openxmlformats.org/officeDocument/2006/relationships/hyperlink" Target="https://nil.org.pl/uploaded_images/1574857770_kodeks-etyki-lekarskiej.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8F99-70AB-4546-8500-29744949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5173</Words>
  <Characters>31042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Konto Microsoft</cp:lastModifiedBy>
  <cp:revision>7</cp:revision>
  <cp:lastPrinted>2024-06-04T07:14:00Z</cp:lastPrinted>
  <dcterms:created xsi:type="dcterms:W3CDTF">2024-06-04T07:24:00Z</dcterms:created>
  <dcterms:modified xsi:type="dcterms:W3CDTF">2024-06-04T15:23:00Z</dcterms:modified>
</cp:coreProperties>
</file>