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76D3F" w14:textId="77777777" w:rsidR="00136C1A" w:rsidRPr="00B40AE8" w:rsidRDefault="00136C1A" w:rsidP="00B40AE8">
      <w:pPr>
        <w:jc w:val="both"/>
        <w:rPr>
          <w:rFonts w:ascii="Times New Roman" w:hAnsi="Times New Roman" w:cs="Times New Roman"/>
          <w:b/>
          <w:bCs/>
          <w:sz w:val="24"/>
          <w:szCs w:val="24"/>
        </w:rPr>
      </w:pPr>
      <w:r w:rsidRPr="00B40AE8">
        <w:rPr>
          <w:rFonts w:ascii="Times New Roman" w:hAnsi="Times New Roman" w:cs="Times New Roman"/>
          <w:b/>
          <w:bCs/>
          <w:sz w:val="24"/>
          <w:szCs w:val="24"/>
        </w:rPr>
        <w:t>dr Katarzyna Osiak-Krynicka</w:t>
      </w:r>
    </w:p>
    <w:p w14:paraId="62D6F542" w14:textId="77777777" w:rsidR="00136C1A" w:rsidRPr="00B40AE8" w:rsidRDefault="00136C1A" w:rsidP="00B40AE8">
      <w:pPr>
        <w:jc w:val="both"/>
        <w:rPr>
          <w:rFonts w:ascii="Times New Roman" w:hAnsi="Times New Roman" w:cs="Times New Roman"/>
          <w:sz w:val="24"/>
          <w:szCs w:val="24"/>
        </w:rPr>
      </w:pPr>
      <w:r w:rsidRPr="00B40AE8">
        <w:rPr>
          <w:rFonts w:ascii="Times New Roman" w:hAnsi="Times New Roman" w:cs="Times New Roman"/>
          <w:sz w:val="24"/>
          <w:szCs w:val="24"/>
        </w:rPr>
        <w:t>ORCID: 0000-0003-2101-6717</w:t>
      </w:r>
    </w:p>
    <w:p w14:paraId="6B8BC9FA" w14:textId="77777777" w:rsidR="00136C1A" w:rsidRPr="00B40AE8" w:rsidRDefault="00136C1A" w:rsidP="00B40AE8">
      <w:pPr>
        <w:jc w:val="both"/>
        <w:rPr>
          <w:rFonts w:ascii="Times New Roman" w:hAnsi="Times New Roman" w:cs="Times New Roman"/>
          <w:sz w:val="24"/>
          <w:szCs w:val="24"/>
        </w:rPr>
      </w:pPr>
      <w:r w:rsidRPr="00B40AE8">
        <w:rPr>
          <w:rFonts w:ascii="Times New Roman" w:hAnsi="Times New Roman" w:cs="Times New Roman"/>
          <w:sz w:val="24"/>
          <w:szCs w:val="24"/>
        </w:rPr>
        <w:t>katarzyna.osiak-krynicka@mail.umcs.pl</w:t>
      </w:r>
    </w:p>
    <w:p w14:paraId="076D9A3B" w14:textId="77777777" w:rsidR="00B40AE8" w:rsidRPr="00B40AE8" w:rsidRDefault="00B40AE8" w:rsidP="00B40AE8">
      <w:pPr>
        <w:pStyle w:val="Bezodstpw"/>
        <w:spacing w:line="276" w:lineRule="auto"/>
        <w:jc w:val="both"/>
        <w:rPr>
          <w:rFonts w:ascii="Times New Roman" w:hAnsi="Times New Roman" w:cs="Times New Roman"/>
          <w:sz w:val="24"/>
          <w:szCs w:val="24"/>
          <w:lang w:val="en-US"/>
        </w:rPr>
      </w:pPr>
      <w:r w:rsidRPr="00B40AE8">
        <w:rPr>
          <w:rFonts w:ascii="Times New Roman" w:hAnsi="Times New Roman" w:cs="Times New Roman"/>
          <w:sz w:val="24"/>
          <w:szCs w:val="24"/>
          <w:lang w:val="en-US"/>
        </w:rPr>
        <w:t>Department of Criminal Procedure</w:t>
      </w:r>
    </w:p>
    <w:p w14:paraId="12C28E39" w14:textId="77777777" w:rsidR="00B40AE8" w:rsidRPr="00B40AE8" w:rsidRDefault="00B40AE8" w:rsidP="00B40AE8">
      <w:pPr>
        <w:pStyle w:val="Bezodstpw"/>
        <w:spacing w:line="276" w:lineRule="auto"/>
        <w:jc w:val="both"/>
        <w:rPr>
          <w:rFonts w:ascii="Times New Roman" w:hAnsi="Times New Roman" w:cs="Times New Roman"/>
          <w:sz w:val="24"/>
          <w:szCs w:val="24"/>
          <w:lang w:val="en-US"/>
        </w:rPr>
      </w:pPr>
      <w:r w:rsidRPr="00B40AE8">
        <w:rPr>
          <w:rFonts w:ascii="Times New Roman" w:hAnsi="Times New Roman" w:cs="Times New Roman"/>
          <w:sz w:val="24"/>
          <w:szCs w:val="24"/>
          <w:lang w:val="en-US"/>
        </w:rPr>
        <w:t xml:space="preserve">Faculty of Law and Administration, Maria Curie - </w:t>
      </w:r>
      <w:proofErr w:type="spellStart"/>
      <w:r w:rsidRPr="00B40AE8">
        <w:rPr>
          <w:rFonts w:ascii="Times New Roman" w:hAnsi="Times New Roman" w:cs="Times New Roman"/>
          <w:sz w:val="24"/>
          <w:szCs w:val="24"/>
          <w:lang w:val="en-US"/>
        </w:rPr>
        <w:t>Skłodowska</w:t>
      </w:r>
      <w:proofErr w:type="spellEnd"/>
      <w:r w:rsidRPr="00B40AE8">
        <w:rPr>
          <w:rFonts w:ascii="Times New Roman" w:hAnsi="Times New Roman" w:cs="Times New Roman"/>
          <w:sz w:val="24"/>
          <w:szCs w:val="24"/>
          <w:lang w:val="en-US"/>
        </w:rPr>
        <w:t xml:space="preserve"> </w:t>
      </w:r>
      <w:proofErr w:type="spellStart"/>
      <w:r w:rsidRPr="00B40AE8">
        <w:rPr>
          <w:rFonts w:ascii="Times New Roman" w:hAnsi="Times New Roman" w:cs="Times New Roman"/>
          <w:sz w:val="24"/>
          <w:szCs w:val="24"/>
          <w:lang w:val="en-US"/>
        </w:rPr>
        <w:t>Univeristy</w:t>
      </w:r>
      <w:proofErr w:type="spellEnd"/>
    </w:p>
    <w:p w14:paraId="76B605F8" w14:textId="77777777" w:rsidR="00136C1A" w:rsidRDefault="00136C1A">
      <w:pPr>
        <w:rPr>
          <w:rFonts w:ascii="Times New Roman" w:eastAsia="Times New Roman" w:hAnsi="Times New Roman" w:cs="Times New Roman"/>
          <w:b/>
          <w:sz w:val="24"/>
          <w:szCs w:val="24"/>
        </w:rPr>
      </w:pPr>
    </w:p>
    <w:p w14:paraId="3479397B" w14:textId="77777777" w:rsidR="00136C1A" w:rsidRPr="00136C1A" w:rsidRDefault="00136C1A" w:rsidP="00136C1A">
      <w:pPr>
        <w:tabs>
          <w:tab w:val="left" w:pos="284"/>
        </w:tabs>
        <w:spacing w:before="100" w:beforeAutospacing="1" w:after="100" w:afterAutospacing="1"/>
        <w:jc w:val="both"/>
        <w:rPr>
          <w:rFonts w:ascii="Times New Roman" w:hAnsi="Times New Roman" w:cs="Times New Roman"/>
          <w:b/>
          <w:bCs/>
          <w:sz w:val="28"/>
          <w:szCs w:val="28"/>
          <w:lang w:val="en-US"/>
        </w:rPr>
      </w:pPr>
      <w:r w:rsidRPr="00136C1A">
        <w:rPr>
          <w:rFonts w:ascii="Times New Roman" w:hAnsi="Times New Roman" w:cs="Times New Roman"/>
          <w:b/>
          <w:bCs/>
          <w:sz w:val="28"/>
          <w:szCs w:val="28"/>
          <w:lang w:val="en-US"/>
        </w:rPr>
        <w:t>Standards for the Protection of Minors – a new effective form of protecting children from violence or an unpleasant obligation?</w:t>
      </w:r>
    </w:p>
    <w:p w14:paraId="299EF189" w14:textId="77777777" w:rsidR="00136C1A" w:rsidRPr="001114C2" w:rsidRDefault="00136C1A" w:rsidP="00136C1A">
      <w:pPr>
        <w:tabs>
          <w:tab w:val="left" w:pos="284"/>
        </w:tabs>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S</w:t>
      </w:r>
      <w:r w:rsidRPr="00C652C7">
        <w:rPr>
          <w:rFonts w:ascii="Times New Roman" w:hAnsi="Times New Roman" w:cs="Times New Roman"/>
          <w:b/>
          <w:bCs/>
          <w:sz w:val="28"/>
          <w:szCs w:val="28"/>
        </w:rPr>
        <w:t>tandardy Ochrony Małoletnich</w:t>
      </w:r>
      <w:r>
        <w:rPr>
          <w:rFonts w:ascii="Times New Roman" w:hAnsi="Times New Roman" w:cs="Times New Roman"/>
          <w:b/>
          <w:bCs/>
          <w:sz w:val="28"/>
          <w:szCs w:val="28"/>
        </w:rPr>
        <w:t xml:space="preserve"> – nowa skuteczna </w:t>
      </w:r>
      <w:r w:rsidRPr="00C652C7">
        <w:rPr>
          <w:rFonts w:ascii="Times New Roman" w:hAnsi="Times New Roman" w:cs="Times New Roman"/>
          <w:b/>
          <w:bCs/>
          <w:sz w:val="28"/>
          <w:szCs w:val="28"/>
        </w:rPr>
        <w:t>forma ochrony dzieci przed przemoc</w:t>
      </w:r>
      <w:r>
        <w:rPr>
          <w:rFonts w:ascii="Times New Roman" w:hAnsi="Times New Roman" w:cs="Times New Roman"/>
          <w:b/>
          <w:bCs/>
          <w:sz w:val="28"/>
          <w:szCs w:val="28"/>
        </w:rPr>
        <w:t>ą, czy przykry obowiązek?</w:t>
      </w:r>
    </w:p>
    <w:p w14:paraId="51A4E40B" w14:textId="77777777" w:rsidR="00136C1A" w:rsidRPr="00136C1A" w:rsidRDefault="00136C1A" w:rsidP="00136C1A">
      <w:pPr>
        <w:spacing w:line="360" w:lineRule="auto"/>
        <w:jc w:val="both"/>
        <w:rPr>
          <w:rFonts w:ascii="Times New Roman" w:hAnsi="Times New Roman" w:cs="Times New Roman"/>
          <w:lang w:val="en-US"/>
        </w:rPr>
      </w:pPr>
      <w:r w:rsidRPr="00136C1A">
        <w:rPr>
          <w:rFonts w:ascii="Times New Roman" w:hAnsi="Times New Roman" w:cs="Times New Roman"/>
          <w:b/>
          <w:bCs/>
          <w:lang w:val="en-US"/>
        </w:rPr>
        <w:t>Keywords:</w:t>
      </w:r>
      <w:r w:rsidRPr="00136C1A">
        <w:rPr>
          <w:rFonts w:ascii="Times New Roman" w:hAnsi="Times New Roman" w:cs="Times New Roman"/>
          <w:lang w:val="en-US"/>
        </w:rPr>
        <w:t xml:space="preserve"> standards of protection of minors, violence against children, protection of children's rights, </w:t>
      </w:r>
      <w:proofErr w:type="spellStart"/>
      <w:r w:rsidRPr="00136C1A">
        <w:rPr>
          <w:rFonts w:ascii="Times New Roman" w:hAnsi="Times New Roman" w:cs="Times New Roman"/>
          <w:lang w:val="en-US"/>
        </w:rPr>
        <w:t>lex</w:t>
      </w:r>
      <w:proofErr w:type="spellEnd"/>
      <w:r w:rsidRPr="00136C1A">
        <w:rPr>
          <w:rFonts w:ascii="Times New Roman" w:hAnsi="Times New Roman" w:cs="Times New Roman"/>
          <w:lang w:val="en-US"/>
        </w:rPr>
        <w:t xml:space="preserve"> </w:t>
      </w:r>
      <w:proofErr w:type="spellStart"/>
      <w:r w:rsidRPr="00136C1A">
        <w:rPr>
          <w:rFonts w:ascii="Times New Roman" w:hAnsi="Times New Roman" w:cs="Times New Roman"/>
          <w:lang w:val="en-US"/>
        </w:rPr>
        <w:t>Kamilek</w:t>
      </w:r>
      <w:proofErr w:type="spellEnd"/>
    </w:p>
    <w:p w14:paraId="3DCD5A94" w14:textId="77777777" w:rsidR="00136C1A" w:rsidRDefault="00136C1A" w:rsidP="00136C1A">
      <w:pPr>
        <w:spacing w:line="360" w:lineRule="auto"/>
        <w:jc w:val="both"/>
        <w:rPr>
          <w:rFonts w:ascii="Times New Roman" w:hAnsi="Times New Roman" w:cs="Times New Roman"/>
          <w:b/>
          <w:bCs/>
        </w:rPr>
      </w:pPr>
    </w:p>
    <w:p w14:paraId="0A18BEC7" w14:textId="77777777" w:rsidR="00136C1A" w:rsidRDefault="00136C1A" w:rsidP="00136C1A">
      <w:pPr>
        <w:spacing w:line="360" w:lineRule="auto"/>
        <w:jc w:val="both"/>
        <w:rPr>
          <w:rFonts w:ascii="Times New Roman" w:hAnsi="Times New Roman" w:cs="Times New Roman"/>
        </w:rPr>
      </w:pPr>
      <w:r w:rsidRPr="00AA4756">
        <w:rPr>
          <w:rFonts w:ascii="Times New Roman" w:hAnsi="Times New Roman" w:cs="Times New Roman"/>
          <w:b/>
          <w:bCs/>
        </w:rPr>
        <w:t>Słowa kluczowe</w:t>
      </w:r>
      <w:r>
        <w:rPr>
          <w:rFonts w:ascii="Times New Roman" w:hAnsi="Times New Roman" w:cs="Times New Roman"/>
          <w:b/>
          <w:bCs/>
        </w:rPr>
        <w:t xml:space="preserve">: </w:t>
      </w:r>
      <w:r w:rsidRPr="00CF320E">
        <w:rPr>
          <w:rFonts w:ascii="Times New Roman" w:hAnsi="Times New Roman" w:cs="Times New Roman"/>
        </w:rPr>
        <w:t xml:space="preserve">standardy ochrony małoletnich, przemoc wobec dzieci, ochrona praw dziecka, </w:t>
      </w:r>
      <w:r>
        <w:rPr>
          <w:rFonts w:ascii="Times New Roman" w:hAnsi="Times New Roman" w:cs="Times New Roman"/>
        </w:rPr>
        <w:t xml:space="preserve">lex Kamilek </w:t>
      </w:r>
    </w:p>
    <w:p w14:paraId="00000003" w14:textId="77777777" w:rsidR="00E96107" w:rsidRPr="00136C1A" w:rsidRDefault="00543B0B" w:rsidP="00136C1A">
      <w:pPr>
        <w:spacing w:before="240" w:after="240" w:line="360" w:lineRule="auto"/>
        <w:jc w:val="both"/>
        <w:rPr>
          <w:rFonts w:ascii="Times New Roman" w:eastAsia="Times New Roman" w:hAnsi="Times New Roman" w:cs="Times New Roman"/>
          <w:b/>
          <w:color w:val="000000"/>
          <w:sz w:val="24"/>
          <w:szCs w:val="24"/>
          <w:lang w:val="en-US"/>
        </w:rPr>
      </w:pPr>
      <w:r w:rsidRPr="00136C1A">
        <w:rPr>
          <w:rFonts w:ascii="Times New Roman" w:eastAsia="Times New Roman" w:hAnsi="Times New Roman" w:cs="Times New Roman"/>
          <w:b/>
          <w:sz w:val="24"/>
          <w:szCs w:val="24"/>
          <w:lang w:val="en-US"/>
        </w:rPr>
        <w:t>Abstract</w:t>
      </w:r>
      <w:r w:rsidRPr="00136C1A">
        <w:rPr>
          <w:rFonts w:ascii="Times New Roman" w:eastAsia="Times New Roman" w:hAnsi="Times New Roman" w:cs="Times New Roman"/>
          <w:sz w:val="24"/>
          <w:szCs w:val="24"/>
          <w:lang w:val="en-US"/>
        </w:rPr>
        <w:t xml:space="preserve"> </w:t>
      </w:r>
    </w:p>
    <w:p w14:paraId="00000004" w14:textId="1C61255A" w:rsidR="00E96107" w:rsidRPr="00136C1A" w:rsidRDefault="00543B0B" w:rsidP="00136C1A">
      <w:pPr>
        <w:spacing w:before="240" w:after="240" w:line="360" w:lineRule="auto"/>
        <w:jc w:val="both"/>
        <w:rPr>
          <w:rFonts w:ascii="Times New Roman" w:eastAsia="Times New Roman" w:hAnsi="Times New Roman" w:cs="Times New Roman"/>
          <w:sz w:val="24"/>
          <w:szCs w:val="24"/>
          <w:lang w:val="en-US"/>
        </w:rPr>
      </w:pPr>
      <w:r w:rsidRPr="00136C1A">
        <w:rPr>
          <w:rFonts w:ascii="Times New Roman" w:eastAsia="Times New Roman" w:hAnsi="Times New Roman" w:cs="Times New Roman"/>
          <w:sz w:val="24"/>
          <w:szCs w:val="24"/>
          <w:lang w:val="en-US"/>
        </w:rPr>
        <w:t xml:space="preserve">The article analyses the institution of the Standards for the Protection of Minors, introduced by the amendment of the Act </w:t>
      </w:r>
      <w:r w:rsidR="00B40AE8">
        <w:rPr>
          <w:rFonts w:ascii="Times New Roman" w:eastAsia="Times New Roman" w:hAnsi="Times New Roman" w:cs="Times New Roman"/>
          <w:sz w:val="24"/>
          <w:szCs w:val="24"/>
          <w:lang w:val="en-US"/>
        </w:rPr>
        <w:t xml:space="preserve">of </w:t>
      </w:r>
      <w:r w:rsidR="00B40AE8" w:rsidRPr="00882801">
        <w:rPr>
          <w:rFonts w:ascii="Times New Roman" w:eastAsia="Times New Roman" w:hAnsi="Times New Roman" w:cs="Times New Roman"/>
          <w:sz w:val="24"/>
          <w:szCs w:val="24"/>
          <w:lang w:val="en-US"/>
        </w:rPr>
        <w:t xml:space="preserve">13 May 2016 </w:t>
      </w:r>
      <w:r w:rsidRPr="00136C1A">
        <w:rPr>
          <w:rFonts w:ascii="Times New Roman" w:eastAsia="Times New Roman" w:hAnsi="Times New Roman" w:cs="Times New Roman"/>
          <w:sz w:val="24"/>
          <w:szCs w:val="24"/>
          <w:lang w:val="en-US"/>
        </w:rPr>
        <w:t xml:space="preserve">on counteracting threats of crime of a sexual nature and on the protection of minors, which aims to create a coherent </w:t>
      </w:r>
      <w:r w:rsidRPr="00136C1A">
        <w:rPr>
          <w:rFonts w:ascii="Times New Roman" w:eastAsia="Times New Roman" w:hAnsi="Times New Roman" w:cs="Times New Roman"/>
          <w:sz w:val="24"/>
          <w:szCs w:val="24"/>
          <w:lang w:val="en-US"/>
        </w:rPr>
        <w:t>system of prevention and response to violence against children. The normative foundations, the scope of obligations imposed on the addressees of the regulation, and the mechanisms for implementing the standards in entities operating for the benefit of chil</w:t>
      </w:r>
      <w:r w:rsidRPr="00136C1A">
        <w:rPr>
          <w:rFonts w:ascii="Times New Roman" w:eastAsia="Times New Roman" w:hAnsi="Times New Roman" w:cs="Times New Roman"/>
          <w:sz w:val="24"/>
          <w:szCs w:val="24"/>
          <w:lang w:val="en-US"/>
        </w:rPr>
        <w:t>dren are discussed. The analysis indicates the dual nature of the regulation: on the one hand, it constitutes an innovative and comprehensive tool for the protection of children’s rights; on the other, it burdens obligated entities with numerous organizati</w:t>
      </w:r>
      <w:r w:rsidRPr="00136C1A">
        <w:rPr>
          <w:rFonts w:ascii="Times New Roman" w:eastAsia="Times New Roman" w:hAnsi="Times New Roman" w:cs="Times New Roman"/>
          <w:sz w:val="24"/>
          <w:szCs w:val="24"/>
          <w:lang w:val="en-US"/>
        </w:rPr>
        <w:t>onal and training duties, the implementation of which takes place under conditions of insufficient informational and educational support. Consequently, the Standards for the Protection of Minors appear as an instrument with the potential for effective prot</w:t>
      </w:r>
      <w:r w:rsidRPr="00136C1A">
        <w:rPr>
          <w:rFonts w:ascii="Times New Roman" w:eastAsia="Times New Roman" w:hAnsi="Times New Roman" w:cs="Times New Roman"/>
          <w:sz w:val="24"/>
          <w:szCs w:val="24"/>
          <w:lang w:val="en-US"/>
        </w:rPr>
        <w:t>ection against violence, which, however, in practice is often perceived and implemented in a formalistic manner, reducing its genuine preventive function.</w:t>
      </w:r>
    </w:p>
    <w:p w14:paraId="258C1A2A" w14:textId="77777777" w:rsidR="00136C1A" w:rsidRPr="00136C1A" w:rsidRDefault="00136C1A" w:rsidP="00136C1A">
      <w:pPr>
        <w:spacing w:line="360" w:lineRule="auto"/>
        <w:jc w:val="both"/>
        <w:rPr>
          <w:rFonts w:ascii="Times New Roman" w:hAnsi="Times New Roman" w:cs="Times New Roman"/>
          <w:b/>
          <w:bCs/>
          <w:sz w:val="24"/>
          <w:szCs w:val="24"/>
        </w:rPr>
      </w:pPr>
      <w:r w:rsidRPr="00136C1A">
        <w:rPr>
          <w:rFonts w:ascii="Times New Roman" w:hAnsi="Times New Roman" w:cs="Times New Roman"/>
          <w:b/>
          <w:bCs/>
          <w:sz w:val="24"/>
          <w:szCs w:val="24"/>
        </w:rPr>
        <w:t>Abstrakt</w:t>
      </w:r>
    </w:p>
    <w:p w14:paraId="0AD489D7" w14:textId="47D5709F" w:rsidR="00136C1A" w:rsidRPr="00136C1A" w:rsidRDefault="00136C1A" w:rsidP="00136C1A">
      <w:pPr>
        <w:spacing w:line="360" w:lineRule="auto"/>
        <w:jc w:val="both"/>
        <w:rPr>
          <w:rFonts w:ascii="Times New Roman" w:hAnsi="Times New Roman" w:cs="Times New Roman"/>
          <w:b/>
          <w:bCs/>
          <w:sz w:val="24"/>
          <w:szCs w:val="24"/>
        </w:rPr>
      </w:pPr>
      <w:r w:rsidRPr="00136C1A">
        <w:rPr>
          <w:rFonts w:ascii="Times New Roman" w:hAnsi="Times New Roman" w:cs="Times New Roman"/>
          <w:color w:val="000000"/>
          <w:sz w:val="24"/>
          <w:szCs w:val="24"/>
        </w:rPr>
        <w:t xml:space="preserve">Artykuł poddaje analizie instytucję Standardów Ochrony małoletnich, wprowadzonych nowelizacją ustawy z dnia </w:t>
      </w:r>
      <w:r w:rsidR="00B40AE8">
        <w:rPr>
          <w:rFonts w:ascii="Times New Roman" w:hAnsi="Times New Roman" w:cs="Times New Roman"/>
          <w:color w:val="000000"/>
          <w:sz w:val="24"/>
          <w:szCs w:val="24"/>
        </w:rPr>
        <w:t xml:space="preserve">13 maja 2016 </w:t>
      </w:r>
      <w:r w:rsidRPr="00136C1A">
        <w:rPr>
          <w:rFonts w:ascii="Times New Roman" w:hAnsi="Times New Roman" w:cs="Times New Roman"/>
          <w:color w:val="000000"/>
          <w:sz w:val="24"/>
          <w:szCs w:val="24"/>
        </w:rPr>
        <w:t xml:space="preserve"> r. o przeciwdziałaniu zagrożeniom przestępczością </w:t>
      </w:r>
      <w:r w:rsidRPr="00136C1A">
        <w:rPr>
          <w:rFonts w:ascii="Times New Roman" w:hAnsi="Times New Roman" w:cs="Times New Roman"/>
          <w:color w:val="000000"/>
          <w:sz w:val="24"/>
          <w:szCs w:val="24"/>
        </w:rPr>
        <w:lastRenderedPageBreak/>
        <w:t>na tle seksualnym i ochronie małoletnich, której celem jest zbudowanie spójnego systemu prewencji i reagowania na przemoc wobec dzieci. Omówiono podstawy normatywne, zakres obowiązków adresatów regulacji oraz mechanizmy wdrażania standardów w podmiotach prowadzących działalność na rzecz dzieci. Analiza wskazuje na dwoisty charakter regulacji: z jednej strony stanowi ona innowacyjne i kompleksowe narzędzie ochrony praw dziecka, z drugiej zaś obciąża zobowiązane podmioty licznymi obowiązkami organizacyjnymi i szkoleniowymi, których realizacja odbywa się w warunkach niedostatecznego wsparcia informacyjnego i edukacyjnego. W konsekwencji standardy ochrony małoletnich jawią się jako instrument o potencjale skutecznej ochrony przed przemocą, który jednak w praktyce bywa postrzegany i implementowany w sposób formalistyczny, redukujący jego rzeczywistą funkcję prewencyjną.</w:t>
      </w:r>
    </w:p>
    <w:p w14:paraId="00000005" w14:textId="4F83E0D4" w:rsidR="00E96107" w:rsidRDefault="00136C1A" w:rsidP="00136C1A">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9" w14:textId="11A3FCF6" w:rsidR="00E96107" w:rsidRPr="00136C1A" w:rsidRDefault="0003196B" w:rsidP="00136C1A">
      <w:pPr>
        <w:spacing w:before="240" w:after="240" w:line="360" w:lineRule="auto"/>
        <w:ind w:firstLine="720"/>
        <w:jc w:val="both"/>
        <w:rPr>
          <w:rFonts w:ascii="Times New Roman" w:eastAsia="Times New Roman" w:hAnsi="Times New Roman" w:cs="Times New Roman"/>
          <w:sz w:val="24"/>
          <w:szCs w:val="24"/>
          <w:lang w:val="en-US"/>
        </w:rPr>
      </w:pPr>
      <w:r w:rsidRPr="008F2B28">
        <w:rPr>
          <w:rFonts w:ascii="Times New Roman" w:eastAsia="Times New Roman" w:hAnsi="Times New Roman" w:cs="Times New Roman"/>
          <w:color w:val="000000" w:themeColor="text1"/>
          <w:sz w:val="24"/>
          <w:szCs w:val="24"/>
          <w:lang w:val="en-US"/>
        </w:rPr>
        <w:t>Violence against children covers various areas of social life. Children may experience violence both in the family environment and in educational institutions, care facilities, within the justice system, as well as in their own local communities</w:t>
      </w:r>
      <w:r w:rsidR="00136C1A" w:rsidRPr="008F2B28">
        <w:rPr>
          <w:rStyle w:val="Odwoanieprzypisudolnego"/>
          <w:rFonts w:ascii="Times New Roman" w:eastAsia="Times New Roman" w:hAnsi="Times New Roman" w:cs="Times New Roman"/>
          <w:color w:val="000000" w:themeColor="text1"/>
          <w:sz w:val="24"/>
          <w:szCs w:val="24"/>
          <w:lang w:val="en-US"/>
        </w:rPr>
        <w:footnoteReference w:id="1"/>
      </w:r>
      <w:r w:rsidRPr="008F2B28">
        <w:rPr>
          <w:rFonts w:ascii="Times New Roman" w:eastAsia="Times New Roman" w:hAnsi="Times New Roman" w:cs="Times New Roman"/>
          <w:color w:val="000000" w:themeColor="text1"/>
          <w:sz w:val="24"/>
          <w:szCs w:val="24"/>
          <w:lang w:val="en-US"/>
        </w:rPr>
        <w:t>.</w:t>
      </w:r>
      <w:r w:rsidR="00136C1A" w:rsidRPr="008F2B28">
        <w:rPr>
          <w:rFonts w:ascii="Times New Roman" w:eastAsia="Times New Roman" w:hAnsi="Times New Roman" w:cs="Times New Roman"/>
          <w:color w:val="000000" w:themeColor="text1"/>
          <w:sz w:val="24"/>
          <w:szCs w:val="24"/>
          <w:lang w:val="en-US"/>
        </w:rPr>
        <w:tab/>
      </w:r>
      <w:r w:rsidRPr="008F2B28">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136C1A">
        <w:rPr>
          <w:rFonts w:ascii="Times New Roman" w:eastAsia="Times New Roman" w:hAnsi="Times New Roman" w:cs="Times New Roman"/>
          <w:sz w:val="24"/>
          <w:szCs w:val="24"/>
          <w:lang w:val="en-US"/>
        </w:rPr>
        <w:t>Violence against children has many aspects and is distinguished by five basic forms of abuse: physical violence (e.g., pushing, pulling, hitting, throwing objects), emotional violence (deliberate actions by adults toward children, devoid of physical aggression but significantly disturbing their proper development, e.g., humiliation, slander, intimidation, discrimination, ridicule), neglect (long-term or one</w:t>
      </w:r>
      <w:bookmarkStart w:id="0" w:name="_GoBack"/>
      <w:bookmarkEnd w:id="0"/>
      <w:r w:rsidRPr="00136C1A">
        <w:rPr>
          <w:rFonts w:ascii="Times New Roman" w:eastAsia="Times New Roman" w:hAnsi="Times New Roman" w:cs="Times New Roman"/>
          <w:sz w:val="24"/>
          <w:szCs w:val="24"/>
          <w:lang w:val="en-US"/>
        </w:rPr>
        <w:t>-time failure to meet a child’s basic needs - both physical, such as proper nutrition, clothing, healthcare, education, and psychological, such as safety, love, and care), sexual violence (involving a child in sexual activities to which they cannot give conscious and legally valid consent, and which are incompatible with their development and with legal and social norms), and peer violence (repetitive and intentional actions aimed at harming a weaker person, carried out by one perpetrator or a group; it may take the form of verbal, relational, physical, material, or electronic violence)</w:t>
      </w:r>
      <w:r w:rsidR="00136C1A">
        <w:rPr>
          <w:rStyle w:val="Odwoanieprzypisudolnego"/>
          <w:rFonts w:ascii="Times New Roman" w:eastAsia="Times New Roman" w:hAnsi="Times New Roman" w:cs="Times New Roman"/>
          <w:sz w:val="24"/>
          <w:szCs w:val="24"/>
          <w:lang w:val="en-US"/>
        </w:rPr>
        <w:footnoteReference w:id="2"/>
      </w:r>
      <w:r w:rsidRPr="00136C1A">
        <w:rPr>
          <w:rFonts w:ascii="Times New Roman" w:eastAsia="Times New Roman" w:hAnsi="Times New Roman" w:cs="Times New Roman"/>
          <w:sz w:val="24"/>
          <w:szCs w:val="24"/>
          <w:lang w:val="en-US"/>
        </w:rPr>
        <w:t xml:space="preserve">. The consequences of each type </w:t>
      </w:r>
      <w:r w:rsidRPr="00136C1A">
        <w:rPr>
          <w:rFonts w:ascii="Times New Roman" w:eastAsia="Times New Roman" w:hAnsi="Times New Roman" w:cs="Times New Roman"/>
          <w:sz w:val="24"/>
          <w:szCs w:val="24"/>
          <w:lang w:val="en-US"/>
        </w:rPr>
        <w:lastRenderedPageBreak/>
        <w:t>of violence against children are devastating and can affect their entire lives. It is therefore necessary to undertake actions that will both prevent such harm and appropriately respond to incidents of violence</w:t>
      </w:r>
      <w:r w:rsidR="00136C1A">
        <w:rPr>
          <w:rStyle w:val="Odwoanieprzypisudolnego"/>
          <w:rFonts w:ascii="Times New Roman" w:eastAsia="Times New Roman" w:hAnsi="Times New Roman" w:cs="Times New Roman"/>
          <w:sz w:val="24"/>
          <w:szCs w:val="24"/>
          <w:lang w:val="en-US"/>
        </w:rPr>
        <w:footnoteReference w:id="3"/>
      </w:r>
      <w:r w:rsidRPr="00136C1A">
        <w:rPr>
          <w:rFonts w:ascii="Times New Roman" w:eastAsia="Times New Roman" w:hAnsi="Times New Roman" w:cs="Times New Roman"/>
          <w:sz w:val="24"/>
          <w:szCs w:val="24"/>
          <w:lang w:val="en-US"/>
        </w:rPr>
        <w:t>.</w:t>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Pr="00136C1A">
        <w:rPr>
          <w:rFonts w:ascii="Times New Roman" w:eastAsia="Times New Roman" w:hAnsi="Times New Roman" w:cs="Times New Roman"/>
          <w:sz w:val="24"/>
          <w:szCs w:val="24"/>
          <w:lang w:val="en-US"/>
        </w:rPr>
        <w:t>According to data from the Ministry of Justice, obtained through a request for public information, approximately 50 000 criminal proceedings are conducted each year in which children appear as victims</w:t>
      </w:r>
      <w:r w:rsidR="00136C1A">
        <w:rPr>
          <w:rStyle w:val="Odwoanieprzypisudolnego"/>
          <w:rFonts w:ascii="Times New Roman" w:eastAsia="Times New Roman" w:hAnsi="Times New Roman" w:cs="Times New Roman"/>
          <w:sz w:val="24"/>
          <w:szCs w:val="24"/>
          <w:lang w:val="en-US"/>
        </w:rPr>
        <w:footnoteReference w:id="4"/>
      </w:r>
      <w:r w:rsidRPr="00136C1A">
        <w:rPr>
          <w:rFonts w:ascii="Times New Roman" w:eastAsia="Times New Roman" w:hAnsi="Times New Roman" w:cs="Times New Roman"/>
          <w:sz w:val="24"/>
          <w:szCs w:val="24"/>
          <w:lang w:val="en-US"/>
        </w:rPr>
        <w:t>. Meanwhile, the results of research presented in the report by the foundation called „</w:t>
      </w:r>
      <w:proofErr w:type="spellStart"/>
      <w:r w:rsidRPr="00136C1A">
        <w:rPr>
          <w:rFonts w:ascii="Times New Roman" w:eastAsia="Times New Roman" w:hAnsi="Times New Roman" w:cs="Times New Roman"/>
          <w:sz w:val="24"/>
          <w:szCs w:val="24"/>
          <w:lang w:val="en-US"/>
        </w:rPr>
        <w:t>Fundacja</w:t>
      </w:r>
      <w:proofErr w:type="spellEnd"/>
      <w:r w:rsidRPr="00136C1A">
        <w:rPr>
          <w:rFonts w:ascii="Times New Roman" w:eastAsia="Times New Roman" w:hAnsi="Times New Roman" w:cs="Times New Roman"/>
          <w:sz w:val="24"/>
          <w:szCs w:val="24"/>
          <w:lang w:val="en-US"/>
        </w:rPr>
        <w:t xml:space="preserve"> </w:t>
      </w:r>
      <w:proofErr w:type="spellStart"/>
      <w:r w:rsidRPr="00136C1A">
        <w:rPr>
          <w:rFonts w:ascii="Times New Roman" w:eastAsia="Times New Roman" w:hAnsi="Times New Roman" w:cs="Times New Roman"/>
          <w:sz w:val="24"/>
          <w:szCs w:val="24"/>
          <w:lang w:val="en-US"/>
        </w:rPr>
        <w:t>Dajemy</w:t>
      </w:r>
      <w:proofErr w:type="spellEnd"/>
      <w:r w:rsidRPr="00136C1A">
        <w:rPr>
          <w:rFonts w:ascii="Times New Roman" w:eastAsia="Times New Roman" w:hAnsi="Times New Roman" w:cs="Times New Roman"/>
          <w:sz w:val="24"/>
          <w:szCs w:val="24"/>
          <w:lang w:val="en-US"/>
        </w:rPr>
        <w:t xml:space="preserve"> </w:t>
      </w:r>
      <w:proofErr w:type="spellStart"/>
      <w:r w:rsidRPr="00136C1A">
        <w:rPr>
          <w:rFonts w:ascii="Times New Roman" w:eastAsia="Times New Roman" w:hAnsi="Times New Roman" w:cs="Times New Roman"/>
          <w:sz w:val="24"/>
          <w:szCs w:val="24"/>
          <w:lang w:val="en-US"/>
        </w:rPr>
        <w:t>Dzieciom</w:t>
      </w:r>
      <w:proofErr w:type="spellEnd"/>
      <w:r w:rsidRPr="00136C1A">
        <w:rPr>
          <w:rFonts w:ascii="Times New Roman" w:eastAsia="Times New Roman" w:hAnsi="Times New Roman" w:cs="Times New Roman"/>
          <w:sz w:val="24"/>
          <w:szCs w:val="24"/>
          <w:lang w:val="en-US"/>
        </w:rPr>
        <w:t xml:space="preserve"> </w:t>
      </w:r>
      <w:proofErr w:type="spellStart"/>
      <w:r w:rsidRPr="00136C1A">
        <w:rPr>
          <w:rFonts w:ascii="Times New Roman" w:eastAsia="Times New Roman" w:hAnsi="Times New Roman" w:cs="Times New Roman"/>
          <w:sz w:val="24"/>
          <w:szCs w:val="24"/>
          <w:lang w:val="en-US"/>
        </w:rPr>
        <w:t>Siłę</w:t>
      </w:r>
      <w:proofErr w:type="spellEnd"/>
      <w:r w:rsidRPr="00136C1A">
        <w:rPr>
          <w:rFonts w:ascii="Times New Roman" w:eastAsia="Times New Roman" w:hAnsi="Times New Roman" w:cs="Times New Roman"/>
          <w:sz w:val="24"/>
          <w:szCs w:val="24"/>
          <w:lang w:val="en-US"/>
        </w:rPr>
        <w:t xml:space="preserve">” - ‚Diagnosis of Violence Against Children in Poland 2023’, conducted on a sample of 2026 individuals aged 11–17, indicate that as many as 79% of respondents have experienced violence or neglect at least once in their lives. However, it should be </w:t>
      </w:r>
      <w:proofErr w:type="spellStart"/>
      <w:r w:rsidRPr="00136C1A">
        <w:rPr>
          <w:rFonts w:ascii="Times New Roman" w:eastAsia="Times New Roman" w:hAnsi="Times New Roman" w:cs="Times New Roman"/>
          <w:sz w:val="24"/>
          <w:szCs w:val="24"/>
          <w:lang w:val="en-US"/>
        </w:rPr>
        <w:t>emphasised</w:t>
      </w:r>
      <w:proofErr w:type="spellEnd"/>
      <w:r w:rsidRPr="00136C1A">
        <w:rPr>
          <w:rFonts w:ascii="Times New Roman" w:eastAsia="Times New Roman" w:hAnsi="Times New Roman" w:cs="Times New Roman"/>
          <w:sz w:val="24"/>
          <w:szCs w:val="24"/>
          <w:lang w:val="en-US"/>
        </w:rPr>
        <w:t xml:space="preserve"> that available statistics do not reflect the full scale of the problem, as a significant number of cases of child abuse remain unreported. The reasons for this situation may include the silence resulting from the power imbalance between the perpetrator and the child, fear of the consequences of disclosure, fear of </w:t>
      </w:r>
      <w:proofErr w:type="spellStart"/>
      <w:r w:rsidRPr="00136C1A">
        <w:rPr>
          <w:rFonts w:ascii="Times New Roman" w:eastAsia="Times New Roman" w:hAnsi="Times New Roman" w:cs="Times New Roman"/>
          <w:sz w:val="24"/>
          <w:szCs w:val="24"/>
          <w:lang w:val="en-US"/>
        </w:rPr>
        <w:t>stigmatisation</w:t>
      </w:r>
      <w:proofErr w:type="spellEnd"/>
      <w:r w:rsidRPr="00136C1A">
        <w:rPr>
          <w:rFonts w:ascii="Times New Roman" w:eastAsia="Times New Roman" w:hAnsi="Times New Roman" w:cs="Times New Roman"/>
          <w:sz w:val="24"/>
          <w:szCs w:val="24"/>
          <w:lang w:val="en-US"/>
        </w:rPr>
        <w:t>, the persistence of social acceptance of certain forms of violence against children, as well as the failure to act by professionals obligated to respond - such as social workers</w:t>
      </w:r>
      <w:r w:rsidR="00136C1A">
        <w:rPr>
          <w:rStyle w:val="Odwoanieprzypisudolnego"/>
          <w:rFonts w:ascii="Times New Roman" w:eastAsia="Times New Roman" w:hAnsi="Times New Roman" w:cs="Times New Roman"/>
          <w:sz w:val="24"/>
          <w:szCs w:val="24"/>
          <w:lang w:val="en-US"/>
        </w:rPr>
        <w:footnoteReference w:id="5"/>
      </w:r>
      <w:r w:rsidRPr="00136C1A">
        <w:rPr>
          <w:rFonts w:ascii="Times New Roman" w:eastAsia="Times New Roman" w:hAnsi="Times New Roman" w:cs="Times New Roman"/>
          <w:sz w:val="24"/>
          <w:szCs w:val="24"/>
          <w:lang w:val="en-US"/>
        </w:rPr>
        <w:t>.</w:t>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Pr="00136C1A">
        <w:rPr>
          <w:rFonts w:ascii="Times New Roman" w:eastAsia="Times New Roman" w:hAnsi="Times New Roman" w:cs="Times New Roman"/>
          <w:sz w:val="24"/>
          <w:szCs w:val="24"/>
          <w:lang w:val="en-US"/>
        </w:rPr>
        <w:t xml:space="preserve">The lack of reporting of cases of violence against children and the passivity toward this phenomenon raise serious concerns, as experiencing harm poses a significant threat to a child’s proper development. It leads to personality </w:t>
      </w:r>
      <w:proofErr w:type="spellStart"/>
      <w:r w:rsidRPr="00136C1A">
        <w:rPr>
          <w:rFonts w:ascii="Times New Roman" w:eastAsia="Times New Roman" w:hAnsi="Times New Roman" w:cs="Times New Roman"/>
          <w:sz w:val="24"/>
          <w:szCs w:val="24"/>
          <w:lang w:val="en-US"/>
        </w:rPr>
        <w:t>pathologization</w:t>
      </w:r>
      <w:proofErr w:type="spellEnd"/>
      <w:r w:rsidRPr="00136C1A">
        <w:rPr>
          <w:rFonts w:ascii="Times New Roman" w:eastAsia="Times New Roman" w:hAnsi="Times New Roman" w:cs="Times New Roman"/>
          <w:sz w:val="24"/>
          <w:szCs w:val="24"/>
          <w:lang w:val="en-US"/>
        </w:rPr>
        <w:t xml:space="preserve"> of personality, causes lasting consequences that determine the individual’s future life, and significantly increases the risk of negative psychosocial outcomes. Victims of violence are more likely to become both subsequent victims and perpetrators of aggressive behavior, are more susceptible to anxiety disorders, suicidal behavior, addictions, or risky sexual behaviors. Children who experience abuse are at a higher risk of developing mental and somatic disorders, the effects of which extend beyond childhood and persist into adulthood. These include, among others, chronic depression and other serious health dysfunctions</w:t>
      </w:r>
      <w:r w:rsidR="00136C1A">
        <w:rPr>
          <w:rStyle w:val="Odwoanieprzypisudolnego"/>
          <w:rFonts w:ascii="Times New Roman" w:eastAsia="Times New Roman" w:hAnsi="Times New Roman" w:cs="Times New Roman"/>
          <w:sz w:val="24"/>
          <w:szCs w:val="24"/>
          <w:lang w:val="en-US"/>
        </w:rPr>
        <w:footnoteReference w:id="6"/>
      </w:r>
      <w:r w:rsidRPr="00136C1A">
        <w:rPr>
          <w:rFonts w:ascii="Times New Roman" w:eastAsia="Times New Roman" w:hAnsi="Times New Roman" w:cs="Times New Roman"/>
          <w:sz w:val="24"/>
          <w:szCs w:val="24"/>
          <w:lang w:val="en-US"/>
        </w:rPr>
        <w:t xml:space="preserve">. The most dramatic consequence of violence </w:t>
      </w:r>
      <w:r w:rsidRPr="00136C1A">
        <w:rPr>
          <w:rFonts w:ascii="Times New Roman" w:eastAsia="Times New Roman" w:hAnsi="Times New Roman" w:cs="Times New Roman"/>
          <w:sz w:val="24"/>
          <w:szCs w:val="24"/>
          <w:lang w:val="en-US"/>
        </w:rPr>
        <w:lastRenderedPageBreak/>
        <w:t>against children is their death, which may result from homicide, severe injuries caused by abuse, or gross neglect. This phenomenon particularly often concerns infants, where the perpetrators are usually the parents, while in the case of older children - most often men</w:t>
      </w:r>
      <w:r w:rsidR="00136C1A">
        <w:rPr>
          <w:rStyle w:val="Odwoanieprzypisudolnego"/>
          <w:rFonts w:ascii="Times New Roman" w:eastAsia="Times New Roman" w:hAnsi="Times New Roman" w:cs="Times New Roman"/>
          <w:sz w:val="24"/>
          <w:szCs w:val="24"/>
          <w:lang w:val="en-US"/>
        </w:rPr>
        <w:footnoteReference w:id="7"/>
      </w:r>
      <w:r w:rsidRPr="00136C1A">
        <w:rPr>
          <w:rFonts w:ascii="Times New Roman" w:eastAsia="Times New Roman" w:hAnsi="Times New Roman" w:cs="Times New Roman"/>
          <w:sz w:val="24"/>
          <w:szCs w:val="24"/>
          <w:lang w:val="en-US"/>
        </w:rPr>
        <w:t>.</w:t>
      </w:r>
    </w:p>
    <w:p w14:paraId="0000000A" w14:textId="49BBE12B" w:rsidR="00E96107" w:rsidRDefault="00136C1A" w:rsidP="00136C1A">
      <w:pPr>
        <w:spacing w:before="240" w:after="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THE NECESSITY OF A SYSTEM FOR PROTECTING CHILDREN FROM HARM</w:t>
      </w:r>
    </w:p>
    <w:p w14:paraId="0000000D" w14:textId="2B622A7D" w:rsidR="00E96107" w:rsidRPr="00136C1A" w:rsidRDefault="00543B0B" w:rsidP="00136C1A">
      <w:pPr>
        <w:spacing w:before="240" w:after="240" w:line="360" w:lineRule="auto"/>
        <w:ind w:firstLine="720"/>
        <w:jc w:val="both"/>
        <w:rPr>
          <w:rFonts w:ascii="Times New Roman" w:eastAsia="Times New Roman" w:hAnsi="Times New Roman" w:cs="Times New Roman"/>
          <w:sz w:val="24"/>
          <w:szCs w:val="24"/>
          <w:lang w:val="en-US"/>
        </w:rPr>
      </w:pPr>
      <w:r w:rsidRPr="00136C1A">
        <w:rPr>
          <w:rFonts w:ascii="Times New Roman" w:eastAsia="Times New Roman" w:hAnsi="Times New Roman" w:cs="Times New Roman"/>
          <w:sz w:val="24"/>
          <w:szCs w:val="24"/>
          <w:lang w:val="en-US"/>
        </w:rPr>
        <w:t xml:space="preserve">Crimes committed against minors, </w:t>
      </w:r>
      <w:r w:rsidRPr="00136C1A">
        <w:rPr>
          <w:rFonts w:ascii="Times New Roman" w:eastAsia="Times New Roman" w:hAnsi="Times New Roman" w:cs="Times New Roman"/>
          <w:sz w:val="24"/>
          <w:szCs w:val="24"/>
          <w:lang w:val="en-US"/>
        </w:rPr>
        <w:t>especially those involving physical violence or of a sexual nature, are multifaceted. Effective counteraction requires the creation of a uniform, coherent, and efficient system for the protection of minors and the application of both preventive and interve</w:t>
      </w:r>
      <w:r w:rsidRPr="00136C1A">
        <w:rPr>
          <w:rFonts w:ascii="Times New Roman" w:eastAsia="Times New Roman" w:hAnsi="Times New Roman" w:cs="Times New Roman"/>
          <w:sz w:val="24"/>
          <w:szCs w:val="24"/>
          <w:lang w:val="en-US"/>
        </w:rPr>
        <w:t>ntion measures, including reporting incidents to the appropriate authorities, ensuring immediate assistance to the child and their relatives (provided they are not the perpetrators), and, where appropriate, providing support to the broader social environme</w:t>
      </w:r>
      <w:r w:rsidRPr="00136C1A">
        <w:rPr>
          <w:rFonts w:ascii="Times New Roman" w:eastAsia="Times New Roman" w:hAnsi="Times New Roman" w:cs="Times New Roman"/>
          <w:sz w:val="24"/>
          <w:szCs w:val="24"/>
          <w:lang w:val="en-US"/>
        </w:rPr>
        <w:t>nt</w:t>
      </w:r>
      <w:r w:rsidR="00136C1A">
        <w:rPr>
          <w:rStyle w:val="Odwoanieprzypisudolnego"/>
          <w:rFonts w:ascii="Times New Roman" w:eastAsia="Times New Roman" w:hAnsi="Times New Roman" w:cs="Times New Roman"/>
          <w:sz w:val="24"/>
          <w:szCs w:val="24"/>
          <w:lang w:val="en-US"/>
        </w:rPr>
        <w:footnoteReference w:id="8"/>
      </w:r>
      <w:r w:rsidR="00136C1A">
        <w:rPr>
          <w:rFonts w:ascii="Times New Roman" w:eastAsia="Times New Roman" w:hAnsi="Times New Roman" w:cs="Times New Roman"/>
          <w:sz w:val="24"/>
          <w:szCs w:val="24"/>
          <w:lang w:val="en-US"/>
        </w:rPr>
        <w:t>.</w:t>
      </w:r>
      <w:r w:rsidR="00136C1A">
        <w:rPr>
          <w:rFonts w:ascii="Times New Roman" w:eastAsia="Times New Roman" w:hAnsi="Times New Roman" w:cs="Times New Roman"/>
          <w:sz w:val="24"/>
          <w:szCs w:val="24"/>
          <w:lang w:val="en-US"/>
        </w:rPr>
        <w:tab/>
      </w:r>
      <w:r w:rsidRPr="00136C1A">
        <w:rPr>
          <w:rFonts w:ascii="Times New Roman" w:eastAsia="Times New Roman" w:hAnsi="Times New Roman" w:cs="Times New Roman"/>
          <w:sz w:val="24"/>
          <w:szCs w:val="24"/>
          <w:lang w:val="en-US"/>
        </w:rPr>
        <w:t xml:space="preserve">The need for a system to counteract harm to children is justified by the fact that a child, as a being in a period of intense physical, psychological, and social development, requires assistance and protection from violence, cruelty, exploitation, or </w:t>
      </w:r>
      <w:r w:rsidRPr="00136C1A">
        <w:rPr>
          <w:rFonts w:ascii="Times New Roman" w:eastAsia="Times New Roman" w:hAnsi="Times New Roman" w:cs="Times New Roman"/>
          <w:sz w:val="24"/>
          <w:szCs w:val="24"/>
          <w:lang w:val="en-US"/>
        </w:rPr>
        <w:t>moral corruption not only from parents and close relatives but also from public authorities</w:t>
      </w:r>
      <w:r w:rsidR="00882801">
        <w:rPr>
          <w:rStyle w:val="Odwoanieprzypisudolnego"/>
          <w:rFonts w:ascii="Times New Roman" w:eastAsia="Times New Roman" w:hAnsi="Times New Roman" w:cs="Times New Roman"/>
          <w:sz w:val="24"/>
          <w:szCs w:val="24"/>
          <w:lang w:val="en-US"/>
        </w:rPr>
        <w:footnoteReference w:id="9"/>
      </w:r>
      <w:r w:rsidRPr="00136C1A">
        <w:rPr>
          <w:rFonts w:ascii="Times New Roman" w:eastAsia="Times New Roman" w:hAnsi="Times New Roman" w:cs="Times New Roman"/>
          <w:sz w:val="24"/>
          <w:szCs w:val="24"/>
          <w:lang w:val="en-US"/>
        </w:rPr>
        <w:t>, as derived from Article 72 of the Constitution of the Republic of Poland</w:t>
      </w:r>
      <w:r w:rsidR="00882801">
        <w:rPr>
          <w:rStyle w:val="Odwoanieprzypisudolnego"/>
          <w:rFonts w:ascii="Times New Roman" w:eastAsia="Times New Roman" w:hAnsi="Times New Roman" w:cs="Times New Roman"/>
          <w:sz w:val="24"/>
          <w:szCs w:val="24"/>
          <w:lang w:val="en-US"/>
        </w:rPr>
        <w:footnoteReference w:id="10"/>
      </w:r>
      <w:r w:rsidRPr="00136C1A">
        <w:rPr>
          <w:rFonts w:ascii="Times New Roman" w:eastAsia="Times New Roman" w:hAnsi="Times New Roman" w:cs="Times New Roman"/>
          <w:sz w:val="24"/>
          <w:szCs w:val="24"/>
          <w:lang w:val="en-US"/>
        </w:rPr>
        <w:t>.</w:t>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00136C1A">
        <w:rPr>
          <w:rFonts w:ascii="Times New Roman" w:eastAsia="Times New Roman" w:hAnsi="Times New Roman" w:cs="Times New Roman"/>
          <w:sz w:val="24"/>
          <w:szCs w:val="24"/>
          <w:lang w:val="en-US"/>
        </w:rPr>
        <w:tab/>
      </w:r>
      <w:r w:rsidRPr="00136C1A">
        <w:rPr>
          <w:rFonts w:ascii="Times New Roman" w:eastAsia="Times New Roman" w:hAnsi="Times New Roman" w:cs="Times New Roman"/>
          <w:sz w:val="24"/>
          <w:szCs w:val="24"/>
          <w:lang w:val="en-US"/>
        </w:rPr>
        <w:t>The protection of children against harm introduced by the system for the protect</w:t>
      </w:r>
      <w:r w:rsidRPr="00136C1A">
        <w:rPr>
          <w:rFonts w:ascii="Times New Roman" w:eastAsia="Times New Roman" w:hAnsi="Times New Roman" w:cs="Times New Roman"/>
          <w:sz w:val="24"/>
          <w:szCs w:val="24"/>
          <w:lang w:val="en-US"/>
        </w:rPr>
        <w:t xml:space="preserve">ion of minors should have a dual purpose - on the one hand, to protect children from harm and prevent situations in which they would become victims of violence, and on the other - should harm occur, to </w:t>
      </w:r>
      <w:proofErr w:type="spellStart"/>
      <w:r w:rsidRPr="00136C1A">
        <w:rPr>
          <w:rFonts w:ascii="Times New Roman" w:eastAsia="Times New Roman" w:hAnsi="Times New Roman" w:cs="Times New Roman"/>
          <w:sz w:val="24"/>
          <w:szCs w:val="24"/>
          <w:lang w:val="en-US"/>
        </w:rPr>
        <w:t>minimise</w:t>
      </w:r>
      <w:proofErr w:type="spellEnd"/>
      <w:r w:rsidRPr="00136C1A">
        <w:rPr>
          <w:rFonts w:ascii="Times New Roman" w:eastAsia="Times New Roman" w:hAnsi="Times New Roman" w:cs="Times New Roman"/>
          <w:sz w:val="24"/>
          <w:szCs w:val="24"/>
          <w:lang w:val="en-US"/>
        </w:rPr>
        <w:t xml:space="preserve"> the negative consequences for the child assoc</w:t>
      </w:r>
      <w:r w:rsidRPr="00136C1A">
        <w:rPr>
          <w:rFonts w:ascii="Times New Roman" w:eastAsia="Times New Roman" w:hAnsi="Times New Roman" w:cs="Times New Roman"/>
          <w:sz w:val="24"/>
          <w:szCs w:val="24"/>
          <w:lang w:val="en-US"/>
        </w:rPr>
        <w:t>iated with this traumatic experience. The existence of a system for the protection of children in Poland will ensure the coherence of actions taken by institutions dealing with child-related issues and will improve the quality of services provided in the a</w:t>
      </w:r>
      <w:r w:rsidRPr="00136C1A">
        <w:rPr>
          <w:rFonts w:ascii="Times New Roman" w:eastAsia="Times New Roman" w:hAnsi="Times New Roman" w:cs="Times New Roman"/>
          <w:sz w:val="24"/>
          <w:szCs w:val="24"/>
          <w:lang w:val="en-US"/>
        </w:rPr>
        <w:t>rea of legal protection and care for minors</w:t>
      </w:r>
      <w:r w:rsidR="00882801">
        <w:rPr>
          <w:rStyle w:val="Odwoanieprzypisudolnego"/>
          <w:rFonts w:ascii="Times New Roman" w:eastAsia="Times New Roman" w:hAnsi="Times New Roman" w:cs="Times New Roman"/>
          <w:sz w:val="24"/>
          <w:szCs w:val="24"/>
          <w:lang w:val="en-US"/>
        </w:rPr>
        <w:footnoteReference w:id="11"/>
      </w:r>
      <w:r w:rsidRPr="00136C1A">
        <w:rPr>
          <w:rFonts w:ascii="Times New Roman" w:eastAsia="Times New Roman" w:hAnsi="Times New Roman" w:cs="Times New Roman"/>
          <w:sz w:val="24"/>
          <w:szCs w:val="24"/>
          <w:lang w:val="en-US"/>
        </w:rPr>
        <w:t>.</w:t>
      </w:r>
    </w:p>
    <w:p w14:paraId="0000000E" w14:textId="7DA82582" w:rsidR="00E96107" w:rsidRDefault="00136C1A" w:rsidP="00136C1A">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STANDARDS FOR THE PROTECTION OF MINORS - A NEW TOOL IN BUILDING A SYSTEM FOR THE PROTECTION OF CHILDREN FROM HARM</w:t>
      </w:r>
    </w:p>
    <w:p w14:paraId="00000018" w14:textId="14DBFCD7" w:rsidR="00E96107" w:rsidRPr="00882801" w:rsidRDefault="00543B0B" w:rsidP="00882801">
      <w:pPr>
        <w:spacing w:before="240" w:after="240" w:line="360" w:lineRule="auto"/>
        <w:ind w:firstLine="720"/>
        <w:jc w:val="both"/>
        <w:rPr>
          <w:rFonts w:ascii="Times New Roman" w:eastAsia="Times New Roman" w:hAnsi="Times New Roman" w:cs="Times New Roman"/>
          <w:sz w:val="24"/>
          <w:szCs w:val="24"/>
          <w:lang w:val="en-US"/>
        </w:rPr>
      </w:pPr>
      <w:r w:rsidRPr="00882801">
        <w:rPr>
          <w:rFonts w:ascii="Times New Roman" w:eastAsia="Times New Roman" w:hAnsi="Times New Roman" w:cs="Times New Roman"/>
          <w:sz w:val="24"/>
          <w:szCs w:val="24"/>
          <w:lang w:val="en-US"/>
        </w:rPr>
        <w:t xml:space="preserve">A step towards creating in Poland a system for the protection of children from violence and for </w:t>
      </w:r>
      <w:r w:rsidRPr="00882801">
        <w:rPr>
          <w:rFonts w:ascii="Times New Roman" w:eastAsia="Times New Roman" w:hAnsi="Times New Roman" w:cs="Times New Roman"/>
          <w:sz w:val="24"/>
          <w:szCs w:val="24"/>
          <w:lang w:val="en-US"/>
        </w:rPr>
        <w:t>responding to violent educational methods and other forms of harm inflicted on children by parents or people working with minors, as well as for the purpose of preventing violence and supporting children experiencing it, was the introduction in 2023 of sig</w:t>
      </w:r>
      <w:r w:rsidRPr="00882801">
        <w:rPr>
          <w:rFonts w:ascii="Times New Roman" w:eastAsia="Times New Roman" w:hAnsi="Times New Roman" w:cs="Times New Roman"/>
          <w:sz w:val="24"/>
          <w:szCs w:val="24"/>
          <w:lang w:val="en-US"/>
        </w:rPr>
        <w:t>nificant legislative changes. The amending Act of 28 July 2023 on the amendment of the Family and Guardianship Code and certain other acts</w:t>
      </w:r>
      <w:r w:rsidR="00882801">
        <w:rPr>
          <w:rStyle w:val="Odwoanieprzypisudolnego"/>
          <w:rFonts w:ascii="Times New Roman" w:eastAsia="Times New Roman" w:hAnsi="Times New Roman" w:cs="Times New Roman"/>
          <w:sz w:val="24"/>
          <w:szCs w:val="24"/>
          <w:lang w:val="en-US"/>
        </w:rPr>
        <w:footnoteReference w:id="12"/>
      </w:r>
      <w:r w:rsidRPr="00882801">
        <w:rPr>
          <w:rFonts w:ascii="Times New Roman" w:eastAsia="Times New Roman" w:hAnsi="Times New Roman" w:cs="Times New Roman"/>
          <w:sz w:val="24"/>
          <w:szCs w:val="24"/>
          <w:lang w:val="en-US"/>
        </w:rPr>
        <w:t xml:space="preserve"> modified the provisions of the Act of 13 May 2016 on counteracting the threat of sexual offences and protection of m</w:t>
      </w:r>
      <w:r w:rsidRPr="00882801">
        <w:rPr>
          <w:rFonts w:ascii="Times New Roman" w:eastAsia="Times New Roman" w:hAnsi="Times New Roman" w:cs="Times New Roman"/>
          <w:sz w:val="24"/>
          <w:szCs w:val="24"/>
          <w:lang w:val="en-US"/>
        </w:rPr>
        <w:t>inors</w:t>
      </w:r>
      <w:r w:rsidR="00882801">
        <w:rPr>
          <w:rStyle w:val="Odwoanieprzypisudolnego"/>
          <w:rFonts w:ascii="Times New Roman" w:eastAsia="Times New Roman" w:hAnsi="Times New Roman" w:cs="Times New Roman"/>
          <w:sz w:val="24"/>
          <w:szCs w:val="24"/>
          <w:lang w:val="en-US"/>
        </w:rPr>
        <w:footnoteReference w:id="13"/>
      </w:r>
      <w:r w:rsidRPr="00882801">
        <w:rPr>
          <w:rFonts w:ascii="Times New Roman" w:eastAsia="Times New Roman" w:hAnsi="Times New Roman" w:cs="Times New Roman"/>
          <w:sz w:val="24"/>
          <w:szCs w:val="24"/>
          <w:lang w:val="en-US"/>
        </w:rPr>
        <w:t>. One of the key solutions of this amendment was the imposition on institutions and entities working with children of the obligation to develop and implement standards for the protection of minors, intended to ensure for them a safe and supportive en</w:t>
      </w:r>
      <w:r w:rsidRPr="00882801">
        <w:rPr>
          <w:rFonts w:ascii="Times New Roman" w:eastAsia="Times New Roman" w:hAnsi="Times New Roman" w:cs="Times New Roman"/>
          <w:sz w:val="24"/>
          <w:szCs w:val="24"/>
          <w:lang w:val="en-US"/>
        </w:rPr>
        <w:t xml:space="preserve">vironment which benefits full development. The amendment not only established the obligation to have standards of protection along with detailed regulations concerning their </w:t>
      </w:r>
      <w:r w:rsidR="00882801" w:rsidRPr="00882801">
        <w:rPr>
          <w:rFonts w:ascii="Times New Roman" w:eastAsia="Times New Roman" w:hAnsi="Times New Roman" w:cs="Times New Roman"/>
          <w:sz w:val="24"/>
          <w:szCs w:val="24"/>
          <w:lang w:val="en-US"/>
        </w:rPr>
        <w:t>functioning but</w:t>
      </w:r>
      <w:r w:rsidRPr="00882801">
        <w:rPr>
          <w:rFonts w:ascii="Times New Roman" w:eastAsia="Times New Roman" w:hAnsi="Times New Roman" w:cs="Times New Roman"/>
          <w:sz w:val="24"/>
          <w:szCs w:val="24"/>
          <w:lang w:val="en-US"/>
        </w:rPr>
        <w:t xml:space="preserve"> also changed its name from “the Act on counteracting sexual crime”</w:t>
      </w:r>
      <w:r w:rsidRPr="00882801">
        <w:rPr>
          <w:rFonts w:ascii="Times New Roman" w:eastAsia="Times New Roman" w:hAnsi="Times New Roman" w:cs="Times New Roman"/>
          <w:sz w:val="24"/>
          <w:szCs w:val="24"/>
          <w:lang w:val="en-US"/>
        </w:rPr>
        <w:t xml:space="preserve"> to “the Act on counteracting threats of sexual crime and on the protection of minors”. This change </w:t>
      </w:r>
      <w:proofErr w:type="spellStart"/>
      <w:r w:rsidRPr="00882801">
        <w:rPr>
          <w:rFonts w:ascii="Times New Roman" w:eastAsia="Times New Roman" w:hAnsi="Times New Roman" w:cs="Times New Roman"/>
          <w:sz w:val="24"/>
          <w:szCs w:val="24"/>
          <w:lang w:val="en-US"/>
        </w:rPr>
        <w:t>emphasises</w:t>
      </w:r>
      <w:proofErr w:type="spellEnd"/>
      <w:r w:rsidRPr="00882801">
        <w:rPr>
          <w:rFonts w:ascii="Times New Roman" w:eastAsia="Times New Roman" w:hAnsi="Times New Roman" w:cs="Times New Roman"/>
          <w:sz w:val="24"/>
          <w:szCs w:val="24"/>
          <w:lang w:val="en-US"/>
        </w:rPr>
        <w:t xml:space="preserve"> the extension of the scope of regulation and the priority significance of the issue of child protection</w:t>
      </w:r>
      <w:r w:rsidR="00882801">
        <w:rPr>
          <w:rStyle w:val="Odwoanieprzypisudolnego"/>
          <w:rFonts w:ascii="Times New Roman" w:eastAsia="Times New Roman" w:hAnsi="Times New Roman" w:cs="Times New Roman"/>
          <w:sz w:val="24"/>
          <w:szCs w:val="24"/>
          <w:lang w:val="en-US"/>
        </w:rPr>
        <w:footnoteReference w:id="14"/>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 xml:space="preserve">The introduced provisions constitute the legislator’s response to the particularly drastic case of eight-year-old Kamil from </w:t>
      </w:r>
      <w:proofErr w:type="spellStart"/>
      <w:r w:rsidRPr="00882801">
        <w:rPr>
          <w:rFonts w:ascii="Times New Roman" w:eastAsia="Times New Roman" w:hAnsi="Times New Roman" w:cs="Times New Roman"/>
          <w:sz w:val="24"/>
          <w:szCs w:val="24"/>
          <w:lang w:val="en-US"/>
        </w:rPr>
        <w:t>Częstochowa</w:t>
      </w:r>
      <w:proofErr w:type="spellEnd"/>
      <w:r w:rsidRPr="00882801">
        <w:rPr>
          <w:rFonts w:ascii="Times New Roman" w:eastAsia="Times New Roman" w:hAnsi="Times New Roman" w:cs="Times New Roman"/>
          <w:sz w:val="24"/>
          <w:szCs w:val="24"/>
          <w:lang w:val="en-US"/>
        </w:rPr>
        <w:t>, who died in May 2023 as a result of many months of severe injuries inflicted by his stepfather, with the passive attit</w:t>
      </w:r>
      <w:r w:rsidRPr="00882801">
        <w:rPr>
          <w:rFonts w:ascii="Times New Roman" w:eastAsia="Times New Roman" w:hAnsi="Times New Roman" w:cs="Times New Roman"/>
          <w:sz w:val="24"/>
          <w:szCs w:val="24"/>
          <w:lang w:val="en-US"/>
        </w:rPr>
        <w:t>ude of his mother. The case shocked public opinion and led to charges against the parents, as well as to a discussion on the negligence of institutions responsible for the protection of children. Consequently, one of the key regulations became the impositi</w:t>
      </w:r>
      <w:r w:rsidRPr="00882801">
        <w:rPr>
          <w:rFonts w:ascii="Times New Roman" w:eastAsia="Times New Roman" w:hAnsi="Times New Roman" w:cs="Times New Roman"/>
          <w:sz w:val="24"/>
          <w:szCs w:val="24"/>
          <w:lang w:val="en-US"/>
        </w:rPr>
        <w:t xml:space="preserve">on on numerous entities, both public and private, of the obligation to develop and implement standards for the protection of minors. These are to serve as a new legal instrument, the essential purpose of which is to ensure the safety of children and young </w:t>
      </w:r>
      <w:r w:rsidRPr="00882801">
        <w:rPr>
          <w:rFonts w:ascii="Times New Roman" w:eastAsia="Times New Roman" w:hAnsi="Times New Roman" w:cs="Times New Roman"/>
          <w:sz w:val="24"/>
          <w:szCs w:val="24"/>
          <w:lang w:val="en-US"/>
        </w:rPr>
        <w:t xml:space="preserve">people up to the age of 18. The lack of adequate and effective state reaction to dramatic events leading to the loss of health or life of minors therefore </w:t>
      </w:r>
      <w:r w:rsidRPr="00882801">
        <w:rPr>
          <w:rFonts w:ascii="Times New Roman" w:eastAsia="Times New Roman" w:hAnsi="Times New Roman" w:cs="Times New Roman"/>
          <w:sz w:val="24"/>
          <w:szCs w:val="24"/>
          <w:lang w:val="en-US"/>
        </w:rPr>
        <w:lastRenderedPageBreak/>
        <w:t>prompted the legislator to undertake broad legislative intervention. This solution should be perceive</w:t>
      </w:r>
      <w:r w:rsidRPr="00882801">
        <w:rPr>
          <w:rFonts w:ascii="Times New Roman" w:eastAsia="Times New Roman" w:hAnsi="Times New Roman" w:cs="Times New Roman"/>
          <w:sz w:val="24"/>
          <w:szCs w:val="24"/>
          <w:lang w:val="en-US"/>
        </w:rPr>
        <w:t>d as a form of support for state authorities, which in some situations proved insufficiently effective in ensuring child protection</w:t>
      </w:r>
      <w:r w:rsidR="00882801">
        <w:rPr>
          <w:rStyle w:val="Odwoanieprzypisudolnego"/>
          <w:rFonts w:ascii="Times New Roman" w:eastAsia="Times New Roman" w:hAnsi="Times New Roman" w:cs="Times New Roman"/>
          <w:sz w:val="24"/>
          <w:szCs w:val="24"/>
          <w:lang w:val="en-US"/>
        </w:rPr>
        <w:footnoteReference w:id="15"/>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 xml:space="preserve">The standards for the protection of minors constitute an internal document defining rules and procedures aimed at </w:t>
      </w:r>
      <w:proofErr w:type="spellStart"/>
      <w:r w:rsidRPr="00882801">
        <w:rPr>
          <w:rFonts w:ascii="Times New Roman" w:eastAsia="Times New Roman" w:hAnsi="Times New Roman" w:cs="Times New Roman"/>
          <w:sz w:val="24"/>
          <w:szCs w:val="24"/>
          <w:lang w:val="en-US"/>
        </w:rPr>
        <w:t>min</w:t>
      </w:r>
      <w:r w:rsidRPr="00882801">
        <w:rPr>
          <w:rFonts w:ascii="Times New Roman" w:eastAsia="Times New Roman" w:hAnsi="Times New Roman" w:cs="Times New Roman"/>
          <w:sz w:val="24"/>
          <w:szCs w:val="24"/>
          <w:lang w:val="en-US"/>
        </w:rPr>
        <w:t>imising</w:t>
      </w:r>
      <w:proofErr w:type="spellEnd"/>
      <w:r w:rsidRPr="00882801">
        <w:rPr>
          <w:rFonts w:ascii="Times New Roman" w:eastAsia="Times New Roman" w:hAnsi="Times New Roman" w:cs="Times New Roman"/>
          <w:sz w:val="24"/>
          <w:szCs w:val="24"/>
          <w:lang w:val="en-US"/>
        </w:rPr>
        <w:t xml:space="preserve"> the risk of exposing children to threats to their safety. This document covers both preventive measures and procedures for action in situations where information is obtained that a child is experiencing or has experienced violence. The standards pr</w:t>
      </w:r>
      <w:r w:rsidRPr="00882801">
        <w:rPr>
          <w:rFonts w:ascii="Times New Roman" w:eastAsia="Times New Roman" w:hAnsi="Times New Roman" w:cs="Times New Roman"/>
          <w:sz w:val="24"/>
          <w:szCs w:val="24"/>
          <w:lang w:val="en-US"/>
        </w:rPr>
        <w:t xml:space="preserve">ovide for the necessity of ensuring the child receives necessary assistance, notifying the competent institutions of suspected offences committed against the child, as well as regulations directed at creating a safe environment in relations between minors </w:t>
      </w:r>
      <w:r w:rsidRPr="00882801">
        <w:rPr>
          <w:rFonts w:ascii="Times New Roman" w:eastAsia="Times New Roman" w:hAnsi="Times New Roman" w:cs="Times New Roman"/>
          <w:sz w:val="24"/>
          <w:szCs w:val="24"/>
          <w:lang w:val="en-US"/>
        </w:rPr>
        <w:t>– both physically and emotionally</w:t>
      </w:r>
      <w:r w:rsidR="00882801">
        <w:rPr>
          <w:rStyle w:val="Odwoanieprzypisudolnego"/>
          <w:rFonts w:ascii="Times New Roman" w:eastAsia="Times New Roman" w:hAnsi="Times New Roman" w:cs="Times New Roman"/>
          <w:sz w:val="24"/>
          <w:szCs w:val="24"/>
          <w:lang w:val="en-US"/>
        </w:rPr>
        <w:footnoteReference w:id="16"/>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The main task of the standards for the protection of children is to prevent all forms of violence against minors, support victims of harm, and create an environment safe and conducive to child development. Add</w:t>
      </w:r>
      <w:r w:rsidRPr="00882801">
        <w:rPr>
          <w:rFonts w:ascii="Times New Roman" w:eastAsia="Times New Roman" w:hAnsi="Times New Roman" w:cs="Times New Roman"/>
          <w:sz w:val="24"/>
          <w:szCs w:val="24"/>
          <w:lang w:val="en-US"/>
        </w:rPr>
        <w:t xml:space="preserve">itionally, the standards serve the function of increasing safety not only for the children themselves, but also for parents and the staff of care and educational institutions. They are intended to </w:t>
      </w:r>
      <w:proofErr w:type="spellStart"/>
      <w:r w:rsidRPr="00882801">
        <w:rPr>
          <w:rFonts w:ascii="Times New Roman" w:eastAsia="Times New Roman" w:hAnsi="Times New Roman" w:cs="Times New Roman"/>
          <w:sz w:val="24"/>
          <w:szCs w:val="24"/>
          <w:lang w:val="en-US"/>
        </w:rPr>
        <w:t>sensitise</w:t>
      </w:r>
      <w:proofErr w:type="spellEnd"/>
      <w:r w:rsidRPr="00882801">
        <w:rPr>
          <w:rFonts w:ascii="Times New Roman" w:eastAsia="Times New Roman" w:hAnsi="Times New Roman" w:cs="Times New Roman"/>
          <w:sz w:val="24"/>
          <w:szCs w:val="24"/>
          <w:lang w:val="en-US"/>
        </w:rPr>
        <w:t xml:space="preserve"> employees, co-workers (such as volunteers, traine</w:t>
      </w:r>
      <w:r w:rsidRPr="00882801">
        <w:rPr>
          <w:rFonts w:ascii="Times New Roman" w:eastAsia="Times New Roman" w:hAnsi="Times New Roman" w:cs="Times New Roman"/>
          <w:sz w:val="24"/>
          <w:szCs w:val="24"/>
          <w:lang w:val="en-US"/>
        </w:rPr>
        <w:t>es, or persons employed on civil law contracts) to the need for the protection of children, as well as to define precisely the responsibility of particular persons for the safety of children under their care. The standards set out the manner of undertaking</w:t>
      </w:r>
      <w:r w:rsidRPr="00882801">
        <w:rPr>
          <w:rFonts w:ascii="Times New Roman" w:eastAsia="Times New Roman" w:hAnsi="Times New Roman" w:cs="Times New Roman"/>
          <w:sz w:val="24"/>
          <w:szCs w:val="24"/>
          <w:lang w:val="en-US"/>
        </w:rPr>
        <w:t xml:space="preserve"> intervention in cases of suspected violence against children or threats to their life and health, and indicate preventive, educational and intervention measures serving the building of the protection system. As a result, they create a comprehensive, effec</w:t>
      </w:r>
      <w:r w:rsidRPr="00882801">
        <w:rPr>
          <w:rFonts w:ascii="Times New Roman" w:eastAsia="Times New Roman" w:hAnsi="Times New Roman" w:cs="Times New Roman"/>
          <w:sz w:val="24"/>
          <w:szCs w:val="24"/>
          <w:lang w:val="en-US"/>
        </w:rPr>
        <w:t>tive and proactive mechanism of preventing harm to minors and ensuring appropriate conditions for their development</w:t>
      </w:r>
      <w:r w:rsidR="00882801">
        <w:rPr>
          <w:rStyle w:val="Odwoanieprzypisudolnego"/>
          <w:rFonts w:ascii="Times New Roman" w:eastAsia="Times New Roman" w:hAnsi="Times New Roman" w:cs="Times New Roman"/>
          <w:sz w:val="24"/>
          <w:szCs w:val="24"/>
          <w:lang w:val="en-US"/>
        </w:rPr>
        <w:footnoteReference w:id="17"/>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 xml:space="preserve">The obligation to develop and implement standards for the protection of minors has </w:t>
      </w:r>
      <w:r w:rsidRPr="00882801">
        <w:rPr>
          <w:rFonts w:ascii="Times New Roman" w:eastAsia="Times New Roman" w:hAnsi="Times New Roman" w:cs="Times New Roman"/>
          <w:sz w:val="24"/>
          <w:szCs w:val="24"/>
          <w:lang w:val="en-US"/>
        </w:rPr>
        <w:lastRenderedPageBreak/>
        <w:t xml:space="preserve">been regulated in Article 22b of the </w:t>
      </w:r>
      <w:proofErr w:type="spellStart"/>
      <w:r w:rsidR="00CF568C">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xml:space="preserve"> and covers t</w:t>
      </w:r>
      <w:r w:rsidRPr="00882801">
        <w:rPr>
          <w:rFonts w:ascii="Times New Roman" w:eastAsia="Times New Roman" w:hAnsi="Times New Roman" w:cs="Times New Roman"/>
          <w:sz w:val="24"/>
          <w:szCs w:val="24"/>
          <w:lang w:val="en-US"/>
        </w:rPr>
        <w:t>hree groups of entities</w:t>
      </w:r>
      <w:r w:rsidR="00D01EBD">
        <w:rPr>
          <w:rStyle w:val="Odwoanieprzypisudolnego"/>
          <w:rFonts w:ascii="Times New Roman" w:eastAsia="Times New Roman" w:hAnsi="Times New Roman" w:cs="Times New Roman"/>
          <w:sz w:val="24"/>
          <w:szCs w:val="24"/>
          <w:lang w:val="en-US"/>
        </w:rPr>
        <w:footnoteReference w:id="18"/>
      </w:r>
      <w:r w:rsidRPr="00882801">
        <w:rPr>
          <w:rFonts w:ascii="Times New Roman" w:eastAsia="Times New Roman" w:hAnsi="Times New Roman" w:cs="Times New Roman"/>
          <w:sz w:val="24"/>
          <w:szCs w:val="24"/>
          <w:lang w:val="en-US"/>
        </w:rPr>
        <w:t xml:space="preserve">. The first of these are institutions - bodies running units of the education system indicated in Article 2 points 1-8 of the Act of 14 December 2016 - Education Law, as well as other educational, care, upbringing, </w:t>
      </w:r>
      <w:proofErr w:type="spellStart"/>
      <w:r w:rsidRPr="00882801">
        <w:rPr>
          <w:rFonts w:ascii="Times New Roman" w:eastAsia="Times New Roman" w:hAnsi="Times New Roman" w:cs="Times New Roman"/>
          <w:sz w:val="24"/>
          <w:szCs w:val="24"/>
          <w:lang w:val="en-US"/>
        </w:rPr>
        <w:t>resocialisation</w:t>
      </w:r>
      <w:proofErr w:type="spellEnd"/>
      <w:r w:rsidRPr="00882801">
        <w:rPr>
          <w:rFonts w:ascii="Times New Roman" w:eastAsia="Times New Roman" w:hAnsi="Times New Roman" w:cs="Times New Roman"/>
          <w:sz w:val="24"/>
          <w:szCs w:val="24"/>
          <w:lang w:val="en-US"/>
        </w:rPr>
        <w:t xml:space="preserve">, </w:t>
      </w:r>
      <w:r w:rsidRPr="00882801">
        <w:rPr>
          <w:rFonts w:ascii="Times New Roman" w:eastAsia="Times New Roman" w:hAnsi="Times New Roman" w:cs="Times New Roman"/>
          <w:sz w:val="24"/>
          <w:szCs w:val="24"/>
          <w:lang w:val="en-US"/>
        </w:rPr>
        <w:t xml:space="preserve">religious, artistic, medical, recreational, sports or interest-developing establishments attended by, or where children stay or may stay. This group also includes </w:t>
      </w:r>
      <w:proofErr w:type="spellStart"/>
      <w:r w:rsidRPr="00882801">
        <w:rPr>
          <w:rFonts w:ascii="Times New Roman" w:eastAsia="Times New Roman" w:hAnsi="Times New Roman" w:cs="Times New Roman"/>
          <w:sz w:val="24"/>
          <w:szCs w:val="24"/>
          <w:lang w:val="en-US"/>
        </w:rPr>
        <w:t>organisational</w:t>
      </w:r>
      <w:proofErr w:type="spellEnd"/>
      <w:r w:rsidRPr="00882801">
        <w:rPr>
          <w:rFonts w:ascii="Times New Roman" w:eastAsia="Times New Roman" w:hAnsi="Times New Roman" w:cs="Times New Roman"/>
          <w:sz w:val="24"/>
          <w:szCs w:val="24"/>
          <w:lang w:val="en-US"/>
        </w:rPr>
        <w:t xml:space="preserve"> units of local government, including sports and recreation </w:t>
      </w:r>
      <w:proofErr w:type="spellStart"/>
      <w:r w:rsidRPr="00882801">
        <w:rPr>
          <w:rFonts w:ascii="Times New Roman" w:eastAsia="Times New Roman" w:hAnsi="Times New Roman" w:cs="Times New Roman"/>
          <w:sz w:val="24"/>
          <w:szCs w:val="24"/>
          <w:lang w:val="en-US"/>
        </w:rPr>
        <w:t>centres</w:t>
      </w:r>
      <w:proofErr w:type="spellEnd"/>
      <w:r w:rsidRPr="00882801">
        <w:rPr>
          <w:rFonts w:ascii="Times New Roman" w:eastAsia="Times New Roman" w:hAnsi="Times New Roman" w:cs="Times New Roman"/>
          <w:sz w:val="24"/>
          <w:szCs w:val="24"/>
          <w:lang w:val="en-US"/>
        </w:rPr>
        <w:t xml:space="preserve"> and cultura</w:t>
      </w:r>
      <w:r w:rsidRPr="00882801">
        <w:rPr>
          <w:rFonts w:ascii="Times New Roman" w:eastAsia="Times New Roman" w:hAnsi="Times New Roman" w:cs="Times New Roman"/>
          <w:sz w:val="24"/>
          <w:szCs w:val="24"/>
          <w:lang w:val="en-US"/>
        </w:rPr>
        <w:t xml:space="preserve">l institutions. The second category are </w:t>
      </w:r>
      <w:proofErr w:type="spellStart"/>
      <w:r w:rsidRPr="00882801">
        <w:rPr>
          <w:rFonts w:ascii="Times New Roman" w:eastAsia="Times New Roman" w:hAnsi="Times New Roman" w:cs="Times New Roman"/>
          <w:sz w:val="24"/>
          <w:szCs w:val="24"/>
          <w:lang w:val="en-US"/>
        </w:rPr>
        <w:t>organisers</w:t>
      </w:r>
      <w:proofErr w:type="spellEnd"/>
      <w:r w:rsidRPr="00882801">
        <w:rPr>
          <w:rFonts w:ascii="Times New Roman" w:eastAsia="Times New Roman" w:hAnsi="Times New Roman" w:cs="Times New Roman"/>
          <w:sz w:val="24"/>
          <w:szCs w:val="24"/>
          <w:lang w:val="en-US"/>
        </w:rPr>
        <w:t xml:space="preserve"> of activities - entities other than institutions, which conduct activity of an educational, care, upbringing, </w:t>
      </w:r>
      <w:proofErr w:type="spellStart"/>
      <w:r w:rsidRPr="00882801">
        <w:rPr>
          <w:rFonts w:ascii="Times New Roman" w:eastAsia="Times New Roman" w:hAnsi="Times New Roman" w:cs="Times New Roman"/>
          <w:sz w:val="24"/>
          <w:szCs w:val="24"/>
          <w:lang w:val="en-US"/>
        </w:rPr>
        <w:t>resocialisation</w:t>
      </w:r>
      <w:proofErr w:type="spellEnd"/>
      <w:r w:rsidRPr="00882801">
        <w:rPr>
          <w:rFonts w:ascii="Times New Roman" w:eastAsia="Times New Roman" w:hAnsi="Times New Roman" w:cs="Times New Roman"/>
          <w:sz w:val="24"/>
          <w:szCs w:val="24"/>
          <w:lang w:val="en-US"/>
        </w:rPr>
        <w:t>, religious, artistic, medical, recreational, sports or interest-developing natu</w:t>
      </w:r>
      <w:r w:rsidRPr="00882801">
        <w:rPr>
          <w:rFonts w:ascii="Times New Roman" w:eastAsia="Times New Roman" w:hAnsi="Times New Roman" w:cs="Times New Roman"/>
          <w:sz w:val="24"/>
          <w:szCs w:val="24"/>
          <w:lang w:val="en-US"/>
        </w:rPr>
        <w:t>re for children and young people; these may include associations, foundations, companies, as well as people running a one-person business. The third group are entities from the hotel industry, including entrepreneurs providing hotel and tourist services an</w:t>
      </w:r>
      <w:r w:rsidRPr="00882801">
        <w:rPr>
          <w:rFonts w:ascii="Times New Roman" w:eastAsia="Times New Roman" w:hAnsi="Times New Roman" w:cs="Times New Roman"/>
          <w:sz w:val="24"/>
          <w:szCs w:val="24"/>
          <w:lang w:val="en-US"/>
        </w:rPr>
        <w:t>d running other collective accommodation facilities, who are obliged to implement standards to the extent necessary to ensure the safety of children</w:t>
      </w:r>
      <w:r w:rsidR="00882801">
        <w:rPr>
          <w:rStyle w:val="Odwoanieprzypisudolnego"/>
          <w:rFonts w:ascii="Times New Roman" w:eastAsia="Times New Roman" w:hAnsi="Times New Roman" w:cs="Times New Roman"/>
          <w:sz w:val="24"/>
          <w:szCs w:val="24"/>
          <w:lang w:val="en-US"/>
        </w:rPr>
        <w:footnoteReference w:id="19"/>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 xml:space="preserve">In Article 22c Act 1 of the </w:t>
      </w:r>
      <w:proofErr w:type="spellStart"/>
      <w:r w:rsidR="00CF568C">
        <w:rPr>
          <w:rFonts w:ascii="Times New Roman" w:eastAsia="Times New Roman" w:hAnsi="Times New Roman" w:cs="Times New Roman"/>
          <w:sz w:val="24"/>
          <w:szCs w:val="24"/>
          <w:lang w:val="en-US"/>
        </w:rPr>
        <w:t>SomU</w:t>
      </w:r>
      <w:proofErr w:type="spellEnd"/>
      <w:r w:rsidR="00CF568C">
        <w:rPr>
          <w:rFonts w:ascii="Times New Roman" w:eastAsia="Times New Roman" w:hAnsi="Times New Roman" w:cs="Times New Roman"/>
          <w:sz w:val="24"/>
          <w:szCs w:val="24"/>
          <w:lang w:val="en-US"/>
        </w:rPr>
        <w:t xml:space="preserve"> </w:t>
      </w:r>
      <w:r w:rsidRPr="00882801">
        <w:rPr>
          <w:rFonts w:ascii="Times New Roman" w:eastAsia="Times New Roman" w:hAnsi="Times New Roman" w:cs="Times New Roman"/>
          <w:sz w:val="24"/>
          <w:szCs w:val="24"/>
          <w:lang w:val="en-US"/>
        </w:rPr>
        <w:t>the legislator indicated the mandatory scope of the standards</w:t>
      </w:r>
      <w:r w:rsidRPr="00882801">
        <w:rPr>
          <w:rFonts w:ascii="Times New Roman" w:eastAsia="Times New Roman" w:hAnsi="Times New Roman" w:cs="Times New Roman"/>
          <w:sz w:val="24"/>
          <w:szCs w:val="24"/>
          <w:lang w:val="en-US"/>
        </w:rPr>
        <w:t xml:space="preserve">, providing that their content, adapted to the nature and type of establishment, shall in particular include: 1) rules ensuring safe relations between the minor and the staff of the establishment or </w:t>
      </w:r>
      <w:proofErr w:type="spellStart"/>
      <w:r w:rsidRPr="00882801">
        <w:rPr>
          <w:rFonts w:ascii="Times New Roman" w:eastAsia="Times New Roman" w:hAnsi="Times New Roman" w:cs="Times New Roman"/>
          <w:sz w:val="24"/>
          <w:szCs w:val="24"/>
          <w:lang w:val="en-US"/>
        </w:rPr>
        <w:t>organiser</w:t>
      </w:r>
      <w:proofErr w:type="spellEnd"/>
      <w:r w:rsidRPr="00882801">
        <w:rPr>
          <w:rFonts w:ascii="Times New Roman" w:eastAsia="Times New Roman" w:hAnsi="Times New Roman" w:cs="Times New Roman"/>
          <w:sz w:val="24"/>
          <w:szCs w:val="24"/>
          <w:lang w:val="en-US"/>
        </w:rPr>
        <w:t xml:space="preserve">, in particular </w:t>
      </w:r>
      <w:proofErr w:type="spellStart"/>
      <w:r w:rsidRPr="00882801">
        <w:rPr>
          <w:rFonts w:ascii="Times New Roman" w:eastAsia="Times New Roman" w:hAnsi="Times New Roman" w:cs="Times New Roman"/>
          <w:sz w:val="24"/>
          <w:szCs w:val="24"/>
          <w:lang w:val="en-US"/>
        </w:rPr>
        <w:t>behaviours</w:t>
      </w:r>
      <w:proofErr w:type="spellEnd"/>
      <w:r w:rsidRPr="00882801">
        <w:rPr>
          <w:rFonts w:ascii="Times New Roman" w:eastAsia="Times New Roman" w:hAnsi="Times New Roman" w:cs="Times New Roman"/>
          <w:sz w:val="24"/>
          <w:szCs w:val="24"/>
          <w:lang w:val="en-US"/>
        </w:rPr>
        <w:t xml:space="preserve"> prohibited towards mi</w:t>
      </w:r>
      <w:r w:rsidRPr="00882801">
        <w:rPr>
          <w:rFonts w:ascii="Times New Roman" w:eastAsia="Times New Roman" w:hAnsi="Times New Roman" w:cs="Times New Roman"/>
          <w:sz w:val="24"/>
          <w:szCs w:val="24"/>
          <w:lang w:val="en-US"/>
        </w:rPr>
        <w:t>nors; 2)rules and procedures for intervention in situations of suspected harm or possession of information about harm to a minor; 3) procedures and people responsible for submitting notifications of suspected offences committed against a minor, notifying t</w:t>
      </w:r>
      <w:r w:rsidRPr="00882801">
        <w:rPr>
          <w:rFonts w:ascii="Times New Roman" w:eastAsia="Times New Roman" w:hAnsi="Times New Roman" w:cs="Times New Roman"/>
          <w:sz w:val="24"/>
          <w:szCs w:val="24"/>
          <w:lang w:val="en-US"/>
        </w:rPr>
        <w:t>he guardianship court and, in the case of institutions having such powers, people responsible for initiating the “Blue Card” procedure; 4) rules for the review and updating of standards; 5)the scope of competence of the people responsible for preparing the</w:t>
      </w:r>
      <w:r w:rsidRPr="00882801">
        <w:rPr>
          <w:rFonts w:ascii="Times New Roman" w:eastAsia="Times New Roman" w:hAnsi="Times New Roman" w:cs="Times New Roman"/>
          <w:sz w:val="24"/>
          <w:szCs w:val="24"/>
          <w:lang w:val="en-US"/>
        </w:rPr>
        <w:t xml:space="preserve"> staff of the establishment or </w:t>
      </w:r>
      <w:proofErr w:type="spellStart"/>
      <w:r w:rsidRPr="00882801">
        <w:rPr>
          <w:rFonts w:ascii="Times New Roman" w:eastAsia="Times New Roman" w:hAnsi="Times New Roman" w:cs="Times New Roman"/>
          <w:sz w:val="24"/>
          <w:szCs w:val="24"/>
          <w:lang w:val="en-US"/>
        </w:rPr>
        <w:t>organiser</w:t>
      </w:r>
      <w:proofErr w:type="spellEnd"/>
      <w:r w:rsidRPr="00882801">
        <w:rPr>
          <w:rFonts w:ascii="Times New Roman" w:eastAsia="Times New Roman" w:hAnsi="Times New Roman" w:cs="Times New Roman"/>
          <w:sz w:val="24"/>
          <w:szCs w:val="24"/>
          <w:lang w:val="en-US"/>
        </w:rPr>
        <w:t xml:space="preserve"> to apply the standards, the rules of preparing that staff to apply them, and the manner of documenting this activity; 6)rules and manner of making the standards available to parents or legal or factual guardians, as</w:t>
      </w:r>
      <w:r w:rsidRPr="00882801">
        <w:rPr>
          <w:rFonts w:ascii="Times New Roman" w:eastAsia="Times New Roman" w:hAnsi="Times New Roman" w:cs="Times New Roman"/>
          <w:sz w:val="24"/>
          <w:szCs w:val="24"/>
          <w:lang w:val="en-US"/>
        </w:rPr>
        <w:t xml:space="preserve"> well as to minors, for </w:t>
      </w:r>
      <w:proofErr w:type="spellStart"/>
      <w:r w:rsidRPr="00882801">
        <w:rPr>
          <w:rFonts w:ascii="Times New Roman" w:eastAsia="Times New Roman" w:hAnsi="Times New Roman" w:cs="Times New Roman"/>
          <w:sz w:val="24"/>
          <w:szCs w:val="24"/>
          <w:lang w:val="en-US"/>
        </w:rPr>
        <w:t>familiarisation</w:t>
      </w:r>
      <w:proofErr w:type="spellEnd"/>
      <w:r w:rsidRPr="00882801">
        <w:rPr>
          <w:rFonts w:ascii="Times New Roman" w:eastAsia="Times New Roman" w:hAnsi="Times New Roman" w:cs="Times New Roman"/>
          <w:sz w:val="24"/>
          <w:szCs w:val="24"/>
          <w:lang w:val="en-US"/>
        </w:rPr>
        <w:t xml:space="preserve"> with them and their application; 7)people responsible for receiving reports of events threatening a minor and providing them with support; 8) the manner </w:t>
      </w:r>
      <w:r w:rsidRPr="00882801">
        <w:rPr>
          <w:rFonts w:ascii="Times New Roman" w:eastAsia="Times New Roman" w:hAnsi="Times New Roman" w:cs="Times New Roman"/>
          <w:sz w:val="24"/>
          <w:szCs w:val="24"/>
          <w:lang w:val="en-US"/>
        </w:rPr>
        <w:lastRenderedPageBreak/>
        <w:t>of documenting and rules of storing disclosed or reported incid</w:t>
      </w:r>
      <w:r w:rsidRPr="00882801">
        <w:rPr>
          <w:rFonts w:ascii="Times New Roman" w:eastAsia="Times New Roman" w:hAnsi="Times New Roman" w:cs="Times New Roman"/>
          <w:sz w:val="24"/>
          <w:szCs w:val="24"/>
          <w:lang w:val="en-US"/>
        </w:rPr>
        <w:t>ents or events threatening the welfare of a minor.</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Moreover, in the standards introduced in the establishment or place of activity referred to in Article 22b of the Act, it is necessary also to define: 1)requirements concerning safe relations betw</w:t>
      </w:r>
      <w:r w:rsidRPr="00882801">
        <w:rPr>
          <w:rFonts w:ascii="Times New Roman" w:eastAsia="Times New Roman" w:hAnsi="Times New Roman" w:cs="Times New Roman"/>
          <w:sz w:val="24"/>
          <w:szCs w:val="24"/>
          <w:lang w:val="en-US"/>
        </w:rPr>
        <w:t xml:space="preserve">een minors, in particular </w:t>
      </w:r>
      <w:proofErr w:type="spellStart"/>
      <w:r w:rsidRPr="00882801">
        <w:rPr>
          <w:rFonts w:ascii="Times New Roman" w:eastAsia="Times New Roman" w:hAnsi="Times New Roman" w:cs="Times New Roman"/>
          <w:sz w:val="24"/>
          <w:szCs w:val="24"/>
          <w:lang w:val="en-US"/>
        </w:rPr>
        <w:t>behaviours</w:t>
      </w:r>
      <w:proofErr w:type="spellEnd"/>
      <w:r w:rsidRPr="00882801">
        <w:rPr>
          <w:rFonts w:ascii="Times New Roman" w:eastAsia="Times New Roman" w:hAnsi="Times New Roman" w:cs="Times New Roman"/>
          <w:sz w:val="24"/>
          <w:szCs w:val="24"/>
          <w:lang w:val="en-US"/>
        </w:rPr>
        <w:t xml:space="preserve"> prohibited; 2)rules for the use of electronic devices with Internet access; 3)procedures for protecting children from harmful content and threats on the Internet and in other forms of recording; 4)rules for establishing</w:t>
      </w:r>
      <w:r w:rsidRPr="00882801">
        <w:rPr>
          <w:rFonts w:ascii="Times New Roman" w:eastAsia="Times New Roman" w:hAnsi="Times New Roman" w:cs="Times New Roman"/>
          <w:sz w:val="24"/>
          <w:szCs w:val="24"/>
          <w:lang w:val="en-US"/>
        </w:rPr>
        <w:t xml:space="preserve"> a support plan for a minor after disclosure of harm.</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Entities providing hotel and tourist services, as well as running other collective accommodation facilities, in the standards specify in particular: 1)rules ensuring safe relations between the s</w:t>
      </w:r>
      <w:r w:rsidRPr="00882801">
        <w:rPr>
          <w:rFonts w:ascii="Times New Roman" w:eastAsia="Times New Roman" w:hAnsi="Times New Roman" w:cs="Times New Roman"/>
          <w:sz w:val="24"/>
          <w:szCs w:val="24"/>
          <w:lang w:val="en-US"/>
        </w:rPr>
        <w:t xml:space="preserve">taff of the entity and the minor, in particular </w:t>
      </w:r>
      <w:proofErr w:type="spellStart"/>
      <w:r w:rsidRPr="00882801">
        <w:rPr>
          <w:rFonts w:ascii="Times New Roman" w:eastAsia="Times New Roman" w:hAnsi="Times New Roman" w:cs="Times New Roman"/>
          <w:sz w:val="24"/>
          <w:szCs w:val="24"/>
          <w:lang w:val="en-US"/>
        </w:rPr>
        <w:t>behaviours</w:t>
      </w:r>
      <w:proofErr w:type="spellEnd"/>
      <w:r w:rsidRPr="00882801">
        <w:rPr>
          <w:rFonts w:ascii="Times New Roman" w:eastAsia="Times New Roman" w:hAnsi="Times New Roman" w:cs="Times New Roman"/>
          <w:sz w:val="24"/>
          <w:szCs w:val="24"/>
          <w:lang w:val="en-US"/>
        </w:rPr>
        <w:t xml:space="preserve"> prohibited towards minors; 2)rules and procedures for identifying a minor staying in a hotel facility and their relationship to the adult with whom they are staying; 3)rules and procedures for reac</w:t>
      </w:r>
      <w:r w:rsidRPr="00882801">
        <w:rPr>
          <w:rFonts w:ascii="Times New Roman" w:eastAsia="Times New Roman" w:hAnsi="Times New Roman" w:cs="Times New Roman"/>
          <w:sz w:val="24"/>
          <w:szCs w:val="24"/>
          <w:lang w:val="en-US"/>
        </w:rPr>
        <w:t>ting in cases of justified suspicion that the welfare of a minor staying in a hotel facility or using tourist services is threatened; 4)procedures and people responsible for submitting notifications of suspected offences committed against a minor and notif</w:t>
      </w:r>
      <w:r w:rsidRPr="00882801">
        <w:rPr>
          <w:rFonts w:ascii="Times New Roman" w:eastAsia="Times New Roman" w:hAnsi="Times New Roman" w:cs="Times New Roman"/>
          <w:sz w:val="24"/>
          <w:szCs w:val="24"/>
          <w:lang w:val="en-US"/>
        </w:rPr>
        <w:t>ying the guardianship court; 5)the scope of competence of the person responsible for preparing the staff of the entity to apply the standards, the rules of preparing that staff to apply them, and the manner of documenting this activity. Irrespective of the</w:t>
      </w:r>
      <w:r w:rsidRPr="00882801">
        <w:rPr>
          <w:rFonts w:ascii="Times New Roman" w:eastAsia="Times New Roman" w:hAnsi="Times New Roman" w:cs="Times New Roman"/>
          <w:sz w:val="24"/>
          <w:szCs w:val="24"/>
          <w:lang w:val="en-US"/>
        </w:rPr>
        <w:t xml:space="preserve"> above guidelines regarding content, according to Article 22c sections 4 and 5 of the </w:t>
      </w:r>
      <w:proofErr w:type="spellStart"/>
      <w:r w:rsidR="00CF568C">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standards shall be drawn up with regard to the necessity of their being understandable to minors, and shall take into account the situation of disabled children and</w:t>
      </w:r>
      <w:r w:rsidRPr="00882801">
        <w:rPr>
          <w:rFonts w:ascii="Times New Roman" w:eastAsia="Times New Roman" w:hAnsi="Times New Roman" w:cs="Times New Roman"/>
          <w:sz w:val="24"/>
          <w:szCs w:val="24"/>
          <w:lang w:val="en-US"/>
        </w:rPr>
        <w:t xml:space="preserve"> children with special educational needs.</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 xml:space="preserve">It should be </w:t>
      </w:r>
      <w:proofErr w:type="spellStart"/>
      <w:r w:rsidRPr="00882801">
        <w:rPr>
          <w:rFonts w:ascii="Times New Roman" w:eastAsia="Times New Roman" w:hAnsi="Times New Roman" w:cs="Times New Roman"/>
          <w:sz w:val="24"/>
          <w:szCs w:val="24"/>
          <w:lang w:val="en-US"/>
        </w:rPr>
        <w:t>emphasised</w:t>
      </w:r>
      <w:proofErr w:type="spellEnd"/>
      <w:r w:rsidRPr="00882801">
        <w:rPr>
          <w:rFonts w:ascii="Times New Roman" w:eastAsia="Times New Roman" w:hAnsi="Times New Roman" w:cs="Times New Roman"/>
          <w:sz w:val="24"/>
          <w:szCs w:val="24"/>
          <w:lang w:val="en-US"/>
        </w:rPr>
        <w:t xml:space="preserve"> that the catalogue of elements indicated in Article 22c of the </w:t>
      </w:r>
      <w:proofErr w:type="spellStart"/>
      <w:r w:rsidR="00CF568C">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xml:space="preserve"> does not have a closed character. The legislator used in section 1 the expression “in particular”, which indicates </w:t>
      </w:r>
      <w:r w:rsidRPr="00882801">
        <w:rPr>
          <w:rFonts w:ascii="Times New Roman" w:eastAsia="Times New Roman" w:hAnsi="Times New Roman" w:cs="Times New Roman"/>
          <w:sz w:val="24"/>
          <w:szCs w:val="24"/>
          <w:lang w:val="en-US"/>
        </w:rPr>
        <w:t>flexibility in shaping the content of the standards and the possibility of adapting them to the specificity of the establishment or type of activity conducted. The justification for such a solution lies in the fact that the entities obliged to have standar</w:t>
      </w:r>
      <w:r w:rsidRPr="00882801">
        <w:rPr>
          <w:rFonts w:ascii="Times New Roman" w:eastAsia="Times New Roman" w:hAnsi="Times New Roman" w:cs="Times New Roman"/>
          <w:sz w:val="24"/>
          <w:szCs w:val="24"/>
          <w:lang w:val="en-US"/>
        </w:rPr>
        <w:t xml:space="preserve">ds differ in their profile of activity, scope of competence and potential threats. Individual adjustment of the standards to the needs of a given institution constitutes a condition for their effectiveness and the </w:t>
      </w:r>
      <w:proofErr w:type="spellStart"/>
      <w:r w:rsidRPr="00882801">
        <w:rPr>
          <w:rFonts w:ascii="Times New Roman" w:eastAsia="Times New Roman" w:hAnsi="Times New Roman" w:cs="Times New Roman"/>
          <w:sz w:val="24"/>
          <w:szCs w:val="24"/>
          <w:lang w:val="en-US"/>
        </w:rPr>
        <w:t>realisation</w:t>
      </w:r>
      <w:proofErr w:type="spellEnd"/>
      <w:r w:rsidRPr="00882801">
        <w:rPr>
          <w:rFonts w:ascii="Times New Roman" w:eastAsia="Times New Roman" w:hAnsi="Times New Roman" w:cs="Times New Roman"/>
          <w:sz w:val="24"/>
          <w:szCs w:val="24"/>
          <w:lang w:val="en-US"/>
        </w:rPr>
        <w:t xml:space="preserve"> of the aim for which the oblig</w:t>
      </w:r>
      <w:r w:rsidRPr="00882801">
        <w:rPr>
          <w:rFonts w:ascii="Times New Roman" w:eastAsia="Times New Roman" w:hAnsi="Times New Roman" w:cs="Times New Roman"/>
          <w:sz w:val="24"/>
          <w:szCs w:val="24"/>
          <w:lang w:val="en-US"/>
        </w:rPr>
        <w:t xml:space="preserve">ation to apply them was introduced. This means the necessity of precisely defining the rules of functioning of the establishment and identifying its specific needs, and, if necessary, supplementing the standards </w:t>
      </w:r>
      <w:r w:rsidRPr="00882801">
        <w:rPr>
          <w:rFonts w:ascii="Times New Roman" w:eastAsia="Times New Roman" w:hAnsi="Times New Roman" w:cs="Times New Roman"/>
          <w:sz w:val="24"/>
          <w:szCs w:val="24"/>
          <w:lang w:val="en-US"/>
        </w:rPr>
        <w:lastRenderedPageBreak/>
        <w:t xml:space="preserve">with additional solutions not listed </w:t>
      </w:r>
      <w:proofErr w:type="spellStart"/>
      <w:r w:rsidRPr="00882801">
        <w:rPr>
          <w:rFonts w:ascii="Times New Roman" w:eastAsia="Times New Roman" w:hAnsi="Times New Roman" w:cs="Times New Roman"/>
          <w:sz w:val="24"/>
          <w:szCs w:val="24"/>
          <w:lang w:val="en-US"/>
        </w:rPr>
        <w:t>express</w:t>
      </w:r>
      <w:r w:rsidRPr="00882801">
        <w:rPr>
          <w:rFonts w:ascii="Times New Roman" w:eastAsia="Times New Roman" w:hAnsi="Times New Roman" w:cs="Times New Roman"/>
          <w:sz w:val="24"/>
          <w:szCs w:val="24"/>
          <w:lang w:val="en-US"/>
        </w:rPr>
        <w:t>is</w:t>
      </w:r>
      <w:proofErr w:type="spellEnd"/>
      <w:r w:rsidRPr="00882801">
        <w:rPr>
          <w:rFonts w:ascii="Times New Roman" w:eastAsia="Times New Roman" w:hAnsi="Times New Roman" w:cs="Times New Roman"/>
          <w:sz w:val="24"/>
          <w:szCs w:val="24"/>
          <w:lang w:val="en-US"/>
        </w:rPr>
        <w:t xml:space="preserve"> </w:t>
      </w:r>
      <w:proofErr w:type="spellStart"/>
      <w:r w:rsidRPr="00882801">
        <w:rPr>
          <w:rFonts w:ascii="Times New Roman" w:eastAsia="Times New Roman" w:hAnsi="Times New Roman" w:cs="Times New Roman"/>
          <w:sz w:val="24"/>
          <w:szCs w:val="24"/>
          <w:lang w:val="en-US"/>
        </w:rPr>
        <w:t>verbis</w:t>
      </w:r>
      <w:proofErr w:type="spellEnd"/>
      <w:r w:rsidRPr="00882801">
        <w:rPr>
          <w:rFonts w:ascii="Times New Roman" w:eastAsia="Times New Roman" w:hAnsi="Times New Roman" w:cs="Times New Roman"/>
          <w:sz w:val="24"/>
          <w:szCs w:val="24"/>
          <w:lang w:val="en-US"/>
        </w:rPr>
        <w:t xml:space="preserve"> in the Act</w:t>
      </w:r>
      <w:r w:rsidR="00F26D4A">
        <w:rPr>
          <w:rStyle w:val="Odwoanieprzypisudolnego"/>
          <w:rFonts w:ascii="Times New Roman" w:eastAsia="Times New Roman" w:hAnsi="Times New Roman" w:cs="Times New Roman"/>
          <w:sz w:val="24"/>
          <w:szCs w:val="24"/>
          <w:lang w:val="en-US"/>
        </w:rPr>
        <w:footnoteReference w:id="20"/>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The Act of 28 July 2023 amending the Family and Guardianship Code and other legal acts, which changes, among others, the Act of 13 May 2016 on counteracting threats of sexual crime and on the protection of minors, entered into fo</w:t>
      </w:r>
      <w:r w:rsidRPr="00882801">
        <w:rPr>
          <w:rFonts w:ascii="Times New Roman" w:eastAsia="Times New Roman" w:hAnsi="Times New Roman" w:cs="Times New Roman"/>
          <w:sz w:val="24"/>
          <w:szCs w:val="24"/>
          <w:lang w:val="en-US"/>
        </w:rPr>
        <w:t>rce on 15 February 2024. The legislator, being aware that the implementation of the obligation to develop standards for the protection of children requires time - due to the necessity of preparing appropriate procedures, conducting training for staff and p</w:t>
      </w:r>
      <w:r w:rsidRPr="00882801">
        <w:rPr>
          <w:rFonts w:ascii="Times New Roman" w:eastAsia="Times New Roman" w:hAnsi="Times New Roman" w:cs="Times New Roman"/>
          <w:sz w:val="24"/>
          <w:szCs w:val="24"/>
          <w:lang w:val="en-US"/>
        </w:rPr>
        <w:t>eople with special tasks connected with the implementation of the standards, and, depending on the specificity of the establishment, training parents, guardians and the children themselves - established in Article 10 of the amending Act a six-month transit</w:t>
      </w:r>
      <w:r w:rsidRPr="00882801">
        <w:rPr>
          <w:rFonts w:ascii="Times New Roman" w:eastAsia="Times New Roman" w:hAnsi="Times New Roman" w:cs="Times New Roman"/>
          <w:sz w:val="24"/>
          <w:szCs w:val="24"/>
          <w:lang w:val="en-US"/>
        </w:rPr>
        <w:t xml:space="preserve">ional period. This deadline expired on 15 August 2024. From that day all entities mentioned in Article 22b section 1 and Article 22c section 3 of the </w:t>
      </w:r>
      <w:proofErr w:type="spellStart"/>
      <w:r w:rsidR="00CF568C">
        <w:rPr>
          <w:rFonts w:ascii="Times New Roman" w:eastAsia="Times New Roman" w:hAnsi="Times New Roman" w:cs="Times New Roman"/>
          <w:sz w:val="24"/>
          <w:szCs w:val="24"/>
          <w:lang w:val="en-US"/>
        </w:rPr>
        <w:t>SomU</w:t>
      </w:r>
      <w:proofErr w:type="spellEnd"/>
      <w:r w:rsidR="00CF568C">
        <w:rPr>
          <w:rFonts w:ascii="Times New Roman" w:eastAsia="Times New Roman" w:hAnsi="Times New Roman" w:cs="Times New Roman"/>
          <w:sz w:val="24"/>
          <w:szCs w:val="24"/>
          <w:lang w:val="en-US"/>
        </w:rPr>
        <w:t xml:space="preserve"> </w:t>
      </w:r>
      <w:r w:rsidRPr="00882801">
        <w:rPr>
          <w:rFonts w:ascii="Times New Roman" w:eastAsia="Times New Roman" w:hAnsi="Times New Roman" w:cs="Times New Roman"/>
          <w:sz w:val="24"/>
          <w:szCs w:val="24"/>
          <w:lang w:val="en-US"/>
        </w:rPr>
        <w:t>are obliged to apply the standards for the protection of minors. The fulfilment of this obligation is</w:t>
      </w:r>
      <w:r w:rsidRPr="00882801">
        <w:rPr>
          <w:rFonts w:ascii="Times New Roman" w:eastAsia="Times New Roman" w:hAnsi="Times New Roman" w:cs="Times New Roman"/>
          <w:sz w:val="24"/>
          <w:szCs w:val="24"/>
          <w:lang w:val="en-US"/>
        </w:rPr>
        <w:t xml:space="preserve"> subject to control and assessment pursuant to Articles 22x and 23b of the </w:t>
      </w:r>
      <w:proofErr w:type="spellStart"/>
      <w:r w:rsidR="00CF568C">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and the lack of introduction of the required standards is treated as an offence</w:t>
      </w:r>
      <w:r w:rsidR="00F26D4A">
        <w:rPr>
          <w:rStyle w:val="Odwoanieprzypisudolnego"/>
          <w:rFonts w:ascii="Times New Roman" w:eastAsia="Times New Roman" w:hAnsi="Times New Roman" w:cs="Times New Roman"/>
          <w:sz w:val="24"/>
          <w:szCs w:val="24"/>
          <w:lang w:val="en-US"/>
        </w:rPr>
        <w:footnoteReference w:id="21"/>
      </w:r>
      <w:r w:rsidRPr="00882801">
        <w:rPr>
          <w:rFonts w:ascii="Times New Roman" w:eastAsia="Times New Roman" w:hAnsi="Times New Roman" w:cs="Times New Roman"/>
          <w:sz w:val="24"/>
          <w:szCs w:val="24"/>
          <w:lang w:val="en-US"/>
        </w:rPr>
        <w:t>.</w:t>
      </w:r>
    </w:p>
    <w:p w14:paraId="00000019" w14:textId="5F31C7EA" w:rsidR="00E96107" w:rsidRDefault="00882801" w:rsidP="00882801">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PROBLEMS RELATED TO THE IMPLEMENTATION OF CHILD PROTECTION STANDARDS</w:t>
      </w:r>
    </w:p>
    <w:p w14:paraId="00000023" w14:textId="0B150A8E" w:rsidR="00E96107" w:rsidRPr="00882801" w:rsidRDefault="00543B0B" w:rsidP="00882801">
      <w:pPr>
        <w:spacing w:before="240" w:after="240" w:line="360" w:lineRule="auto"/>
        <w:ind w:firstLine="720"/>
        <w:jc w:val="both"/>
        <w:rPr>
          <w:rFonts w:ascii="Times New Roman" w:eastAsia="Times New Roman" w:hAnsi="Times New Roman" w:cs="Times New Roman"/>
          <w:sz w:val="24"/>
          <w:szCs w:val="24"/>
          <w:lang w:val="en-US"/>
        </w:rPr>
      </w:pPr>
      <w:r w:rsidRPr="00882801">
        <w:rPr>
          <w:rFonts w:ascii="Times New Roman" w:eastAsia="Times New Roman" w:hAnsi="Times New Roman" w:cs="Times New Roman"/>
          <w:sz w:val="24"/>
          <w:szCs w:val="24"/>
          <w:lang w:val="en-US"/>
        </w:rPr>
        <w:t xml:space="preserve">In the entities referred to in Articles 22b and 22c section 3 of the </w:t>
      </w:r>
      <w:proofErr w:type="spellStart"/>
      <w:r w:rsidR="00CF568C">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xml:space="preserve">, obliged to have child protection standards, which in 2024 faced the task of developing them, the process of creating the standards initially raised concerns, as it required careful </w:t>
      </w:r>
      <w:r w:rsidRPr="00882801">
        <w:rPr>
          <w:rFonts w:ascii="Times New Roman" w:eastAsia="Times New Roman" w:hAnsi="Times New Roman" w:cs="Times New Roman"/>
          <w:sz w:val="24"/>
          <w:szCs w:val="24"/>
          <w:lang w:val="en-US"/>
        </w:rPr>
        <w:t>planning, teamwork, and an in-depth analysis of needs and risks. This results from the fact that the effectiveness of the standards document depends on its adequacy to the conditions in which the institution operates, as well as on the degree to which it i</w:t>
      </w:r>
      <w:r w:rsidRPr="00882801">
        <w:rPr>
          <w:rFonts w:ascii="Times New Roman" w:eastAsia="Times New Roman" w:hAnsi="Times New Roman" w:cs="Times New Roman"/>
          <w:sz w:val="24"/>
          <w:szCs w:val="24"/>
          <w:lang w:val="en-US"/>
        </w:rPr>
        <w:t xml:space="preserve">s understood by the minors themselves, which the legislator </w:t>
      </w:r>
      <w:proofErr w:type="spellStart"/>
      <w:r w:rsidRPr="00882801">
        <w:rPr>
          <w:rFonts w:ascii="Times New Roman" w:eastAsia="Times New Roman" w:hAnsi="Times New Roman" w:cs="Times New Roman"/>
          <w:sz w:val="24"/>
          <w:szCs w:val="24"/>
          <w:lang w:val="en-US"/>
        </w:rPr>
        <w:t>emphasised</w:t>
      </w:r>
      <w:proofErr w:type="spellEnd"/>
      <w:r w:rsidRPr="00882801">
        <w:rPr>
          <w:rFonts w:ascii="Times New Roman" w:eastAsia="Times New Roman" w:hAnsi="Times New Roman" w:cs="Times New Roman"/>
          <w:sz w:val="24"/>
          <w:szCs w:val="24"/>
          <w:lang w:val="en-US"/>
        </w:rPr>
        <w:t xml:space="preserve"> in Articles 22c section 1 and 22c section 5 of the </w:t>
      </w:r>
      <w:proofErr w:type="spellStart"/>
      <w:r w:rsidR="00CF568C">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xml:space="preserve">. </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 xml:space="preserve">The development of standards should be based on universal and widely accepted </w:t>
      </w:r>
      <w:r w:rsidRPr="00882801">
        <w:rPr>
          <w:rFonts w:ascii="Times New Roman" w:eastAsia="Times New Roman" w:hAnsi="Times New Roman" w:cs="Times New Roman"/>
          <w:sz w:val="24"/>
          <w:szCs w:val="24"/>
          <w:lang w:val="en-US"/>
        </w:rPr>
        <w:lastRenderedPageBreak/>
        <w:t>principles, ensuring their comprehensibility a</w:t>
      </w:r>
      <w:r w:rsidRPr="00882801">
        <w:rPr>
          <w:rFonts w:ascii="Times New Roman" w:eastAsia="Times New Roman" w:hAnsi="Times New Roman" w:cs="Times New Roman"/>
          <w:sz w:val="24"/>
          <w:szCs w:val="24"/>
          <w:lang w:val="en-US"/>
        </w:rPr>
        <w:t xml:space="preserve">nd applicability in various </w:t>
      </w:r>
      <w:proofErr w:type="spellStart"/>
      <w:r w:rsidRPr="00882801">
        <w:rPr>
          <w:rFonts w:ascii="Times New Roman" w:eastAsia="Times New Roman" w:hAnsi="Times New Roman" w:cs="Times New Roman"/>
          <w:sz w:val="24"/>
          <w:szCs w:val="24"/>
          <w:lang w:val="en-US"/>
        </w:rPr>
        <w:t>organisational</w:t>
      </w:r>
      <w:proofErr w:type="spellEnd"/>
      <w:r w:rsidRPr="00882801">
        <w:rPr>
          <w:rFonts w:ascii="Times New Roman" w:eastAsia="Times New Roman" w:hAnsi="Times New Roman" w:cs="Times New Roman"/>
          <w:sz w:val="24"/>
          <w:szCs w:val="24"/>
          <w:lang w:val="en-US"/>
        </w:rPr>
        <w:t xml:space="preserve"> and cultural contexts</w:t>
      </w:r>
      <w:r w:rsidR="00F26D4A">
        <w:rPr>
          <w:rStyle w:val="Odwoanieprzypisudolnego"/>
          <w:rFonts w:ascii="Times New Roman" w:eastAsia="Times New Roman" w:hAnsi="Times New Roman" w:cs="Times New Roman"/>
          <w:sz w:val="24"/>
          <w:szCs w:val="24"/>
          <w:lang w:val="en-US"/>
        </w:rPr>
        <w:footnoteReference w:id="22"/>
      </w:r>
      <w:r w:rsidRPr="00882801">
        <w:rPr>
          <w:rFonts w:ascii="Times New Roman" w:eastAsia="Times New Roman" w:hAnsi="Times New Roman" w:cs="Times New Roman"/>
          <w:sz w:val="24"/>
          <w:szCs w:val="24"/>
          <w:lang w:val="en-US"/>
        </w:rPr>
        <w:t>. Considering the aims and importance of child protection standards for the development of the child protection system in Poland, the failure of an entity to introduce standards must be firml</w:t>
      </w:r>
      <w:r w:rsidRPr="00882801">
        <w:rPr>
          <w:rFonts w:ascii="Times New Roman" w:eastAsia="Times New Roman" w:hAnsi="Times New Roman" w:cs="Times New Roman"/>
          <w:sz w:val="24"/>
          <w:szCs w:val="24"/>
          <w:lang w:val="en-US"/>
        </w:rPr>
        <w:t xml:space="preserve">y </w:t>
      </w:r>
      <w:proofErr w:type="spellStart"/>
      <w:r w:rsidRPr="00882801">
        <w:rPr>
          <w:rFonts w:ascii="Times New Roman" w:eastAsia="Times New Roman" w:hAnsi="Times New Roman" w:cs="Times New Roman"/>
          <w:sz w:val="24"/>
          <w:szCs w:val="24"/>
          <w:lang w:val="en-US"/>
        </w:rPr>
        <w:t>recognised</w:t>
      </w:r>
      <w:proofErr w:type="spellEnd"/>
      <w:r w:rsidRPr="00882801">
        <w:rPr>
          <w:rFonts w:ascii="Times New Roman" w:eastAsia="Times New Roman" w:hAnsi="Times New Roman" w:cs="Times New Roman"/>
          <w:sz w:val="24"/>
          <w:szCs w:val="24"/>
          <w:lang w:val="en-US"/>
        </w:rPr>
        <w:t xml:space="preserve"> as a manifestation of ignoring the need to counteract the abuse of minors. Therefore, it is entirely justified that the legislator introduced, in Articles 22x and 23b of the </w:t>
      </w:r>
      <w:proofErr w:type="spellStart"/>
      <w:r w:rsidR="00CF568C">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xml:space="preserve">, supervision of entities in terms of fulfilling the obligations </w:t>
      </w:r>
      <w:r w:rsidRPr="00882801">
        <w:rPr>
          <w:rFonts w:ascii="Times New Roman" w:eastAsia="Times New Roman" w:hAnsi="Times New Roman" w:cs="Times New Roman"/>
          <w:sz w:val="24"/>
          <w:szCs w:val="24"/>
          <w:lang w:val="en-US"/>
        </w:rPr>
        <w:t>referred to in Article 22b</w:t>
      </w:r>
      <w:r w:rsidR="00CF568C">
        <w:rPr>
          <w:rFonts w:ascii="Times New Roman" w:eastAsia="Times New Roman" w:hAnsi="Times New Roman" w:cs="Times New Roman"/>
          <w:sz w:val="24"/>
          <w:szCs w:val="24"/>
          <w:lang w:val="en-US"/>
        </w:rPr>
        <w:t xml:space="preserve"> of the </w:t>
      </w:r>
      <w:proofErr w:type="spellStart"/>
      <w:r w:rsidR="00CF568C">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xml:space="preserve">, as well as the stipulation in Article 23b </w:t>
      </w:r>
      <w:r w:rsidR="00CF568C">
        <w:rPr>
          <w:rFonts w:ascii="Times New Roman" w:eastAsia="Times New Roman" w:hAnsi="Times New Roman" w:cs="Times New Roman"/>
          <w:sz w:val="24"/>
          <w:szCs w:val="24"/>
          <w:lang w:val="en-US"/>
        </w:rPr>
        <w:t xml:space="preserve">of the </w:t>
      </w:r>
      <w:proofErr w:type="spellStart"/>
      <w:r w:rsidR="00CF568C">
        <w:rPr>
          <w:rFonts w:ascii="Times New Roman" w:eastAsia="Times New Roman" w:hAnsi="Times New Roman" w:cs="Times New Roman"/>
          <w:sz w:val="24"/>
          <w:szCs w:val="24"/>
          <w:lang w:val="en-US"/>
        </w:rPr>
        <w:t>SomU</w:t>
      </w:r>
      <w:proofErr w:type="spellEnd"/>
      <w:r w:rsidR="00CF568C">
        <w:rPr>
          <w:rFonts w:ascii="Times New Roman" w:eastAsia="Times New Roman" w:hAnsi="Times New Roman" w:cs="Times New Roman"/>
          <w:sz w:val="24"/>
          <w:szCs w:val="24"/>
          <w:lang w:val="en-US"/>
        </w:rPr>
        <w:t xml:space="preserve">, </w:t>
      </w:r>
      <w:r w:rsidRPr="00882801">
        <w:rPr>
          <w:rFonts w:ascii="Times New Roman" w:eastAsia="Times New Roman" w:hAnsi="Times New Roman" w:cs="Times New Roman"/>
          <w:sz w:val="24"/>
          <w:szCs w:val="24"/>
          <w:lang w:val="en-US"/>
        </w:rPr>
        <w:t>of the failure to introduce child protection standards as an offence, punishable by a fine of up to 250</w:t>
      </w:r>
      <w:r w:rsidR="000927BF">
        <w:rPr>
          <w:rFonts w:ascii="Times New Roman" w:eastAsia="Times New Roman" w:hAnsi="Times New Roman" w:cs="Times New Roman"/>
          <w:sz w:val="24"/>
          <w:szCs w:val="24"/>
          <w:lang w:val="en-US"/>
        </w:rPr>
        <w:t xml:space="preserve"> </w:t>
      </w:r>
      <w:proofErr w:type="spellStart"/>
      <w:r w:rsidRPr="00882801">
        <w:rPr>
          <w:rFonts w:ascii="Times New Roman" w:eastAsia="Times New Roman" w:hAnsi="Times New Roman" w:cs="Times New Roman"/>
          <w:sz w:val="24"/>
          <w:szCs w:val="24"/>
          <w:lang w:val="en-US"/>
        </w:rPr>
        <w:t>zł</w:t>
      </w:r>
      <w:proofErr w:type="spellEnd"/>
      <w:r w:rsidRPr="00882801">
        <w:rPr>
          <w:rFonts w:ascii="Times New Roman" w:eastAsia="Times New Roman" w:hAnsi="Times New Roman" w:cs="Times New Roman"/>
          <w:sz w:val="24"/>
          <w:szCs w:val="24"/>
          <w:lang w:val="en-US"/>
        </w:rPr>
        <w:t xml:space="preserve"> or a reprimand, and in the case of repeated failure to</w:t>
      </w:r>
      <w:r w:rsidRPr="00882801">
        <w:rPr>
          <w:rFonts w:ascii="Times New Roman" w:eastAsia="Times New Roman" w:hAnsi="Times New Roman" w:cs="Times New Roman"/>
          <w:sz w:val="24"/>
          <w:szCs w:val="24"/>
          <w:lang w:val="en-US"/>
        </w:rPr>
        <w:t xml:space="preserve"> fulfil the obligation - a fine not lower than 1000zł</w:t>
      </w:r>
      <w:r w:rsidR="00F26D4A">
        <w:rPr>
          <w:rStyle w:val="Odwoanieprzypisudolnego"/>
          <w:rFonts w:ascii="Times New Roman" w:eastAsia="Times New Roman" w:hAnsi="Times New Roman" w:cs="Times New Roman"/>
          <w:sz w:val="24"/>
          <w:szCs w:val="24"/>
          <w:lang w:val="en-US"/>
        </w:rPr>
        <w:footnoteReference w:id="23"/>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CF568C">
        <w:rPr>
          <w:rFonts w:ascii="Times New Roman" w:eastAsia="Times New Roman" w:hAnsi="Times New Roman" w:cs="Times New Roman"/>
          <w:sz w:val="24"/>
          <w:szCs w:val="24"/>
          <w:lang w:val="en-US"/>
        </w:rPr>
        <w:tab/>
      </w:r>
      <w:r w:rsidR="00CF568C">
        <w:rPr>
          <w:rFonts w:ascii="Times New Roman" w:eastAsia="Times New Roman" w:hAnsi="Times New Roman" w:cs="Times New Roman"/>
          <w:sz w:val="24"/>
          <w:szCs w:val="24"/>
          <w:lang w:val="en-US"/>
        </w:rPr>
        <w:tab/>
      </w:r>
      <w:r w:rsidR="00CF568C">
        <w:rPr>
          <w:rFonts w:ascii="Times New Roman" w:eastAsia="Times New Roman" w:hAnsi="Times New Roman" w:cs="Times New Roman"/>
          <w:sz w:val="24"/>
          <w:szCs w:val="24"/>
          <w:lang w:val="en-US"/>
        </w:rPr>
        <w:tab/>
      </w:r>
      <w:r w:rsidR="00CF568C">
        <w:rPr>
          <w:rFonts w:ascii="Times New Roman" w:eastAsia="Times New Roman" w:hAnsi="Times New Roman" w:cs="Times New Roman"/>
          <w:sz w:val="24"/>
          <w:szCs w:val="24"/>
          <w:lang w:val="en-US"/>
        </w:rPr>
        <w:tab/>
      </w:r>
      <w:r w:rsidR="00CF568C">
        <w:rPr>
          <w:rFonts w:ascii="Times New Roman" w:eastAsia="Times New Roman" w:hAnsi="Times New Roman" w:cs="Times New Roman"/>
          <w:sz w:val="24"/>
          <w:szCs w:val="24"/>
          <w:lang w:val="en-US"/>
        </w:rPr>
        <w:tab/>
      </w:r>
      <w:r w:rsidR="00CF568C">
        <w:rPr>
          <w:rFonts w:ascii="Times New Roman" w:eastAsia="Times New Roman" w:hAnsi="Times New Roman" w:cs="Times New Roman"/>
          <w:sz w:val="24"/>
          <w:szCs w:val="24"/>
          <w:lang w:val="en-US"/>
        </w:rPr>
        <w:tab/>
      </w:r>
      <w:r w:rsidR="00CF568C">
        <w:rPr>
          <w:rFonts w:ascii="Times New Roman" w:eastAsia="Times New Roman" w:hAnsi="Times New Roman" w:cs="Times New Roman"/>
          <w:sz w:val="24"/>
          <w:szCs w:val="24"/>
          <w:lang w:val="en-US"/>
        </w:rPr>
        <w:tab/>
      </w:r>
      <w:r w:rsidR="00CF568C">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 xml:space="preserve">The introduction of Child Protection Standards constitutes a significant step towards strengthening the child protection system in Poland and changing the previous philosophy of responding </w:t>
      </w:r>
      <w:r w:rsidRPr="00882801">
        <w:rPr>
          <w:rFonts w:ascii="Times New Roman" w:eastAsia="Times New Roman" w:hAnsi="Times New Roman" w:cs="Times New Roman"/>
          <w:sz w:val="24"/>
          <w:szCs w:val="24"/>
          <w:lang w:val="en-US"/>
        </w:rPr>
        <w:t>to violence against minors. The amendment to the Act on counteracting the threats of sexual crime and on the protection of minors shifted the focus from actions of a purely repressive nature against perpetrators of crimes towards preventive and interventio</w:t>
      </w:r>
      <w:r w:rsidRPr="00882801">
        <w:rPr>
          <w:rFonts w:ascii="Times New Roman" w:eastAsia="Times New Roman" w:hAnsi="Times New Roman" w:cs="Times New Roman"/>
          <w:sz w:val="24"/>
          <w:szCs w:val="24"/>
          <w:lang w:val="en-US"/>
        </w:rPr>
        <w:t xml:space="preserve">n strategies aimed at the early identification and elimination of risks. The obligatory elements that must be included in the standards, such as intervention procedures undertaken when the institution’s staff obtain information about a child being harmed, </w:t>
      </w:r>
      <w:r w:rsidRPr="00882801">
        <w:rPr>
          <w:rFonts w:ascii="Times New Roman" w:eastAsia="Times New Roman" w:hAnsi="Times New Roman" w:cs="Times New Roman"/>
          <w:sz w:val="24"/>
          <w:szCs w:val="24"/>
          <w:lang w:val="en-US"/>
        </w:rPr>
        <w:t>as well as the principles of safe relationships between the institution’s staff and children, provide a real basis for stating that Child Protection Standards can be described as a new form of protecting children from violence. Furthermore, these solutions</w:t>
      </w:r>
      <w:r w:rsidRPr="00882801">
        <w:rPr>
          <w:rFonts w:ascii="Times New Roman" w:eastAsia="Times New Roman" w:hAnsi="Times New Roman" w:cs="Times New Roman"/>
          <w:sz w:val="24"/>
          <w:szCs w:val="24"/>
          <w:lang w:val="en-US"/>
        </w:rPr>
        <w:t xml:space="preserve"> enable protective measures to be taken as soon as the first symptoms of abuse appear. Importantly, the obligation imposed on all institution staff to know and apply the standards makes these persons actual guardians of the safety of minors, responsible fo</w:t>
      </w:r>
      <w:r w:rsidRPr="00882801">
        <w:rPr>
          <w:rFonts w:ascii="Times New Roman" w:eastAsia="Times New Roman" w:hAnsi="Times New Roman" w:cs="Times New Roman"/>
          <w:sz w:val="24"/>
          <w:szCs w:val="24"/>
          <w:lang w:val="en-US"/>
        </w:rPr>
        <w:t>r responding immediately to any information about their abuse.</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Despite this initially positive assessment of the introduction of Child Protection Standards, resulting from the above considerations, the analysis of the reasons and aims of creating this re</w:t>
      </w:r>
      <w:r w:rsidRPr="00882801">
        <w:rPr>
          <w:rFonts w:ascii="Times New Roman" w:eastAsia="Times New Roman" w:hAnsi="Times New Roman" w:cs="Times New Roman"/>
          <w:sz w:val="24"/>
          <w:szCs w:val="24"/>
          <w:lang w:val="en-US"/>
        </w:rPr>
        <w:t xml:space="preserve">gulation leads to the question of whether Child Protection Standards are indeed a new effective form of protecting children from violence, or merely an unpleasant obligation for the entities referred to in Articles 22b and 22c section 3 of the </w:t>
      </w:r>
      <w:proofErr w:type="spellStart"/>
      <w:r w:rsidR="000927BF">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lastRenderedPageBreak/>
        <w:tab/>
      </w:r>
      <w:r w:rsidRPr="00882801">
        <w:rPr>
          <w:rFonts w:ascii="Times New Roman" w:eastAsia="Times New Roman" w:hAnsi="Times New Roman" w:cs="Times New Roman"/>
          <w:sz w:val="24"/>
          <w:szCs w:val="24"/>
          <w:lang w:val="en-US"/>
        </w:rPr>
        <w:t xml:space="preserve">An </w:t>
      </w:r>
      <w:r w:rsidRPr="00882801">
        <w:rPr>
          <w:rFonts w:ascii="Times New Roman" w:eastAsia="Times New Roman" w:hAnsi="Times New Roman" w:cs="Times New Roman"/>
          <w:sz w:val="24"/>
          <w:szCs w:val="24"/>
          <w:lang w:val="en-US"/>
        </w:rPr>
        <w:t xml:space="preserve">attempt to answer this question should begin by pointing out that the aim of the standards is not, and never has been, to hinder the activities of the entities referred to in Articles 22b and 22c section 3 of the </w:t>
      </w:r>
      <w:proofErr w:type="spellStart"/>
      <w:r w:rsidR="000927BF">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Their role was and is to support inst</w:t>
      </w:r>
      <w:r w:rsidRPr="00882801">
        <w:rPr>
          <w:rFonts w:ascii="Times New Roman" w:eastAsia="Times New Roman" w:hAnsi="Times New Roman" w:cs="Times New Roman"/>
          <w:sz w:val="24"/>
          <w:szCs w:val="24"/>
          <w:lang w:val="en-US"/>
        </w:rPr>
        <w:t>itutions in undertaking actions to protect children, as well as to provide protection against liability for the lack of reaction in risk situations, resulting for example from the lack of knowledge of intervention procedures. Moreover, thanks to the standa</w:t>
      </w:r>
      <w:r w:rsidRPr="00882801">
        <w:rPr>
          <w:rFonts w:ascii="Times New Roman" w:eastAsia="Times New Roman" w:hAnsi="Times New Roman" w:cs="Times New Roman"/>
          <w:sz w:val="24"/>
          <w:szCs w:val="24"/>
          <w:lang w:val="en-US"/>
        </w:rPr>
        <w:t xml:space="preserve">rds, responsibility for intervention does not rest solely on a single employee, but becomes the task of the entire institution. The standards indicate which </w:t>
      </w:r>
      <w:proofErr w:type="spellStart"/>
      <w:r w:rsidRPr="00882801">
        <w:rPr>
          <w:rFonts w:ascii="Times New Roman" w:eastAsia="Times New Roman" w:hAnsi="Times New Roman" w:cs="Times New Roman"/>
          <w:sz w:val="24"/>
          <w:szCs w:val="24"/>
          <w:lang w:val="en-US"/>
        </w:rPr>
        <w:t>behaviours</w:t>
      </w:r>
      <w:proofErr w:type="spellEnd"/>
      <w:r w:rsidRPr="00882801">
        <w:rPr>
          <w:rFonts w:ascii="Times New Roman" w:eastAsia="Times New Roman" w:hAnsi="Times New Roman" w:cs="Times New Roman"/>
          <w:sz w:val="24"/>
          <w:szCs w:val="24"/>
          <w:lang w:val="en-US"/>
        </w:rPr>
        <w:t xml:space="preserve"> towards children are acceptable and which are not, and they teach how to react when sign</w:t>
      </w:r>
      <w:r w:rsidRPr="00882801">
        <w:rPr>
          <w:rFonts w:ascii="Times New Roman" w:eastAsia="Times New Roman" w:hAnsi="Times New Roman" w:cs="Times New Roman"/>
          <w:sz w:val="24"/>
          <w:szCs w:val="24"/>
          <w:lang w:val="en-US"/>
        </w:rPr>
        <w:t>s of violence are revealed. This is particularly important for individuals who do not deal with the law on a daily basis - these procedures give them confidence that they are taking the right steps, which strengthens their sense of competence and translate</w:t>
      </w:r>
      <w:r w:rsidRPr="00882801">
        <w:rPr>
          <w:rFonts w:ascii="Times New Roman" w:eastAsia="Times New Roman" w:hAnsi="Times New Roman" w:cs="Times New Roman"/>
          <w:sz w:val="24"/>
          <w:szCs w:val="24"/>
          <w:lang w:val="en-US"/>
        </w:rPr>
        <w:t>s into higher quality of care. Clear rules also foster greater staff involvement in building a supportive and safe environment</w:t>
      </w:r>
      <w:r w:rsidR="00F26D4A">
        <w:rPr>
          <w:rStyle w:val="Odwoanieprzypisudolnego"/>
          <w:rFonts w:ascii="Times New Roman" w:eastAsia="Times New Roman" w:hAnsi="Times New Roman" w:cs="Times New Roman"/>
          <w:sz w:val="24"/>
          <w:szCs w:val="24"/>
          <w:lang w:val="en-US"/>
        </w:rPr>
        <w:footnoteReference w:id="24"/>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F26D4A">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 xml:space="preserve">Therefore, it might seem that the introduction of standards was, and is, perceived positively by the entities referred </w:t>
      </w:r>
      <w:r w:rsidRPr="00882801">
        <w:rPr>
          <w:rFonts w:ascii="Times New Roman" w:eastAsia="Times New Roman" w:hAnsi="Times New Roman" w:cs="Times New Roman"/>
          <w:sz w:val="24"/>
          <w:szCs w:val="24"/>
          <w:lang w:val="en-US"/>
        </w:rPr>
        <w:t xml:space="preserve">to in Articles 22b and 22c section 3 of the </w:t>
      </w:r>
      <w:proofErr w:type="spellStart"/>
      <w:r w:rsidR="000927BF">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Unfortunately, from the author’s experience (who not only developed Child Protection Standards for various groups of entities, but also conducted dozens of hours of training for institution staff in the fie</w:t>
      </w:r>
      <w:r w:rsidRPr="00882801">
        <w:rPr>
          <w:rFonts w:ascii="Times New Roman" w:eastAsia="Times New Roman" w:hAnsi="Times New Roman" w:cs="Times New Roman"/>
          <w:sz w:val="24"/>
          <w:szCs w:val="24"/>
          <w:lang w:val="en-US"/>
        </w:rPr>
        <w:t>ld of child protection standards), it follows that in most cases Child Protection Standards were perceived as an unpleasant duty, compliance with which they would be accounted for and controlled.</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Insufficient awareness regarding the standards led t</w:t>
      </w:r>
      <w:r w:rsidRPr="00882801">
        <w:rPr>
          <w:rFonts w:ascii="Times New Roman" w:eastAsia="Times New Roman" w:hAnsi="Times New Roman" w:cs="Times New Roman"/>
          <w:sz w:val="24"/>
          <w:szCs w:val="24"/>
          <w:lang w:val="en-US"/>
        </w:rPr>
        <w:t xml:space="preserve">o their formalistic and superficial implementation, similarly to the application of GDPR provisions (RODO), which are often reduced to the routine signing of clauses and declarations, without a deeper understanding of their meaning. It must be </w:t>
      </w:r>
      <w:proofErr w:type="spellStart"/>
      <w:r w:rsidRPr="00882801">
        <w:rPr>
          <w:rFonts w:ascii="Times New Roman" w:eastAsia="Times New Roman" w:hAnsi="Times New Roman" w:cs="Times New Roman"/>
          <w:sz w:val="24"/>
          <w:szCs w:val="24"/>
          <w:lang w:val="en-US"/>
        </w:rPr>
        <w:t>emphasised</w:t>
      </w:r>
      <w:proofErr w:type="spellEnd"/>
      <w:r w:rsidRPr="00882801">
        <w:rPr>
          <w:rFonts w:ascii="Times New Roman" w:eastAsia="Times New Roman" w:hAnsi="Times New Roman" w:cs="Times New Roman"/>
          <w:sz w:val="24"/>
          <w:szCs w:val="24"/>
          <w:lang w:val="en-US"/>
        </w:rPr>
        <w:t xml:space="preserve"> t</w:t>
      </w:r>
      <w:r w:rsidRPr="00882801">
        <w:rPr>
          <w:rFonts w:ascii="Times New Roman" w:eastAsia="Times New Roman" w:hAnsi="Times New Roman" w:cs="Times New Roman"/>
          <w:sz w:val="24"/>
          <w:szCs w:val="24"/>
          <w:lang w:val="en-US"/>
        </w:rPr>
        <w:t xml:space="preserve">hat in the case of Child Protection Standards the issue of the safety of minors cannot be treated </w:t>
      </w:r>
      <w:r w:rsidR="00882801" w:rsidRPr="00882801">
        <w:rPr>
          <w:rFonts w:ascii="Times New Roman" w:eastAsia="Times New Roman" w:hAnsi="Times New Roman" w:cs="Times New Roman"/>
          <w:sz w:val="24"/>
          <w:szCs w:val="24"/>
          <w:lang w:val="en-US"/>
        </w:rPr>
        <w:t>formally but</w:t>
      </w:r>
      <w:r w:rsidRPr="00882801">
        <w:rPr>
          <w:rFonts w:ascii="Times New Roman" w:eastAsia="Times New Roman" w:hAnsi="Times New Roman" w:cs="Times New Roman"/>
          <w:sz w:val="24"/>
          <w:szCs w:val="24"/>
          <w:lang w:val="en-US"/>
        </w:rPr>
        <w:t xml:space="preserve"> requires genuine involvement and a conscious approach on the part of activity </w:t>
      </w:r>
      <w:proofErr w:type="spellStart"/>
      <w:r w:rsidRPr="00882801">
        <w:rPr>
          <w:rFonts w:ascii="Times New Roman" w:eastAsia="Times New Roman" w:hAnsi="Times New Roman" w:cs="Times New Roman"/>
          <w:sz w:val="24"/>
          <w:szCs w:val="24"/>
          <w:lang w:val="en-US"/>
        </w:rPr>
        <w:t>organisers</w:t>
      </w:r>
      <w:proofErr w:type="spellEnd"/>
      <w:r w:rsidRPr="00882801">
        <w:rPr>
          <w:rFonts w:ascii="Times New Roman" w:eastAsia="Times New Roman" w:hAnsi="Times New Roman" w:cs="Times New Roman"/>
          <w:sz w:val="24"/>
          <w:szCs w:val="24"/>
          <w:lang w:val="en-US"/>
        </w:rPr>
        <w:t xml:space="preserve">. Therefore, before the obligation for entities to have Child Protection Standards in their institutions was introduced, a nationwide information campaign should have </w:t>
      </w:r>
      <w:r w:rsidRPr="00882801">
        <w:rPr>
          <w:rFonts w:ascii="Times New Roman" w:eastAsia="Times New Roman" w:hAnsi="Times New Roman" w:cs="Times New Roman"/>
          <w:sz w:val="24"/>
          <w:szCs w:val="24"/>
          <w:lang w:val="en-US"/>
        </w:rPr>
        <w:t>been carried out, concerning the obligations arising from the protection standards, financed for instance from the Justice Fund, whose aim is to support activities aimed at crime prevention</w:t>
      </w:r>
      <w:r w:rsidR="00F26D4A">
        <w:rPr>
          <w:rStyle w:val="Odwoanieprzypisudolnego"/>
          <w:rFonts w:ascii="Times New Roman" w:eastAsia="Times New Roman" w:hAnsi="Times New Roman" w:cs="Times New Roman"/>
          <w:sz w:val="24"/>
          <w:szCs w:val="24"/>
          <w:lang w:val="en-US"/>
        </w:rPr>
        <w:footnoteReference w:id="25"/>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F26D4A">
        <w:rPr>
          <w:rFonts w:ascii="Times New Roman" w:eastAsia="Times New Roman" w:hAnsi="Times New Roman" w:cs="Times New Roman"/>
          <w:sz w:val="24"/>
          <w:szCs w:val="24"/>
          <w:lang w:val="en-US"/>
        </w:rPr>
        <w:lastRenderedPageBreak/>
        <w:tab/>
      </w:r>
      <w:r w:rsidRPr="00882801">
        <w:rPr>
          <w:rFonts w:ascii="Times New Roman" w:eastAsia="Times New Roman" w:hAnsi="Times New Roman" w:cs="Times New Roman"/>
          <w:sz w:val="24"/>
          <w:szCs w:val="24"/>
          <w:lang w:val="en-US"/>
        </w:rPr>
        <w:t>The negative attitude also stemmed from the potential pen</w:t>
      </w:r>
      <w:r w:rsidRPr="00882801">
        <w:rPr>
          <w:rFonts w:ascii="Times New Roman" w:eastAsia="Times New Roman" w:hAnsi="Times New Roman" w:cs="Times New Roman"/>
          <w:sz w:val="24"/>
          <w:szCs w:val="24"/>
          <w:lang w:val="en-US"/>
        </w:rPr>
        <w:t>alty for the absence of standards, as well as from the fact that in most cases individuals conducting activities for children do not have legal education that would enable them to independently create a standards document and comprehensively and lawfully d</w:t>
      </w:r>
      <w:r w:rsidRPr="00882801">
        <w:rPr>
          <w:rFonts w:ascii="Times New Roman" w:eastAsia="Times New Roman" w:hAnsi="Times New Roman" w:cs="Times New Roman"/>
          <w:sz w:val="24"/>
          <w:szCs w:val="24"/>
          <w:lang w:val="en-US"/>
        </w:rPr>
        <w:t xml:space="preserve">escribe, among other things, intervention procedures in the event of receiving information about child abuse. Many people were terrified by how to create, implement, and develop standards in their institutions. The lack of information, lack of skills, and </w:t>
      </w:r>
      <w:r w:rsidRPr="00882801">
        <w:rPr>
          <w:rFonts w:ascii="Times New Roman" w:eastAsia="Times New Roman" w:hAnsi="Times New Roman" w:cs="Times New Roman"/>
          <w:sz w:val="24"/>
          <w:szCs w:val="24"/>
          <w:lang w:val="en-US"/>
        </w:rPr>
        <w:t>often misleading media messages, for example regarding the alleged absolute ban on touching a child, caused growing frustration, which participants discount during training sessions conducted by the author. For example, they loudly and vulgarly commented o</w:t>
      </w:r>
      <w:r w:rsidRPr="00882801">
        <w:rPr>
          <w:rFonts w:ascii="Times New Roman" w:eastAsia="Times New Roman" w:hAnsi="Times New Roman" w:cs="Times New Roman"/>
          <w:sz w:val="24"/>
          <w:szCs w:val="24"/>
          <w:lang w:val="en-US"/>
        </w:rPr>
        <w:t>n the content presented during training. Angrily, they questioned the legitimacy of the standards themselves, as well as the inclusion of certain information in them, such as respecting the child’s subjectivity by not addressing them by their surname or th</w:t>
      </w:r>
      <w:r w:rsidRPr="00882801">
        <w:rPr>
          <w:rFonts w:ascii="Times New Roman" w:eastAsia="Times New Roman" w:hAnsi="Times New Roman" w:cs="Times New Roman"/>
          <w:sz w:val="24"/>
          <w:szCs w:val="24"/>
          <w:lang w:val="en-US"/>
        </w:rPr>
        <w:t>e number on their T-shirt, or the bans on touching a child or on communicating with children via social media messengers by those conducting, for example, sports activities</w:t>
      </w:r>
      <w:r w:rsidR="00F26D4A">
        <w:rPr>
          <w:rStyle w:val="Odwoanieprzypisudolnego"/>
          <w:rFonts w:ascii="Times New Roman" w:eastAsia="Times New Roman" w:hAnsi="Times New Roman" w:cs="Times New Roman"/>
          <w:sz w:val="24"/>
          <w:szCs w:val="24"/>
          <w:lang w:val="en-US"/>
        </w:rPr>
        <w:footnoteReference w:id="26"/>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It can be assumed that the negative reaction of those participating in child pr</w:t>
      </w:r>
      <w:r w:rsidRPr="00882801">
        <w:rPr>
          <w:rFonts w:ascii="Times New Roman" w:eastAsia="Times New Roman" w:hAnsi="Times New Roman" w:cs="Times New Roman"/>
          <w:sz w:val="24"/>
          <w:szCs w:val="24"/>
          <w:lang w:val="en-US"/>
        </w:rPr>
        <w:t xml:space="preserve">otection standards training also resulted from the fact that during these training sessions they learnt that contrary to what had been said in the public and media debate on Child Protection Standards, their possession does not merely involve drafting and </w:t>
      </w:r>
      <w:r w:rsidRPr="00882801">
        <w:rPr>
          <w:rFonts w:ascii="Times New Roman" w:eastAsia="Times New Roman" w:hAnsi="Times New Roman" w:cs="Times New Roman"/>
          <w:sz w:val="24"/>
          <w:szCs w:val="24"/>
          <w:lang w:val="en-US"/>
        </w:rPr>
        <w:t>holding a single document, but is only one part of the issue, and that fulfilling the requirements arising from the Act on counteracting the threats of sexual crime and on the protection of minors includes short-term obligations (preparing and adopting chi</w:t>
      </w:r>
      <w:r w:rsidRPr="00882801">
        <w:rPr>
          <w:rFonts w:ascii="Times New Roman" w:eastAsia="Times New Roman" w:hAnsi="Times New Roman" w:cs="Times New Roman"/>
          <w:sz w:val="24"/>
          <w:szCs w:val="24"/>
          <w:lang w:val="en-US"/>
        </w:rPr>
        <w:t>ld protection standards, publishing them (both at the entity’s premises and on its website), training staff, and designating people responsible for specific areas related to the implementation and enforcement of the standards, training staff) and long-term</w:t>
      </w:r>
      <w:r w:rsidRPr="00882801">
        <w:rPr>
          <w:rFonts w:ascii="Times New Roman" w:eastAsia="Times New Roman" w:hAnsi="Times New Roman" w:cs="Times New Roman"/>
          <w:sz w:val="24"/>
          <w:szCs w:val="24"/>
          <w:lang w:val="en-US"/>
        </w:rPr>
        <w:t xml:space="preserve"> obligations (including updating standards, training new staff members, conducting evaluation surveys) - which were imposed on them by the legislator without any support or preparation for their implementation</w:t>
      </w:r>
      <w:r w:rsidR="00F26D4A">
        <w:rPr>
          <w:rStyle w:val="Odwoanieprzypisudolnego"/>
          <w:rFonts w:ascii="Times New Roman" w:eastAsia="Times New Roman" w:hAnsi="Times New Roman" w:cs="Times New Roman"/>
          <w:sz w:val="24"/>
          <w:szCs w:val="24"/>
          <w:lang w:val="en-US"/>
        </w:rPr>
        <w:footnoteReference w:id="27"/>
      </w:r>
      <w:r w:rsidRPr="00882801">
        <w:rPr>
          <w:rFonts w:ascii="Times New Roman" w:eastAsia="Times New Roman" w:hAnsi="Times New Roman" w:cs="Times New Roman"/>
          <w:sz w:val="24"/>
          <w:szCs w:val="24"/>
          <w:lang w:val="en-US"/>
        </w:rPr>
        <w:t>.</w:t>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00882801">
        <w:rPr>
          <w:rFonts w:ascii="Times New Roman" w:eastAsia="Times New Roman" w:hAnsi="Times New Roman" w:cs="Times New Roman"/>
          <w:sz w:val="24"/>
          <w:szCs w:val="24"/>
          <w:lang w:val="en-US"/>
        </w:rPr>
        <w:tab/>
      </w:r>
      <w:r w:rsidRPr="00882801">
        <w:rPr>
          <w:rFonts w:ascii="Times New Roman" w:eastAsia="Times New Roman" w:hAnsi="Times New Roman" w:cs="Times New Roman"/>
          <w:sz w:val="24"/>
          <w:szCs w:val="24"/>
          <w:lang w:val="en-US"/>
        </w:rPr>
        <w:t>On 15 August 2025, one year passed si</w:t>
      </w:r>
      <w:r w:rsidRPr="00882801">
        <w:rPr>
          <w:rFonts w:ascii="Times New Roman" w:eastAsia="Times New Roman" w:hAnsi="Times New Roman" w:cs="Times New Roman"/>
          <w:sz w:val="24"/>
          <w:szCs w:val="24"/>
          <w:lang w:val="en-US"/>
        </w:rPr>
        <w:t xml:space="preserve">nce the obligation for entities referred to in </w:t>
      </w:r>
      <w:r w:rsidRPr="00882801">
        <w:rPr>
          <w:rFonts w:ascii="Times New Roman" w:eastAsia="Times New Roman" w:hAnsi="Times New Roman" w:cs="Times New Roman"/>
          <w:sz w:val="24"/>
          <w:szCs w:val="24"/>
          <w:lang w:val="en-US"/>
        </w:rPr>
        <w:lastRenderedPageBreak/>
        <w:t xml:space="preserve">Articles 22b and 22c section 3 of the </w:t>
      </w:r>
      <w:proofErr w:type="spellStart"/>
      <w:r w:rsidR="000927BF">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xml:space="preserve"> to have Child Protection Standards entered into force. The cooperation of the author of this article with entities engaged in activities for children, especially in t</w:t>
      </w:r>
      <w:r w:rsidRPr="00882801">
        <w:rPr>
          <w:rFonts w:ascii="Times New Roman" w:eastAsia="Times New Roman" w:hAnsi="Times New Roman" w:cs="Times New Roman"/>
          <w:sz w:val="24"/>
          <w:szCs w:val="24"/>
          <w:lang w:val="en-US"/>
        </w:rPr>
        <w:t>he areas of treatment, upbringing, education, and sport, as well as the analysis of the activities of other entities carried out via the Internet, leads to the conclusion that this obligation has certainly not been fulfilled by all entities, and where it h</w:t>
      </w:r>
      <w:r w:rsidRPr="00882801">
        <w:rPr>
          <w:rFonts w:ascii="Times New Roman" w:eastAsia="Times New Roman" w:hAnsi="Times New Roman" w:cs="Times New Roman"/>
          <w:sz w:val="24"/>
          <w:szCs w:val="24"/>
          <w:lang w:val="en-US"/>
        </w:rPr>
        <w:t>as in fact been fulfilled, the quality of these standards and the attitude of staff towards this matter vary greatly. Among the institutions that have fulfilled the obligation to implement standards, there are those which approached the task with due dilig</w:t>
      </w:r>
      <w:r w:rsidRPr="00882801">
        <w:rPr>
          <w:rFonts w:ascii="Times New Roman" w:eastAsia="Times New Roman" w:hAnsi="Times New Roman" w:cs="Times New Roman"/>
          <w:sz w:val="24"/>
          <w:szCs w:val="24"/>
          <w:lang w:val="en-US"/>
        </w:rPr>
        <w:t>ence and, independently or with the help of specialist entities, developed a standards text fully tailored to the nature of the institution, including creating standards in a version for children using graphics or drawings, trained staff, parents, and chil</w:t>
      </w:r>
      <w:r w:rsidRPr="00882801">
        <w:rPr>
          <w:rFonts w:ascii="Times New Roman" w:eastAsia="Times New Roman" w:hAnsi="Times New Roman" w:cs="Times New Roman"/>
          <w:sz w:val="24"/>
          <w:szCs w:val="24"/>
          <w:lang w:val="en-US"/>
        </w:rPr>
        <w:t>dren, and constantly ensure that the standards are observed. Unfortunately, however, there are also entities which merely copied standards developed by other institutions, disregarding the fact that they are not suited to the nature of their institution, a</w:t>
      </w:r>
      <w:r w:rsidRPr="00882801">
        <w:rPr>
          <w:rFonts w:ascii="Times New Roman" w:eastAsia="Times New Roman" w:hAnsi="Times New Roman" w:cs="Times New Roman"/>
          <w:sz w:val="24"/>
          <w:szCs w:val="24"/>
          <w:lang w:val="en-US"/>
        </w:rPr>
        <w:t>nd it can certainly be assumed that they are treated merely as an unpleasant obligation.</w:t>
      </w:r>
    </w:p>
    <w:p w14:paraId="00000024" w14:textId="77EEA075" w:rsidR="00E96107" w:rsidRDefault="00882801" w:rsidP="0088280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p>
    <w:p w14:paraId="00000025" w14:textId="5053E7D1" w:rsidR="00E96107" w:rsidRPr="00882801" w:rsidRDefault="00543B0B" w:rsidP="00882801">
      <w:pPr>
        <w:spacing w:before="240" w:after="240" w:line="360" w:lineRule="auto"/>
        <w:jc w:val="both"/>
        <w:rPr>
          <w:rFonts w:ascii="Times New Roman" w:eastAsia="Times New Roman" w:hAnsi="Times New Roman" w:cs="Times New Roman"/>
          <w:sz w:val="24"/>
          <w:szCs w:val="24"/>
          <w:lang w:val="en-US"/>
        </w:rPr>
      </w:pPr>
      <w:r w:rsidRPr="00882801">
        <w:rPr>
          <w:rFonts w:ascii="Times New Roman" w:eastAsia="Times New Roman" w:hAnsi="Times New Roman" w:cs="Times New Roman"/>
          <w:sz w:val="24"/>
          <w:szCs w:val="24"/>
          <w:lang w:val="en-US"/>
        </w:rPr>
        <w:t xml:space="preserve">In conclusion, when considering the above reflections and attempting to answer the question posed in the title of this article, it must be stated with full </w:t>
      </w:r>
      <w:r w:rsidRPr="00882801">
        <w:rPr>
          <w:rFonts w:ascii="Times New Roman" w:eastAsia="Times New Roman" w:hAnsi="Times New Roman" w:cs="Times New Roman"/>
          <w:sz w:val="24"/>
          <w:szCs w:val="24"/>
          <w:lang w:val="en-US"/>
        </w:rPr>
        <w:t xml:space="preserve">conviction that it is not possible to choose only one option - namely, to </w:t>
      </w:r>
      <w:proofErr w:type="spellStart"/>
      <w:r w:rsidRPr="00882801">
        <w:rPr>
          <w:rFonts w:ascii="Times New Roman" w:eastAsia="Times New Roman" w:hAnsi="Times New Roman" w:cs="Times New Roman"/>
          <w:sz w:val="24"/>
          <w:szCs w:val="24"/>
          <w:lang w:val="en-US"/>
        </w:rPr>
        <w:t>recognise</w:t>
      </w:r>
      <w:proofErr w:type="spellEnd"/>
      <w:r w:rsidRPr="00882801">
        <w:rPr>
          <w:rFonts w:ascii="Times New Roman" w:eastAsia="Times New Roman" w:hAnsi="Times New Roman" w:cs="Times New Roman"/>
          <w:sz w:val="24"/>
          <w:szCs w:val="24"/>
          <w:lang w:val="en-US"/>
        </w:rPr>
        <w:t xml:space="preserve"> the standards for the protection of minors either solely as a new form of child protection against violence, or solely as an unpleasant obligation. This is due to the fact </w:t>
      </w:r>
      <w:r w:rsidRPr="00882801">
        <w:rPr>
          <w:rFonts w:ascii="Times New Roman" w:eastAsia="Times New Roman" w:hAnsi="Times New Roman" w:cs="Times New Roman"/>
          <w:sz w:val="24"/>
          <w:szCs w:val="24"/>
          <w:lang w:val="en-US"/>
        </w:rPr>
        <w:t xml:space="preserve">that the so-called </w:t>
      </w:r>
      <w:proofErr w:type="spellStart"/>
      <w:r w:rsidRPr="00882801">
        <w:rPr>
          <w:rFonts w:ascii="Times New Roman" w:eastAsia="Times New Roman" w:hAnsi="Times New Roman" w:cs="Times New Roman"/>
          <w:sz w:val="24"/>
          <w:szCs w:val="24"/>
          <w:lang w:val="en-US"/>
        </w:rPr>
        <w:t>Kamilka</w:t>
      </w:r>
      <w:proofErr w:type="spellEnd"/>
      <w:r w:rsidRPr="00882801">
        <w:rPr>
          <w:rFonts w:ascii="Times New Roman" w:eastAsia="Times New Roman" w:hAnsi="Times New Roman" w:cs="Times New Roman"/>
          <w:sz w:val="24"/>
          <w:szCs w:val="24"/>
          <w:lang w:val="en-US"/>
        </w:rPr>
        <w:t xml:space="preserve"> Act introduced truly revolutionary changes in the area of increasing the safety of children and adolescents, and these solutions are innovative on a European scale. However, on the other hand, by introducing such changes, the leg</w:t>
      </w:r>
      <w:r w:rsidRPr="00882801">
        <w:rPr>
          <w:rFonts w:ascii="Times New Roman" w:eastAsia="Times New Roman" w:hAnsi="Times New Roman" w:cs="Times New Roman"/>
          <w:sz w:val="24"/>
          <w:szCs w:val="24"/>
          <w:lang w:val="en-US"/>
        </w:rPr>
        <w:t xml:space="preserve">islator did not adequately prepare the entities referred to in Articles 22b and 22c section 3 of the </w:t>
      </w:r>
      <w:proofErr w:type="spellStart"/>
      <w:r w:rsidR="000927BF">
        <w:rPr>
          <w:rFonts w:ascii="Times New Roman" w:eastAsia="Times New Roman" w:hAnsi="Times New Roman" w:cs="Times New Roman"/>
          <w:sz w:val="24"/>
          <w:szCs w:val="24"/>
          <w:lang w:val="en-US"/>
        </w:rPr>
        <w:t>SomU</w:t>
      </w:r>
      <w:proofErr w:type="spellEnd"/>
      <w:r w:rsidRPr="00882801">
        <w:rPr>
          <w:rFonts w:ascii="Times New Roman" w:eastAsia="Times New Roman" w:hAnsi="Times New Roman" w:cs="Times New Roman"/>
          <w:sz w:val="24"/>
          <w:szCs w:val="24"/>
          <w:lang w:val="en-US"/>
        </w:rPr>
        <w:t>, thereby shifting onto them the responsibility for implementing the standards, which they must carefully plan and execute - either independently or wi</w:t>
      </w:r>
      <w:r w:rsidRPr="00882801">
        <w:rPr>
          <w:rFonts w:ascii="Times New Roman" w:eastAsia="Times New Roman" w:hAnsi="Times New Roman" w:cs="Times New Roman"/>
          <w:sz w:val="24"/>
          <w:szCs w:val="24"/>
          <w:lang w:val="en-US"/>
        </w:rPr>
        <w:t xml:space="preserve">th the support of </w:t>
      </w:r>
      <w:proofErr w:type="spellStart"/>
      <w:r w:rsidRPr="00882801">
        <w:rPr>
          <w:rFonts w:ascii="Times New Roman" w:eastAsia="Times New Roman" w:hAnsi="Times New Roman" w:cs="Times New Roman"/>
          <w:sz w:val="24"/>
          <w:szCs w:val="24"/>
          <w:lang w:val="en-US"/>
        </w:rPr>
        <w:t>specialised</w:t>
      </w:r>
      <w:proofErr w:type="spellEnd"/>
      <w:r w:rsidRPr="00882801">
        <w:rPr>
          <w:rFonts w:ascii="Times New Roman" w:eastAsia="Times New Roman" w:hAnsi="Times New Roman" w:cs="Times New Roman"/>
          <w:sz w:val="24"/>
          <w:szCs w:val="24"/>
          <w:lang w:val="en-US"/>
        </w:rPr>
        <w:t xml:space="preserve"> entities - both in the short-term and in the long-term perspective. At the same time, these entities were deprived of sufficient informational and educational support, which may lead to discouragement among managers and weaken</w:t>
      </w:r>
      <w:r w:rsidRPr="00882801">
        <w:rPr>
          <w:rFonts w:ascii="Times New Roman" w:eastAsia="Times New Roman" w:hAnsi="Times New Roman" w:cs="Times New Roman"/>
          <w:sz w:val="24"/>
          <w:szCs w:val="24"/>
          <w:lang w:val="en-US"/>
        </w:rPr>
        <w:t xml:space="preserve"> the substantive quality of the actions undertaken.</w:t>
      </w:r>
    </w:p>
    <w:p w14:paraId="238D1F56" w14:textId="77777777" w:rsidR="00F223DA" w:rsidRDefault="00F223DA" w:rsidP="00882801">
      <w:pPr>
        <w:spacing w:line="360" w:lineRule="auto"/>
        <w:jc w:val="both"/>
        <w:rPr>
          <w:rFonts w:ascii="Times New Roman" w:hAnsi="Times New Roman" w:cs="Times New Roman"/>
          <w:b/>
          <w:bCs/>
          <w:sz w:val="24"/>
          <w:szCs w:val="24"/>
        </w:rPr>
      </w:pPr>
    </w:p>
    <w:p w14:paraId="1D114BCC" w14:textId="77777777" w:rsidR="000927BF" w:rsidRDefault="000927BF" w:rsidP="00882801">
      <w:pPr>
        <w:spacing w:line="360" w:lineRule="auto"/>
        <w:jc w:val="both"/>
        <w:rPr>
          <w:rFonts w:ascii="Times New Roman" w:hAnsi="Times New Roman" w:cs="Times New Roman"/>
          <w:b/>
          <w:bCs/>
          <w:sz w:val="24"/>
          <w:szCs w:val="24"/>
        </w:rPr>
      </w:pPr>
      <w:proofErr w:type="spellStart"/>
      <w:r w:rsidRPr="000927BF">
        <w:rPr>
          <w:rFonts w:ascii="Times New Roman" w:hAnsi="Times New Roman" w:cs="Times New Roman"/>
          <w:b/>
          <w:bCs/>
          <w:sz w:val="24"/>
          <w:szCs w:val="24"/>
        </w:rPr>
        <w:t>Bibliography</w:t>
      </w:r>
      <w:proofErr w:type="spellEnd"/>
    </w:p>
    <w:p w14:paraId="14D41AF0" w14:textId="72BECED2" w:rsidR="00882801" w:rsidRPr="00F26D4A" w:rsidRDefault="00882801" w:rsidP="00882801">
      <w:pPr>
        <w:spacing w:line="360" w:lineRule="auto"/>
        <w:jc w:val="both"/>
        <w:rPr>
          <w:rFonts w:ascii="Times New Roman" w:hAnsi="Times New Roman" w:cs="Times New Roman"/>
          <w:color w:val="000000" w:themeColor="text1"/>
          <w:sz w:val="24"/>
          <w:szCs w:val="24"/>
        </w:rPr>
      </w:pPr>
      <w:r w:rsidRPr="00F26D4A">
        <w:rPr>
          <w:rFonts w:ascii="Times New Roman" w:hAnsi="Times New Roman" w:cs="Times New Roman"/>
          <w:color w:val="000000" w:themeColor="text1"/>
          <w:sz w:val="24"/>
          <w:szCs w:val="24"/>
        </w:rPr>
        <w:t xml:space="preserve">Beisert M., Izdebska A., </w:t>
      </w:r>
      <w:r w:rsidRPr="00F26D4A">
        <w:rPr>
          <w:rFonts w:ascii="Times New Roman" w:hAnsi="Times New Roman" w:cs="Times New Roman"/>
          <w:i/>
          <w:iCs/>
          <w:color w:val="000000" w:themeColor="text1"/>
          <w:sz w:val="24"/>
          <w:szCs w:val="24"/>
        </w:rPr>
        <w:t>Wykorzystanie seksualne dzieci</w:t>
      </w:r>
      <w:r w:rsidRPr="00F26D4A">
        <w:rPr>
          <w:rFonts w:ascii="Times New Roman" w:hAnsi="Times New Roman" w:cs="Times New Roman"/>
          <w:color w:val="000000" w:themeColor="text1"/>
          <w:sz w:val="24"/>
          <w:szCs w:val="24"/>
        </w:rPr>
        <w:t xml:space="preserve">, Dziecko krzywdzone, nr 2 (39) 2012. </w:t>
      </w:r>
    </w:p>
    <w:p w14:paraId="281A2847" w14:textId="77777777" w:rsidR="00882801" w:rsidRPr="00F26D4A" w:rsidRDefault="00882801" w:rsidP="00882801">
      <w:pPr>
        <w:spacing w:line="360" w:lineRule="auto"/>
        <w:jc w:val="both"/>
        <w:rPr>
          <w:rFonts w:ascii="Times New Roman" w:hAnsi="Times New Roman" w:cs="Times New Roman"/>
          <w:color w:val="000000" w:themeColor="text1"/>
          <w:sz w:val="24"/>
          <w:szCs w:val="24"/>
        </w:rPr>
      </w:pPr>
      <w:proofErr w:type="spellStart"/>
      <w:r w:rsidRPr="00F26D4A">
        <w:rPr>
          <w:rFonts w:ascii="Times New Roman" w:hAnsi="Times New Roman" w:cs="Times New Roman"/>
          <w:color w:val="000000" w:themeColor="text1"/>
          <w:sz w:val="24"/>
          <w:szCs w:val="24"/>
        </w:rPr>
        <w:t>Brągiel</w:t>
      </w:r>
      <w:proofErr w:type="spellEnd"/>
      <w:r w:rsidRPr="00F26D4A">
        <w:rPr>
          <w:rFonts w:ascii="Times New Roman" w:hAnsi="Times New Roman" w:cs="Times New Roman"/>
          <w:color w:val="000000" w:themeColor="text1"/>
          <w:sz w:val="24"/>
          <w:szCs w:val="24"/>
        </w:rPr>
        <w:t xml:space="preserve"> J., </w:t>
      </w:r>
      <w:r w:rsidRPr="00F26D4A">
        <w:rPr>
          <w:rFonts w:ascii="Times New Roman" w:hAnsi="Times New Roman" w:cs="Times New Roman"/>
          <w:i/>
          <w:iCs/>
          <w:color w:val="000000" w:themeColor="text1"/>
          <w:sz w:val="24"/>
          <w:szCs w:val="24"/>
        </w:rPr>
        <w:t>Zaniedbanie dziecka w rodzinie</w:t>
      </w:r>
      <w:r w:rsidRPr="00F26D4A">
        <w:rPr>
          <w:rFonts w:ascii="Times New Roman" w:hAnsi="Times New Roman" w:cs="Times New Roman"/>
          <w:color w:val="000000" w:themeColor="text1"/>
          <w:sz w:val="24"/>
          <w:szCs w:val="24"/>
        </w:rPr>
        <w:t xml:space="preserve">, Roczniki Socjologii Rodziny, 1998, tom X. </w:t>
      </w:r>
    </w:p>
    <w:p w14:paraId="0E880363" w14:textId="77777777" w:rsidR="00882801" w:rsidRPr="00F26D4A" w:rsidRDefault="00882801" w:rsidP="00882801">
      <w:pPr>
        <w:pStyle w:val="Tekstprzypisudolnego"/>
        <w:spacing w:line="360" w:lineRule="auto"/>
        <w:jc w:val="both"/>
        <w:rPr>
          <w:rFonts w:ascii="Times New Roman" w:hAnsi="Times New Roman" w:cs="Times New Roman"/>
          <w:sz w:val="24"/>
          <w:szCs w:val="24"/>
        </w:rPr>
      </w:pPr>
      <w:proofErr w:type="spellStart"/>
      <w:r w:rsidRPr="00F26D4A">
        <w:rPr>
          <w:rFonts w:ascii="Times New Roman" w:hAnsi="Times New Roman" w:cs="Times New Roman"/>
          <w:sz w:val="24"/>
          <w:szCs w:val="24"/>
        </w:rPr>
        <w:lastRenderedPageBreak/>
        <w:t>Chotkowska</w:t>
      </w:r>
      <w:proofErr w:type="spellEnd"/>
      <w:r w:rsidRPr="00F26D4A">
        <w:rPr>
          <w:rFonts w:ascii="Times New Roman" w:hAnsi="Times New Roman" w:cs="Times New Roman"/>
          <w:sz w:val="24"/>
          <w:szCs w:val="24"/>
        </w:rPr>
        <w:t xml:space="preserve"> K., </w:t>
      </w:r>
      <w:r w:rsidRPr="00F26D4A">
        <w:rPr>
          <w:rFonts w:ascii="Times New Roman" w:hAnsi="Times New Roman" w:cs="Times New Roman"/>
          <w:i/>
          <w:iCs/>
          <w:sz w:val="24"/>
          <w:szCs w:val="24"/>
        </w:rPr>
        <w:t>Doświadczenie przemocy w dzieciństwie – skutki w życiu dorosłym</w:t>
      </w:r>
      <w:r w:rsidRPr="00F26D4A">
        <w:rPr>
          <w:rFonts w:ascii="Times New Roman" w:hAnsi="Times New Roman" w:cs="Times New Roman"/>
          <w:sz w:val="24"/>
          <w:szCs w:val="24"/>
        </w:rPr>
        <w:t>, Dziecko Krzywdzone. Teoria, badania, praktyka, 2022, vol. 21 nr 1.</w:t>
      </w:r>
    </w:p>
    <w:p w14:paraId="12F6AD68" w14:textId="77777777" w:rsidR="00882801" w:rsidRPr="00F26D4A" w:rsidRDefault="00882801" w:rsidP="00882801">
      <w:pPr>
        <w:pStyle w:val="Tekstprzypisudolnego"/>
        <w:spacing w:line="360" w:lineRule="auto"/>
        <w:jc w:val="both"/>
        <w:rPr>
          <w:rFonts w:ascii="Times New Roman" w:hAnsi="Times New Roman" w:cs="Times New Roman"/>
          <w:sz w:val="24"/>
          <w:szCs w:val="24"/>
        </w:rPr>
      </w:pPr>
      <w:r w:rsidRPr="00F26D4A">
        <w:rPr>
          <w:rFonts w:ascii="Times New Roman" w:hAnsi="Times New Roman" w:cs="Times New Roman"/>
          <w:sz w:val="24"/>
          <w:szCs w:val="24"/>
        </w:rPr>
        <w:t xml:space="preserve">Dera N., Gruszczyński W., </w:t>
      </w:r>
      <w:r w:rsidRPr="00F26D4A">
        <w:rPr>
          <w:rFonts w:ascii="Times New Roman" w:hAnsi="Times New Roman" w:cs="Times New Roman"/>
          <w:i/>
          <w:iCs/>
          <w:sz w:val="24"/>
          <w:szCs w:val="24"/>
        </w:rPr>
        <w:t>Problemy medyczne agresji i przemocy w rodzinie</w:t>
      </w:r>
      <w:r w:rsidRPr="00F26D4A">
        <w:rPr>
          <w:rFonts w:ascii="Times New Roman" w:hAnsi="Times New Roman" w:cs="Times New Roman"/>
          <w:sz w:val="24"/>
          <w:szCs w:val="24"/>
        </w:rPr>
        <w:t>, Pediatria i Medycyna Rodzinna 2011, nr 7.</w:t>
      </w:r>
    </w:p>
    <w:p w14:paraId="1C672A5A" w14:textId="77777777" w:rsidR="00882801" w:rsidRPr="00F26D4A" w:rsidRDefault="00882801" w:rsidP="00882801">
      <w:pPr>
        <w:pStyle w:val="Tekstprzypisudolnego"/>
        <w:spacing w:line="360" w:lineRule="auto"/>
        <w:jc w:val="both"/>
        <w:rPr>
          <w:rFonts w:ascii="Times New Roman" w:eastAsia="Times New Roman" w:hAnsi="Times New Roman" w:cs="Times New Roman"/>
          <w:color w:val="000000" w:themeColor="text1"/>
          <w:sz w:val="24"/>
          <w:szCs w:val="24"/>
        </w:rPr>
      </w:pPr>
      <w:r w:rsidRPr="00F26D4A">
        <w:rPr>
          <w:rFonts w:ascii="Times New Roman" w:eastAsia="Times New Roman" w:hAnsi="Times New Roman" w:cs="Times New Roman"/>
          <w:color w:val="000000" w:themeColor="text1"/>
          <w:sz w:val="24"/>
          <w:szCs w:val="24"/>
        </w:rPr>
        <w:t xml:space="preserve">Gostkowska-Maczuga R., </w:t>
      </w:r>
      <w:r w:rsidRPr="00F26D4A">
        <w:rPr>
          <w:rFonts w:ascii="Times New Roman" w:eastAsia="Times New Roman" w:hAnsi="Times New Roman" w:cs="Times New Roman"/>
          <w:i/>
          <w:iCs/>
          <w:color w:val="000000" w:themeColor="text1"/>
          <w:sz w:val="24"/>
          <w:szCs w:val="24"/>
        </w:rPr>
        <w:t>Standardy ochrony małoletnich. Wzory, procedury, przykłady</w:t>
      </w:r>
      <w:r w:rsidRPr="00F26D4A">
        <w:rPr>
          <w:rFonts w:ascii="Times New Roman" w:eastAsia="Times New Roman" w:hAnsi="Times New Roman" w:cs="Times New Roman"/>
          <w:color w:val="000000" w:themeColor="text1"/>
          <w:sz w:val="24"/>
          <w:szCs w:val="24"/>
        </w:rPr>
        <w:t xml:space="preserve">, Warszawa 2024. </w:t>
      </w:r>
    </w:p>
    <w:p w14:paraId="3CD081AF" w14:textId="77777777" w:rsidR="00882801" w:rsidRPr="00F26D4A" w:rsidRDefault="00882801" w:rsidP="00882801">
      <w:pPr>
        <w:pStyle w:val="Tekstprzypisudolnego"/>
        <w:spacing w:line="360" w:lineRule="auto"/>
        <w:jc w:val="both"/>
        <w:rPr>
          <w:rFonts w:ascii="Times New Roman" w:hAnsi="Times New Roman" w:cs="Times New Roman"/>
          <w:sz w:val="24"/>
          <w:szCs w:val="24"/>
        </w:rPr>
      </w:pPr>
      <w:r w:rsidRPr="00F26D4A">
        <w:rPr>
          <w:rFonts w:ascii="Times New Roman" w:hAnsi="Times New Roman" w:cs="Times New Roman"/>
          <w:sz w:val="24"/>
          <w:szCs w:val="24"/>
        </w:rPr>
        <w:t xml:space="preserve">Helios J., </w:t>
      </w:r>
      <w:proofErr w:type="spellStart"/>
      <w:r w:rsidRPr="00F26D4A">
        <w:rPr>
          <w:rFonts w:ascii="Times New Roman" w:hAnsi="Times New Roman" w:cs="Times New Roman"/>
          <w:sz w:val="24"/>
          <w:szCs w:val="24"/>
        </w:rPr>
        <w:t>Jedlecka</w:t>
      </w:r>
      <w:proofErr w:type="spellEnd"/>
      <w:r w:rsidRPr="00F26D4A">
        <w:rPr>
          <w:rFonts w:ascii="Times New Roman" w:hAnsi="Times New Roman" w:cs="Times New Roman"/>
          <w:sz w:val="24"/>
          <w:szCs w:val="24"/>
        </w:rPr>
        <w:t xml:space="preserve"> W., </w:t>
      </w:r>
      <w:r w:rsidRPr="00F26D4A">
        <w:rPr>
          <w:rFonts w:ascii="Times New Roman" w:hAnsi="Times New Roman" w:cs="Times New Roman"/>
          <w:i/>
          <w:iCs/>
          <w:sz w:val="24"/>
          <w:szCs w:val="24"/>
        </w:rPr>
        <w:t>Przemoc instytucjonalna wobec dzieci. Kulturowe uzasadnienie przemocy instytucjonalnej</w:t>
      </w:r>
      <w:r w:rsidRPr="00F26D4A">
        <w:rPr>
          <w:rFonts w:ascii="Times New Roman" w:hAnsi="Times New Roman" w:cs="Times New Roman"/>
          <w:sz w:val="24"/>
          <w:szCs w:val="24"/>
        </w:rPr>
        <w:t xml:space="preserve">, Warszawa 2020. </w:t>
      </w:r>
    </w:p>
    <w:p w14:paraId="260BD8E3" w14:textId="77777777" w:rsidR="00882801" w:rsidRPr="00F26D4A" w:rsidRDefault="00882801" w:rsidP="00882801">
      <w:pPr>
        <w:spacing w:line="360" w:lineRule="auto"/>
        <w:jc w:val="both"/>
        <w:rPr>
          <w:rFonts w:ascii="Times New Roman" w:hAnsi="Times New Roman" w:cs="Times New Roman"/>
          <w:sz w:val="24"/>
          <w:szCs w:val="24"/>
        </w:rPr>
      </w:pPr>
      <w:r w:rsidRPr="00F26D4A">
        <w:rPr>
          <w:rFonts w:ascii="Times New Roman" w:hAnsi="Times New Roman" w:cs="Times New Roman"/>
          <w:sz w:val="24"/>
          <w:szCs w:val="24"/>
        </w:rPr>
        <w:t xml:space="preserve">Helios J., </w:t>
      </w:r>
      <w:proofErr w:type="spellStart"/>
      <w:r w:rsidRPr="00F26D4A">
        <w:rPr>
          <w:rFonts w:ascii="Times New Roman" w:hAnsi="Times New Roman" w:cs="Times New Roman"/>
          <w:sz w:val="24"/>
          <w:szCs w:val="24"/>
        </w:rPr>
        <w:t>Jedlecka</w:t>
      </w:r>
      <w:proofErr w:type="spellEnd"/>
      <w:r w:rsidRPr="00F26D4A">
        <w:rPr>
          <w:rFonts w:ascii="Times New Roman" w:hAnsi="Times New Roman" w:cs="Times New Roman"/>
          <w:sz w:val="24"/>
          <w:szCs w:val="24"/>
        </w:rPr>
        <w:t xml:space="preserve"> W., </w:t>
      </w:r>
      <w:r w:rsidRPr="00F26D4A">
        <w:rPr>
          <w:rFonts w:ascii="Times New Roman" w:hAnsi="Times New Roman" w:cs="Times New Roman"/>
          <w:i/>
          <w:iCs/>
          <w:sz w:val="24"/>
          <w:szCs w:val="24"/>
        </w:rPr>
        <w:t>Przemoc fizyczna wobec dzieci. Perspektywa prawna</w:t>
      </w:r>
      <w:r w:rsidRPr="00F26D4A">
        <w:rPr>
          <w:rFonts w:ascii="Times New Roman" w:hAnsi="Times New Roman" w:cs="Times New Roman"/>
          <w:sz w:val="24"/>
          <w:szCs w:val="24"/>
        </w:rPr>
        <w:t>, Warszawa 2020.</w:t>
      </w:r>
    </w:p>
    <w:p w14:paraId="2F8C4CCA" w14:textId="77777777" w:rsidR="00882801" w:rsidRPr="00F26D4A" w:rsidRDefault="00882801" w:rsidP="00882801">
      <w:pPr>
        <w:spacing w:line="360" w:lineRule="auto"/>
        <w:jc w:val="both"/>
        <w:rPr>
          <w:rFonts w:ascii="Times New Roman" w:hAnsi="Times New Roman" w:cs="Times New Roman"/>
          <w:color w:val="000000" w:themeColor="text1"/>
          <w:sz w:val="24"/>
          <w:szCs w:val="24"/>
        </w:rPr>
      </w:pPr>
      <w:proofErr w:type="spellStart"/>
      <w:r w:rsidRPr="00F26D4A">
        <w:rPr>
          <w:rFonts w:ascii="Times New Roman" w:hAnsi="Times New Roman" w:cs="Times New Roman"/>
          <w:color w:val="000000" w:themeColor="text1"/>
          <w:sz w:val="24"/>
          <w:szCs w:val="24"/>
        </w:rPr>
        <w:t>Kolankiewicz</w:t>
      </w:r>
      <w:proofErr w:type="spellEnd"/>
      <w:r w:rsidRPr="00F26D4A">
        <w:rPr>
          <w:rFonts w:ascii="Times New Roman" w:hAnsi="Times New Roman" w:cs="Times New Roman"/>
          <w:color w:val="000000" w:themeColor="text1"/>
          <w:sz w:val="24"/>
          <w:szCs w:val="24"/>
        </w:rPr>
        <w:t xml:space="preserve"> M., </w:t>
      </w:r>
      <w:r w:rsidRPr="00F26D4A">
        <w:rPr>
          <w:rFonts w:ascii="Times New Roman" w:hAnsi="Times New Roman" w:cs="Times New Roman"/>
          <w:i/>
          <w:iCs/>
          <w:color w:val="000000" w:themeColor="text1"/>
          <w:sz w:val="24"/>
          <w:szCs w:val="24"/>
        </w:rPr>
        <w:t>Zaniedbanie dzieci</w:t>
      </w:r>
      <w:r w:rsidRPr="00F26D4A">
        <w:rPr>
          <w:rFonts w:ascii="Times New Roman" w:hAnsi="Times New Roman" w:cs="Times New Roman"/>
          <w:color w:val="000000" w:themeColor="text1"/>
          <w:sz w:val="24"/>
          <w:szCs w:val="24"/>
        </w:rPr>
        <w:t xml:space="preserve">,  Dziecko Krzywdzone. Teoria, badania, praktyka, 2012, 11 (2). </w:t>
      </w:r>
    </w:p>
    <w:p w14:paraId="346AB06F" w14:textId="7E3B56A6" w:rsidR="00882801" w:rsidRPr="00F26D4A" w:rsidRDefault="00882801" w:rsidP="00882801">
      <w:pPr>
        <w:spacing w:line="360" w:lineRule="auto"/>
        <w:jc w:val="both"/>
        <w:rPr>
          <w:rFonts w:ascii="Times New Roman" w:hAnsi="Times New Roman" w:cs="Times New Roman"/>
          <w:color w:val="000000"/>
          <w:sz w:val="24"/>
          <w:szCs w:val="24"/>
        </w:rPr>
      </w:pPr>
      <w:r w:rsidRPr="00F26D4A">
        <w:rPr>
          <w:rFonts w:ascii="Times New Roman" w:hAnsi="Times New Roman" w:cs="Times New Roman"/>
          <w:color w:val="000000"/>
          <w:sz w:val="24"/>
          <w:szCs w:val="24"/>
        </w:rPr>
        <w:t xml:space="preserve">Kosowski J., </w:t>
      </w:r>
      <w:r w:rsidRPr="00F26D4A">
        <w:rPr>
          <w:rFonts w:ascii="Times New Roman" w:hAnsi="Times New Roman" w:cs="Times New Roman"/>
          <w:i/>
          <w:iCs/>
          <w:color w:val="000000"/>
          <w:sz w:val="24"/>
          <w:szCs w:val="24"/>
        </w:rPr>
        <w:t>Komentarz do art. 22b Ustawy o przeciwdziałaniu zagrożeniom przestępczością na tle seksualnym i ochronie małoletnich</w:t>
      </w:r>
      <w:r w:rsidRPr="00F26D4A">
        <w:rPr>
          <w:rFonts w:ascii="Times New Roman" w:hAnsi="Times New Roman" w:cs="Times New Roman"/>
          <w:color w:val="000000"/>
          <w:sz w:val="24"/>
          <w:szCs w:val="24"/>
        </w:rPr>
        <w:t xml:space="preserve"> [</w:t>
      </w:r>
      <w:r w:rsidR="000927BF">
        <w:rPr>
          <w:rFonts w:ascii="Times New Roman" w:hAnsi="Times New Roman" w:cs="Times New Roman"/>
          <w:color w:val="000000"/>
          <w:sz w:val="24"/>
          <w:szCs w:val="24"/>
        </w:rPr>
        <w:t>in</w:t>
      </w:r>
      <w:r w:rsidRPr="00F26D4A">
        <w:rPr>
          <w:rFonts w:ascii="Times New Roman" w:hAnsi="Times New Roman" w:cs="Times New Roman"/>
          <w:color w:val="000000"/>
          <w:sz w:val="24"/>
          <w:szCs w:val="24"/>
        </w:rPr>
        <w:t xml:space="preserve">:] </w:t>
      </w:r>
      <w:r w:rsidRPr="00F26D4A">
        <w:rPr>
          <w:rFonts w:ascii="Times New Roman" w:hAnsi="Times New Roman" w:cs="Times New Roman"/>
          <w:i/>
          <w:iCs/>
          <w:color w:val="000000"/>
          <w:sz w:val="24"/>
          <w:szCs w:val="24"/>
        </w:rPr>
        <w:t>Ustawa o przeciwdziałaniu zagrożeniom przestępczością na tle seksualnym i ochronie małoletnich. Komentarz</w:t>
      </w:r>
      <w:r w:rsidRPr="00F26D4A">
        <w:rPr>
          <w:rFonts w:ascii="Times New Roman" w:hAnsi="Times New Roman" w:cs="Times New Roman"/>
          <w:color w:val="000000"/>
          <w:sz w:val="24"/>
          <w:szCs w:val="24"/>
        </w:rPr>
        <w:t xml:space="preserve">, red. J. Kosowski, Warszawa 2025. </w:t>
      </w:r>
    </w:p>
    <w:p w14:paraId="7BFF5E00" w14:textId="77777777" w:rsidR="00882801" w:rsidRPr="00F26D4A" w:rsidRDefault="00882801" w:rsidP="00882801">
      <w:pPr>
        <w:tabs>
          <w:tab w:val="left" w:pos="5946"/>
        </w:tabs>
        <w:spacing w:line="360" w:lineRule="auto"/>
        <w:jc w:val="both"/>
        <w:rPr>
          <w:sz w:val="24"/>
          <w:szCs w:val="24"/>
        </w:rPr>
      </w:pPr>
      <w:r w:rsidRPr="00F26D4A">
        <w:rPr>
          <w:rFonts w:ascii="Times New Roman" w:hAnsi="Times New Roman" w:cs="Times New Roman"/>
          <w:color w:val="000000"/>
          <w:sz w:val="24"/>
          <w:szCs w:val="24"/>
        </w:rPr>
        <w:t xml:space="preserve">Kosowski J., </w:t>
      </w:r>
      <w:r w:rsidRPr="00F26D4A">
        <w:rPr>
          <w:rFonts w:ascii="Times New Roman" w:hAnsi="Times New Roman" w:cs="Times New Roman"/>
          <w:i/>
          <w:iCs/>
          <w:color w:val="000000"/>
          <w:sz w:val="24"/>
          <w:szCs w:val="24"/>
        </w:rPr>
        <w:t>Obowiązki organizatorów w świetle standardów ochrony małoletnich - narzędzie zapobiegania przestępczości i zwiększenia bezpieczeństwa małoletnich</w:t>
      </w:r>
      <w:r w:rsidRPr="00F26D4A">
        <w:rPr>
          <w:rFonts w:ascii="Times New Roman" w:hAnsi="Times New Roman" w:cs="Times New Roman"/>
          <w:color w:val="000000"/>
          <w:sz w:val="24"/>
          <w:szCs w:val="24"/>
        </w:rPr>
        <w:t xml:space="preserve">, Prawo i Więź 2025 nr 2. </w:t>
      </w:r>
    </w:p>
    <w:p w14:paraId="0EC61160" w14:textId="77777777" w:rsidR="00882801" w:rsidRPr="00F26D4A" w:rsidRDefault="00882801" w:rsidP="00882801">
      <w:pPr>
        <w:tabs>
          <w:tab w:val="left" w:pos="5946"/>
        </w:tabs>
        <w:spacing w:line="360" w:lineRule="auto"/>
        <w:jc w:val="both"/>
        <w:rPr>
          <w:rFonts w:ascii="Times New Roman" w:hAnsi="Times New Roman" w:cs="Times New Roman"/>
          <w:color w:val="000000"/>
          <w:sz w:val="24"/>
          <w:szCs w:val="24"/>
        </w:rPr>
      </w:pPr>
      <w:r w:rsidRPr="00F26D4A">
        <w:rPr>
          <w:rFonts w:ascii="Times New Roman" w:hAnsi="Times New Roman" w:cs="Times New Roman"/>
          <w:color w:val="000000"/>
          <w:sz w:val="24"/>
          <w:szCs w:val="24"/>
        </w:rPr>
        <w:t xml:space="preserve">Kosowski J., </w:t>
      </w:r>
      <w:r w:rsidRPr="00F26D4A">
        <w:rPr>
          <w:rFonts w:ascii="Times New Roman" w:hAnsi="Times New Roman" w:cs="Times New Roman"/>
          <w:i/>
          <w:iCs/>
          <w:color w:val="000000"/>
          <w:sz w:val="24"/>
          <w:szCs w:val="24"/>
        </w:rPr>
        <w:t>Standardy ochrony małoletnich jako nowe narzędzie zapewnienia bezpieczeństwa  małoletnich trenujących w klubach sportowych</w:t>
      </w:r>
      <w:r w:rsidRPr="00F26D4A">
        <w:rPr>
          <w:rFonts w:ascii="Times New Roman" w:hAnsi="Times New Roman" w:cs="Times New Roman"/>
          <w:color w:val="000000"/>
          <w:sz w:val="24"/>
          <w:szCs w:val="24"/>
        </w:rPr>
        <w:t xml:space="preserve"> [w:] S. Skrzypek- Ahmed, T. Wołowiec (red.), </w:t>
      </w:r>
      <w:r w:rsidRPr="00F26D4A">
        <w:rPr>
          <w:rFonts w:ascii="Times New Roman" w:hAnsi="Times New Roman" w:cs="Times New Roman"/>
          <w:i/>
          <w:iCs/>
          <w:color w:val="000000"/>
          <w:sz w:val="24"/>
          <w:szCs w:val="24"/>
        </w:rPr>
        <w:t>Współczesne trendy i wzywania przedsiębiorczości, bezpieczeństwa i logistyki</w:t>
      </w:r>
      <w:r w:rsidRPr="00F26D4A">
        <w:rPr>
          <w:rFonts w:ascii="Times New Roman" w:hAnsi="Times New Roman" w:cs="Times New Roman"/>
          <w:color w:val="000000"/>
          <w:sz w:val="24"/>
          <w:szCs w:val="24"/>
        </w:rPr>
        <w:t xml:space="preserve">,  Lublin 2024. </w:t>
      </w:r>
    </w:p>
    <w:p w14:paraId="5F954E97" w14:textId="77777777" w:rsidR="00882801" w:rsidRPr="00F26D4A" w:rsidRDefault="00882801" w:rsidP="00882801">
      <w:pPr>
        <w:pStyle w:val="Tekstprzypisudolnego"/>
        <w:spacing w:line="360" w:lineRule="auto"/>
        <w:jc w:val="both"/>
        <w:rPr>
          <w:rFonts w:ascii="Times New Roman" w:hAnsi="Times New Roman" w:cs="Times New Roman"/>
          <w:sz w:val="24"/>
          <w:szCs w:val="24"/>
        </w:rPr>
      </w:pPr>
      <w:r w:rsidRPr="00F26D4A">
        <w:rPr>
          <w:rFonts w:ascii="Times New Roman" w:hAnsi="Times New Roman" w:cs="Times New Roman"/>
          <w:sz w:val="24"/>
          <w:szCs w:val="24"/>
        </w:rPr>
        <w:t xml:space="preserve">Kwiatkowska – </w:t>
      </w:r>
      <w:proofErr w:type="spellStart"/>
      <w:r w:rsidRPr="00F26D4A">
        <w:rPr>
          <w:rFonts w:ascii="Times New Roman" w:hAnsi="Times New Roman" w:cs="Times New Roman"/>
          <w:sz w:val="24"/>
          <w:szCs w:val="24"/>
        </w:rPr>
        <w:t>Darul</w:t>
      </w:r>
      <w:proofErr w:type="spellEnd"/>
      <w:r w:rsidRPr="00F26D4A">
        <w:rPr>
          <w:rFonts w:ascii="Times New Roman" w:hAnsi="Times New Roman" w:cs="Times New Roman"/>
          <w:sz w:val="24"/>
          <w:szCs w:val="24"/>
        </w:rPr>
        <w:t xml:space="preserve"> V., </w:t>
      </w:r>
      <w:r w:rsidRPr="00F26D4A">
        <w:rPr>
          <w:rFonts w:ascii="Times New Roman" w:hAnsi="Times New Roman" w:cs="Times New Roman"/>
          <w:i/>
          <w:iCs/>
          <w:sz w:val="24"/>
          <w:szCs w:val="24"/>
        </w:rPr>
        <w:t>Przesłuchanie dziecka w polskiej procedurze karnej – zagadnienia ogólne</w:t>
      </w:r>
      <w:r w:rsidRPr="00F26D4A">
        <w:rPr>
          <w:rFonts w:ascii="Times New Roman" w:hAnsi="Times New Roman" w:cs="Times New Roman"/>
          <w:sz w:val="24"/>
          <w:szCs w:val="24"/>
        </w:rPr>
        <w:t xml:space="preserve">, Dziecko Krzywdzone, 2004, vol. 3, nr 1. </w:t>
      </w:r>
    </w:p>
    <w:p w14:paraId="7DF4D1F7" w14:textId="77777777" w:rsidR="00882801" w:rsidRPr="00F26D4A" w:rsidRDefault="00882801" w:rsidP="00882801">
      <w:pPr>
        <w:spacing w:line="360" w:lineRule="auto"/>
        <w:jc w:val="both"/>
        <w:rPr>
          <w:rFonts w:ascii="Times New Roman" w:hAnsi="Times New Roman" w:cs="Times New Roman"/>
          <w:color w:val="000000" w:themeColor="text1"/>
          <w:sz w:val="24"/>
          <w:szCs w:val="24"/>
        </w:rPr>
      </w:pPr>
      <w:r w:rsidRPr="00F26D4A">
        <w:rPr>
          <w:rFonts w:ascii="Times New Roman" w:hAnsi="Times New Roman" w:cs="Times New Roman"/>
          <w:color w:val="000000" w:themeColor="text1"/>
          <w:sz w:val="24"/>
          <w:szCs w:val="24"/>
        </w:rPr>
        <w:t xml:space="preserve">Lewandowska A., </w:t>
      </w:r>
      <w:r w:rsidRPr="00F26D4A">
        <w:rPr>
          <w:rFonts w:ascii="Times New Roman" w:hAnsi="Times New Roman" w:cs="Times New Roman"/>
          <w:i/>
          <w:iCs/>
          <w:color w:val="000000" w:themeColor="text1"/>
          <w:sz w:val="24"/>
          <w:szCs w:val="24"/>
        </w:rPr>
        <w:t>Wytyczne WHO dotyczące zapobiegania maltretowaniu dzieci i wzmacniania relacji rodzic-dziecko</w:t>
      </w:r>
      <w:r w:rsidRPr="00F26D4A">
        <w:rPr>
          <w:rFonts w:ascii="Times New Roman" w:hAnsi="Times New Roman" w:cs="Times New Roman"/>
          <w:color w:val="000000" w:themeColor="text1"/>
          <w:sz w:val="24"/>
          <w:szCs w:val="24"/>
        </w:rPr>
        <w:t>, Pediatria po dyplomie, 2023, nr 3.</w:t>
      </w:r>
    </w:p>
    <w:p w14:paraId="3427EC23" w14:textId="77777777" w:rsidR="00882801" w:rsidRPr="00F26D4A" w:rsidRDefault="00882801" w:rsidP="00882801">
      <w:pPr>
        <w:pStyle w:val="Tekstprzypisudolnego"/>
        <w:spacing w:line="360" w:lineRule="auto"/>
        <w:jc w:val="both"/>
        <w:rPr>
          <w:rFonts w:ascii="Times New Roman" w:hAnsi="Times New Roman" w:cs="Times New Roman"/>
          <w:sz w:val="24"/>
          <w:szCs w:val="24"/>
        </w:rPr>
      </w:pPr>
      <w:proofErr w:type="spellStart"/>
      <w:r w:rsidRPr="00F26D4A">
        <w:rPr>
          <w:rFonts w:ascii="Times New Roman" w:hAnsi="Times New Roman" w:cs="Times New Roman"/>
          <w:sz w:val="24"/>
          <w:szCs w:val="24"/>
        </w:rPr>
        <w:t>Makaruk</w:t>
      </w:r>
      <w:proofErr w:type="spellEnd"/>
      <w:r w:rsidRPr="00F26D4A">
        <w:rPr>
          <w:rFonts w:ascii="Times New Roman" w:hAnsi="Times New Roman" w:cs="Times New Roman"/>
          <w:sz w:val="24"/>
          <w:szCs w:val="24"/>
        </w:rPr>
        <w:t xml:space="preserve"> K., Drabek K., Wójcik S., </w:t>
      </w:r>
      <w:r w:rsidRPr="00F26D4A">
        <w:rPr>
          <w:rFonts w:ascii="Times New Roman" w:hAnsi="Times New Roman" w:cs="Times New Roman"/>
          <w:i/>
          <w:iCs/>
          <w:sz w:val="24"/>
          <w:szCs w:val="24"/>
        </w:rPr>
        <w:t>Diagnoza przemocy wobec dzieci w Polsce 2023</w:t>
      </w:r>
      <w:r w:rsidRPr="00F26D4A">
        <w:rPr>
          <w:rFonts w:ascii="Times New Roman" w:hAnsi="Times New Roman" w:cs="Times New Roman"/>
          <w:sz w:val="24"/>
          <w:szCs w:val="24"/>
        </w:rPr>
        <w:t xml:space="preserve">, Fundacja Dajemy Dzieciom Siłę, Warszawa 2024. </w:t>
      </w:r>
    </w:p>
    <w:p w14:paraId="7A9ADAD8" w14:textId="298499A9" w:rsidR="00882801" w:rsidRPr="00F26D4A" w:rsidRDefault="00882801" w:rsidP="00882801">
      <w:pPr>
        <w:spacing w:line="360" w:lineRule="auto"/>
        <w:jc w:val="both"/>
        <w:rPr>
          <w:rFonts w:ascii="Times New Roman" w:hAnsi="Times New Roman" w:cs="Times New Roman"/>
          <w:color w:val="000000" w:themeColor="text1"/>
          <w:sz w:val="24"/>
          <w:szCs w:val="24"/>
        </w:rPr>
      </w:pPr>
      <w:proofErr w:type="spellStart"/>
      <w:r w:rsidRPr="00F26D4A">
        <w:rPr>
          <w:rFonts w:ascii="Times New Roman" w:hAnsi="Times New Roman" w:cs="Times New Roman"/>
          <w:color w:val="000000" w:themeColor="text1"/>
          <w:sz w:val="24"/>
          <w:szCs w:val="24"/>
        </w:rPr>
        <w:t>Makaruk</w:t>
      </w:r>
      <w:proofErr w:type="spellEnd"/>
      <w:r w:rsidRPr="00F26D4A">
        <w:rPr>
          <w:rFonts w:ascii="Times New Roman" w:hAnsi="Times New Roman" w:cs="Times New Roman"/>
          <w:color w:val="000000" w:themeColor="text1"/>
          <w:sz w:val="24"/>
          <w:szCs w:val="24"/>
        </w:rPr>
        <w:t xml:space="preserve"> K., </w:t>
      </w:r>
      <w:r w:rsidRPr="00F26D4A">
        <w:rPr>
          <w:rFonts w:ascii="Times New Roman" w:hAnsi="Times New Roman" w:cs="Times New Roman"/>
          <w:i/>
          <w:iCs/>
          <w:color w:val="000000" w:themeColor="text1"/>
          <w:sz w:val="24"/>
          <w:szCs w:val="24"/>
        </w:rPr>
        <w:t>Przemoc rówieśnicza</w:t>
      </w:r>
      <w:r w:rsidRPr="00F26D4A">
        <w:rPr>
          <w:rFonts w:ascii="Times New Roman" w:hAnsi="Times New Roman" w:cs="Times New Roman"/>
          <w:color w:val="000000" w:themeColor="text1"/>
          <w:sz w:val="24"/>
          <w:szCs w:val="24"/>
        </w:rPr>
        <w:t xml:space="preserve"> [</w:t>
      </w:r>
      <w:r w:rsidR="000927BF">
        <w:rPr>
          <w:rFonts w:ascii="Times New Roman" w:hAnsi="Times New Roman" w:cs="Times New Roman"/>
          <w:color w:val="000000" w:themeColor="text1"/>
          <w:sz w:val="24"/>
          <w:szCs w:val="24"/>
        </w:rPr>
        <w:t>in</w:t>
      </w:r>
      <w:r w:rsidRPr="00F26D4A">
        <w:rPr>
          <w:rFonts w:ascii="Times New Roman" w:hAnsi="Times New Roman" w:cs="Times New Roman"/>
          <w:color w:val="000000" w:themeColor="text1"/>
          <w:sz w:val="24"/>
          <w:szCs w:val="24"/>
        </w:rPr>
        <w:t xml:space="preserve">:] </w:t>
      </w:r>
      <w:r w:rsidRPr="00F26D4A">
        <w:rPr>
          <w:rFonts w:ascii="Times New Roman" w:hAnsi="Times New Roman" w:cs="Times New Roman"/>
          <w:i/>
          <w:iCs/>
          <w:color w:val="000000" w:themeColor="text1"/>
          <w:sz w:val="24"/>
          <w:szCs w:val="24"/>
        </w:rPr>
        <w:t>Dzieci się liczą 2022. Raport o zagrożeniach bezpieczeństwa i rozwoju dzieci w Polsce</w:t>
      </w:r>
      <w:r w:rsidRPr="00F26D4A">
        <w:rPr>
          <w:rFonts w:ascii="Times New Roman" w:hAnsi="Times New Roman" w:cs="Times New Roman"/>
          <w:color w:val="000000" w:themeColor="text1"/>
          <w:sz w:val="24"/>
          <w:szCs w:val="24"/>
        </w:rPr>
        <w:t xml:space="preserve">, Warszawa 2022. </w:t>
      </w:r>
    </w:p>
    <w:p w14:paraId="21CA9266" w14:textId="4E91B728" w:rsidR="00882801" w:rsidRPr="00F26D4A" w:rsidRDefault="00882801" w:rsidP="00882801">
      <w:pPr>
        <w:pStyle w:val="Tekstprzypisudolnego"/>
        <w:spacing w:line="360" w:lineRule="auto"/>
        <w:jc w:val="both"/>
        <w:rPr>
          <w:rFonts w:ascii="Times New Roman" w:hAnsi="Times New Roman" w:cs="Times New Roman"/>
          <w:sz w:val="24"/>
          <w:szCs w:val="24"/>
        </w:rPr>
      </w:pPr>
      <w:r w:rsidRPr="00F26D4A">
        <w:rPr>
          <w:rFonts w:ascii="Times New Roman" w:hAnsi="Times New Roman" w:cs="Times New Roman"/>
          <w:color w:val="000000"/>
          <w:sz w:val="24"/>
          <w:szCs w:val="24"/>
        </w:rPr>
        <w:t xml:space="preserve">Osiak-Krynicka K., </w:t>
      </w:r>
      <w:r w:rsidRPr="00F26D4A">
        <w:rPr>
          <w:rFonts w:ascii="Times New Roman" w:hAnsi="Times New Roman" w:cs="Times New Roman"/>
          <w:i/>
          <w:iCs/>
          <w:color w:val="000000"/>
          <w:sz w:val="24"/>
          <w:szCs w:val="24"/>
        </w:rPr>
        <w:t>Komentarz do art. 22c Ustawy o przeciwdziałaniu zagrożeniom przestępczością na tle seksualnym i ochronie małoletnich</w:t>
      </w:r>
      <w:r w:rsidRPr="00F26D4A">
        <w:rPr>
          <w:rFonts w:ascii="Times New Roman" w:hAnsi="Times New Roman" w:cs="Times New Roman"/>
          <w:color w:val="000000"/>
          <w:sz w:val="24"/>
          <w:szCs w:val="24"/>
        </w:rPr>
        <w:t xml:space="preserve"> [</w:t>
      </w:r>
      <w:r w:rsidR="000927BF">
        <w:rPr>
          <w:rFonts w:ascii="Times New Roman" w:hAnsi="Times New Roman" w:cs="Times New Roman"/>
          <w:color w:val="000000"/>
          <w:sz w:val="24"/>
          <w:szCs w:val="24"/>
        </w:rPr>
        <w:t>in</w:t>
      </w:r>
      <w:r w:rsidRPr="00F26D4A">
        <w:rPr>
          <w:rFonts w:ascii="Times New Roman" w:hAnsi="Times New Roman" w:cs="Times New Roman"/>
          <w:color w:val="000000"/>
          <w:sz w:val="24"/>
          <w:szCs w:val="24"/>
        </w:rPr>
        <w:t xml:space="preserve">:] </w:t>
      </w:r>
      <w:r w:rsidRPr="00F26D4A">
        <w:rPr>
          <w:rFonts w:ascii="Times New Roman" w:hAnsi="Times New Roman" w:cs="Times New Roman"/>
          <w:i/>
          <w:iCs/>
          <w:color w:val="000000"/>
          <w:sz w:val="24"/>
          <w:szCs w:val="24"/>
        </w:rPr>
        <w:t>Ustawa o przeciwdziałaniu zagrożeniom przestępczością na tle seksualnym i ochronie małoletnich. Komentarz</w:t>
      </w:r>
      <w:r w:rsidRPr="00F26D4A">
        <w:rPr>
          <w:rFonts w:ascii="Times New Roman" w:hAnsi="Times New Roman" w:cs="Times New Roman"/>
          <w:color w:val="000000"/>
          <w:sz w:val="24"/>
          <w:szCs w:val="24"/>
        </w:rPr>
        <w:t xml:space="preserve">, red. J. Kosowski, Warszawa 2025. </w:t>
      </w:r>
    </w:p>
    <w:p w14:paraId="735F052E" w14:textId="77777777" w:rsidR="00882801" w:rsidRPr="00F26D4A" w:rsidRDefault="00882801" w:rsidP="00882801">
      <w:pPr>
        <w:spacing w:line="360" w:lineRule="auto"/>
        <w:jc w:val="both"/>
        <w:rPr>
          <w:rFonts w:ascii="Times New Roman" w:hAnsi="Times New Roman" w:cs="Times New Roman"/>
          <w:color w:val="000000" w:themeColor="text1"/>
          <w:sz w:val="24"/>
          <w:szCs w:val="24"/>
        </w:rPr>
      </w:pPr>
      <w:r w:rsidRPr="00F26D4A">
        <w:rPr>
          <w:rFonts w:ascii="Times New Roman" w:hAnsi="Times New Roman" w:cs="Times New Roman"/>
          <w:color w:val="000000" w:themeColor="text1"/>
          <w:sz w:val="24"/>
          <w:szCs w:val="24"/>
        </w:rPr>
        <w:lastRenderedPageBreak/>
        <w:t>Osiak-Krynicka</w:t>
      </w:r>
      <w:r w:rsidRPr="00F26D4A">
        <w:rPr>
          <w:rFonts w:ascii="Times New Roman" w:hAnsi="Times New Roman" w:cs="Times New Roman"/>
          <w:sz w:val="24"/>
          <w:szCs w:val="24"/>
        </w:rPr>
        <w:t xml:space="preserve"> K</w:t>
      </w:r>
      <w:r w:rsidRPr="00F26D4A">
        <w:rPr>
          <w:rFonts w:ascii="Times New Roman" w:hAnsi="Times New Roman" w:cs="Times New Roman"/>
          <w:color w:val="000000" w:themeColor="text1"/>
          <w:sz w:val="24"/>
          <w:szCs w:val="24"/>
        </w:rPr>
        <w:t xml:space="preserve">., </w:t>
      </w:r>
      <w:r w:rsidRPr="00F26D4A">
        <w:rPr>
          <w:rFonts w:ascii="Times New Roman" w:hAnsi="Times New Roman" w:cs="Times New Roman"/>
          <w:i/>
          <w:iCs/>
          <w:color w:val="000000" w:themeColor="text1"/>
          <w:sz w:val="24"/>
          <w:szCs w:val="24"/>
        </w:rPr>
        <w:t>Porzucenie jako forma zaniedbania – wybrane zagadnienia karnomaterialne i karnoprocesowe</w:t>
      </w:r>
      <w:r w:rsidRPr="00F26D4A">
        <w:rPr>
          <w:rFonts w:ascii="Times New Roman" w:hAnsi="Times New Roman" w:cs="Times New Roman"/>
          <w:color w:val="000000" w:themeColor="text1"/>
          <w:sz w:val="24"/>
          <w:szCs w:val="24"/>
        </w:rPr>
        <w:t xml:space="preserve">, Dziecko Krzywdzone. Teoria, badania, praktyka, vol. 18 nr 1 (2019). </w:t>
      </w:r>
    </w:p>
    <w:p w14:paraId="1F56A369" w14:textId="77777777" w:rsidR="00882801" w:rsidRPr="00F26D4A" w:rsidRDefault="00882801" w:rsidP="00882801">
      <w:pPr>
        <w:pStyle w:val="Tekstprzypisudolnego"/>
        <w:spacing w:line="360" w:lineRule="auto"/>
        <w:jc w:val="both"/>
        <w:rPr>
          <w:rFonts w:ascii="Times New Roman" w:hAnsi="Times New Roman" w:cs="Times New Roman"/>
          <w:sz w:val="24"/>
          <w:szCs w:val="24"/>
        </w:rPr>
      </w:pPr>
      <w:proofErr w:type="spellStart"/>
      <w:r w:rsidRPr="00F26D4A">
        <w:rPr>
          <w:rFonts w:ascii="Times New Roman" w:hAnsi="Times New Roman" w:cs="Times New Roman"/>
          <w:sz w:val="24"/>
          <w:szCs w:val="24"/>
        </w:rPr>
        <w:t>Pikora</w:t>
      </w:r>
      <w:proofErr w:type="spellEnd"/>
      <w:r w:rsidRPr="00F26D4A">
        <w:rPr>
          <w:rFonts w:ascii="Times New Roman" w:hAnsi="Times New Roman" w:cs="Times New Roman"/>
          <w:sz w:val="24"/>
          <w:szCs w:val="24"/>
        </w:rPr>
        <w:t xml:space="preserve"> P., </w:t>
      </w:r>
      <w:r w:rsidRPr="00F26D4A">
        <w:rPr>
          <w:rFonts w:ascii="Times New Roman" w:hAnsi="Times New Roman" w:cs="Times New Roman"/>
          <w:i/>
          <w:iCs/>
          <w:sz w:val="24"/>
          <w:szCs w:val="24"/>
        </w:rPr>
        <w:t>Interwencja</w:t>
      </w:r>
      <w:r w:rsidRPr="00F26D4A">
        <w:rPr>
          <w:rFonts w:ascii="Times New Roman" w:hAnsi="Times New Roman" w:cs="Times New Roman"/>
          <w:sz w:val="24"/>
          <w:szCs w:val="24"/>
        </w:rPr>
        <w:t xml:space="preserve"> </w:t>
      </w:r>
      <w:r w:rsidRPr="00F26D4A">
        <w:rPr>
          <w:rFonts w:ascii="Times New Roman" w:hAnsi="Times New Roman" w:cs="Times New Roman"/>
          <w:i/>
          <w:iCs/>
          <w:sz w:val="24"/>
          <w:szCs w:val="24"/>
        </w:rPr>
        <w:t>kryzysowa wobec osób doświadczających przemocy domowej</w:t>
      </w:r>
      <w:r w:rsidRPr="00F26D4A">
        <w:rPr>
          <w:rFonts w:ascii="Times New Roman" w:hAnsi="Times New Roman" w:cs="Times New Roman"/>
          <w:sz w:val="24"/>
          <w:szCs w:val="24"/>
        </w:rPr>
        <w:t xml:space="preserve">, Biuletyn Kryminologiczny, 2022, nr 29.  </w:t>
      </w:r>
    </w:p>
    <w:p w14:paraId="59C7A39F" w14:textId="77777777" w:rsidR="00882801" w:rsidRPr="00F26D4A" w:rsidRDefault="00882801" w:rsidP="00882801">
      <w:pPr>
        <w:pStyle w:val="Tekstprzypisudolnego"/>
        <w:spacing w:line="360" w:lineRule="auto"/>
        <w:jc w:val="both"/>
        <w:rPr>
          <w:rFonts w:ascii="Times New Roman" w:hAnsi="Times New Roman" w:cs="Times New Roman"/>
          <w:sz w:val="24"/>
          <w:szCs w:val="24"/>
        </w:rPr>
      </w:pPr>
      <w:r w:rsidRPr="00F26D4A">
        <w:rPr>
          <w:rFonts w:ascii="Times New Roman" w:hAnsi="Times New Roman" w:cs="Times New Roman"/>
          <w:sz w:val="24"/>
          <w:szCs w:val="24"/>
        </w:rPr>
        <w:t xml:space="preserve">Przybylska K., </w:t>
      </w:r>
      <w:r w:rsidRPr="00F26D4A">
        <w:rPr>
          <w:rFonts w:ascii="Times New Roman" w:hAnsi="Times New Roman" w:cs="Times New Roman"/>
          <w:i/>
          <w:iCs/>
          <w:sz w:val="24"/>
          <w:szCs w:val="24"/>
        </w:rPr>
        <w:t>Przestępstwa przeciwko życiu i zdrowiu – noworodki, niemowlęta i dzieci jako ofiary zabójstw</w:t>
      </w:r>
      <w:r w:rsidRPr="00F26D4A">
        <w:rPr>
          <w:rFonts w:ascii="Times New Roman" w:hAnsi="Times New Roman" w:cs="Times New Roman"/>
          <w:sz w:val="24"/>
          <w:szCs w:val="24"/>
        </w:rPr>
        <w:t xml:space="preserve">, Kortowski Przegląd Prawniczy 2022, nr 2. </w:t>
      </w:r>
    </w:p>
    <w:p w14:paraId="5ADCF89B" w14:textId="77777777" w:rsidR="00882801" w:rsidRPr="00F26D4A" w:rsidRDefault="00882801" w:rsidP="00882801">
      <w:pPr>
        <w:pStyle w:val="Tekstprzypisudolnego"/>
        <w:spacing w:line="360" w:lineRule="auto"/>
        <w:jc w:val="both"/>
        <w:rPr>
          <w:rFonts w:ascii="Times New Roman" w:hAnsi="Times New Roman" w:cs="Times New Roman"/>
          <w:sz w:val="24"/>
          <w:szCs w:val="24"/>
        </w:rPr>
      </w:pPr>
      <w:proofErr w:type="spellStart"/>
      <w:r w:rsidRPr="00F26D4A">
        <w:rPr>
          <w:rFonts w:ascii="Times New Roman" w:eastAsia="Times New Roman" w:hAnsi="Times New Roman" w:cs="Times New Roman"/>
          <w:color w:val="000000" w:themeColor="text1"/>
          <w:sz w:val="24"/>
          <w:szCs w:val="24"/>
        </w:rPr>
        <w:t>Sotomska</w:t>
      </w:r>
      <w:proofErr w:type="spellEnd"/>
      <w:r w:rsidRPr="00F26D4A">
        <w:rPr>
          <w:rFonts w:ascii="Times New Roman" w:eastAsia="Times New Roman" w:hAnsi="Times New Roman" w:cs="Times New Roman"/>
          <w:color w:val="000000" w:themeColor="text1"/>
          <w:sz w:val="24"/>
          <w:szCs w:val="24"/>
        </w:rPr>
        <w:t xml:space="preserve"> A. (red.), </w:t>
      </w:r>
      <w:r w:rsidRPr="00F26D4A">
        <w:rPr>
          <w:rFonts w:ascii="Times New Roman" w:eastAsia="Times New Roman" w:hAnsi="Times New Roman" w:cs="Times New Roman"/>
          <w:i/>
          <w:iCs/>
          <w:color w:val="000000" w:themeColor="text1"/>
          <w:sz w:val="24"/>
          <w:szCs w:val="24"/>
        </w:rPr>
        <w:t>Standardy ochrony dzieci w żłobkach i placówkach oświatowych</w:t>
      </w:r>
      <w:r w:rsidRPr="00F26D4A">
        <w:rPr>
          <w:rFonts w:ascii="Times New Roman" w:eastAsia="Times New Roman" w:hAnsi="Times New Roman" w:cs="Times New Roman"/>
          <w:color w:val="000000" w:themeColor="text1"/>
          <w:sz w:val="24"/>
          <w:szCs w:val="24"/>
        </w:rPr>
        <w:t xml:space="preserve">, Fundacja Dajemy Dzieciom Siłę, Warszawa 2023. </w:t>
      </w:r>
    </w:p>
    <w:p w14:paraId="6A3A3716" w14:textId="77777777" w:rsidR="00882801" w:rsidRPr="00F26D4A" w:rsidRDefault="00882801" w:rsidP="00882801">
      <w:pPr>
        <w:pStyle w:val="Tekstprzypisudolnego"/>
        <w:spacing w:line="360" w:lineRule="auto"/>
        <w:jc w:val="both"/>
        <w:rPr>
          <w:rFonts w:ascii="Times New Roman" w:hAnsi="Times New Roman" w:cs="Times New Roman"/>
          <w:sz w:val="24"/>
          <w:szCs w:val="24"/>
        </w:rPr>
      </w:pPr>
      <w:proofErr w:type="spellStart"/>
      <w:r w:rsidRPr="00F26D4A">
        <w:rPr>
          <w:rFonts w:ascii="Times New Roman" w:hAnsi="Times New Roman" w:cs="Times New Roman"/>
          <w:sz w:val="24"/>
          <w:szCs w:val="24"/>
        </w:rPr>
        <w:t>Szalas</w:t>
      </w:r>
      <w:proofErr w:type="spellEnd"/>
      <w:r w:rsidRPr="00F26D4A">
        <w:rPr>
          <w:rFonts w:ascii="Times New Roman" w:hAnsi="Times New Roman" w:cs="Times New Roman"/>
          <w:sz w:val="24"/>
          <w:szCs w:val="24"/>
        </w:rPr>
        <w:t xml:space="preserve"> N., Bryńska A., </w:t>
      </w:r>
      <w:proofErr w:type="spellStart"/>
      <w:r w:rsidRPr="00F26D4A">
        <w:rPr>
          <w:rFonts w:ascii="Times New Roman" w:hAnsi="Times New Roman" w:cs="Times New Roman"/>
          <w:i/>
          <w:iCs/>
          <w:sz w:val="24"/>
          <w:szCs w:val="24"/>
        </w:rPr>
        <w:t>Adverse</w:t>
      </w:r>
      <w:proofErr w:type="spellEnd"/>
      <w:r w:rsidRPr="00F26D4A">
        <w:rPr>
          <w:rFonts w:ascii="Times New Roman" w:hAnsi="Times New Roman" w:cs="Times New Roman"/>
          <w:i/>
          <w:iCs/>
          <w:sz w:val="24"/>
          <w:szCs w:val="24"/>
        </w:rPr>
        <w:t xml:space="preserve"> </w:t>
      </w:r>
      <w:proofErr w:type="spellStart"/>
      <w:r w:rsidRPr="00F26D4A">
        <w:rPr>
          <w:rFonts w:ascii="Times New Roman" w:hAnsi="Times New Roman" w:cs="Times New Roman"/>
          <w:i/>
          <w:iCs/>
          <w:sz w:val="24"/>
          <w:szCs w:val="24"/>
        </w:rPr>
        <w:t>childhood</w:t>
      </w:r>
      <w:proofErr w:type="spellEnd"/>
      <w:r w:rsidRPr="00F26D4A">
        <w:rPr>
          <w:rFonts w:ascii="Times New Roman" w:hAnsi="Times New Roman" w:cs="Times New Roman"/>
          <w:i/>
          <w:iCs/>
          <w:sz w:val="24"/>
          <w:szCs w:val="24"/>
        </w:rPr>
        <w:t xml:space="preserve"> </w:t>
      </w:r>
      <w:proofErr w:type="spellStart"/>
      <w:r w:rsidRPr="00F26D4A">
        <w:rPr>
          <w:rFonts w:ascii="Times New Roman" w:hAnsi="Times New Roman" w:cs="Times New Roman"/>
          <w:i/>
          <w:iCs/>
          <w:sz w:val="24"/>
          <w:szCs w:val="24"/>
        </w:rPr>
        <w:t>experiences</w:t>
      </w:r>
      <w:proofErr w:type="spellEnd"/>
      <w:r w:rsidRPr="00F26D4A">
        <w:rPr>
          <w:rFonts w:ascii="Times New Roman" w:hAnsi="Times New Roman" w:cs="Times New Roman"/>
          <w:i/>
          <w:iCs/>
          <w:sz w:val="24"/>
          <w:szCs w:val="24"/>
        </w:rPr>
        <w:t xml:space="preserve"> – </w:t>
      </w:r>
      <w:proofErr w:type="spellStart"/>
      <w:r w:rsidRPr="00F26D4A">
        <w:rPr>
          <w:rFonts w:ascii="Times New Roman" w:hAnsi="Times New Roman" w:cs="Times New Roman"/>
          <w:i/>
          <w:iCs/>
          <w:sz w:val="24"/>
          <w:szCs w:val="24"/>
        </w:rPr>
        <w:t>characteristics</w:t>
      </w:r>
      <w:proofErr w:type="spellEnd"/>
      <w:r w:rsidRPr="00F26D4A">
        <w:rPr>
          <w:rFonts w:ascii="Times New Roman" w:hAnsi="Times New Roman" w:cs="Times New Roman"/>
          <w:i/>
          <w:iCs/>
          <w:sz w:val="24"/>
          <w:szCs w:val="24"/>
        </w:rPr>
        <w:t xml:space="preserve"> and </w:t>
      </w:r>
      <w:proofErr w:type="spellStart"/>
      <w:r w:rsidRPr="00F26D4A">
        <w:rPr>
          <w:rFonts w:ascii="Times New Roman" w:hAnsi="Times New Roman" w:cs="Times New Roman"/>
          <w:i/>
          <w:iCs/>
          <w:sz w:val="24"/>
          <w:szCs w:val="24"/>
        </w:rPr>
        <w:t>links</w:t>
      </w:r>
      <w:proofErr w:type="spellEnd"/>
      <w:r w:rsidRPr="00F26D4A">
        <w:rPr>
          <w:rFonts w:ascii="Times New Roman" w:hAnsi="Times New Roman" w:cs="Times New Roman"/>
          <w:i/>
          <w:iCs/>
          <w:sz w:val="24"/>
          <w:szCs w:val="24"/>
        </w:rPr>
        <w:t xml:space="preserve"> with </w:t>
      </w:r>
      <w:proofErr w:type="spellStart"/>
      <w:r w:rsidRPr="00F26D4A">
        <w:rPr>
          <w:rFonts w:ascii="Times New Roman" w:hAnsi="Times New Roman" w:cs="Times New Roman"/>
          <w:i/>
          <w:iCs/>
          <w:sz w:val="24"/>
          <w:szCs w:val="24"/>
        </w:rPr>
        <w:t>mental</w:t>
      </w:r>
      <w:proofErr w:type="spellEnd"/>
      <w:r w:rsidRPr="00F26D4A">
        <w:rPr>
          <w:rFonts w:ascii="Times New Roman" w:hAnsi="Times New Roman" w:cs="Times New Roman"/>
          <w:i/>
          <w:iCs/>
          <w:sz w:val="24"/>
          <w:szCs w:val="24"/>
        </w:rPr>
        <w:t xml:space="preserve"> </w:t>
      </w:r>
      <w:proofErr w:type="spellStart"/>
      <w:r w:rsidRPr="00F26D4A">
        <w:rPr>
          <w:rFonts w:ascii="Times New Roman" w:hAnsi="Times New Roman" w:cs="Times New Roman"/>
          <w:i/>
          <w:iCs/>
          <w:sz w:val="24"/>
          <w:szCs w:val="24"/>
        </w:rPr>
        <w:t>disorders</w:t>
      </w:r>
      <w:proofErr w:type="spellEnd"/>
      <w:r w:rsidRPr="00F26D4A">
        <w:rPr>
          <w:rFonts w:ascii="Times New Roman" w:hAnsi="Times New Roman" w:cs="Times New Roman"/>
          <w:i/>
          <w:iCs/>
          <w:sz w:val="24"/>
          <w:szCs w:val="24"/>
        </w:rPr>
        <w:t xml:space="preserve">, </w:t>
      </w:r>
      <w:proofErr w:type="spellStart"/>
      <w:r w:rsidRPr="00F26D4A">
        <w:rPr>
          <w:rFonts w:ascii="Times New Roman" w:hAnsi="Times New Roman" w:cs="Times New Roman"/>
          <w:i/>
          <w:iCs/>
          <w:sz w:val="24"/>
          <w:szCs w:val="24"/>
        </w:rPr>
        <w:t>suicidal</w:t>
      </w:r>
      <w:proofErr w:type="spellEnd"/>
      <w:r w:rsidRPr="00F26D4A">
        <w:rPr>
          <w:rFonts w:ascii="Times New Roman" w:hAnsi="Times New Roman" w:cs="Times New Roman"/>
          <w:i/>
          <w:iCs/>
          <w:sz w:val="24"/>
          <w:szCs w:val="24"/>
        </w:rPr>
        <w:t xml:space="preserve"> </w:t>
      </w:r>
      <w:proofErr w:type="spellStart"/>
      <w:r w:rsidRPr="00F26D4A">
        <w:rPr>
          <w:rFonts w:ascii="Times New Roman" w:hAnsi="Times New Roman" w:cs="Times New Roman"/>
          <w:i/>
          <w:iCs/>
          <w:sz w:val="24"/>
          <w:szCs w:val="24"/>
        </w:rPr>
        <w:t>behaviours</w:t>
      </w:r>
      <w:proofErr w:type="spellEnd"/>
      <w:r w:rsidRPr="00F26D4A">
        <w:rPr>
          <w:rFonts w:ascii="Times New Roman" w:hAnsi="Times New Roman" w:cs="Times New Roman"/>
          <w:i/>
          <w:iCs/>
          <w:sz w:val="24"/>
          <w:szCs w:val="24"/>
        </w:rPr>
        <w:t xml:space="preserve"> and </w:t>
      </w:r>
      <w:proofErr w:type="spellStart"/>
      <w:r w:rsidRPr="00F26D4A">
        <w:rPr>
          <w:rFonts w:ascii="Times New Roman" w:hAnsi="Times New Roman" w:cs="Times New Roman"/>
          <w:i/>
          <w:iCs/>
          <w:sz w:val="24"/>
          <w:szCs w:val="24"/>
        </w:rPr>
        <w:t>self-injury</w:t>
      </w:r>
      <w:proofErr w:type="spellEnd"/>
      <w:r w:rsidRPr="00F26D4A">
        <w:rPr>
          <w:rFonts w:ascii="Times New Roman" w:hAnsi="Times New Roman" w:cs="Times New Roman"/>
          <w:i/>
          <w:iCs/>
          <w:sz w:val="24"/>
          <w:szCs w:val="24"/>
        </w:rPr>
        <w:t xml:space="preserve"> </w:t>
      </w:r>
      <w:proofErr w:type="spellStart"/>
      <w:r w:rsidRPr="00F26D4A">
        <w:rPr>
          <w:rFonts w:ascii="Times New Roman" w:hAnsi="Times New Roman" w:cs="Times New Roman"/>
          <w:i/>
          <w:iCs/>
          <w:sz w:val="24"/>
          <w:szCs w:val="24"/>
        </w:rPr>
        <w:t>among</w:t>
      </w:r>
      <w:proofErr w:type="spellEnd"/>
      <w:r w:rsidRPr="00F26D4A">
        <w:rPr>
          <w:rFonts w:ascii="Times New Roman" w:hAnsi="Times New Roman" w:cs="Times New Roman"/>
          <w:i/>
          <w:iCs/>
          <w:sz w:val="24"/>
          <w:szCs w:val="24"/>
        </w:rPr>
        <w:t xml:space="preserve"> </w:t>
      </w:r>
      <w:proofErr w:type="spellStart"/>
      <w:r w:rsidRPr="00F26D4A">
        <w:rPr>
          <w:rFonts w:ascii="Times New Roman" w:hAnsi="Times New Roman" w:cs="Times New Roman"/>
          <w:i/>
          <w:iCs/>
          <w:sz w:val="24"/>
          <w:szCs w:val="24"/>
        </w:rPr>
        <w:t>children</w:t>
      </w:r>
      <w:proofErr w:type="spellEnd"/>
      <w:r w:rsidRPr="00F26D4A">
        <w:rPr>
          <w:rFonts w:ascii="Times New Roman" w:hAnsi="Times New Roman" w:cs="Times New Roman"/>
          <w:i/>
          <w:iCs/>
          <w:sz w:val="24"/>
          <w:szCs w:val="24"/>
        </w:rPr>
        <w:t xml:space="preserve"> and </w:t>
      </w:r>
      <w:proofErr w:type="spellStart"/>
      <w:r w:rsidRPr="00F26D4A">
        <w:rPr>
          <w:rFonts w:ascii="Times New Roman" w:hAnsi="Times New Roman" w:cs="Times New Roman"/>
          <w:i/>
          <w:iCs/>
          <w:sz w:val="24"/>
          <w:szCs w:val="24"/>
        </w:rPr>
        <w:t>adolescents</w:t>
      </w:r>
      <w:proofErr w:type="spellEnd"/>
      <w:r w:rsidRPr="00F26D4A">
        <w:rPr>
          <w:rFonts w:ascii="Times New Roman" w:hAnsi="Times New Roman" w:cs="Times New Roman"/>
          <w:sz w:val="24"/>
          <w:szCs w:val="24"/>
        </w:rPr>
        <w:t xml:space="preserve">, Psychiatria i Psychologia Kliniczna 2022, nr 23. </w:t>
      </w:r>
    </w:p>
    <w:p w14:paraId="56602C98" w14:textId="77777777" w:rsidR="00882801" w:rsidRPr="00F26D4A" w:rsidRDefault="00882801" w:rsidP="00882801">
      <w:pPr>
        <w:pStyle w:val="Tekstprzypisudolnego"/>
        <w:spacing w:line="360" w:lineRule="auto"/>
        <w:jc w:val="both"/>
        <w:rPr>
          <w:rFonts w:ascii="Times New Roman" w:hAnsi="Times New Roman" w:cs="Times New Roman"/>
          <w:sz w:val="24"/>
          <w:szCs w:val="24"/>
        </w:rPr>
      </w:pPr>
      <w:r w:rsidRPr="00F26D4A">
        <w:rPr>
          <w:rFonts w:ascii="Times New Roman" w:hAnsi="Times New Roman" w:cs="Times New Roman"/>
          <w:sz w:val="24"/>
          <w:szCs w:val="24"/>
        </w:rPr>
        <w:t xml:space="preserve">Szwed K., </w:t>
      </w:r>
      <w:r w:rsidRPr="00F26D4A">
        <w:rPr>
          <w:rFonts w:ascii="Times New Roman" w:hAnsi="Times New Roman" w:cs="Times New Roman"/>
          <w:i/>
          <w:iCs/>
          <w:sz w:val="24"/>
          <w:szCs w:val="24"/>
        </w:rPr>
        <w:t>Obowiązek wprowadzenia standardów ochrony małoletnich w świetle art. 72 ust. 1 Konstytucji RP</w:t>
      </w:r>
      <w:r w:rsidRPr="00F26D4A">
        <w:rPr>
          <w:rFonts w:ascii="Times New Roman" w:hAnsi="Times New Roman" w:cs="Times New Roman"/>
          <w:sz w:val="24"/>
          <w:szCs w:val="24"/>
        </w:rPr>
        <w:t xml:space="preserve">, Studia Prawnoustrojowe, 2025, nr 67.  </w:t>
      </w:r>
    </w:p>
    <w:p w14:paraId="223ED191" w14:textId="77777777" w:rsidR="000927BF" w:rsidRPr="000927BF" w:rsidRDefault="000927BF" w:rsidP="000927BF">
      <w:pPr>
        <w:spacing w:before="240" w:after="240" w:line="360" w:lineRule="auto"/>
        <w:jc w:val="both"/>
        <w:rPr>
          <w:rFonts w:ascii="Times New Roman" w:hAnsi="Times New Roman" w:cs="Times New Roman"/>
          <w:b/>
          <w:bCs/>
          <w:sz w:val="24"/>
          <w:szCs w:val="24"/>
        </w:rPr>
      </w:pPr>
      <w:proofErr w:type="spellStart"/>
      <w:r w:rsidRPr="000927BF">
        <w:rPr>
          <w:rFonts w:ascii="Times New Roman" w:hAnsi="Times New Roman" w:cs="Times New Roman"/>
          <w:b/>
          <w:bCs/>
          <w:sz w:val="24"/>
          <w:szCs w:val="24"/>
        </w:rPr>
        <w:t>Legal</w:t>
      </w:r>
      <w:proofErr w:type="spellEnd"/>
      <w:r w:rsidRPr="000927BF">
        <w:rPr>
          <w:rFonts w:ascii="Times New Roman" w:hAnsi="Times New Roman" w:cs="Times New Roman"/>
          <w:b/>
          <w:bCs/>
          <w:sz w:val="24"/>
          <w:szCs w:val="24"/>
        </w:rPr>
        <w:t xml:space="preserve"> </w:t>
      </w:r>
      <w:proofErr w:type="spellStart"/>
      <w:r w:rsidRPr="000927BF">
        <w:rPr>
          <w:rFonts w:ascii="Times New Roman" w:hAnsi="Times New Roman" w:cs="Times New Roman"/>
          <w:b/>
          <w:bCs/>
          <w:sz w:val="24"/>
          <w:szCs w:val="24"/>
        </w:rPr>
        <w:t>acts</w:t>
      </w:r>
      <w:proofErr w:type="spellEnd"/>
    </w:p>
    <w:p w14:paraId="5F112BA7" w14:textId="0CB54C5A" w:rsidR="000927BF" w:rsidRPr="000927BF" w:rsidRDefault="000927BF" w:rsidP="000927BF">
      <w:pPr>
        <w:spacing w:before="240" w:after="240" w:line="360" w:lineRule="auto"/>
        <w:jc w:val="both"/>
        <w:rPr>
          <w:rFonts w:ascii="Times New Roman" w:hAnsi="Times New Roman" w:cs="Times New Roman"/>
          <w:sz w:val="24"/>
          <w:szCs w:val="24"/>
        </w:rPr>
      </w:pPr>
      <w:proofErr w:type="spellStart"/>
      <w:r w:rsidRPr="000927BF">
        <w:rPr>
          <w:rFonts w:ascii="Times New Roman" w:hAnsi="Times New Roman" w:cs="Times New Roman"/>
          <w:sz w:val="24"/>
          <w:szCs w:val="24"/>
        </w:rPr>
        <w:t>Constitution</w:t>
      </w:r>
      <w:proofErr w:type="spellEnd"/>
      <w:r w:rsidRPr="000927BF">
        <w:rPr>
          <w:rFonts w:ascii="Times New Roman" w:hAnsi="Times New Roman" w:cs="Times New Roman"/>
          <w:sz w:val="24"/>
          <w:szCs w:val="24"/>
        </w:rPr>
        <w:t xml:space="preserve"> of the Republic of Poland of </w:t>
      </w:r>
      <w:proofErr w:type="spellStart"/>
      <w:r w:rsidRPr="000927BF">
        <w:rPr>
          <w:rFonts w:ascii="Times New Roman" w:hAnsi="Times New Roman" w:cs="Times New Roman"/>
          <w:sz w:val="24"/>
          <w:szCs w:val="24"/>
        </w:rPr>
        <w:t>April</w:t>
      </w:r>
      <w:proofErr w:type="spellEnd"/>
      <w:r w:rsidRPr="000927BF">
        <w:rPr>
          <w:rFonts w:ascii="Times New Roman" w:hAnsi="Times New Roman" w:cs="Times New Roman"/>
          <w:sz w:val="24"/>
          <w:szCs w:val="24"/>
        </w:rPr>
        <w:t xml:space="preserve"> 2, 1997 (</w:t>
      </w:r>
      <w:proofErr w:type="spellStart"/>
      <w:r w:rsidRPr="000927BF">
        <w:rPr>
          <w:rFonts w:ascii="Times New Roman" w:hAnsi="Times New Roman" w:cs="Times New Roman"/>
          <w:sz w:val="24"/>
          <w:szCs w:val="24"/>
        </w:rPr>
        <w:t>Journal</w:t>
      </w:r>
      <w:proofErr w:type="spellEnd"/>
      <w:r w:rsidRPr="000927BF">
        <w:rPr>
          <w:rFonts w:ascii="Times New Roman" w:hAnsi="Times New Roman" w:cs="Times New Roman"/>
          <w:sz w:val="24"/>
          <w:szCs w:val="24"/>
        </w:rPr>
        <w:t xml:space="preserve"> of </w:t>
      </w:r>
      <w:proofErr w:type="spellStart"/>
      <w:r w:rsidRPr="000927BF">
        <w:rPr>
          <w:rFonts w:ascii="Times New Roman" w:hAnsi="Times New Roman" w:cs="Times New Roman"/>
          <w:sz w:val="24"/>
          <w:szCs w:val="24"/>
        </w:rPr>
        <w:t>Laws</w:t>
      </w:r>
      <w:proofErr w:type="spellEnd"/>
      <w:r w:rsidRPr="000927BF">
        <w:rPr>
          <w:rFonts w:ascii="Times New Roman" w:hAnsi="Times New Roman" w:cs="Times New Roman"/>
          <w:sz w:val="24"/>
          <w:szCs w:val="24"/>
        </w:rPr>
        <w:t xml:space="preserve"> of 2009, No. 114, </w:t>
      </w:r>
      <w:proofErr w:type="spellStart"/>
      <w:r w:rsidRPr="000927BF">
        <w:rPr>
          <w:rFonts w:ascii="Times New Roman" w:hAnsi="Times New Roman" w:cs="Times New Roman"/>
          <w:sz w:val="24"/>
          <w:szCs w:val="24"/>
        </w:rPr>
        <w:t>item</w:t>
      </w:r>
      <w:proofErr w:type="spellEnd"/>
      <w:r w:rsidRPr="000927BF">
        <w:rPr>
          <w:rFonts w:ascii="Times New Roman" w:hAnsi="Times New Roman" w:cs="Times New Roman"/>
          <w:sz w:val="24"/>
          <w:szCs w:val="24"/>
        </w:rPr>
        <w:t xml:space="preserve"> 946).</w:t>
      </w:r>
    </w:p>
    <w:p w14:paraId="30C49696" w14:textId="77777777" w:rsidR="000927BF" w:rsidRPr="000927BF" w:rsidRDefault="000927BF" w:rsidP="000927BF">
      <w:pPr>
        <w:spacing w:before="240" w:after="240" w:line="360" w:lineRule="auto"/>
        <w:jc w:val="both"/>
        <w:rPr>
          <w:rFonts w:ascii="Times New Roman" w:hAnsi="Times New Roman" w:cs="Times New Roman"/>
          <w:sz w:val="24"/>
          <w:szCs w:val="24"/>
        </w:rPr>
      </w:pPr>
      <w:proofErr w:type="spellStart"/>
      <w:r w:rsidRPr="000927BF">
        <w:rPr>
          <w:rFonts w:ascii="Times New Roman" w:hAnsi="Times New Roman" w:cs="Times New Roman"/>
          <w:sz w:val="24"/>
          <w:szCs w:val="24"/>
        </w:rPr>
        <w:t>Act</w:t>
      </w:r>
      <w:proofErr w:type="spellEnd"/>
      <w:r w:rsidRPr="000927BF">
        <w:rPr>
          <w:rFonts w:ascii="Times New Roman" w:hAnsi="Times New Roman" w:cs="Times New Roman"/>
          <w:sz w:val="24"/>
          <w:szCs w:val="24"/>
        </w:rPr>
        <w:t xml:space="preserve"> of </w:t>
      </w:r>
      <w:proofErr w:type="spellStart"/>
      <w:r w:rsidRPr="000927BF">
        <w:rPr>
          <w:rFonts w:ascii="Times New Roman" w:hAnsi="Times New Roman" w:cs="Times New Roman"/>
          <w:sz w:val="24"/>
          <w:szCs w:val="24"/>
        </w:rPr>
        <w:t>July</w:t>
      </w:r>
      <w:proofErr w:type="spellEnd"/>
      <w:r w:rsidRPr="000927BF">
        <w:rPr>
          <w:rFonts w:ascii="Times New Roman" w:hAnsi="Times New Roman" w:cs="Times New Roman"/>
          <w:sz w:val="24"/>
          <w:szCs w:val="24"/>
        </w:rPr>
        <w:t xml:space="preserve"> 28, 2023, </w:t>
      </w:r>
      <w:proofErr w:type="spellStart"/>
      <w:r w:rsidRPr="000927BF">
        <w:rPr>
          <w:rFonts w:ascii="Times New Roman" w:hAnsi="Times New Roman" w:cs="Times New Roman"/>
          <w:sz w:val="24"/>
          <w:szCs w:val="24"/>
        </w:rPr>
        <w:t>amending</w:t>
      </w:r>
      <w:proofErr w:type="spellEnd"/>
      <w:r w:rsidRPr="000927BF">
        <w:rPr>
          <w:rFonts w:ascii="Times New Roman" w:hAnsi="Times New Roman" w:cs="Times New Roman"/>
          <w:sz w:val="24"/>
          <w:szCs w:val="24"/>
        </w:rPr>
        <w:t xml:space="preserve"> the Family and </w:t>
      </w:r>
      <w:proofErr w:type="spellStart"/>
      <w:r w:rsidRPr="000927BF">
        <w:rPr>
          <w:rFonts w:ascii="Times New Roman" w:hAnsi="Times New Roman" w:cs="Times New Roman"/>
          <w:sz w:val="24"/>
          <w:szCs w:val="24"/>
        </w:rPr>
        <w:t>Guardianship</w:t>
      </w:r>
      <w:proofErr w:type="spellEnd"/>
      <w:r w:rsidRPr="000927BF">
        <w:rPr>
          <w:rFonts w:ascii="Times New Roman" w:hAnsi="Times New Roman" w:cs="Times New Roman"/>
          <w:sz w:val="24"/>
          <w:szCs w:val="24"/>
        </w:rPr>
        <w:t xml:space="preserve"> </w:t>
      </w:r>
      <w:proofErr w:type="spellStart"/>
      <w:r w:rsidRPr="000927BF">
        <w:rPr>
          <w:rFonts w:ascii="Times New Roman" w:hAnsi="Times New Roman" w:cs="Times New Roman"/>
          <w:sz w:val="24"/>
          <w:szCs w:val="24"/>
        </w:rPr>
        <w:t>Code</w:t>
      </w:r>
      <w:proofErr w:type="spellEnd"/>
      <w:r w:rsidRPr="000927BF">
        <w:rPr>
          <w:rFonts w:ascii="Times New Roman" w:hAnsi="Times New Roman" w:cs="Times New Roman"/>
          <w:sz w:val="24"/>
          <w:szCs w:val="24"/>
        </w:rPr>
        <w:t xml:space="preserve"> and </w:t>
      </w:r>
      <w:proofErr w:type="spellStart"/>
      <w:r w:rsidRPr="000927BF">
        <w:rPr>
          <w:rFonts w:ascii="Times New Roman" w:hAnsi="Times New Roman" w:cs="Times New Roman"/>
          <w:sz w:val="24"/>
          <w:szCs w:val="24"/>
        </w:rPr>
        <w:t>certain</w:t>
      </w:r>
      <w:proofErr w:type="spellEnd"/>
      <w:r w:rsidRPr="000927BF">
        <w:rPr>
          <w:rFonts w:ascii="Times New Roman" w:hAnsi="Times New Roman" w:cs="Times New Roman"/>
          <w:sz w:val="24"/>
          <w:szCs w:val="24"/>
        </w:rPr>
        <w:t xml:space="preserve"> </w:t>
      </w:r>
      <w:proofErr w:type="spellStart"/>
      <w:r w:rsidRPr="000927BF">
        <w:rPr>
          <w:rFonts w:ascii="Times New Roman" w:hAnsi="Times New Roman" w:cs="Times New Roman"/>
          <w:sz w:val="24"/>
          <w:szCs w:val="24"/>
        </w:rPr>
        <w:t>other</w:t>
      </w:r>
      <w:proofErr w:type="spellEnd"/>
      <w:r w:rsidRPr="000927BF">
        <w:rPr>
          <w:rFonts w:ascii="Times New Roman" w:hAnsi="Times New Roman" w:cs="Times New Roman"/>
          <w:sz w:val="24"/>
          <w:szCs w:val="24"/>
        </w:rPr>
        <w:t xml:space="preserve"> </w:t>
      </w:r>
      <w:proofErr w:type="spellStart"/>
      <w:r w:rsidRPr="000927BF">
        <w:rPr>
          <w:rFonts w:ascii="Times New Roman" w:hAnsi="Times New Roman" w:cs="Times New Roman"/>
          <w:sz w:val="24"/>
          <w:szCs w:val="24"/>
        </w:rPr>
        <w:t>acts</w:t>
      </w:r>
      <w:proofErr w:type="spellEnd"/>
      <w:r w:rsidRPr="000927BF">
        <w:rPr>
          <w:rFonts w:ascii="Times New Roman" w:hAnsi="Times New Roman" w:cs="Times New Roman"/>
          <w:sz w:val="24"/>
          <w:szCs w:val="24"/>
        </w:rPr>
        <w:t xml:space="preserve"> (</w:t>
      </w:r>
      <w:proofErr w:type="spellStart"/>
      <w:r w:rsidRPr="000927BF">
        <w:rPr>
          <w:rFonts w:ascii="Times New Roman" w:hAnsi="Times New Roman" w:cs="Times New Roman"/>
          <w:sz w:val="24"/>
          <w:szCs w:val="24"/>
        </w:rPr>
        <w:t>Journal</w:t>
      </w:r>
      <w:proofErr w:type="spellEnd"/>
      <w:r w:rsidRPr="000927BF">
        <w:rPr>
          <w:rFonts w:ascii="Times New Roman" w:hAnsi="Times New Roman" w:cs="Times New Roman"/>
          <w:sz w:val="24"/>
          <w:szCs w:val="24"/>
        </w:rPr>
        <w:t xml:space="preserve"> of </w:t>
      </w:r>
      <w:proofErr w:type="spellStart"/>
      <w:r w:rsidRPr="000927BF">
        <w:rPr>
          <w:rFonts w:ascii="Times New Roman" w:hAnsi="Times New Roman" w:cs="Times New Roman"/>
          <w:sz w:val="24"/>
          <w:szCs w:val="24"/>
        </w:rPr>
        <w:t>Laws</w:t>
      </w:r>
      <w:proofErr w:type="spellEnd"/>
      <w:r w:rsidRPr="000927BF">
        <w:rPr>
          <w:rFonts w:ascii="Times New Roman" w:hAnsi="Times New Roman" w:cs="Times New Roman"/>
          <w:sz w:val="24"/>
          <w:szCs w:val="24"/>
        </w:rPr>
        <w:t xml:space="preserve"> of 2023, </w:t>
      </w:r>
      <w:proofErr w:type="spellStart"/>
      <w:r w:rsidRPr="000927BF">
        <w:rPr>
          <w:rFonts w:ascii="Times New Roman" w:hAnsi="Times New Roman" w:cs="Times New Roman"/>
          <w:sz w:val="24"/>
          <w:szCs w:val="24"/>
        </w:rPr>
        <w:t>item</w:t>
      </w:r>
      <w:proofErr w:type="spellEnd"/>
      <w:r w:rsidRPr="000927BF">
        <w:rPr>
          <w:rFonts w:ascii="Times New Roman" w:hAnsi="Times New Roman" w:cs="Times New Roman"/>
          <w:sz w:val="24"/>
          <w:szCs w:val="24"/>
        </w:rPr>
        <w:t xml:space="preserve"> 1606).</w:t>
      </w:r>
    </w:p>
    <w:p w14:paraId="00000026" w14:textId="00D1C812" w:rsidR="00E96107" w:rsidRPr="00F26D4A" w:rsidRDefault="000927BF" w:rsidP="000927BF">
      <w:pPr>
        <w:spacing w:before="240" w:after="240" w:line="360" w:lineRule="auto"/>
        <w:jc w:val="both"/>
        <w:rPr>
          <w:rFonts w:ascii="Times New Roman" w:eastAsia="Times New Roman" w:hAnsi="Times New Roman" w:cs="Times New Roman"/>
          <w:sz w:val="24"/>
          <w:szCs w:val="24"/>
        </w:rPr>
      </w:pPr>
      <w:proofErr w:type="spellStart"/>
      <w:r w:rsidRPr="000927BF">
        <w:rPr>
          <w:rFonts w:ascii="Times New Roman" w:hAnsi="Times New Roman" w:cs="Times New Roman"/>
          <w:sz w:val="24"/>
          <w:szCs w:val="24"/>
        </w:rPr>
        <w:t>Act</w:t>
      </w:r>
      <w:proofErr w:type="spellEnd"/>
      <w:r w:rsidRPr="000927BF">
        <w:rPr>
          <w:rFonts w:ascii="Times New Roman" w:hAnsi="Times New Roman" w:cs="Times New Roman"/>
          <w:sz w:val="24"/>
          <w:szCs w:val="24"/>
        </w:rPr>
        <w:t xml:space="preserve"> of May 13, 2016, on </w:t>
      </w:r>
      <w:proofErr w:type="spellStart"/>
      <w:r w:rsidRPr="000927BF">
        <w:rPr>
          <w:rFonts w:ascii="Times New Roman" w:hAnsi="Times New Roman" w:cs="Times New Roman"/>
          <w:sz w:val="24"/>
          <w:szCs w:val="24"/>
        </w:rPr>
        <w:t>Counteracting</w:t>
      </w:r>
      <w:proofErr w:type="spellEnd"/>
      <w:r w:rsidRPr="000927BF">
        <w:rPr>
          <w:rFonts w:ascii="Times New Roman" w:hAnsi="Times New Roman" w:cs="Times New Roman"/>
          <w:sz w:val="24"/>
          <w:szCs w:val="24"/>
        </w:rPr>
        <w:t xml:space="preserve"> </w:t>
      </w:r>
      <w:proofErr w:type="spellStart"/>
      <w:r w:rsidRPr="000927BF">
        <w:rPr>
          <w:rFonts w:ascii="Times New Roman" w:hAnsi="Times New Roman" w:cs="Times New Roman"/>
          <w:sz w:val="24"/>
          <w:szCs w:val="24"/>
        </w:rPr>
        <w:t>Sexual</w:t>
      </w:r>
      <w:proofErr w:type="spellEnd"/>
      <w:r w:rsidRPr="000927BF">
        <w:rPr>
          <w:rFonts w:ascii="Times New Roman" w:hAnsi="Times New Roman" w:cs="Times New Roman"/>
          <w:sz w:val="24"/>
          <w:szCs w:val="24"/>
        </w:rPr>
        <w:t xml:space="preserve"> </w:t>
      </w:r>
      <w:proofErr w:type="spellStart"/>
      <w:r w:rsidRPr="000927BF">
        <w:rPr>
          <w:rFonts w:ascii="Times New Roman" w:hAnsi="Times New Roman" w:cs="Times New Roman"/>
          <w:sz w:val="24"/>
          <w:szCs w:val="24"/>
        </w:rPr>
        <w:t>Crime</w:t>
      </w:r>
      <w:proofErr w:type="spellEnd"/>
      <w:r w:rsidRPr="000927BF">
        <w:rPr>
          <w:rFonts w:ascii="Times New Roman" w:hAnsi="Times New Roman" w:cs="Times New Roman"/>
          <w:sz w:val="24"/>
          <w:szCs w:val="24"/>
        </w:rPr>
        <w:t xml:space="preserve"> </w:t>
      </w:r>
      <w:proofErr w:type="spellStart"/>
      <w:r w:rsidRPr="000927BF">
        <w:rPr>
          <w:rFonts w:ascii="Times New Roman" w:hAnsi="Times New Roman" w:cs="Times New Roman"/>
          <w:sz w:val="24"/>
          <w:szCs w:val="24"/>
        </w:rPr>
        <w:t>Threats</w:t>
      </w:r>
      <w:proofErr w:type="spellEnd"/>
      <w:r w:rsidRPr="000927BF">
        <w:rPr>
          <w:rFonts w:ascii="Times New Roman" w:hAnsi="Times New Roman" w:cs="Times New Roman"/>
          <w:sz w:val="24"/>
          <w:szCs w:val="24"/>
        </w:rPr>
        <w:t xml:space="preserve"> and </w:t>
      </w:r>
      <w:proofErr w:type="spellStart"/>
      <w:r w:rsidRPr="000927BF">
        <w:rPr>
          <w:rFonts w:ascii="Times New Roman" w:hAnsi="Times New Roman" w:cs="Times New Roman"/>
          <w:sz w:val="24"/>
          <w:szCs w:val="24"/>
        </w:rPr>
        <w:t>Protecting</w:t>
      </w:r>
      <w:proofErr w:type="spellEnd"/>
      <w:r w:rsidRPr="000927BF">
        <w:rPr>
          <w:rFonts w:ascii="Times New Roman" w:hAnsi="Times New Roman" w:cs="Times New Roman"/>
          <w:sz w:val="24"/>
          <w:szCs w:val="24"/>
        </w:rPr>
        <w:t xml:space="preserve"> </w:t>
      </w:r>
      <w:proofErr w:type="spellStart"/>
      <w:r w:rsidRPr="000927BF">
        <w:rPr>
          <w:rFonts w:ascii="Times New Roman" w:hAnsi="Times New Roman" w:cs="Times New Roman"/>
          <w:sz w:val="24"/>
          <w:szCs w:val="24"/>
        </w:rPr>
        <w:t>Minors</w:t>
      </w:r>
      <w:proofErr w:type="spellEnd"/>
      <w:r w:rsidRPr="000927BF">
        <w:rPr>
          <w:rFonts w:ascii="Times New Roman" w:hAnsi="Times New Roman" w:cs="Times New Roman"/>
          <w:sz w:val="24"/>
          <w:szCs w:val="24"/>
        </w:rPr>
        <w:t xml:space="preserve"> (</w:t>
      </w:r>
      <w:proofErr w:type="spellStart"/>
      <w:r w:rsidRPr="000927BF">
        <w:rPr>
          <w:rFonts w:ascii="Times New Roman" w:hAnsi="Times New Roman" w:cs="Times New Roman"/>
          <w:sz w:val="24"/>
          <w:szCs w:val="24"/>
        </w:rPr>
        <w:t>Journal</w:t>
      </w:r>
      <w:proofErr w:type="spellEnd"/>
      <w:r w:rsidRPr="000927BF">
        <w:rPr>
          <w:rFonts w:ascii="Times New Roman" w:hAnsi="Times New Roman" w:cs="Times New Roman"/>
          <w:sz w:val="24"/>
          <w:szCs w:val="24"/>
        </w:rPr>
        <w:t xml:space="preserve"> of </w:t>
      </w:r>
      <w:proofErr w:type="spellStart"/>
      <w:r w:rsidRPr="000927BF">
        <w:rPr>
          <w:rFonts w:ascii="Times New Roman" w:hAnsi="Times New Roman" w:cs="Times New Roman"/>
          <w:sz w:val="24"/>
          <w:szCs w:val="24"/>
        </w:rPr>
        <w:t>Laws</w:t>
      </w:r>
      <w:proofErr w:type="spellEnd"/>
      <w:r w:rsidRPr="000927BF">
        <w:rPr>
          <w:rFonts w:ascii="Times New Roman" w:hAnsi="Times New Roman" w:cs="Times New Roman"/>
          <w:sz w:val="24"/>
          <w:szCs w:val="24"/>
        </w:rPr>
        <w:t xml:space="preserve"> of 2025, </w:t>
      </w:r>
      <w:proofErr w:type="spellStart"/>
      <w:r w:rsidRPr="000927BF">
        <w:rPr>
          <w:rFonts w:ascii="Times New Roman" w:hAnsi="Times New Roman" w:cs="Times New Roman"/>
          <w:sz w:val="24"/>
          <w:szCs w:val="24"/>
        </w:rPr>
        <w:t>item</w:t>
      </w:r>
      <w:proofErr w:type="spellEnd"/>
      <w:r w:rsidRPr="000927BF">
        <w:rPr>
          <w:rFonts w:ascii="Times New Roman" w:hAnsi="Times New Roman" w:cs="Times New Roman"/>
          <w:sz w:val="24"/>
          <w:szCs w:val="24"/>
        </w:rPr>
        <w:t xml:space="preserve"> 820).</w:t>
      </w:r>
    </w:p>
    <w:p w14:paraId="00000027" w14:textId="77777777" w:rsidR="00E96107" w:rsidRPr="00F26D4A" w:rsidRDefault="00E96107">
      <w:pPr>
        <w:spacing w:before="240" w:after="240"/>
        <w:rPr>
          <w:rFonts w:ascii="Times New Roman" w:eastAsia="Times New Roman" w:hAnsi="Times New Roman" w:cs="Times New Roman"/>
          <w:sz w:val="24"/>
          <w:szCs w:val="24"/>
        </w:rPr>
      </w:pPr>
    </w:p>
    <w:p w14:paraId="00000028" w14:textId="77777777" w:rsidR="00E96107" w:rsidRDefault="00E96107">
      <w:pPr>
        <w:spacing w:before="240" w:after="240"/>
        <w:rPr>
          <w:rFonts w:ascii="Times New Roman" w:eastAsia="Times New Roman" w:hAnsi="Times New Roman" w:cs="Times New Roman"/>
          <w:sz w:val="24"/>
          <w:szCs w:val="24"/>
        </w:rPr>
      </w:pPr>
    </w:p>
    <w:p w14:paraId="00000029" w14:textId="77777777" w:rsidR="00E96107" w:rsidRDefault="00E96107">
      <w:pPr>
        <w:spacing w:before="240" w:after="240"/>
        <w:rPr>
          <w:rFonts w:ascii="Times New Roman" w:eastAsia="Times New Roman" w:hAnsi="Times New Roman" w:cs="Times New Roman"/>
          <w:sz w:val="24"/>
          <w:szCs w:val="24"/>
        </w:rPr>
      </w:pPr>
    </w:p>
    <w:p w14:paraId="0000002A" w14:textId="77777777" w:rsidR="00E96107" w:rsidRDefault="00E96107">
      <w:pPr>
        <w:spacing w:before="240" w:after="240"/>
        <w:rPr>
          <w:rFonts w:ascii="Times New Roman" w:eastAsia="Times New Roman" w:hAnsi="Times New Roman" w:cs="Times New Roman"/>
          <w:sz w:val="24"/>
          <w:szCs w:val="24"/>
        </w:rPr>
      </w:pPr>
    </w:p>
    <w:p w14:paraId="0000002B" w14:textId="77777777" w:rsidR="00E96107" w:rsidRDefault="00E96107">
      <w:pPr>
        <w:spacing w:before="240" w:after="240"/>
        <w:rPr>
          <w:rFonts w:ascii="Times New Roman" w:eastAsia="Times New Roman" w:hAnsi="Times New Roman" w:cs="Times New Roman"/>
          <w:sz w:val="24"/>
          <w:szCs w:val="24"/>
        </w:rPr>
      </w:pPr>
    </w:p>
    <w:p w14:paraId="0000002C" w14:textId="77777777" w:rsidR="00E96107" w:rsidRDefault="00E96107">
      <w:pPr>
        <w:rPr>
          <w:rFonts w:ascii="Times New Roman" w:eastAsia="Times New Roman" w:hAnsi="Times New Roman" w:cs="Times New Roman"/>
          <w:sz w:val="24"/>
          <w:szCs w:val="24"/>
        </w:rPr>
      </w:pPr>
    </w:p>
    <w:sectPr w:rsidR="00E9610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AF3B7" w14:textId="77777777" w:rsidR="00543B0B" w:rsidRDefault="00543B0B" w:rsidP="00136C1A">
      <w:pPr>
        <w:spacing w:line="240" w:lineRule="auto"/>
      </w:pPr>
      <w:r>
        <w:separator/>
      </w:r>
    </w:p>
  </w:endnote>
  <w:endnote w:type="continuationSeparator" w:id="0">
    <w:p w14:paraId="1E1E0DFF" w14:textId="77777777" w:rsidR="00543B0B" w:rsidRDefault="00543B0B" w:rsidP="00136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C49B" w14:textId="77777777" w:rsidR="00543B0B" w:rsidRDefault="00543B0B" w:rsidP="00136C1A">
      <w:pPr>
        <w:spacing w:line="240" w:lineRule="auto"/>
      </w:pPr>
      <w:r>
        <w:separator/>
      </w:r>
    </w:p>
  </w:footnote>
  <w:footnote w:type="continuationSeparator" w:id="0">
    <w:p w14:paraId="4983174D" w14:textId="77777777" w:rsidR="00543B0B" w:rsidRDefault="00543B0B" w:rsidP="00136C1A">
      <w:pPr>
        <w:spacing w:line="240" w:lineRule="auto"/>
      </w:pPr>
      <w:r>
        <w:continuationSeparator/>
      </w:r>
    </w:p>
  </w:footnote>
  <w:footnote w:id="1">
    <w:p w14:paraId="02142D84" w14:textId="025812DB" w:rsidR="00136C1A" w:rsidRPr="00F26D4A" w:rsidRDefault="00136C1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J. Helios, W. </w:t>
      </w:r>
      <w:proofErr w:type="spellStart"/>
      <w:r w:rsidRPr="00F26D4A">
        <w:rPr>
          <w:rFonts w:ascii="Times New Roman" w:hAnsi="Times New Roman" w:cs="Times New Roman"/>
        </w:rPr>
        <w:t>Jedlecka</w:t>
      </w:r>
      <w:proofErr w:type="spellEnd"/>
      <w:r w:rsidRPr="00F26D4A">
        <w:rPr>
          <w:rFonts w:ascii="Times New Roman" w:hAnsi="Times New Roman" w:cs="Times New Roman"/>
        </w:rPr>
        <w:t xml:space="preserve">, </w:t>
      </w:r>
      <w:r w:rsidRPr="00F26D4A">
        <w:rPr>
          <w:rFonts w:ascii="Times New Roman" w:hAnsi="Times New Roman" w:cs="Times New Roman"/>
          <w:i/>
          <w:iCs/>
        </w:rPr>
        <w:t>Przemoc fizyczna wobec dzieci. Perspektywa prawna</w:t>
      </w:r>
      <w:r w:rsidRPr="00F26D4A">
        <w:rPr>
          <w:rFonts w:ascii="Times New Roman" w:hAnsi="Times New Roman" w:cs="Times New Roman"/>
        </w:rPr>
        <w:t>, Warszawa 2020</w:t>
      </w:r>
      <w:r w:rsidR="00B40AE8">
        <w:rPr>
          <w:rFonts w:ascii="Times New Roman" w:hAnsi="Times New Roman" w:cs="Times New Roman"/>
        </w:rPr>
        <w:t xml:space="preserve">, </w:t>
      </w:r>
      <w:proofErr w:type="spellStart"/>
      <w:r w:rsidR="00226A15">
        <w:rPr>
          <w:rFonts w:ascii="Times New Roman" w:hAnsi="Times New Roman" w:cs="Times New Roman"/>
        </w:rPr>
        <w:t>access</w:t>
      </w:r>
      <w:proofErr w:type="spellEnd"/>
      <w:r w:rsidR="00226A15">
        <w:rPr>
          <w:rFonts w:ascii="Times New Roman" w:hAnsi="Times New Roman" w:cs="Times New Roman"/>
        </w:rPr>
        <w:t xml:space="preserve"> el./</w:t>
      </w:r>
      <w:proofErr w:type="spellStart"/>
      <w:r w:rsidR="00226A15">
        <w:rPr>
          <w:rFonts w:ascii="Times New Roman" w:hAnsi="Times New Roman" w:cs="Times New Roman"/>
        </w:rPr>
        <w:t>Legalis</w:t>
      </w:r>
      <w:proofErr w:type="spellEnd"/>
      <w:r w:rsidR="00226A15">
        <w:rPr>
          <w:rFonts w:ascii="Times New Roman" w:hAnsi="Times New Roman" w:cs="Times New Roman"/>
        </w:rPr>
        <w:t xml:space="preserve"> [15.09.2025].</w:t>
      </w:r>
    </w:p>
  </w:footnote>
  <w:footnote w:id="2">
    <w:p w14:paraId="2CCEE2C7" w14:textId="1D11ED8A" w:rsidR="00136C1A" w:rsidRPr="00F26D4A" w:rsidRDefault="00136C1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J. Helios, W. </w:t>
      </w:r>
      <w:proofErr w:type="spellStart"/>
      <w:r w:rsidRPr="00F26D4A">
        <w:rPr>
          <w:rFonts w:ascii="Times New Roman" w:hAnsi="Times New Roman" w:cs="Times New Roman"/>
        </w:rPr>
        <w:t>Jedlecka</w:t>
      </w:r>
      <w:proofErr w:type="spellEnd"/>
      <w:r w:rsidRPr="00F26D4A">
        <w:rPr>
          <w:rFonts w:ascii="Times New Roman" w:hAnsi="Times New Roman" w:cs="Times New Roman"/>
        </w:rPr>
        <w:t xml:space="preserve">, </w:t>
      </w:r>
      <w:r w:rsidRPr="00F26D4A">
        <w:rPr>
          <w:rFonts w:ascii="Times New Roman" w:hAnsi="Times New Roman" w:cs="Times New Roman"/>
          <w:i/>
          <w:iCs/>
        </w:rPr>
        <w:t>Przemoc fizyczna wobec dzieci. Perspektywa prawna</w:t>
      </w:r>
      <w:r w:rsidRPr="00F26D4A">
        <w:rPr>
          <w:rFonts w:ascii="Times New Roman" w:hAnsi="Times New Roman" w:cs="Times New Roman"/>
        </w:rPr>
        <w:t>, Warszawa 2020</w:t>
      </w:r>
      <w:r w:rsidR="00226A15">
        <w:rPr>
          <w:rFonts w:ascii="Times New Roman" w:hAnsi="Times New Roman" w:cs="Times New Roman"/>
        </w:rPr>
        <w:t xml:space="preserve">, </w:t>
      </w:r>
      <w:proofErr w:type="spellStart"/>
      <w:r w:rsidR="00226A15">
        <w:rPr>
          <w:rFonts w:ascii="Times New Roman" w:hAnsi="Times New Roman" w:cs="Times New Roman"/>
        </w:rPr>
        <w:t>access</w:t>
      </w:r>
      <w:proofErr w:type="spellEnd"/>
      <w:r w:rsidR="00226A15">
        <w:rPr>
          <w:rFonts w:ascii="Times New Roman" w:hAnsi="Times New Roman" w:cs="Times New Roman"/>
        </w:rPr>
        <w:t xml:space="preserve"> el./</w:t>
      </w:r>
      <w:proofErr w:type="spellStart"/>
      <w:r w:rsidR="00226A15">
        <w:rPr>
          <w:rFonts w:ascii="Times New Roman" w:hAnsi="Times New Roman" w:cs="Times New Roman"/>
        </w:rPr>
        <w:t>Legalis</w:t>
      </w:r>
      <w:proofErr w:type="spellEnd"/>
      <w:r w:rsidR="00226A15">
        <w:rPr>
          <w:rFonts w:ascii="Times New Roman" w:hAnsi="Times New Roman" w:cs="Times New Roman"/>
        </w:rPr>
        <w:t xml:space="preserve"> [15.09.2025]</w:t>
      </w:r>
      <w:r w:rsidRPr="00F26D4A">
        <w:rPr>
          <w:rFonts w:ascii="Times New Roman" w:hAnsi="Times New Roman" w:cs="Times New Roman"/>
        </w:rPr>
        <w:t>; K</w:t>
      </w:r>
      <w:r w:rsidRPr="00F26D4A">
        <w:rPr>
          <w:rFonts w:ascii="Times New Roman" w:hAnsi="Times New Roman" w:cs="Times New Roman"/>
          <w:color w:val="000000" w:themeColor="text1"/>
        </w:rPr>
        <w:t xml:space="preserve">. Osiak-Krynicka, </w:t>
      </w:r>
      <w:r w:rsidRPr="00F26D4A">
        <w:rPr>
          <w:rFonts w:ascii="Times New Roman" w:hAnsi="Times New Roman" w:cs="Times New Roman"/>
          <w:i/>
          <w:iCs/>
          <w:color w:val="000000" w:themeColor="text1"/>
        </w:rPr>
        <w:t>Porzucenie jako forma zaniedbania – wybrane zagadnienia karnomaterialne i karnoprocesowe</w:t>
      </w:r>
      <w:r w:rsidRPr="00F26D4A">
        <w:rPr>
          <w:rFonts w:ascii="Times New Roman" w:hAnsi="Times New Roman" w:cs="Times New Roman"/>
          <w:color w:val="000000" w:themeColor="text1"/>
        </w:rPr>
        <w:t>, Dziecko Krzywdzone. Teoria, badania, praktyka, vol. 18 nr 1</w:t>
      </w:r>
      <w:r w:rsidR="00226A15">
        <w:rPr>
          <w:rFonts w:ascii="Times New Roman" w:hAnsi="Times New Roman" w:cs="Times New Roman"/>
          <w:color w:val="000000" w:themeColor="text1"/>
        </w:rPr>
        <w:t xml:space="preserve">, </w:t>
      </w:r>
      <w:r w:rsidRPr="00F26D4A">
        <w:rPr>
          <w:rFonts w:ascii="Times New Roman" w:hAnsi="Times New Roman" w:cs="Times New Roman"/>
          <w:color w:val="000000" w:themeColor="text1"/>
        </w:rPr>
        <w:t>2019</w:t>
      </w:r>
      <w:r w:rsidR="00226A15">
        <w:rPr>
          <w:rFonts w:ascii="Times New Roman" w:hAnsi="Times New Roman" w:cs="Times New Roman"/>
          <w:color w:val="000000" w:themeColor="text1"/>
        </w:rPr>
        <w:t>, p. 131-152</w:t>
      </w:r>
      <w:r w:rsidRPr="00F26D4A">
        <w:rPr>
          <w:rFonts w:ascii="Times New Roman" w:hAnsi="Times New Roman" w:cs="Times New Roman"/>
          <w:color w:val="000000" w:themeColor="text1"/>
        </w:rPr>
        <w:t xml:space="preserve">; M. </w:t>
      </w:r>
      <w:proofErr w:type="spellStart"/>
      <w:r w:rsidRPr="00F26D4A">
        <w:rPr>
          <w:rFonts w:ascii="Times New Roman" w:hAnsi="Times New Roman" w:cs="Times New Roman"/>
          <w:color w:val="000000" w:themeColor="text1"/>
        </w:rPr>
        <w:t>Kolankiewicz</w:t>
      </w:r>
      <w:proofErr w:type="spellEnd"/>
      <w:r w:rsidRPr="00F26D4A">
        <w:rPr>
          <w:rFonts w:ascii="Times New Roman" w:hAnsi="Times New Roman" w:cs="Times New Roman"/>
          <w:color w:val="000000" w:themeColor="text1"/>
        </w:rPr>
        <w:t xml:space="preserve">, </w:t>
      </w:r>
      <w:r w:rsidRPr="00F26D4A">
        <w:rPr>
          <w:rFonts w:ascii="Times New Roman" w:hAnsi="Times New Roman" w:cs="Times New Roman"/>
          <w:i/>
          <w:iCs/>
          <w:color w:val="000000" w:themeColor="text1"/>
        </w:rPr>
        <w:t>Zaniedbanie dzieci</w:t>
      </w:r>
      <w:r w:rsidRPr="00F26D4A">
        <w:rPr>
          <w:rFonts w:ascii="Times New Roman" w:hAnsi="Times New Roman" w:cs="Times New Roman"/>
          <w:color w:val="000000" w:themeColor="text1"/>
        </w:rPr>
        <w:t>,  Dziecko Krzywdzone. Teoria, badania, praktyka</w:t>
      </w:r>
      <w:r w:rsidR="00226A15">
        <w:rPr>
          <w:rFonts w:ascii="Times New Roman" w:hAnsi="Times New Roman" w:cs="Times New Roman"/>
          <w:color w:val="000000" w:themeColor="text1"/>
        </w:rPr>
        <w:t xml:space="preserve"> 2012, </w:t>
      </w:r>
      <w:r w:rsidRPr="00F26D4A">
        <w:rPr>
          <w:rFonts w:ascii="Times New Roman" w:hAnsi="Times New Roman" w:cs="Times New Roman"/>
          <w:color w:val="000000" w:themeColor="text1"/>
        </w:rPr>
        <w:t xml:space="preserve">11 (2), </w:t>
      </w:r>
      <w:r w:rsidR="00226A15">
        <w:rPr>
          <w:rFonts w:ascii="Times New Roman" w:hAnsi="Times New Roman" w:cs="Times New Roman"/>
          <w:color w:val="000000" w:themeColor="text1"/>
        </w:rPr>
        <w:t xml:space="preserve">p. </w:t>
      </w:r>
      <w:r w:rsidRPr="00F26D4A">
        <w:rPr>
          <w:rFonts w:ascii="Times New Roman" w:hAnsi="Times New Roman" w:cs="Times New Roman"/>
          <w:color w:val="000000" w:themeColor="text1"/>
        </w:rPr>
        <w:t xml:space="preserve">81-94; J. </w:t>
      </w:r>
      <w:proofErr w:type="spellStart"/>
      <w:r w:rsidRPr="00F26D4A">
        <w:rPr>
          <w:rFonts w:ascii="Times New Roman" w:hAnsi="Times New Roman" w:cs="Times New Roman"/>
          <w:color w:val="000000" w:themeColor="text1"/>
        </w:rPr>
        <w:t>Brągiel</w:t>
      </w:r>
      <w:proofErr w:type="spellEnd"/>
      <w:r w:rsidRPr="00F26D4A">
        <w:rPr>
          <w:rFonts w:ascii="Times New Roman" w:hAnsi="Times New Roman" w:cs="Times New Roman"/>
          <w:color w:val="000000" w:themeColor="text1"/>
        </w:rPr>
        <w:t xml:space="preserve">, </w:t>
      </w:r>
      <w:r w:rsidRPr="00F26D4A">
        <w:rPr>
          <w:rFonts w:ascii="Times New Roman" w:hAnsi="Times New Roman" w:cs="Times New Roman"/>
          <w:i/>
          <w:iCs/>
          <w:color w:val="000000" w:themeColor="text1"/>
        </w:rPr>
        <w:t>Zaniedbanie dziecka w rodzinie</w:t>
      </w:r>
      <w:r w:rsidRPr="00F26D4A">
        <w:rPr>
          <w:rFonts w:ascii="Times New Roman" w:hAnsi="Times New Roman" w:cs="Times New Roman"/>
          <w:color w:val="000000" w:themeColor="text1"/>
        </w:rPr>
        <w:t xml:space="preserve">, Roczniki Socjologii Rodziny, tom X, 1998 r. , s. 277; M. Beisert, A. Izdebska, </w:t>
      </w:r>
      <w:r w:rsidRPr="00F26D4A">
        <w:rPr>
          <w:rFonts w:ascii="Times New Roman" w:hAnsi="Times New Roman" w:cs="Times New Roman"/>
          <w:i/>
          <w:iCs/>
          <w:color w:val="000000" w:themeColor="text1"/>
        </w:rPr>
        <w:t>Wykorzystanie seksualne dzieci</w:t>
      </w:r>
      <w:r w:rsidRPr="00F26D4A">
        <w:rPr>
          <w:rFonts w:ascii="Times New Roman" w:hAnsi="Times New Roman" w:cs="Times New Roman"/>
          <w:color w:val="000000" w:themeColor="text1"/>
        </w:rPr>
        <w:t xml:space="preserve">, Dziecko krzywdzone, nr 2 (39) 2012, </w:t>
      </w:r>
      <w:r w:rsidR="00226A15">
        <w:rPr>
          <w:rFonts w:ascii="Times New Roman" w:hAnsi="Times New Roman" w:cs="Times New Roman"/>
          <w:color w:val="000000" w:themeColor="text1"/>
        </w:rPr>
        <w:t>p</w:t>
      </w:r>
      <w:r w:rsidRPr="00F26D4A">
        <w:rPr>
          <w:rFonts w:ascii="Times New Roman" w:hAnsi="Times New Roman" w:cs="Times New Roman"/>
          <w:color w:val="000000" w:themeColor="text1"/>
        </w:rPr>
        <w:t xml:space="preserve">.56; K. </w:t>
      </w:r>
      <w:proofErr w:type="spellStart"/>
      <w:r w:rsidRPr="00F26D4A">
        <w:rPr>
          <w:rFonts w:ascii="Times New Roman" w:hAnsi="Times New Roman" w:cs="Times New Roman"/>
          <w:color w:val="000000" w:themeColor="text1"/>
        </w:rPr>
        <w:t>Makaruk</w:t>
      </w:r>
      <w:proofErr w:type="spellEnd"/>
      <w:r w:rsidRPr="00F26D4A">
        <w:rPr>
          <w:rFonts w:ascii="Times New Roman" w:hAnsi="Times New Roman" w:cs="Times New Roman"/>
          <w:color w:val="000000" w:themeColor="text1"/>
        </w:rPr>
        <w:t xml:space="preserve">, </w:t>
      </w:r>
      <w:r w:rsidRPr="00F26D4A">
        <w:rPr>
          <w:rFonts w:ascii="Times New Roman" w:hAnsi="Times New Roman" w:cs="Times New Roman"/>
          <w:i/>
          <w:iCs/>
          <w:color w:val="000000" w:themeColor="text1"/>
        </w:rPr>
        <w:t>Przemoc rówieśnicza</w:t>
      </w:r>
      <w:r w:rsidRPr="00F26D4A">
        <w:rPr>
          <w:rFonts w:ascii="Times New Roman" w:hAnsi="Times New Roman" w:cs="Times New Roman"/>
          <w:color w:val="000000" w:themeColor="text1"/>
        </w:rPr>
        <w:t xml:space="preserve"> [</w:t>
      </w:r>
      <w:r w:rsidR="00226A15">
        <w:rPr>
          <w:rFonts w:ascii="Times New Roman" w:hAnsi="Times New Roman" w:cs="Times New Roman"/>
          <w:color w:val="000000" w:themeColor="text1"/>
        </w:rPr>
        <w:t>in</w:t>
      </w:r>
      <w:r w:rsidRPr="00F26D4A">
        <w:rPr>
          <w:rFonts w:ascii="Times New Roman" w:hAnsi="Times New Roman" w:cs="Times New Roman"/>
          <w:color w:val="000000" w:themeColor="text1"/>
        </w:rPr>
        <w:t xml:space="preserve">:] </w:t>
      </w:r>
      <w:r w:rsidRPr="00F26D4A">
        <w:rPr>
          <w:rFonts w:ascii="Times New Roman" w:hAnsi="Times New Roman" w:cs="Times New Roman"/>
          <w:i/>
          <w:iCs/>
          <w:color w:val="000000" w:themeColor="text1"/>
        </w:rPr>
        <w:t>Dzieci się liczą 2022. Raport o zagrożeniach bezpieczeństwa i rozwoju dzieci w Polsce</w:t>
      </w:r>
      <w:r w:rsidRPr="00F26D4A">
        <w:rPr>
          <w:rFonts w:ascii="Times New Roman" w:hAnsi="Times New Roman" w:cs="Times New Roman"/>
          <w:color w:val="000000" w:themeColor="text1"/>
        </w:rPr>
        <w:t>, Warszawa 2022</w:t>
      </w:r>
      <w:r w:rsidR="00226A15">
        <w:rPr>
          <w:rFonts w:ascii="Times New Roman" w:hAnsi="Times New Roman" w:cs="Times New Roman"/>
          <w:color w:val="000000" w:themeColor="text1"/>
        </w:rPr>
        <w:t>, p.257-268</w:t>
      </w:r>
      <w:r w:rsidRPr="00F26D4A">
        <w:rPr>
          <w:rFonts w:ascii="Times New Roman" w:hAnsi="Times New Roman" w:cs="Times New Roman"/>
          <w:color w:val="000000" w:themeColor="text1"/>
        </w:rPr>
        <w:t>.</w:t>
      </w:r>
    </w:p>
  </w:footnote>
  <w:footnote w:id="3">
    <w:p w14:paraId="2378D770" w14:textId="193E6D9A" w:rsidR="00136C1A" w:rsidRPr="00F26D4A" w:rsidRDefault="00136C1A" w:rsidP="00F26D4A">
      <w:pPr>
        <w:pStyle w:val="Tekstprzypisudolnego"/>
        <w:jc w:val="both"/>
        <w:rPr>
          <w:rFonts w:ascii="Times New Roman" w:hAnsi="Times New Roman" w:cs="Times New Roman"/>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Pr="00F26D4A">
        <w:rPr>
          <w:rFonts w:ascii="Times New Roman" w:hAnsi="Times New Roman" w:cs="Times New Roman"/>
          <w:color w:val="000000" w:themeColor="text1"/>
        </w:rPr>
        <w:t xml:space="preserve">A. Lewandowska, </w:t>
      </w:r>
      <w:r w:rsidRPr="00F26D4A">
        <w:rPr>
          <w:rFonts w:ascii="Times New Roman" w:hAnsi="Times New Roman" w:cs="Times New Roman"/>
          <w:i/>
          <w:iCs/>
          <w:color w:val="000000" w:themeColor="text1"/>
        </w:rPr>
        <w:t>Wytyczne WHO dotyczące zapobiegania maltretowaniu dzieci i wzmacniania relacji rodzic-dziecko</w:t>
      </w:r>
      <w:r w:rsidRPr="00F26D4A">
        <w:rPr>
          <w:rFonts w:ascii="Times New Roman" w:hAnsi="Times New Roman" w:cs="Times New Roman"/>
          <w:color w:val="000000" w:themeColor="text1"/>
        </w:rPr>
        <w:t>, Pediatria po dyplomie</w:t>
      </w:r>
      <w:r w:rsidRPr="00226A15">
        <w:rPr>
          <w:rFonts w:ascii="Times New Roman" w:hAnsi="Times New Roman" w:cs="Times New Roman"/>
          <w:color w:val="000000" w:themeColor="text1"/>
        </w:rPr>
        <w:t>, 2023, nr 3.</w:t>
      </w:r>
      <w:r w:rsidRPr="00F26D4A">
        <w:rPr>
          <w:rFonts w:ascii="Times New Roman" w:hAnsi="Times New Roman" w:cs="Times New Roman"/>
          <w:color w:val="000000" w:themeColor="text1"/>
        </w:rPr>
        <w:t xml:space="preserve"> </w:t>
      </w:r>
    </w:p>
  </w:footnote>
  <w:footnote w:id="4">
    <w:p w14:paraId="04E60119" w14:textId="2F035CA7" w:rsidR="00136C1A" w:rsidRPr="00F26D4A" w:rsidRDefault="00136C1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00226A15" w:rsidRPr="00226A15">
        <w:rPr>
          <w:rFonts w:ascii="Times New Roman" w:hAnsi="Times New Roman" w:cs="Times New Roman"/>
          <w:color w:val="000000" w:themeColor="text1"/>
          <w:lang w:val="en-US"/>
        </w:rPr>
        <w:t>To determine the frequency of minors acquiring victim status in criminal proceedings and the types of crimes most frequently experienced by children between 2011 and 2023, I submitted a request for information from the Ministry of Justice regarding this matter. In response, I received the MS-S6r and MS-S6o Reports on persons convicted in the first instance according to subject matter jurisdiction from 2011 to 2023, which contained the requested information.</w:t>
      </w:r>
    </w:p>
  </w:footnote>
  <w:footnote w:id="5">
    <w:p w14:paraId="74861408" w14:textId="3DD0E767" w:rsidR="00136C1A" w:rsidRPr="00226A15" w:rsidRDefault="00136C1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K. </w:t>
      </w:r>
      <w:proofErr w:type="spellStart"/>
      <w:r w:rsidRPr="00F26D4A">
        <w:rPr>
          <w:rFonts w:ascii="Times New Roman" w:hAnsi="Times New Roman" w:cs="Times New Roman"/>
        </w:rPr>
        <w:t>Makaruk</w:t>
      </w:r>
      <w:proofErr w:type="spellEnd"/>
      <w:r w:rsidRPr="00F26D4A">
        <w:rPr>
          <w:rFonts w:ascii="Times New Roman" w:hAnsi="Times New Roman" w:cs="Times New Roman"/>
        </w:rPr>
        <w:t xml:space="preserve">, K. Drabek, S. Wójcik, </w:t>
      </w:r>
      <w:r w:rsidRPr="00F26D4A">
        <w:rPr>
          <w:rFonts w:ascii="Times New Roman" w:hAnsi="Times New Roman" w:cs="Times New Roman"/>
          <w:i/>
          <w:iCs/>
        </w:rPr>
        <w:t>Diagnoza przemocy wobec dzieci w Polsce 2023</w:t>
      </w:r>
      <w:r w:rsidRPr="00F26D4A">
        <w:rPr>
          <w:rFonts w:ascii="Times New Roman" w:hAnsi="Times New Roman" w:cs="Times New Roman"/>
        </w:rPr>
        <w:t>, Fundacja Dajemy Dzieciom Siłę, Warszawa 2024</w:t>
      </w:r>
      <w:r w:rsidR="00343202">
        <w:rPr>
          <w:rFonts w:ascii="Times New Roman" w:hAnsi="Times New Roman" w:cs="Times New Roman"/>
        </w:rPr>
        <w:t>, p. 6-8</w:t>
      </w:r>
      <w:r w:rsidRPr="00F26D4A">
        <w:rPr>
          <w:rFonts w:ascii="Times New Roman" w:hAnsi="Times New Roman" w:cs="Times New Roman"/>
        </w:rPr>
        <w:t xml:space="preserve">; J. Helios, W. </w:t>
      </w:r>
      <w:proofErr w:type="spellStart"/>
      <w:r w:rsidRPr="00F26D4A">
        <w:rPr>
          <w:rFonts w:ascii="Times New Roman" w:hAnsi="Times New Roman" w:cs="Times New Roman"/>
        </w:rPr>
        <w:t>Jedlecka</w:t>
      </w:r>
      <w:proofErr w:type="spellEnd"/>
      <w:r w:rsidRPr="00F26D4A">
        <w:rPr>
          <w:rFonts w:ascii="Times New Roman" w:hAnsi="Times New Roman" w:cs="Times New Roman"/>
        </w:rPr>
        <w:t xml:space="preserve">, </w:t>
      </w:r>
      <w:r w:rsidRPr="00F26D4A">
        <w:rPr>
          <w:rFonts w:ascii="Times New Roman" w:hAnsi="Times New Roman" w:cs="Times New Roman"/>
          <w:i/>
          <w:iCs/>
        </w:rPr>
        <w:t>Przemoc fizyczna wobec dzieci. Perspektywa prawna</w:t>
      </w:r>
      <w:r w:rsidRPr="00F26D4A">
        <w:rPr>
          <w:rFonts w:ascii="Times New Roman" w:hAnsi="Times New Roman" w:cs="Times New Roman"/>
        </w:rPr>
        <w:t>, Warszawa 2020</w:t>
      </w:r>
      <w:r w:rsidR="00226A15">
        <w:rPr>
          <w:rFonts w:ascii="Times New Roman" w:hAnsi="Times New Roman" w:cs="Times New Roman"/>
        </w:rPr>
        <w:t xml:space="preserve">, </w:t>
      </w:r>
      <w:proofErr w:type="spellStart"/>
      <w:r w:rsidR="00226A15">
        <w:rPr>
          <w:rFonts w:ascii="Times New Roman" w:hAnsi="Times New Roman" w:cs="Times New Roman"/>
        </w:rPr>
        <w:t>access</w:t>
      </w:r>
      <w:proofErr w:type="spellEnd"/>
      <w:r w:rsidR="00226A15">
        <w:rPr>
          <w:rFonts w:ascii="Times New Roman" w:hAnsi="Times New Roman" w:cs="Times New Roman"/>
        </w:rPr>
        <w:t xml:space="preserve"> el./</w:t>
      </w:r>
      <w:proofErr w:type="spellStart"/>
      <w:r w:rsidR="00226A15">
        <w:rPr>
          <w:rFonts w:ascii="Times New Roman" w:hAnsi="Times New Roman" w:cs="Times New Roman"/>
        </w:rPr>
        <w:t>Legalis</w:t>
      </w:r>
      <w:proofErr w:type="spellEnd"/>
      <w:r w:rsidR="00226A15">
        <w:rPr>
          <w:rFonts w:ascii="Times New Roman" w:hAnsi="Times New Roman" w:cs="Times New Roman"/>
        </w:rPr>
        <w:t xml:space="preserve"> [15.09.2025]</w:t>
      </w:r>
      <w:r w:rsidR="00226A15">
        <w:rPr>
          <w:rFonts w:ascii="Times New Roman" w:hAnsi="Times New Roman" w:cs="Times New Roman"/>
          <w:lang w:val="pl-PL"/>
        </w:rPr>
        <w:t xml:space="preserve">. </w:t>
      </w:r>
      <w:r w:rsidRPr="00F26D4A">
        <w:rPr>
          <w:rFonts w:ascii="Times New Roman" w:hAnsi="Times New Roman" w:cs="Times New Roman"/>
        </w:rPr>
        <w:t xml:space="preserve"> </w:t>
      </w:r>
    </w:p>
  </w:footnote>
  <w:footnote w:id="6">
    <w:p w14:paraId="2FEDD6F9" w14:textId="3CEA1EE7" w:rsidR="00136C1A" w:rsidRPr="00F26D4A" w:rsidRDefault="00136C1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N. </w:t>
      </w:r>
      <w:proofErr w:type="spellStart"/>
      <w:r w:rsidRPr="00F26D4A">
        <w:rPr>
          <w:rFonts w:ascii="Times New Roman" w:hAnsi="Times New Roman" w:cs="Times New Roman"/>
        </w:rPr>
        <w:t>Szalas</w:t>
      </w:r>
      <w:proofErr w:type="spellEnd"/>
      <w:r w:rsidRPr="00F26D4A">
        <w:rPr>
          <w:rFonts w:ascii="Times New Roman" w:hAnsi="Times New Roman" w:cs="Times New Roman"/>
        </w:rPr>
        <w:t xml:space="preserve">, A. Bryńska, </w:t>
      </w:r>
      <w:proofErr w:type="spellStart"/>
      <w:r w:rsidRPr="00F26D4A">
        <w:rPr>
          <w:rFonts w:ascii="Times New Roman" w:hAnsi="Times New Roman" w:cs="Times New Roman"/>
          <w:i/>
          <w:iCs/>
        </w:rPr>
        <w:t>Adverse</w:t>
      </w:r>
      <w:proofErr w:type="spellEnd"/>
      <w:r w:rsidRPr="00F26D4A">
        <w:rPr>
          <w:rFonts w:ascii="Times New Roman" w:hAnsi="Times New Roman" w:cs="Times New Roman"/>
          <w:i/>
          <w:iCs/>
        </w:rPr>
        <w:t xml:space="preserve"> </w:t>
      </w:r>
      <w:proofErr w:type="spellStart"/>
      <w:r w:rsidRPr="00F26D4A">
        <w:rPr>
          <w:rFonts w:ascii="Times New Roman" w:hAnsi="Times New Roman" w:cs="Times New Roman"/>
          <w:i/>
          <w:iCs/>
        </w:rPr>
        <w:t>childhood</w:t>
      </w:r>
      <w:proofErr w:type="spellEnd"/>
      <w:r w:rsidRPr="00F26D4A">
        <w:rPr>
          <w:rFonts w:ascii="Times New Roman" w:hAnsi="Times New Roman" w:cs="Times New Roman"/>
          <w:i/>
          <w:iCs/>
        </w:rPr>
        <w:t xml:space="preserve"> </w:t>
      </w:r>
      <w:proofErr w:type="spellStart"/>
      <w:r w:rsidRPr="00F26D4A">
        <w:rPr>
          <w:rFonts w:ascii="Times New Roman" w:hAnsi="Times New Roman" w:cs="Times New Roman"/>
          <w:i/>
          <w:iCs/>
        </w:rPr>
        <w:t>experiences</w:t>
      </w:r>
      <w:proofErr w:type="spellEnd"/>
      <w:r w:rsidRPr="00F26D4A">
        <w:rPr>
          <w:rFonts w:ascii="Times New Roman" w:hAnsi="Times New Roman" w:cs="Times New Roman"/>
          <w:i/>
          <w:iCs/>
        </w:rPr>
        <w:t xml:space="preserve"> – </w:t>
      </w:r>
      <w:proofErr w:type="spellStart"/>
      <w:r w:rsidRPr="00F26D4A">
        <w:rPr>
          <w:rFonts w:ascii="Times New Roman" w:hAnsi="Times New Roman" w:cs="Times New Roman"/>
          <w:i/>
          <w:iCs/>
        </w:rPr>
        <w:t>characteristics</w:t>
      </w:r>
      <w:proofErr w:type="spellEnd"/>
      <w:r w:rsidRPr="00F26D4A">
        <w:rPr>
          <w:rFonts w:ascii="Times New Roman" w:hAnsi="Times New Roman" w:cs="Times New Roman"/>
          <w:i/>
          <w:iCs/>
        </w:rPr>
        <w:t xml:space="preserve"> and </w:t>
      </w:r>
      <w:proofErr w:type="spellStart"/>
      <w:r w:rsidRPr="00F26D4A">
        <w:rPr>
          <w:rFonts w:ascii="Times New Roman" w:hAnsi="Times New Roman" w:cs="Times New Roman"/>
          <w:i/>
          <w:iCs/>
        </w:rPr>
        <w:t>links</w:t>
      </w:r>
      <w:proofErr w:type="spellEnd"/>
      <w:r w:rsidRPr="00F26D4A">
        <w:rPr>
          <w:rFonts w:ascii="Times New Roman" w:hAnsi="Times New Roman" w:cs="Times New Roman"/>
          <w:i/>
          <w:iCs/>
        </w:rPr>
        <w:t xml:space="preserve"> with </w:t>
      </w:r>
      <w:proofErr w:type="spellStart"/>
      <w:r w:rsidRPr="00F26D4A">
        <w:rPr>
          <w:rFonts w:ascii="Times New Roman" w:hAnsi="Times New Roman" w:cs="Times New Roman"/>
          <w:i/>
          <w:iCs/>
        </w:rPr>
        <w:t>mental</w:t>
      </w:r>
      <w:proofErr w:type="spellEnd"/>
      <w:r w:rsidRPr="00F26D4A">
        <w:rPr>
          <w:rFonts w:ascii="Times New Roman" w:hAnsi="Times New Roman" w:cs="Times New Roman"/>
          <w:i/>
          <w:iCs/>
        </w:rPr>
        <w:t xml:space="preserve"> </w:t>
      </w:r>
      <w:proofErr w:type="spellStart"/>
      <w:r w:rsidRPr="00F26D4A">
        <w:rPr>
          <w:rFonts w:ascii="Times New Roman" w:hAnsi="Times New Roman" w:cs="Times New Roman"/>
          <w:i/>
          <w:iCs/>
        </w:rPr>
        <w:t>disorders</w:t>
      </w:r>
      <w:proofErr w:type="spellEnd"/>
      <w:r w:rsidRPr="00F26D4A">
        <w:rPr>
          <w:rFonts w:ascii="Times New Roman" w:hAnsi="Times New Roman" w:cs="Times New Roman"/>
          <w:i/>
          <w:iCs/>
        </w:rPr>
        <w:t xml:space="preserve">, </w:t>
      </w:r>
      <w:proofErr w:type="spellStart"/>
      <w:r w:rsidRPr="00F26D4A">
        <w:rPr>
          <w:rFonts w:ascii="Times New Roman" w:hAnsi="Times New Roman" w:cs="Times New Roman"/>
          <w:i/>
          <w:iCs/>
        </w:rPr>
        <w:t>suicidal</w:t>
      </w:r>
      <w:proofErr w:type="spellEnd"/>
      <w:r w:rsidRPr="00F26D4A">
        <w:rPr>
          <w:rFonts w:ascii="Times New Roman" w:hAnsi="Times New Roman" w:cs="Times New Roman"/>
          <w:i/>
          <w:iCs/>
        </w:rPr>
        <w:t xml:space="preserve"> </w:t>
      </w:r>
      <w:proofErr w:type="spellStart"/>
      <w:r w:rsidRPr="00F26D4A">
        <w:rPr>
          <w:rFonts w:ascii="Times New Roman" w:hAnsi="Times New Roman" w:cs="Times New Roman"/>
          <w:i/>
          <w:iCs/>
        </w:rPr>
        <w:t>behaviours</w:t>
      </w:r>
      <w:proofErr w:type="spellEnd"/>
      <w:r w:rsidRPr="00F26D4A">
        <w:rPr>
          <w:rFonts w:ascii="Times New Roman" w:hAnsi="Times New Roman" w:cs="Times New Roman"/>
          <w:i/>
          <w:iCs/>
        </w:rPr>
        <w:t xml:space="preserve"> and </w:t>
      </w:r>
      <w:proofErr w:type="spellStart"/>
      <w:r w:rsidRPr="00F26D4A">
        <w:rPr>
          <w:rFonts w:ascii="Times New Roman" w:hAnsi="Times New Roman" w:cs="Times New Roman"/>
          <w:i/>
          <w:iCs/>
        </w:rPr>
        <w:t>self-injury</w:t>
      </w:r>
      <w:proofErr w:type="spellEnd"/>
      <w:r w:rsidRPr="00F26D4A">
        <w:rPr>
          <w:rFonts w:ascii="Times New Roman" w:hAnsi="Times New Roman" w:cs="Times New Roman"/>
          <w:i/>
          <w:iCs/>
        </w:rPr>
        <w:t xml:space="preserve"> </w:t>
      </w:r>
      <w:proofErr w:type="spellStart"/>
      <w:r w:rsidRPr="00F26D4A">
        <w:rPr>
          <w:rFonts w:ascii="Times New Roman" w:hAnsi="Times New Roman" w:cs="Times New Roman"/>
          <w:i/>
          <w:iCs/>
        </w:rPr>
        <w:t>among</w:t>
      </w:r>
      <w:proofErr w:type="spellEnd"/>
      <w:r w:rsidRPr="00F26D4A">
        <w:rPr>
          <w:rFonts w:ascii="Times New Roman" w:hAnsi="Times New Roman" w:cs="Times New Roman"/>
          <w:i/>
          <w:iCs/>
        </w:rPr>
        <w:t xml:space="preserve"> </w:t>
      </w:r>
      <w:proofErr w:type="spellStart"/>
      <w:r w:rsidRPr="00F26D4A">
        <w:rPr>
          <w:rFonts w:ascii="Times New Roman" w:hAnsi="Times New Roman" w:cs="Times New Roman"/>
          <w:i/>
          <w:iCs/>
        </w:rPr>
        <w:t>children</w:t>
      </w:r>
      <w:proofErr w:type="spellEnd"/>
      <w:r w:rsidRPr="00F26D4A">
        <w:rPr>
          <w:rFonts w:ascii="Times New Roman" w:hAnsi="Times New Roman" w:cs="Times New Roman"/>
          <w:i/>
          <w:iCs/>
        </w:rPr>
        <w:t xml:space="preserve"> and </w:t>
      </w:r>
      <w:proofErr w:type="spellStart"/>
      <w:r w:rsidRPr="00F26D4A">
        <w:rPr>
          <w:rFonts w:ascii="Times New Roman" w:hAnsi="Times New Roman" w:cs="Times New Roman"/>
          <w:i/>
          <w:iCs/>
        </w:rPr>
        <w:t>adolescents</w:t>
      </w:r>
      <w:proofErr w:type="spellEnd"/>
      <w:r w:rsidRPr="00F26D4A">
        <w:rPr>
          <w:rFonts w:ascii="Times New Roman" w:hAnsi="Times New Roman" w:cs="Times New Roman"/>
        </w:rPr>
        <w:t xml:space="preserve">, Psychiatria i Psychologia Kliniczna 2022, nr 23, </w:t>
      </w:r>
      <w:r w:rsidR="00343202">
        <w:rPr>
          <w:rFonts w:ascii="Times New Roman" w:hAnsi="Times New Roman" w:cs="Times New Roman"/>
        </w:rPr>
        <w:t>p</w:t>
      </w:r>
      <w:r w:rsidRPr="00F26D4A">
        <w:rPr>
          <w:rFonts w:ascii="Times New Roman" w:hAnsi="Times New Roman" w:cs="Times New Roman"/>
        </w:rPr>
        <w:t xml:space="preserve">. 52-61; K. </w:t>
      </w:r>
      <w:proofErr w:type="spellStart"/>
      <w:r w:rsidRPr="00F26D4A">
        <w:rPr>
          <w:rFonts w:ascii="Times New Roman" w:hAnsi="Times New Roman" w:cs="Times New Roman"/>
        </w:rPr>
        <w:t>Chotkowska</w:t>
      </w:r>
      <w:proofErr w:type="spellEnd"/>
      <w:r w:rsidRPr="00F26D4A">
        <w:rPr>
          <w:rFonts w:ascii="Times New Roman" w:hAnsi="Times New Roman" w:cs="Times New Roman"/>
        </w:rPr>
        <w:t xml:space="preserve">, </w:t>
      </w:r>
      <w:r w:rsidRPr="00F26D4A">
        <w:rPr>
          <w:rFonts w:ascii="Times New Roman" w:hAnsi="Times New Roman" w:cs="Times New Roman"/>
          <w:i/>
          <w:iCs/>
        </w:rPr>
        <w:t>Doświadczenie przemocy w dzieciństwie – skutki w życiu dorosłym</w:t>
      </w:r>
      <w:r w:rsidRPr="00F26D4A">
        <w:rPr>
          <w:rFonts w:ascii="Times New Roman" w:hAnsi="Times New Roman" w:cs="Times New Roman"/>
        </w:rPr>
        <w:t xml:space="preserve">, Dziecko Krzywdzone. Teoria, badania, praktyka, 2022, vol. 21 nr 1, </w:t>
      </w:r>
      <w:r w:rsidR="00343202">
        <w:rPr>
          <w:rFonts w:ascii="Times New Roman" w:hAnsi="Times New Roman" w:cs="Times New Roman"/>
        </w:rPr>
        <w:t>p</w:t>
      </w:r>
      <w:r w:rsidRPr="00F26D4A">
        <w:rPr>
          <w:rFonts w:ascii="Times New Roman" w:hAnsi="Times New Roman" w:cs="Times New Roman"/>
        </w:rPr>
        <w:t xml:space="preserve">. 57 – 75; </w:t>
      </w:r>
      <w:r w:rsidRPr="00F223DA">
        <w:rPr>
          <w:rFonts w:ascii="Times New Roman" w:hAnsi="Times New Roman" w:cs="Times New Roman"/>
        </w:rPr>
        <w:t xml:space="preserve">J. Helios, W. </w:t>
      </w:r>
      <w:proofErr w:type="spellStart"/>
      <w:r w:rsidRPr="00F223DA">
        <w:rPr>
          <w:rFonts w:ascii="Times New Roman" w:hAnsi="Times New Roman" w:cs="Times New Roman"/>
        </w:rPr>
        <w:t>Jedlecka</w:t>
      </w:r>
      <w:proofErr w:type="spellEnd"/>
      <w:r w:rsidRPr="00F223DA">
        <w:rPr>
          <w:rFonts w:ascii="Times New Roman" w:hAnsi="Times New Roman" w:cs="Times New Roman"/>
        </w:rPr>
        <w:t xml:space="preserve">, </w:t>
      </w:r>
      <w:r w:rsidRPr="00F223DA">
        <w:rPr>
          <w:rFonts w:ascii="Times New Roman" w:hAnsi="Times New Roman" w:cs="Times New Roman"/>
          <w:i/>
          <w:iCs/>
        </w:rPr>
        <w:t>Przemoc instytucjonalna wobec dzieci. Kulturowe uzasadnienie przemocy instytucjonalnej</w:t>
      </w:r>
      <w:r w:rsidRPr="00F223DA">
        <w:rPr>
          <w:rFonts w:ascii="Times New Roman" w:hAnsi="Times New Roman" w:cs="Times New Roman"/>
        </w:rPr>
        <w:t>,</w:t>
      </w:r>
      <w:r w:rsidRPr="00F26D4A">
        <w:rPr>
          <w:rFonts w:ascii="Times New Roman" w:hAnsi="Times New Roman" w:cs="Times New Roman"/>
        </w:rPr>
        <w:t xml:space="preserve"> Warszawa 2020</w:t>
      </w:r>
      <w:r w:rsidR="00F223DA">
        <w:rPr>
          <w:rFonts w:ascii="Times New Roman" w:hAnsi="Times New Roman" w:cs="Times New Roman"/>
        </w:rPr>
        <w:t xml:space="preserve">, p. 9-15. </w:t>
      </w:r>
    </w:p>
  </w:footnote>
  <w:footnote w:id="7">
    <w:p w14:paraId="6486AB02" w14:textId="28DBE615" w:rsidR="00136C1A" w:rsidRPr="00F26D4A" w:rsidRDefault="00136C1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K. Przybylska, </w:t>
      </w:r>
      <w:r w:rsidRPr="00F26D4A">
        <w:rPr>
          <w:rFonts w:ascii="Times New Roman" w:hAnsi="Times New Roman" w:cs="Times New Roman"/>
          <w:i/>
          <w:iCs/>
        </w:rPr>
        <w:t>Przestępstwa przeciwko życiu i zdrowiu – noworodki, niemowlęta i dzieci jako ofiary zabójstw</w:t>
      </w:r>
      <w:r w:rsidRPr="00F26D4A">
        <w:rPr>
          <w:rFonts w:ascii="Times New Roman" w:hAnsi="Times New Roman" w:cs="Times New Roman"/>
        </w:rPr>
        <w:t xml:space="preserve">, Kortowski Przegląd Prawniczy 2022, nr 2, </w:t>
      </w:r>
      <w:r w:rsidR="00343202">
        <w:rPr>
          <w:rFonts w:ascii="Times New Roman" w:hAnsi="Times New Roman" w:cs="Times New Roman"/>
        </w:rPr>
        <w:t>p</w:t>
      </w:r>
      <w:r w:rsidRPr="00F26D4A">
        <w:rPr>
          <w:rFonts w:ascii="Times New Roman" w:hAnsi="Times New Roman" w:cs="Times New Roman"/>
        </w:rPr>
        <w:t xml:space="preserve">. 65 – 77; N. Dera, W. Gruszczyński, </w:t>
      </w:r>
      <w:r w:rsidRPr="00F26D4A">
        <w:rPr>
          <w:rFonts w:ascii="Times New Roman" w:hAnsi="Times New Roman" w:cs="Times New Roman"/>
          <w:i/>
          <w:iCs/>
        </w:rPr>
        <w:t>Problemy medyczne agresji i przemocy w rodzinie</w:t>
      </w:r>
      <w:r w:rsidRPr="00F26D4A">
        <w:rPr>
          <w:rFonts w:ascii="Times New Roman" w:hAnsi="Times New Roman" w:cs="Times New Roman"/>
        </w:rPr>
        <w:t xml:space="preserve">, Pediatria i Medycyna Rodzinna 2011, nr 7, </w:t>
      </w:r>
      <w:r w:rsidR="00343202">
        <w:rPr>
          <w:rFonts w:ascii="Times New Roman" w:hAnsi="Times New Roman" w:cs="Times New Roman"/>
        </w:rPr>
        <w:t>p</w:t>
      </w:r>
      <w:r w:rsidRPr="00F26D4A">
        <w:rPr>
          <w:rFonts w:ascii="Times New Roman" w:hAnsi="Times New Roman" w:cs="Times New Roman"/>
        </w:rPr>
        <w:t>. 265- 269.</w:t>
      </w:r>
    </w:p>
  </w:footnote>
  <w:footnote w:id="8">
    <w:p w14:paraId="2C0CB18B" w14:textId="02FD6191" w:rsidR="00136C1A" w:rsidRPr="00F26D4A" w:rsidRDefault="00136C1A" w:rsidP="00F26D4A">
      <w:pPr>
        <w:pStyle w:val="Tekstprzypisudolnego"/>
        <w:jc w:val="both"/>
        <w:rPr>
          <w:rFonts w:ascii="Times New Roman" w:hAnsi="Times New Roman" w:cs="Times New Roman"/>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00882801" w:rsidRPr="00F26D4A">
        <w:rPr>
          <w:rFonts w:ascii="Times New Roman" w:hAnsi="Times New Roman" w:cs="Times New Roman"/>
          <w:color w:val="000000"/>
        </w:rPr>
        <w:t xml:space="preserve">K. Osiak-Krynicka, </w:t>
      </w:r>
      <w:r w:rsidR="00882801" w:rsidRPr="00F26D4A">
        <w:rPr>
          <w:rFonts w:ascii="Times New Roman" w:hAnsi="Times New Roman" w:cs="Times New Roman"/>
          <w:i/>
          <w:iCs/>
          <w:color w:val="000000"/>
        </w:rPr>
        <w:t>Komentarz do art. 22c Ustawy o przeciwdziałaniu zagrożeniom przestępczością na tle seksualnym i ochronie małoletnich</w:t>
      </w:r>
      <w:r w:rsidR="00882801" w:rsidRPr="00F26D4A">
        <w:rPr>
          <w:rFonts w:ascii="Times New Roman" w:hAnsi="Times New Roman" w:cs="Times New Roman"/>
          <w:color w:val="000000"/>
        </w:rPr>
        <w:t xml:space="preserve"> [</w:t>
      </w:r>
      <w:r w:rsidR="00343202">
        <w:rPr>
          <w:rFonts w:ascii="Times New Roman" w:hAnsi="Times New Roman" w:cs="Times New Roman"/>
          <w:color w:val="000000"/>
        </w:rPr>
        <w:t>in</w:t>
      </w:r>
      <w:r w:rsidR="00882801" w:rsidRPr="00F26D4A">
        <w:rPr>
          <w:rFonts w:ascii="Times New Roman" w:hAnsi="Times New Roman" w:cs="Times New Roman"/>
          <w:color w:val="000000"/>
        </w:rPr>
        <w:t xml:space="preserve">:] </w:t>
      </w:r>
      <w:r w:rsidR="00882801" w:rsidRPr="00F26D4A">
        <w:rPr>
          <w:rFonts w:ascii="Times New Roman" w:hAnsi="Times New Roman" w:cs="Times New Roman"/>
          <w:i/>
          <w:iCs/>
          <w:color w:val="000000"/>
        </w:rPr>
        <w:t>Ustawa o przeciwdziałaniu zagrożeniom przestępczością na tle seksualnym i ochronie małoletnich. Komentarz</w:t>
      </w:r>
      <w:r w:rsidR="00882801" w:rsidRPr="00F26D4A">
        <w:rPr>
          <w:rFonts w:ascii="Times New Roman" w:hAnsi="Times New Roman" w:cs="Times New Roman"/>
          <w:color w:val="000000"/>
        </w:rPr>
        <w:t xml:space="preserve">, red. J. Kosowski, Warszawa 2025, </w:t>
      </w:r>
      <w:proofErr w:type="spellStart"/>
      <w:r w:rsidR="00343202">
        <w:rPr>
          <w:rFonts w:ascii="Times New Roman" w:hAnsi="Times New Roman" w:cs="Times New Roman"/>
          <w:color w:val="000000"/>
        </w:rPr>
        <w:t>access</w:t>
      </w:r>
      <w:proofErr w:type="spellEnd"/>
      <w:r w:rsidR="00882801" w:rsidRPr="00F26D4A">
        <w:rPr>
          <w:rFonts w:ascii="Times New Roman" w:hAnsi="Times New Roman" w:cs="Times New Roman"/>
          <w:color w:val="000000"/>
        </w:rPr>
        <w:t xml:space="preserve"> el./</w:t>
      </w:r>
      <w:proofErr w:type="spellStart"/>
      <w:r w:rsidR="00882801" w:rsidRPr="00F26D4A">
        <w:rPr>
          <w:rFonts w:ascii="Times New Roman" w:hAnsi="Times New Roman" w:cs="Times New Roman"/>
          <w:color w:val="000000"/>
        </w:rPr>
        <w:t>Legalis</w:t>
      </w:r>
      <w:proofErr w:type="spellEnd"/>
      <w:r w:rsidR="00343202">
        <w:rPr>
          <w:rFonts w:ascii="Times New Roman" w:hAnsi="Times New Roman" w:cs="Times New Roman"/>
          <w:color w:val="000000"/>
        </w:rPr>
        <w:t xml:space="preserve"> [15.09.2025].</w:t>
      </w:r>
    </w:p>
  </w:footnote>
  <w:footnote w:id="9">
    <w:p w14:paraId="677B8AAC" w14:textId="74F4AA8A" w:rsidR="00882801" w:rsidRPr="00F26D4A" w:rsidRDefault="00882801"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proofErr w:type="spellStart"/>
      <w:r w:rsidR="00343202" w:rsidRPr="00343202">
        <w:rPr>
          <w:rFonts w:ascii="Times New Roman" w:hAnsi="Times New Roman" w:cs="Times New Roman"/>
        </w:rPr>
        <w:t>Introduction</w:t>
      </w:r>
      <w:proofErr w:type="spellEnd"/>
      <w:r w:rsidR="00343202" w:rsidRPr="00343202">
        <w:rPr>
          <w:rFonts w:ascii="Times New Roman" w:hAnsi="Times New Roman" w:cs="Times New Roman"/>
        </w:rPr>
        <w:t xml:space="preserve"> to the </w:t>
      </w:r>
      <w:proofErr w:type="spellStart"/>
      <w:r w:rsidR="00343202" w:rsidRPr="00343202">
        <w:rPr>
          <w:rFonts w:ascii="Times New Roman" w:hAnsi="Times New Roman" w:cs="Times New Roman"/>
        </w:rPr>
        <w:t>Declaration</w:t>
      </w:r>
      <w:proofErr w:type="spellEnd"/>
      <w:r w:rsidR="00343202" w:rsidRPr="00343202">
        <w:rPr>
          <w:rFonts w:ascii="Times New Roman" w:hAnsi="Times New Roman" w:cs="Times New Roman"/>
        </w:rPr>
        <w:t xml:space="preserve"> of the </w:t>
      </w:r>
      <w:proofErr w:type="spellStart"/>
      <w:r w:rsidR="00343202" w:rsidRPr="00343202">
        <w:rPr>
          <w:rFonts w:ascii="Times New Roman" w:hAnsi="Times New Roman" w:cs="Times New Roman"/>
        </w:rPr>
        <w:t>Rights</w:t>
      </w:r>
      <w:proofErr w:type="spellEnd"/>
      <w:r w:rsidR="00343202" w:rsidRPr="00343202">
        <w:rPr>
          <w:rFonts w:ascii="Times New Roman" w:hAnsi="Times New Roman" w:cs="Times New Roman"/>
        </w:rPr>
        <w:t xml:space="preserve"> of the Child </w:t>
      </w:r>
      <w:proofErr w:type="spellStart"/>
      <w:r w:rsidR="00343202" w:rsidRPr="00343202">
        <w:rPr>
          <w:rFonts w:ascii="Times New Roman" w:hAnsi="Times New Roman" w:cs="Times New Roman"/>
        </w:rPr>
        <w:t>adopted</w:t>
      </w:r>
      <w:proofErr w:type="spellEnd"/>
      <w:r w:rsidR="00343202" w:rsidRPr="00343202">
        <w:rPr>
          <w:rFonts w:ascii="Times New Roman" w:hAnsi="Times New Roman" w:cs="Times New Roman"/>
        </w:rPr>
        <w:t xml:space="preserve"> by the UN General Assembly on 20 </w:t>
      </w:r>
      <w:proofErr w:type="spellStart"/>
      <w:r w:rsidR="00343202" w:rsidRPr="00343202">
        <w:rPr>
          <w:rFonts w:ascii="Times New Roman" w:hAnsi="Times New Roman" w:cs="Times New Roman"/>
        </w:rPr>
        <w:t>November</w:t>
      </w:r>
      <w:proofErr w:type="spellEnd"/>
      <w:r w:rsidR="00343202" w:rsidRPr="00343202">
        <w:rPr>
          <w:rFonts w:ascii="Times New Roman" w:hAnsi="Times New Roman" w:cs="Times New Roman"/>
        </w:rPr>
        <w:t xml:space="preserve"> 1959</w:t>
      </w:r>
      <w:r w:rsidRPr="00F26D4A">
        <w:rPr>
          <w:rFonts w:ascii="Times New Roman" w:hAnsi="Times New Roman" w:cs="Times New Roman"/>
        </w:rPr>
        <w:t xml:space="preserve">; V. Kwiatkowska – </w:t>
      </w:r>
      <w:proofErr w:type="spellStart"/>
      <w:r w:rsidRPr="00F26D4A">
        <w:rPr>
          <w:rFonts w:ascii="Times New Roman" w:hAnsi="Times New Roman" w:cs="Times New Roman"/>
        </w:rPr>
        <w:t>Darul</w:t>
      </w:r>
      <w:proofErr w:type="spellEnd"/>
      <w:r w:rsidRPr="00F26D4A">
        <w:rPr>
          <w:rFonts w:ascii="Times New Roman" w:hAnsi="Times New Roman" w:cs="Times New Roman"/>
        </w:rPr>
        <w:t xml:space="preserve">, </w:t>
      </w:r>
      <w:r w:rsidRPr="00F26D4A">
        <w:rPr>
          <w:rFonts w:ascii="Times New Roman" w:hAnsi="Times New Roman" w:cs="Times New Roman"/>
          <w:i/>
          <w:iCs/>
        </w:rPr>
        <w:t>Przesłuchanie dziecka w polskiej procedurze karnej – zagadnienia ogólne</w:t>
      </w:r>
      <w:r w:rsidRPr="00F26D4A">
        <w:rPr>
          <w:rFonts w:ascii="Times New Roman" w:hAnsi="Times New Roman" w:cs="Times New Roman"/>
        </w:rPr>
        <w:t xml:space="preserve">, Dziecko Krzywdzone, 2004, vol. 3, nr 1, </w:t>
      </w:r>
      <w:r w:rsidR="00343202">
        <w:rPr>
          <w:rFonts w:ascii="Times New Roman" w:hAnsi="Times New Roman" w:cs="Times New Roman"/>
        </w:rPr>
        <w:t>p</w:t>
      </w:r>
      <w:r w:rsidRPr="00F26D4A">
        <w:rPr>
          <w:rFonts w:ascii="Times New Roman" w:hAnsi="Times New Roman" w:cs="Times New Roman"/>
        </w:rPr>
        <w:t>. 14.</w:t>
      </w:r>
    </w:p>
  </w:footnote>
  <w:footnote w:id="10">
    <w:p w14:paraId="4CA42E4F" w14:textId="6560F1AA" w:rsidR="00882801" w:rsidRPr="00F26D4A" w:rsidRDefault="00882801"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00343202" w:rsidRPr="00343202">
        <w:rPr>
          <w:rFonts w:ascii="Times New Roman" w:hAnsi="Times New Roman" w:cs="Times New Roman"/>
        </w:rPr>
        <w:t xml:space="preserve">The </w:t>
      </w:r>
      <w:proofErr w:type="spellStart"/>
      <w:r w:rsidR="00343202" w:rsidRPr="00343202">
        <w:rPr>
          <w:rFonts w:ascii="Times New Roman" w:hAnsi="Times New Roman" w:cs="Times New Roman"/>
        </w:rPr>
        <w:t>Constitution</w:t>
      </w:r>
      <w:proofErr w:type="spellEnd"/>
      <w:r w:rsidR="00343202" w:rsidRPr="00343202">
        <w:rPr>
          <w:rFonts w:ascii="Times New Roman" w:hAnsi="Times New Roman" w:cs="Times New Roman"/>
        </w:rPr>
        <w:t xml:space="preserve"> of the Republic of Poland of 2 </w:t>
      </w:r>
      <w:proofErr w:type="spellStart"/>
      <w:r w:rsidR="00343202" w:rsidRPr="00343202">
        <w:rPr>
          <w:rFonts w:ascii="Times New Roman" w:hAnsi="Times New Roman" w:cs="Times New Roman"/>
        </w:rPr>
        <w:t>April</w:t>
      </w:r>
      <w:proofErr w:type="spellEnd"/>
      <w:r w:rsidR="00343202" w:rsidRPr="00343202">
        <w:rPr>
          <w:rFonts w:ascii="Times New Roman" w:hAnsi="Times New Roman" w:cs="Times New Roman"/>
        </w:rPr>
        <w:t xml:space="preserve"> 1997 (</w:t>
      </w:r>
      <w:proofErr w:type="spellStart"/>
      <w:r w:rsidR="00343202" w:rsidRPr="00343202">
        <w:rPr>
          <w:rFonts w:ascii="Times New Roman" w:hAnsi="Times New Roman" w:cs="Times New Roman"/>
        </w:rPr>
        <w:t>Journal</w:t>
      </w:r>
      <w:proofErr w:type="spellEnd"/>
      <w:r w:rsidR="00343202" w:rsidRPr="00343202">
        <w:rPr>
          <w:rFonts w:ascii="Times New Roman" w:hAnsi="Times New Roman" w:cs="Times New Roman"/>
        </w:rPr>
        <w:t xml:space="preserve"> of </w:t>
      </w:r>
      <w:proofErr w:type="spellStart"/>
      <w:r w:rsidR="00343202" w:rsidRPr="00343202">
        <w:rPr>
          <w:rFonts w:ascii="Times New Roman" w:hAnsi="Times New Roman" w:cs="Times New Roman"/>
        </w:rPr>
        <w:t>Laws</w:t>
      </w:r>
      <w:proofErr w:type="spellEnd"/>
      <w:r w:rsidR="00343202" w:rsidRPr="00343202">
        <w:rPr>
          <w:rFonts w:ascii="Times New Roman" w:hAnsi="Times New Roman" w:cs="Times New Roman"/>
        </w:rPr>
        <w:t xml:space="preserve"> of 2009, No. 114, </w:t>
      </w:r>
      <w:proofErr w:type="spellStart"/>
      <w:r w:rsidR="00343202" w:rsidRPr="00343202">
        <w:rPr>
          <w:rFonts w:ascii="Times New Roman" w:hAnsi="Times New Roman" w:cs="Times New Roman"/>
        </w:rPr>
        <w:t>item</w:t>
      </w:r>
      <w:proofErr w:type="spellEnd"/>
      <w:r w:rsidR="00343202" w:rsidRPr="00343202">
        <w:rPr>
          <w:rFonts w:ascii="Times New Roman" w:hAnsi="Times New Roman" w:cs="Times New Roman"/>
        </w:rPr>
        <w:t xml:space="preserve"> 946), </w:t>
      </w:r>
      <w:proofErr w:type="spellStart"/>
      <w:r w:rsidR="00343202" w:rsidRPr="00343202">
        <w:rPr>
          <w:rFonts w:ascii="Times New Roman" w:hAnsi="Times New Roman" w:cs="Times New Roman"/>
        </w:rPr>
        <w:t>hereinafter</w:t>
      </w:r>
      <w:proofErr w:type="spellEnd"/>
      <w:r w:rsidR="00343202" w:rsidRPr="00343202">
        <w:rPr>
          <w:rFonts w:ascii="Times New Roman" w:hAnsi="Times New Roman" w:cs="Times New Roman"/>
        </w:rPr>
        <w:t xml:space="preserve"> </w:t>
      </w:r>
      <w:proofErr w:type="spellStart"/>
      <w:r w:rsidR="00343202" w:rsidRPr="00343202">
        <w:rPr>
          <w:rFonts w:ascii="Times New Roman" w:hAnsi="Times New Roman" w:cs="Times New Roman"/>
        </w:rPr>
        <w:t>referred</w:t>
      </w:r>
      <w:proofErr w:type="spellEnd"/>
      <w:r w:rsidR="00343202" w:rsidRPr="00343202">
        <w:rPr>
          <w:rFonts w:ascii="Times New Roman" w:hAnsi="Times New Roman" w:cs="Times New Roman"/>
        </w:rPr>
        <w:t xml:space="preserve"> to as the "</w:t>
      </w:r>
      <w:proofErr w:type="spellStart"/>
      <w:r w:rsidR="00343202" w:rsidRPr="00343202">
        <w:rPr>
          <w:rFonts w:ascii="Times New Roman" w:hAnsi="Times New Roman" w:cs="Times New Roman"/>
        </w:rPr>
        <w:t>Constitution</w:t>
      </w:r>
      <w:proofErr w:type="spellEnd"/>
      <w:r w:rsidR="00343202" w:rsidRPr="00343202">
        <w:rPr>
          <w:rFonts w:ascii="Times New Roman" w:hAnsi="Times New Roman" w:cs="Times New Roman"/>
        </w:rPr>
        <w:t xml:space="preserve"> of the Republic of Poland".</w:t>
      </w:r>
    </w:p>
  </w:footnote>
  <w:footnote w:id="11">
    <w:p w14:paraId="7004C557" w14:textId="7754F87C" w:rsidR="00882801" w:rsidRPr="00343202" w:rsidRDefault="00882801" w:rsidP="00F26D4A">
      <w:pPr>
        <w:pStyle w:val="Tekstprzypisudolnego"/>
        <w:jc w:val="both"/>
        <w:rPr>
          <w:rFonts w:ascii="Times New Roman" w:hAnsi="Times New Roman" w:cs="Times New Roman"/>
          <w:lang w:val="pl-PL"/>
        </w:rPr>
      </w:pPr>
      <w:r w:rsidRPr="00343202">
        <w:rPr>
          <w:rStyle w:val="Odwoanieprzypisudolnego"/>
          <w:rFonts w:ascii="Times New Roman" w:hAnsi="Times New Roman" w:cs="Times New Roman"/>
        </w:rPr>
        <w:footnoteRef/>
      </w:r>
      <w:r w:rsidRPr="00343202">
        <w:rPr>
          <w:rFonts w:ascii="Times New Roman" w:hAnsi="Times New Roman" w:cs="Times New Roman"/>
        </w:rPr>
        <w:t xml:space="preserve"> P. </w:t>
      </w:r>
      <w:proofErr w:type="spellStart"/>
      <w:r w:rsidRPr="00343202">
        <w:rPr>
          <w:rFonts w:ascii="Times New Roman" w:hAnsi="Times New Roman" w:cs="Times New Roman"/>
        </w:rPr>
        <w:t>Pikora</w:t>
      </w:r>
      <w:proofErr w:type="spellEnd"/>
      <w:r w:rsidRPr="00343202">
        <w:rPr>
          <w:rFonts w:ascii="Times New Roman" w:hAnsi="Times New Roman" w:cs="Times New Roman"/>
        </w:rPr>
        <w:t xml:space="preserve">, </w:t>
      </w:r>
      <w:r w:rsidRPr="00343202">
        <w:rPr>
          <w:rFonts w:ascii="Times New Roman" w:hAnsi="Times New Roman" w:cs="Times New Roman"/>
          <w:i/>
          <w:iCs/>
        </w:rPr>
        <w:t>Interwencja</w:t>
      </w:r>
      <w:r w:rsidRPr="00343202">
        <w:rPr>
          <w:rFonts w:ascii="Times New Roman" w:hAnsi="Times New Roman" w:cs="Times New Roman"/>
        </w:rPr>
        <w:t xml:space="preserve"> </w:t>
      </w:r>
      <w:r w:rsidRPr="00343202">
        <w:rPr>
          <w:rFonts w:ascii="Times New Roman" w:hAnsi="Times New Roman" w:cs="Times New Roman"/>
          <w:i/>
          <w:iCs/>
        </w:rPr>
        <w:t>kryzysowa wobec osób doświadczających przemocy domowej</w:t>
      </w:r>
      <w:r w:rsidRPr="00343202">
        <w:rPr>
          <w:rFonts w:ascii="Times New Roman" w:hAnsi="Times New Roman" w:cs="Times New Roman"/>
        </w:rPr>
        <w:t xml:space="preserve">, Biuletyn Kryminologiczny, 2022, nr 29, </w:t>
      </w:r>
      <w:r w:rsidR="00343202" w:rsidRPr="00343202">
        <w:rPr>
          <w:rFonts w:ascii="Times New Roman" w:hAnsi="Times New Roman" w:cs="Times New Roman"/>
        </w:rPr>
        <w:t>p</w:t>
      </w:r>
      <w:r w:rsidRPr="00343202">
        <w:rPr>
          <w:rFonts w:ascii="Times New Roman" w:hAnsi="Times New Roman" w:cs="Times New Roman"/>
        </w:rPr>
        <w:t xml:space="preserve">. 97-100; K. Szwed, </w:t>
      </w:r>
      <w:r w:rsidRPr="00343202">
        <w:rPr>
          <w:rFonts w:ascii="Times New Roman" w:hAnsi="Times New Roman" w:cs="Times New Roman"/>
          <w:i/>
          <w:iCs/>
        </w:rPr>
        <w:t>Obowiązek wprowadzenia standardów ochrony małoletnich w świetle art. 72 ust. 1 Konstytucji RP</w:t>
      </w:r>
      <w:r w:rsidRPr="00343202">
        <w:rPr>
          <w:rFonts w:ascii="Times New Roman" w:hAnsi="Times New Roman" w:cs="Times New Roman"/>
        </w:rPr>
        <w:t xml:space="preserve">, Studia Prawnoustrojowe, 2025, nr 67, </w:t>
      </w:r>
      <w:r w:rsidR="00343202" w:rsidRPr="00343202">
        <w:rPr>
          <w:rFonts w:ascii="Times New Roman" w:hAnsi="Times New Roman" w:cs="Times New Roman"/>
        </w:rPr>
        <w:t>p</w:t>
      </w:r>
      <w:r w:rsidRPr="00343202">
        <w:rPr>
          <w:rFonts w:ascii="Times New Roman" w:hAnsi="Times New Roman" w:cs="Times New Roman"/>
        </w:rPr>
        <w:t>. 383 – 397.</w:t>
      </w:r>
    </w:p>
  </w:footnote>
  <w:footnote w:id="12">
    <w:p w14:paraId="656B0035" w14:textId="445B6DE4" w:rsidR="00882801" w:rsidRPr="00343202" w:rsidRDefault="00882801" w:rsidP="00F26D4A">
      <w:pPr>
        <w:pStyle w:val="Tekstprzypisudolnego"/>
        <w:jc w:val="both"/>
        <w:rPr>
          <w:rFonts w:ascii="Times New Roman" w:hAnsi="Times New Roman" w:cs="Times New Roman"/>
          <w:lang w:val="pl-PL"/>
        </w:rPr>
      </w:pPr>
      <w:r w:rsidRPr="00343202">
        <w:rPr>
          <w:rStyle w:val="Odwoanieprzypisudolnego"/>
          <w:rFonts w:ascii="Times New Roman" w:hAnsi="Times New Roman" w:cs="Times New Roman"/>
        </w:rPr>
        <w:footnoteRef/>
      </w:r>
      <w:r w:rsidRPr="00343202">
        <w:rPr>
          <w:rFonts w:ascii="Times New Roman" w:hAnsi="Times New Roman" w:cs="Times New Roman"/>
        </w:rPr>
        <w:t xml:space="preserve"> </w:t>
      </w:r>
      <w:proofErr w:type="spellStart"/>
      <w:r w:rsidR="00343202" w:rsidRPr="00343202">
        <w:rPr>
          <w:rFonts w:ascii="Times New Roman" w:hAnsi="Times New Roman" w:cs="Times New Roman"/>
          <w:color w:val="000000"/>
        </w:rPr>
        <w:t>Act</w:t>
      </w:r>
      <w:proofErr w:type="spellEnd"/>
      <w:r w:rsidR="00343202" w:rsidRPr="00343202">
        <w:rPr>
          <w:rFonts w:ascii="Times New Roman" w:hAnsi="Times New Roman" w:cs="Times New Roman"/>
          <w:color w:val="000000"/>
        </w:rPr>
        <w:t xml:space="preserve"> of 28 </w:t>
      </w:r>
      <w:proofErr w:type="spellStart"/>
      <w:r w:rsidR="00343202" w:rsidRPr="00343202">
        <w:rPr>
          <w:rFonts w:ascii="Times New Roman" w:hAnsi="Times New Roman" w:cs="Times New Roman"/>
          <w:color w:val="000000"/>
        </w:rPr>
        <w:t>July</w:t>
      </w:r>
      <w:proofErr w:type="spellEnd"/>
      <w:r w:rsidR="00343202" w:rsidRPr="00343202">
        <w:rPr>
          <w:rFonts w:ascii="Times New Roman" w:hAnsi="Times New Roman" w:cs="Times New Roman"/>
          <w:color w:val="000000"/>
        </w:rPr>
        <w:t xml:space="preserve"> 2023 </w:t>
      </w:r>
      <w:proofErr w:type="spellStart"/>
      <w:r w:rsidR="00343202" w:rsidRPr="00343202">
        <w:rPr>
          <w:rFonts w:ascii="Times New Roman" w:hAnsi="Times New Roman" w:cs="Times New Roman"/>
          <w:color w:val="000000"/>
        </w:rPr>
        <w:t>amending</w:t>
      </w:r>
      <w:proofErr w:type="spellEnd"/>
      <w:r w:rsidR="00343202" w:rsidRPr="00343202">
        <w:rPr>
          <w:rFonts w:ascii="Times New Roman" w:hAnsi="Times New Roman" w:cs="Times New Roman"/>
          <w:color w:val="000000"/>
        </w:rPr>
        <w:t xml:space="preserve"> the </w:t>
      </w:r>
      <w:proofErr w:type="spellStart"/>
      <w:r w:rsidR="00343202" w:rsidRPr="00343202">
        <w:rPr>
          <w:rFonts w:ascii="Times New Roman" w:hAnsi="Times New Roman" w:cs="Times New Roman"/>
          <w:color w:val="000000"/>
        </w:rPr>
        <w:t>Act</w:t>
      </w:r>
      <w:proofErr w:type="spellEnd"/>
      <w:r w:rsidR="00343202" w:rsidRPr="00343202">
        <w:rPr>
          <w:rFonts w:ascii="Times New Roman" w:hAnsi="Times New Roman" w:cs="Times New Roman"/>
          <w:color w:val="000000"/>
        </w:rPr>
        <w:t xml:space="preserve"> – Family and </w:t>
      </w:r>
      <w:proofErr w:type="spellStart"/>
      <w:r w:rsidR="00343202" w:rsidRPr="00343202">
        <w:rPr>
          <w:rFonts w:ascii="Times New Roman" w:hAnsi="Times New Roman" w:cs="Times New Roman"/>
          <w:color w:val="000000"/>
        </w:rPr>
        <w:t>Guardianship</w:t>
      </w:r>
      <w:proofErr w:type="spellEnd"/>
      <w:r w:rsidR="00343202" w:rsidRPr="00343202">
        <w:rPr>
          <w:rFonts w:ascii="Times New Roman" w:hAnsi="Times New Roman" w:cs="Times New Roman"/>
          <w:color w:val="000000"/>
        </w:rPr>
        <w:t xml:space="preserve"> </w:t>
      </w:r>
      <w:proofErr w:type="spellStart"/>
      <w:r w:rsidR="00343202" w:rsidRPr="00343202">
        <w:rPr>
          <w:rFonts w:ascii="Times New Roman" w:hAnsi="Times New Roman" w:cs="Times New Roman"/>
          <w:color w:val="000000"/>
        </w:rPr>
        <w:t>Code</w:t>
      </w:r>
      <w:proofErr w:type="spellEnd"/>
      <w:r w:rsidR="00343202" w:rsidRPr="00343202">
        <w:rPr>
          <w:rFonts w:ascii="Times New Roman" w:hAnsi="Times New Roman" w:cs="Times New Roman"/>
          <w:color w:val="000000"/>
        </w:rPr>
        <w:t xml:space="preserve"> and </w:t>
      </w:r>
      <w:proofErr w:type="spellStart"/>
      <w:r w:rsidR="00343202" w:rsidRPr="00343202">
        <w:rPr>
          <w:rFonts w:ascii="Times New Roman" w:hAnsi="Times New Roman" w:cs="Times New Roman"/>
          <w:color w:val="000000"/>
        </w:rPr>
        <w:t>certain</w:t>
      </w:r>
      <w:proofErr w:type="spellEnd"/>
      <w:r w:rsidR="00343202" w:rsidRPr="00343202">
        <w:rPr>
          <w:rFonts w:ascii="Times New Roman" w:hAnsi="Times New Roman" w:cs="Times New Roman"/>
          <w:color w:val="000000"/>
        </w:rPr>
        <w:t xml:space="preserve"> </w:t>
      </w:r>
      <w:proofErr w:type="spellStart"/>
      <w:r w:rsidR="00343202" w:rsidRPr="00343202">
        <w:rPr>
          <w:rFonts w:ascii="Times New Roman" w:hAnsi="Times New Roman" w:cs="Times New Roman"/>
          <w:color w:val="000000"/>
        </w:rPr>
        <w:t>other</w:t>
      </w:r>
      <w:proofErr w:type="spellEnd"/>
      <w:r w:rsidR="00343202" w:rsidRPr="00343202">
        <w:rPr>
          <w:rFonts w:ascii="Times New Roman" w:hAnsi="Times New Roman" w:cs="Times New Roman"/>
          <w:color w:val="000000"/>
        </w:rPr>
        <w:t xml:space="preserve"> </w:t>
      </w:r>
      <w:proofErr w:type="spellStart"/>
      <w:r w:rsidR="00343202" w:rsidRPr="00343202">
        <w:rPr>
          <w:rFonts w:ascii="Times New Roman" w:hAnsi="Times New Roman" w:cs="Times New Roman"/>
          <w:color w:val="000000"/>
        </w:rPr>
        <w:t>acts</w:t>
      </w:r>
      <w:proofErr w:type="spellEnd"/>
      <w:r w:rsidR="00343202" w:rsidRPr="00343202">
        <w:rPr>
          <w:rFonts w:ascii="Times New Roman" w:hAnsi="Times New Roman" w:cs="Times New Roman"/>
          <w:color w:val="000000"/>
        </w:rPr>
        <w:t xml:space="preserve"> (</w:t>
      </w:r>
      <w:proofErr w:type="spellStart"/>
      <w:r w:rsidR="00343202" w:rsidRPr="00343202">
        <w:rPr>
          <w:rFonts w:ascii="Times New Roman" w:hAnsi="Times New Roman" w:cs="Times New Roman"/>
          <w:color w:val="000000"/>
        </w:rPr>
        <w:t>Journal</w:t>
      </w:r>
      <w:proofErr w:type="spellEnd"/>
      <w:r w:rsidR="00343202" w:rsidRPr="00343202">
        <w:rPr>
          <w:rFonts w:ascii="Times New Roman" w:hAnsi="Times New Roman" w:cs="Times New Roman"/>
          <w:color w:val="000000"/>
        </w:rPr>
        <w:t xml:space="preserve"> of </w:t>
      </w:r>
      <w:proofErr w:type="spellStart"/>
      <w:r w:rsidR="00343202" w:rsidRPr="00343202">
        <w:rPr>
          <w:rFonts w:ascii="Times New Roman" w:hAnsi="Times New Roman" w:cs="Times New Roman"/>
          <w:color w:val="000000"/>
        </w:rPr>
        <w:t>Laws</w:t>
      </w:r>
      <w:proofErr w:type="spellEnd"/>
      <w:r w:rsidR="00343202" w:rsidRPr="00343202">
        <w:rPr>
          <w:rFonts w:ascii="Times New Roman" w:hAnsi="Times New Roman" w:cs="Times New Roman"/>
          <w:color w:val="000000"/>
        </w:rPr>
        <w:t xml:space="preserve"> of 2023, </w:t>
      </w:r>
      <w:proofErr w:type="spellStart"/>
      <w:r w:rsidR="00343202" w:rsidRPr="00343202">
        <w:rPr>
          <w:rFonts w:ascii="Times New Roman" w:hAnsi="Times New Roman" w:cs="Times New Roman"/>
          <w:color w:val="000000"/>
        </w:rPr>
        <w:t>item</w:t>
      </w:r>
      <w:proofErr w:type="spellEnd"/>
      <w:r w:rsidR="00343202" w:rsidRPr="00343202">
        <w:rPr>
          <w:rFonts w:ascii="Times New Roman" w:hAnsi="Times New Roman" w:cs="Times New Roman"/>
          <w:color w:val="000000"/>
        </w:rPr>
        <w:t xml:space="preserve"> 1606).</w:t>
      </w:r>
    </w:p>
  </w:footnote>
  <w:footnote w:id="13">
    <w:p w14:paraId="761FF9A1" w14:textId="4E7460AC" w:rsidR="00882801" w:rsidRPr="00343202" w:rsidRDefault="00882801" w:rsidP="00F26D4A">
      <w:pPr>
        <w:pStyle w:val="Tekstprzypisudolnego"/>
        <w:jc w:val="both"/>
        <w:rPr>
          <w:rFonts w:ascii="Times New Roman" w:hAnsi="Times New Roman" w:cs="Times New Roman"/>
          <w:lang w:val="pl-PL"/>
        </w:rPr>
      </w:pPr>
      <w:r w:rsidRPr="00343202">
        <w:rPr>
          <w:rStyle w:val="Odwoanieprzypisudolnego"/>
          <w:rFonts w:ascii="Times New Roman" w:hAnsi="Times New Roman" w:cs="Times New Roman"/>
        </w:rPr>
        <w:footnoteRef/>
      </w:r>
      <w:r w:rsidRPr="00343202">
        <w:rPr>
          <w:rFonts w:ascii="Times New Roman" w:hAnsi="Times New Roman" w:cs="Times New Roman"/>
        </w:rPr>
        <w:t xml:space="preserve"> </w:t>
      </w:r>
      <w:r w:rsidR="00343202" w:rsidRPr="00343202">
        <w:rPr>
          <w:rFonts w:ascii="Times New Roman" w:eastAsia="Times New Roman" w:hAnsi="Times New Roman" w:cs="Times New Roman"/>
          <w:lang w:val="en-US"/>
        </w:rPr>
        <w:t>Act of 13 May 2016 on counteracting the threat of sexual offences and protection of minors</w:t>
      </w:r>
      <w:r w:rsidR="00343202" w:rsidRPr="00343202">
        <w:rPr>
          <w:rFonts w:ascii="Times New Roman" w:hAnsi="Times New Roman" w:cs="Times New Roman"/>
        </w:rPr>
        <w:t xml:space="preserve"> (</w:t>
      </w:r>
      <w:proofErr w:type="spellStart"/>
      <w:r w:rsidR="00343202" w:rsidRPr="00343202">
        <w:rPr>
          <w:rFonts w:ascii="Times New Roman" w:hAnsi="Times New Roman" w:cs="Times New Roman"/>
        </w:rPr>
        <w:t>Journal</w:t>
      </w:r>
      <w:proofErr w:type="spellEnd"/>
      <w:r w:rsidR="00343202" w:rsidRPr="00343202">
        <w:rPr>
          <w:rFonts w:ascii="Times New Roman" w:hAnsi="Times New Roman" w:cs="Times New Roman"/>
        </w:rPr>
        <w:t xml:space="preserve"> of </w:t>
      </w:r>
      <w:proofErr w:type="spellStart"/>
      <w:r w:rsidR="00343202" w:rsidRPr="00343202">
        <w:rPr>
          <w:rFonts w:ascii="Times New Roman" w:hAnsi="Times New Roman" w:cs="Times New Roman"/>
        </w:rPr>
        <w:t>Laws</w:t>
      </w:r>
      <w:proofErr w:type="spellEnd"/>
      <w:r w:rsidR="00343202" w:rsidRPr="00343202">
        <w:rPr>
          <w:rFonts w:ascii="Times New Roman" w:hAnsi="Times New Roman" w:cs="Times New Roman"/>
        </w:rPr>
        <w:t xml:space="preserve"> of 2025, </w:t>
      </w:r>
      <w:proofErr w:type="spellStart"/>
      <w:r w:rsidR="00343202" w:rsidRPr="00343202">
        <w:rPr>
          <w:rFonts w:ascii="Times New Roman" w:hAnsi="Times New Roman" w:cs="Times New Roman"/>
        </w:rPr>
        <w:t>item</w:t>
      </w:r>
      <w:proofErr w:type="spellEnd"/>
      <w:r w:rsidR="00343202" w:rsidRPr="00343202">
        <w:rPr>
          <w:rFonts w:ascii="Times New Roman" w:hAnsi="Times New Roman" w:cs="Times New Roman"/>
        </w:rPr>
        <w:t xml:space="preserve"> 820), </w:t>
      </w:r>
      <w:proofErr w:type="spellStart"/>
      <w:r w:rsidR="00343202" w:rsidRPr="00343202">
        <w:rPr>
          <w:rFonts w:ascii="Times New Roman" w:hAnsi="Times New Roman" w:cs="Times New Roman"/>
        </w:rPr>
        <w:t>hereinafter</w:t>
      </w:r>
      <w:proofErr w:type="spellEnd"/>
      <w:r w:rsidR="00343202" w:rsidRPr="00343202">
        <w:rPr>
          <w:rFonts w:ascii="Times New Roman" w:hAnsi="Times New Roman" w:cs="Times New Roman"/>
        </w:rPr>
        <w:t xml:space="preserve"> </w:t>
      </w:r>
      <w:proofErr w:type="spellStart"/>
      <w:r w:rsidR="00343202" w:rsidRPr="00343202">
        <w:rPr>
          <w:rFonts w:ascii="Times New Roman" w:hAnsi="Times New Roman" w:cs="Times New Roman"/>
        </w:rPr>
        <w:t>referred</w:t>
      </w:r>
      <w:proofErr w:type="spellEnd"/>
      <w:r w:rsidR="00343202" w:rsidRPr="00343202">
        <w:rPr>
          <w:rFonts w:ascii="Times New Roman" w:hAnsi="Times New Roman" w:cs="Times New Roman"/>
        </w:rPr>
        <w:t xml:space="preserve"> to as: </w:t>
      </w:r>
      <w:r w:rsidRPr="00343202">
        <w:rPr>
          <w:rFonts w:ascii="Times New Roman" w:hAnsi="Times New Roman" w:cs="Times New Roman"/>
        </w:rPr>
        <w:t>„</w:t>
      </w:r>
      <w:proofErr w:type="spellStart"/>
      <w:r w:rsidRPr="00343202">
        <w:rPr>
          <w:rFonts w:ascii="Times New Roman" w:hAnsi="Times New Roman" w:cs="Times New Roman"/>
        </w:rPr>
        <w:t>SomU</w:t>
      </w:r>
      <w:proofErr w:type="spellEnd"/>
      <w:r w:rsidRPr="00343202">
        <w:rPr>
          <w:rFonts w:ascii="Times New Roman" w:hAnsi="Times New Roman" w:cs="Times New Roman"/>
        </w:rPr>
        <w:t>”</w:t>
      </w:r>
    </w:p>
  </w:footnote>
  <w:footnote w:id="14">
    <w:p w14:paraId="65C4C601" w14:textId="50E99588" w:rsidR="00882801" w:rsidRPr="00343202" w:rsidRDefault="00882801" w:rsidP="00F26D4A">
      <w:pPr>
        <w:pStyle w:val="Tekstprzypisudolnego"/>
        <w:jc w:val="both"/>
        <w:rPr>
          <w:rFonts w:ascii="Times New Roman" w:hAnsi="Times New Roman" w:cs="Times New Roman"/>
          <w:lang w:val="pl-PL"/>
        </w:rPr>
      </w:pPr>
      <w:r w:rsidRPr="00343202">
        <w:rPr>
          <w:rStyle w:val="Odwoanieprzypisudolnego"/>
          <w:rFonts w:ascii="Times New Roman" w:hAnsi="Times New Roman" w:cs="Times New Roman"/>
        </w:rPr>
        <w:footnoteRef/>
      </w:r>
      <w:r w:rsidRPr="00343202">
        <w:rPr>
          <w:rFonts w:ascii="Times New Roman" w:hAnsi="Times New Roman" w:cs="Times New Roman"/>
        </w:rPr>
        <w:t xml:space="preserve"> </w:t>
      </w:r>
      <w:proofErr w:type="spellStart"/>
      <w:r w:rsidR="00343202" w:rsidRPr="00343202">
        <w:rPr>
          <w:rFonts w:ascii="Times New Roman" w:hAnsi="Times New Roman" w:cs="Times New Roman"/>
          <w:color w:val="000000"/>
        </w:rPr>
        <w:t>Justification</w:t>
      </w:r>
      <w:proofErr w:type="spellEnd"/>
      <w:r w:rsidR="00343202" w:rsidRPr="00343202">
        <w:rPr>
          <w:rFonts w:ascii="Times New Roman" w:hAnsi="Times New Roman" w:cs="Times New Roman"/>
          <w:color w:val="000000"/>
        </w:rPr>
        <w:t xml:space="preserve"> of the draft </w:t>
      </w:r>
      <w:proofErr w:type="spellStart"/>
      <w:r w:rsidR="00343202" w:rsidRPr="00343202">
        <w:rPr>
          <w:rFonts w:ascii="Times New Roman" w:hAnsi="Times New Roman" w:cs="Times New Roman"/>
          <w:color w:val="000000"/>
        </w:rPr>
        <w:t>act</w:t>
      </w:r>
      <w:proofErr w:type="spellEnd"/>
      <w:r w:rsidR="00343202" w:rsidRPr="00343202">
        <w:rPr>
          <w:rFonts w:ascii="Times New Roman" w:hAnsi="Times New Roman" w:cs="Times New Roman"/>
          <w:color w:val="000000"/>
        </w:rPr>
        <w:t xml:space="preserve"> </w:t>
      </w:r>
      <w:proofErr w:type="spellStart"/>
      <w:r w:rsidR="00343202" w:rsidRPr="00343202">
        <w:rPr>
          <w:rFonts w:ascii="Times New Roman" w:hAnsi="Times New Roman" w:cs="Times New Roman"/>
          <w:color w:val="000000"/>
        </w:rPr>
        <w:t>amending</w:t>
      </w:r>
      <w:proofErr w:type="spellEnd"/>
      <w:r w:rsidR="00343202" w:rsidRPr="00343202">
        <w:rPr>
          <w:rFonts w:ascii="Times New Roman" w:hAnsi="Times New Roman" w:cs="Times New Roman"/>
          <w:color w:val="000000"/>
        </w:rPr>
        <w:t xml:space="preserve"> the </w:t>
      </w:r>
      <w:proofErr w:type="spellStart"/>
      <w:r w:rsidR="00343202" w:rsidRPr="00343202">
        <w:rPr>
          <w:rFonts w:ascii="Times New Roman" w:hAnsi="Times New Roman" w:cs="Times New Roman"/>
          <w:color w:val="000000"/>
        </w:rPr>
        <w:t>Act</w:t>
      </w:r>
      <w:proofErr w:type="spellEnd"/>
      <w:r w:rsidR="00343202" w:rsidRPr="00343202">
        <w:rPr>
          <w:rFonts w:ascii="Times New Roman" w:hAnsi="Times New Roman" w:cs="Times New Roman"/>
          <w:color w:val="000000"/>
        </w:rPr>
        <w:t xml:space="preserve"> – Family and </w:t>
      </w:r>
      <w:proofErr w:type="spellStart"/>
      <w:r w:rsidR="00343202" w:rsidRPr="00343202">
        <w:rPr>
          <w:rFonts w:ascii="Times New Roman" w:hAnsi="Times New Roman" w:cs="Times New Roman"/>
          <w:color w:val="000000"/>
        </w:rPr>
        <w:t>Guardianship</w:t>
      </w:r>
      <w:proofErr w:type="spellEnd"/>
      <w:r w:rsidR="00343202" w:rsidRPr="00343202">
        <w:rPr>
          <w:rFonts w:ascii="Times New Roman" w:hAnsi="Times New Roman" w:cs="Times New Roman"/>
          <w:color w:val="000000"/>
        </w:rPr>
        <w:t xml:space="preserve"> </w:t>
      </w:r>
      <w:proofErr w:type="spellStart"/>
      <w:r w:rsidR="00343202" w:rsidRPr="00343202">
        <w:rPr>
          <w:rFonts w:ascii="Times New Roman" w:hAnsi="Times New Roman" w:cs="Times New Roman"/>
          <w:color w:val="000000"/>
        </w:rPr>
        <w:t>Code</w:t>
      </w:r>
      <w:proofErr w:type="spellEnd"/>
      <w:r w:rsidR="00343202" w:rsidRPr="00343202">
        <w:rPr>
          <w:rFonts w:ascii="Times New Roman" w:hAnsi="Times New Roman" w:cs="Times New Roman"/>
          <w:color w:val="000000"/>
        </w:rPr>
        <w:t xml:space="preserve"> and </w:t>
      </w:r>
      <w:proofErr w:type="spellStart"/>
      <w:r w:rsidR="00343202" w:rsidRPr="00343202">
        <w:rPr>
          <w:rFonts w:ascii="Times New Roman" w:hAnsi="Times New Roman" w:cs="Times New Roman"/>
          <w:color w:val="000000"/>
        </w:rPr>
        <w:t>certain</w:t>
      </w:r>
      <w:proofErr w:type="spellEnd"/>
      <w:r w:rsidR="00343202" w:rsidRPr="00343202">
        <w:rPr>
          <w:rFonts w:ascii="Times New Roman" w:hAnsi="Times New Roman" w:cs="Times New Roman"/>
          <w:color w:val="000000"/>
        </w:rPr>
        <w:t xml:space="preserve"> </w:t>
      </w:r>
      <w:proofErr w:type="spellStart"/>
      <w:r w:rsidR="00343202" w:rsidRPr="00343202">
        <w:rPr>
          <w:rFonts w:ascii="Times New Roman" w:hAnsi="Times New Roman" w:cs="Times New Roman"/>
          <w:color w:val="000000"/>
        </w:rPr>
        <w:t>other</w:t>
      </w:r>
      <w:proofErr w:type="spellEnd"/>
      <w:r w:rsidR="00343202" w:rsidRPr="00343202">
        <w:rPr>
          <w:rFonts w:ascii="Times New Roman" w:hAnsi="Times New Roman" w:cs="Times New Roman"/>
          <w:color w:val="000000"/>
        </w:rPr>
        <w:t xml:space="preserve"> </w:t>
      </w:r>
      <w:proofErr w:type="spellStart"/>
      <w:r w:rsidR="00343202" w:rsidRPr="00343202">
        <w:rPr>
          <w:rFonts w:ascii="Times New Roman" w:hAnsi="Times New Roman" w:cs="Times New Roman"/>
          <w:color w:val="000000"/>
        </w:rPr>
        <w:t>acts</w:t>
      </w:r>
      <w:proofErr w:type="spellEnd"/>
      <w:r w:rsidR="00343202" w:rsidRPr="00343202">
        <w:rPr>
          <w:rFonts w:ascii="Times New Roman" w:hAnsi="Times New Roman" w:cs="Times New Roman"/>
          <w:color w:val="000000"/>
        </w:rPr>
        <w:t>, form no. 3309</w:t>
      </w:r>
      <w:r w:rsidRPr="00343202">
        <w:rPr>
          <w:rFonts w:ascii="Times New Roman" w:hAnsi="Times New Roman" w:cs="Times New Roman"/>
          <w:color w:val="000000"/>
        </w:rPr>
        <w:t xml:space="preserve">; K. Osiak-Krynicka, </w:t>
      </w:r>
      <w:r w:rsidRPr="00343202">
        <w:rPr>
          <w:rFonts w:ascii="Times New Roman" w:hAnsi="Times New Roman" w:cs="Times New Roman"/>
          <w:i/>
          <w:iCs/>
          <w:color w:val="000000"/>
        </w:rPr>
        <w:t>Komentarz do art. 22c Ustawy o przeciwdziałaniu zagrożeniom przestępczością na tle seksualnym i ochronie małoletnich</w:t>
      </w:r>
      <w:r w:rsidRPr="00343202">
        <w:rPr>
          <w:rFonts w:ascii="Times New Roman" w:hAnsi="Times New Roman" w:cs="Times New Roman"/>
          <w:color w:val="000000"/>
        </w:rPr>
        <w:t xml:space="preserve"> [</w:t>
      </w:r>
      <w:r w:rsidR="00343202">
        <w:rPr>
          <w:rFonts w:ascii="Times New Roman" w:hAnsi="Times New Roman" w:cs="Times New Roman"/>
          <w:color w:val="000000"/>
        </w:rPr>
        <w:t>in</w:t>
      </w:r>
      <w:r w:rsidRPr="00343202">
        <w:rPr>
          <w:rFonts w:ascii="Times New Roman" w:hAnsi="Times New Roman" w:cs="Times New Roman"/>
          <w:color w:val="000000"/>
        </w:rPr>
        <w:t xml:space="preserve">:] </w:t>
      </w:r>
      <w:r w:rsidRPr="00343202">
        <w:rPr>
          <w:rFonts w:ascii="Times New Roman" w:hAnsi="Times New Roman" w:cs="Times New Roman"/>
          <w:i/>
          <w:iCs/>
          <w:color w:val="000000"/>
        </w:rPr>
        <w:t>Ustawa o przeciwdziałaniu zagrożeniom przestępczością na tle seksualnym i ochronie małoletnich. Komentarz</w:t>
      </w:r>
      <w:r w:rsidRPr="00343202">
        <w:rPr>
          <w:rFonts w:ascii="Times New Roman" w:hAnsi="Times New Roman" w:cs="Times New Roman"/>
          <w:color w:val="000000"/>
        </w:rPr>
        <w:t xml:space="preserve">, red. J. Kosowski, Warszawa 2025, </w:t>
      </w:r>
      <w:proofErr w:type="spellStart"/>
      <w:r w:rsidR="00343202">
        <w:rPr>
          <w:rFonts w:ascii="Times New Roman" w:hAnsi="Times New Roman" w:cs="Times New Roman"/>
          <w:color w:val="000000"/>
        </w:rPr>
        <w:t>access</w:t>
      </w:r>
      <w:proofErr w:type="spellEnd"/>
      <w:r w:rsidR="00343202" w:rsidRPr="00F26D4A">
        <w:rPr>
          <w:rFonts w:ascii="Times New Roman" w:hAnsi="Times New Roman" w:cs="Times New Roman"/>
          <w:color w:val="000000"/>
        </w:rPr>
        <w:t xml:space="preserve"> el./</w:t>
      </w:r>
      <w:proofErr w:type="spellStart"/>
      <w:r w:rsidR="00343202" w:rsidRPr="00F26D4A">
        <w:rPr>
          <w:rFonts w:ascii="Times New Roman" w:hAnsi="Times New Roman" w:cs="Times New Roman"/>
          <w:color w:val="000000"/>
        </w:rPr>
        <w:t>Legalis</w:t>
      </w:r>
      <w:proofErr w:type="spellEnd"/>
      <w:r w:rsidR="00343202">
        <w:rPr>
          <w:rFonts w:ascii="Times New Roman" w:hAnsi="Times New Roman" w:cs="Times New Roman"/>
          <w:color w:val="000000"/>
        </w:rPr>
        <w:t xml:space="preserve"> [15.09.2025].</w:t>
      </w:r>
    </w:p>
  </w:footnote>
  <w:footnote w:id="15">
    <w:p w14:paraId="27E6829C" w14:textId="6B57C364" w:rsidR="00882801" w:rsidRPr="00F26D4A" w:rsidRDefault="00882801" w:rsidP="00F26D4A">
      <w:pPr>
        <w:pStyle w:val="Tekstprzypisudolnego"/>
        <w:jc w:val="both"/>
        <w:rPr>
          <w:rFonts w:ascii="Times New Roman" w:hAnsi="Times New Roman" w:cs="Times New Roman"/>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00F26D4A" w:rsidRPr="00F26D4A">
        <w:rPr>
          <w:rFonts w:ascii="Times New Roman" w:hAnsi="Times New Roman" w:cs="Times New Roman"/>
          <w:color w:val="000000"/>
        </w:rPr>
        <w:t xml:space="preserve">J. Kosowski, </w:t>
      </w:r>
      <w:r w:rsidR="00F26D4A" w:rsidRPr="00F26D4A">
        <w:rPr>
          <w:rFonts w:ascii="Times New Roman" w:hAnsi="Times New Roman" w:cs="Times New Roman"/>
          <w:i/>
          <w:iCs/>
          <w:color w:val="000000"/>
        </w:rPr>
        <w:t>Standardy ochrony małoletnich jako nowe narzędzie zapewnienia bezpieczeństwa  małoletnich trenujących w klubach sportowych</w:t>
      </w:r>
      <w:r w:rsidR="00F26D4A" w:rsidRPr="00F26D4A">
        <w:rPr>
          <w:rFonts w:ascii="Times New Roman" w:hAnsi="Times New Roman" w:cs="Times New Roman"/>
          <w:color w:val="000000"/>
        </w:rPr>
        <w:t xml:space="preserve"> [</w:t>
      </w:r>
      <w:r w:rsidR="00F223DA">
        <w:rPr>
          <w:rFonts w:ascii="Times New Roman" w:hAnsi="Times New Roman" w:cs="Times New Roman"/>
          <w:color w:val="000000"/>
        </w:rPr>
        <w:t>in</w:t>
      </w:r>
      <w:r w:rsidR="00F26D4A" w:rsidRPr="00F26D4A">
        <w:rPr>
          <w:rFonts w:ascii="Times New Roman" w:hAnsi="Times New Roman" w:cs="Times New Roman"/>
          <w:color w:val="000000"/>
        </w:rPr>
        <w:t xml:space="preserve">:] S. Skrzypek- Ahmed, T. Wołowiec (red.), </w:t>
      </w:r>
      <w:r w:rsidR="00F26D4A" w:rsidRPr="00F26D4A">
        <w:rPr>
          <w:rFonts w:ascii="Times New Roman" w:hAnsi="Times New Roman" w:cs="Times New Roman"/>
          <w:i/>
          <w:iCs/>
          <w:color w:val="000000"/>
        </w:rPr>
        <w:t>Współczesne trendy i wzywania przedsiębiorczości, bezpieczeństwa i logistyki</w:t>
      </w:r>
      <w:r w:rsidR="00F26D4A" w:rsidRPr="00F26D4A">
        <w:rPr>
          <w:rFonts w:ascii="Times New Roman" w:hAnsi="Times New Roman" w:cs="Times New Roman"/>
          <w:color w:val="000000"/>
        </w:rPr>
        <w:t xml:space="preserve">,  Lublin 2024, 5, </w:t>
      </w:r>
      <w:r w:rsidR="00F223DA">
        <w:rPr>
          <w:rFonts w:ascii="Times New Roman" w:hAnsi="Times New Roman" w:cs="Times New Roman"/>
          <w:color w:val="000000"/>
        </w:rPr>
        <w:t>p</w:t>
      </w:r>
      <w:r w:rsidR="00F26D4A" w:rsidRPr="00F26D4A">
        <w:rPr>
          <w:rFonts w:ascii="Times New Roman" w:hAnsi="Times New Roman" w:cs="Times New Roman"/>
          <w:color w:val="000000"/>
        </w:rPr>
        <w:t xml:space="preserve">. 640-649; J. Kosowski, </w:t>
      </w:r>
      <w:r w:rsidR="00F26D4A" w:rsidRPr="00F26D4A">
        <w:rPr>
          <w:rFonts w:ascii="Times New Roman" w:hAnsi="Times New Roman" w:cs="Times New Roman"/>
          <w:i/>
          <w:iCs/>
          <w:color w:val="000000"/>
        </w:rPr>
        <w:t>Obowiązki organizatorów w świetle standardów ochrony małoletnich - narzędzie zapobiegania przestępczości i zwiększenia bezpieczeństwa małoletnich</w:t>
      </w:r>
      <w:r w:rsidR="00F26D4A" w:rsidRPr="00F26D4A">
        <w:rPr>
          <w:rFonts w:ascii="Times New Roman" w:hAnsi="Times New Roman" w:cs="Times New Roman"/>
          <w:color w:val="000000"/>
        </w:rPr>
        <w:t xml:space="preserve">, Prawo i Więź 2025 nr 2, </w:t>
      </w:r>
      <w:r w:rsidR="00F223DA">
        <w:rPr>
          <w:rFonts w:ascii="Times New Roman" w:hAnsi="Times New Roman" w:cs="Times New Roman"/>
          <w:color w:val="000000"/>
        </w:rPr>
        <w:t>p</w:t>
      </w:r>
      <w:r w:rsidR="00F26D4A" w:rsidRPr="00F26D4A">
        <w:rPr>
          <w:rFonts w:ascii="Times New Roman" w:hAnsi="Times New Roman" w:cs="Times New Roman"/>
          <w:color w:val="000000"/>
        </w:rPr>
        <w:t xml:space="preserve">. 493-509. </w:t>
      </w:r>
    </w:p>
  </w:footnote>
  <w:footnote w:id="16">
    <w:p w14:paraId="51041D4F" w14:textId="380B4851" w:rsidR="00882801" w:rsidRPr="00F26D4A" w:rsidRDefault="00882801"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00F26D4A" w:rsidRPr="00F26D4A">
        <w:rPr>
          <w:rFonts w:ascii="Times New Roman" w:eastAsia="Times New Roman" w:hAnsi="Times New Roman" w:cs="Times New Roman"/>
          <w:color w:val="000000" w:themeColor="text1"/>
        </w:rPr>
        <w:t xml:space="preserve">R. Gostkowska-Maczuga, </w:t>
      </w:r>
      <w:r w:rsidR="00F26D4A" w:rsidRPr="00F26D4A">
        <w:rPr>
          <w:rFonts w:ascii="Times New Roman" w:eastAsia="Times New Roman" w:hAnsi="Times New Roman" w:cs="Times New Roman"/>
          <w:i/>
          <w:iCs/>
          <w:color w:val="000000" w:themeColor="text1"/>
        </w:rPr>
        <w:t>Standardy ochrony małoletnich. Wzory, procedury, przykłady</w:t>
      </w:r>
      <w:r w:rsidR="00F26D4A" w:rsidRPr="00F26D4A">
        <w:rPr>
          <w:rFonts w:ascii="Times New Roman" w:eastAsia="Times New Roman" w:hAnsi="Times New Roman" w:cs="Times New Roman"/>
          <w:color w:val="000000" w:themeColor="text1"/>
        </w:rPr>
        <w:t xml:space="preserve">, Warszawa 2024, </w:t>
      </w:r>
      <w:proofErr w:type="spellStart"/>
      <w:r w:rsidR="00F223DA">
        <w:rPr>
          <w:rFonts w:ascii="Times New Roman" w:hAnsi="Times New Roman" w:cs="Times New Roman"/>
          <w:color w:val="000000"/>
        </w:rPr>
        <w:t>access</w:t>
      </w:r>
      <w:proofErr w:type="spellEnd"/>
      <w:r w:rsidR="00F223DA" w:rsidRPr="00F26D4A">
        <w:rPr>
          <w:rFonts w:ascii="Times New Roman" w:hAnsi="Times New Roman" w:cs="Times New Roman"/>
          <w:color w:val="000000"/>
        </w:rPr>
        <w:t xml:space="preserve"> el./</w:t>
      </w:r>
      <w:proofErr w:type="spellStart"/>
      <w:r w:rsidR="00F223DA" w:rsidRPr="00F26D4A">
        <w:rPr>
          <w:rFonts w:ascii="Times New Roman" w:hAnsi="Times New Roman" w:cs="Times New Roman"/>
          <w:color w:val="000000"/>
        </w:rPr>
        <w:t>Legalis</w:t>
      </w:r>
      <w:proofErr w:type="spellEnd"/>
      <w:r w:rsidR="00F223DA">
        <w:rPr>
          <w:rFonts w:ascii="Times New Roman" w:hAnsi="Times New Roman" w:cs="Times New Roman"/>
          <w:color w:val="000000"/>
        </w:rPr>
        <w:t xml:space="preserve"> [15.09.2025].</w:t>
      </w:r>
    </w:p>
  </w:footnote>
  <w:footnote w:id="17">
    <w:p w14:paraId="1AFF6B5B" w14:textId="79EAC17F" w:rsidR="00882801" w:rsidRPr="00F26D4A" w:rsidRDefault="00882801" w:rsidP="00F26D4A">
      <w:pPr>
        <w:pStyle w:val="Tekstprzypisudolnego"/>
        <w:jc w:val="both"/>
        <w:rPr>
          <w:rFonts w:ascii="Times New Roman" w:hAnsi="Times New Roman" w:cs="Times New Roman"/>
          <w:color w:val="000000"/>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proofErr w:type="spellStart"/>
      <w:r w:rsidR="00F223DA" w:rsidRPr="00F223DA">
        <w:rPr>
          <w:rFonts w:ascii="Times New Roman" w:hAnsi="Times New Roman" w:cs="Times New Roman"/>
          <w:color w:val="000000"/>
        </w:rPr>
        <w:t>Justification</w:t>
      </w:r>
      <w:proofErr w:type="spellEnd"/>
      <w:r w:rsidR="00F223DA" w:rsidRPr="00F223DA">
        <w:rPr>
          <w:rFonts w:ascii="Times New Roman" w:hAnsi="Times New Roman" w:cs="Times New Roman"/>
          <w:color w:val="000000"/>
        </w:rPr>
        <w:t xml:space="preserve"> of the draft </w:t>
      </w:r>
      <w:proofErr w:type="spellStart"/>
      <w:r w:rsidR="00F223DA" w:rsidRPr="00F223DA">
        <w:rPr>
          <w:rFonts w:ascii="Times New Roman" w:hAnsi="Times New Roman" w:cs="Times New Roman"/>
          <w:color w:val="000000"/>
        </w:rPr>
        <w:t>act</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amending</w:t>
      </w:r>
      <w:proofErr w:type="spellEnd"/>
      <w:r w:rsidR="00F223DA" w:rsidRPr="00F223DA">
        <w:rPr>
          <w:rFonts w:ascii="Times New Roman" w:hAnsi="Times New Roman" w:cs="Times New Roman"/>
          <w:color w:val="000000"/>
        </w:rPr>
        <w:t xml:space="preserve"> the </w:t>
      </w:r>
      <w:proofErr w:type="spellStart"/>
      <w:r w:rsidR="00F223DA" w:rsidRPr="00F223DA">
        <w:rPr>
          <w:rFonts w:ascii="Times New Roman" w:hAnsi="Times New Roman" w:cs="Times New Roman"/>
          <w:color w:val="000000"/>
        </w:rPr>
        <w:t>Act</w:t>
      </w:r>
      <w:proofErr w:type="spellEnd"/>
      <w:r w:rsidR="00F223DA" w:rsidRPr="00F223DA">
        <w:rPr>
          <w:rFonts w:ascii="Times New Roman" w:hAnsi="Times New Roman" w:cs="Times New Roman"/>
          <w:color w:val="000000"/>
        </w:rPr>
        <w:t xml:space="preserve"> – Family and </w:t>
      </w:r>
      <w:proofErr w:type="spellStart"/>
      <w:r w:rsidR="00F223DA" w:rsidRPr="00F223DA">
        <w:rPr>
          <w:rFonts w:ascii="Times New Roman" w:hAnsi="Times New Roman" w:cs="Times New Roman"/>
          <w:color w:val="000000"/>
        </w:rPr>
        <w:t>Guardianship</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Code</w:t>
      </w:r>
      <w:proofErr w:type="spellEnd"/>
      <w:r w:rsidR="00F223DA" w:rsidRPr="00F223DA">
        <w:rPr>
          <w:rFonts w:ascii="Times New Roman" w:hAnsi="Times New Roman" w:cs="Times New Roman"/>
          <w:color w:val="000000"/>
        </w:rPr>
        <w:t xml:space="preserve"> and </w:t>
      </w:r>
      <w:proofErr w:type="spellStart"/>
      <w:r w:rsidR="00F223DA" w:rsidRPr="00F223DA">
        <w:rPr>
          <w:rFonts w:ascii="Times New Roman" w:hAnsi="Times New Roman" w:cs="Times New Roman"/>
          <w:color w:val="000000"/>
        </w:rPr>
        <w:t>certain</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other</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acts</w:t>
      </w:r>
      <w:proofErr w:type="spellEnd"/>
      <w:r w:rsidR="00F223DA" w:rsidRPr="00F223DA">
        <w:rPr>
          <w:rFonts w:ascii="Times New Roman" w:hAnsi="Times New Roman" w:cs="Times New Roman"/>
          <w:color w:val="000000"/>
        </w:rPr>
        <w:t>, form no. 3309</w:t>
      </w:r>
      <w:r w:rsidR="00F26D4A" w:rsidRPr="00F26D4A">
        <w:rPr>
          <w:rFonts w:ascii="Times New Roman" w:hAnsi="Times New Roman" w:cs="Times New Roman"/>
          <w:color w:val="000000"/>
        </w:rPr>
        <w:t xml:space="preserve">; K. Osiak-Krynicka, </w:t>
      </w:r>
      <w:r w:rsidR="00F26D4A" w:rsidRPr="00F26D4A">
        <w:rPr>
          <w:rFonts w:ascii="Times New Roman" w:hAnsi="Times New Roman" w:cs="Times New Roman"/>
          <w:i/>
          <w:iCs/>
          <w:color w:val="000000"/>
        </w:rPr>
        <w:t>Komentarz do art. 22c Ustawy o przeciwdziałaniu zagrożeniom przestępczością na tle seksualnym i ochronie małoletnich</w:t>
      </w:r>
      <w:r w:rsidR="00F26D4A" w:rsidRPr="00F26D4A">
        <w:rPr>
          <w:rFonts w:ascii="Times New Roman" w:hAnsi="Times New Roman" w:cs="Times New Roman"/>
          <w:color w:val="000000"/>
        </w:rPr>
        <w:t xml:space="preserve"> [</w:t>
      </w:r>
      <w:r w:rsidR="00F223DA">
        <w:rPr>
          <w:rFonts w:ascii="Times New Roman" w:hAnsi="Times New Roman" w:cs="Times New Roman"/>
          <w:color w:val="000000"/>
        </w:rPr>
        <w:t>in</w:t>
      </w:r>
      <w:r w:rsidR="00F26D4A" w:rsidRPr="00F26D4A">
        <w:rPr>
          <w:rFonts w:ascii="Times New Roman" w:hAnsi="Times New Roman" w:cs="Times New Roman"/>
          <w:color w:val="000000"/>
        </w:rPr>
        <w:t xml:space="preserve">:] </w:t>
      </w:r>
      <w:r w:rsidR="00F26D4A" w:rsidRPr="00F26D4A">
        <w:rPr>
          <w:rFonts w:ascii="Times New Roman" w:hAnsi="Times New Roman" w:cs="Times New Roman"/>
          <w:i/>
          <w:iCs/>
          <w:color w:val="000000"/>
        </w:rPr>
        <w:t>Ustawa o przeciwdziałaniu zagrożeniom przestępczością na tle seksualnym i ochronie małoletnich. Komentarz</w:t>
      </w:r>
      <w:r w:rsidR="00F26D4A" w:rsidRPr="00F26D4A">
        <w:rPr>
          <w:rFonts w:ascii="Times New Roman" w:hAnsi="Times New Roman" w:cs="Times New Roman"/>
          <w:color w:val="000000"/>
        </w:rPr>
        <w:t xml:space="preserve">, red. J. Kosowski, Warszawa 2025, </w:t>
      </w:r>
      <w:proofErr w:type="spellStart"/>
      <w:r w:rsidR="00F223DA">
        <w:rPr>
          <w:rFonts w:ascii="Times New Roman" w:hAnsi="Times New Roman" w:cs="Times New Roman"/>
          <w:color w:val="000000"/>
        </w:rPr>
        <w:t>access</w:t>
      </w:r>
      <w:proofErr w:type="spellEnd"/>
      <w:r w:rsidR="00F223DA" w:rsidRPr="00F26D4A">
        <w:rPr>
          <w:rFonts w:ascii="Times New Roman" w:hAnsi="Times New Roman" w:cs="Times New Roman"/>
          <w:color w:val="000000"/>
        </w:rPr>
        <w:t xml:space="preserve"> el./</w:t>
      </w:r>
      <w:proofErr w:type="spellStart"/>
      <w:r w:rsidR="00F223DA" w:rsidRPr="00F26D4A">
        <w:rPr>
          <w:rFonts w:ascii="Times New Roman" w:hAnsi="Times New Roman" w:cs="Times New Roman"/>
          <w:color w:val="000000"/>
        </w:rPr>
        <w:t>Legalis</w:t>
      </w:r>
      <w:proofErr w:type="spellEnd"/>
      <w:r w:rsidR="00F223DA">
        <w:rPr>
          <w:rFonts w:ascii="Times New Roman" w:hAnsi="Times New Roman" w:cs="Times New Roman"/>
          <w:color w:val="000000"/>
        </w:rPr>
        <w:t xml:space="preserve"> [15.09.2025]</w:t>
      </w:r>
      <w:r w:rsidR="00F26D4A" w:rsidRPr="00F26D4A">
        <w:rPr>
          <w:rFonts w:ascii="Times New Roman" w:hAnsi="Times New Roman" w:cs="Times New Roman"/>
          <w:color w:val="000000"/>
        </w:rPr>
        <w:t xml:space="preserve">; </w:t>
      </w:r>
      <w:r w:rsidR="00F26D4A" w:rsidRPr="00F26D4A">
        <w:rPr>
          <w:rFonts w:ascii="Times New Roman" w:eastAsia="Times New Roman" w:hAnsi="Times New Roman" w:cs="Times New Roman"/>
          <w:color w:val="000000" w:themeColor="text1"/>
        </w:rPr>
        <w:t xml:space="preserve">R. Gostkowska-Maczuga, </w:t>
      </w:r>
      <w:r w:rsidR="00F26D4A" w:rsidRPr="00F26D4A">
        <w:rPr>
          <w:rFonts w:ascii="Times New Roman" w:eastAsia="Times New Roman" w:hAnsi="Times New Roman" w:cs="Times New Roman"/>
          <w:i/>
          <w:iCs/>
          <w:color w:val="000000" w:themeColor="text1"/>
        </w:rPr>
        <w:t>Standardy ochrony małoletnich. Wzory, procedury, przykłady</w:t>
      </w:r>
      <w:r w:rsidR="00F26D4A" w:rsidRPr="00F26D4A">
        <w:rPr>
          <w:rFonts w:ascii="Times New Roman" w:eastAsia="Times New Roman" w:hAnsi="Times New Roman" w:cs="Times New Roman"/>
          <w:color w:val="000000" w:themeColor="text1"/>
        </w:rPr>
        <w:t xml:space="preserve">, Warszawa 2024, </w:t>
      </w:r>
      <w:proofErr w:type="spellStart"/>
      <w:r w:rsidR="00F223DA">
        <w:rPr>
          <w:rFonts w:ascii="Times New Roman" w:hAnsi="Times New Roman" w:cs="Times New Roman"/>
          <w:color w:val="000000"/>
        </w:rPr>
        <w:t>access</w:t>
      </w:r>
      <w:proofErr w:type="spellEnd"/>
      <w:r w:rsidR="00F223DA" w:rsidRPr="00F26D4A">
        <w:rPr>
          <w:rFonts w:ascii="Times New Roman" w:hAnsi="Times New Roman" w:cs="Times New Roman"/>
          <w:color w:val="000000"/>
        </w:rPr>
        <w:t xml:space="preserve"> el./</w:t>
      </w:r>
      <w:proofErr w:type="spellStart"/>
      <w:r w:rsidR="00F223DA" w:rsidRPr="00F26D4A">
        <w:rPr>
          <w:rFonts w:ascii="Times New Roman" w:hAnsi="Times New Roman" w:cs="Times New Roman"/>
          <w:color w:val="000000"/>
        </w:rPr>
        <w:t>Legalis</w:t>
      </w:r>
      <w:proofErr w:type="spellEnd"/>
      <w:r w:rsidR="00F223DA">
        <w:rPr>
          <w:rFonts w:ascii="Times New Roman" w:hAnsi="Times New Roman" w:cs="Times New Roman"/>
          <w:color w:val="000000"/>
        </w:rPr>
        <w:t xml:space="preserve"> [15.09.2025]</w:t>
      </w:r>
      <w:r w:rsidR="00F26D4A" w:rsidRPr="00F26D4A">
        <w:rPr>
          <w:rFonts w:ascii="Times New Roman" w:eastAsia="Times New Roman" w:hAnsi="Times New Roman" w:cs="Times New Roman"/>
          <w:color w:val="000000" w:themeColor="text1"/>
        </w:rPr>
        <w:t xml:space="preserve">; </w:t>
      </w:r>
      <w:r w:rsidR="00F26D4A" w:rsidRPr="00F26D4A">
        <w:rPr>
          <w:rFonts w:ascii="Times New Roman" w:hAnsi="Times New Roman" w:cs="Times New Roman"/>
          <w:color w:val="000000"/>
        </w:rPr>
        <w:t xml:space="preserve">J. Kosowski, </w:t>
      </w:r>
      <w:r w:rsidR="00F26D4A" w:rsidRPr="00F26D4A">
        <w:rPr>
          <w:rFonts w:ascii="Times New Roman" w:hAnsi="Times New Roman" w:cs="Times New Roman"/>
          <w:i/>
          <w:iCs/>
          <w:color w:val="000000"/>
        </w:rPr>
        <w:t>Obowiązki organizatorów w świetle standardów ochrony małoletnich - narzędzie zapobiegania przestępczości i zwiększenia bezpieczeństwa małoletnich</w:t>
      </w:r>
      <w:r w:rsidR="00F26D4A" w:rsidRPr="00F26D4A">
        <w:rPr>
          <w:rFonts w:ascii="Times New Roman" w:hAnsi="Times New Roman" w:cs="Times New Roman"/>
          <w:color w:val="000000"/>
        </w:rPr>
        <w:t xml:space="preserve">, Prawo i Więź 2025 nr 2, </w:t>
      </w:r>
      <w:r w:rsidR="00F223DA">
        <w:rPr>
          <w:rFonts w:ascii="Times New Roman" w:hAnsi="Times New Roman" w:cs="Times New Roman"/>
          <w:color w:val="000000"/>
        </w:rPr>
        <w:t>p</w:t>
      </w:r>
      <w:r w:rsidR="00F26D4A" w:rsidRPr="00F26D4A">
        <w:rPr>
          <w:rFonts w:ascii="Times New Roman" w:hAnsi="Times New Roman" w:cs="Times New Roman"/>
          <w:color w:val="000000"/>
        </w:rPr>
        <w:t>. 493-509.</w:t>
      </w:r>
    </w:p>
  </w:footnote>
  <w:footnote w:id="18">
    <w:p w14:paraId="55DDE310" w14:textId="01DB0530" w:rsidR="00D01EBD" w:rsidRPr="00F26D4A" w:rsidRDefault="00D01EBD"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00F26D4A" w:rsidRPr="00F26D4A">
        <w:rPr>
          <w:rFonts w:ascii="Times New Roman" w:hAnsi="Times New Roman" w:cs="Times New Roman"/>
          <w:color w:val="000000"/>
        </w:rPr>
        <w:t xml:space="preserve">J. Kosowski, </w:t>
      </w:r>
      <w:r w:rsidR="00F26D4A" w:rsidRPr="00F26D4A">
        <w:rPr>
          <w:rFonts w:ascii="Times New Roman" w:hAnsi="Times New Roman" w:cs="Times New Roman"/>
          <w:i/>
          <w:iCs/>
          <w:color w:val="000000"/>
        </w:rPr>
        <w:t>Komentarz do art. 22b Ustawy o przeciwdziałaniu zagrożeniom przestępczością na tle seksualnym i ochronie małoletnich</w:t>
      </w:r>
      <w:r w:rsidR="00F26D4A" w:rsidRPr="00F26D4A">
        <w:rPr>
          <w:rFonts w:ascii="Times New Roman" w:hAnsi="Times New Roman" w:cs="Times New Roman"/>
          <w:color w:val="000000"/>
        </w:rPr>
        <w:t xml:space="preserve"> [</w:t>
      </w:r>
      <w:r w:rsidR="00F223DA">
        <w:rPr>
          <w:rFonts w:ascii="Times New Roman" w:hAnsi="Times New Roman" w:cs="Times New Roman"/>
          <w:color w:val="000000"/>
        </w:rPr>
        <w:t>in</w:t>
      </w:r>
      <w:r w:rsidR="00F26D4A" w:rsidRPr="00F26D4A">
        <w:rPr>
          <w:rFonts w:ascii="Times New Roman" w:hAnsi="Times New Roman" w:cs="Times New Roman"/>
          <w:color w:val="000000"/>
        </w:rPr>
        <w:t xml:space="preserve">:] </w:t>
      </w:r>
      <w:r w:rsidR="00F26D4A" w:rsidRPr="00F26D4A">
        <w:rPr>
          <w:rFonts w:ascii="Times New Roman" w:hAnsi="Times New Roman" w:cs="Times New Roman"/>
          <w:i/>
          <w:iCs/>
          <w:color w:val="000000"/>
        </w:rPr>
        <w:t>Ustawa o przeciwdziałaniu zagrożeniom przestępczością na tle seksualnym i ochronie małoletnich. Komentarz</w:t>
      </w:r>
      <w:r w:rsidR="00F26D4A" w:rsidRPr="00F26D4A">
        <w:rPr>
          <w:rFonts w:ascii="Times New Roman" w:hAnsi="Times New Roman" w:cs="Times New Roman"/>
          <w:color w:val="000000"/>
        </w:rPr>
        <w:t xml:space="preserve">, red. J. Kosowski, Warszawa 2025, </w:t>
      </w:r>
      <w:proofErr w:type="spellStart"/>
      <w:r w:rsidR="00F223DA">
        <w:rPr>
          <w:rFonts w:ascii="Times New Roman" w:hAnsi="Times New Roman" w:cs="Times New Roman"/>
          <w:color w:val="000000"/>
        </w:rPr>
        <w:t>access</w:t>
      </w:r>
      <w:proofErr w:type="spellEnd"/>
      <w:r w:rsidR="00F223DA" w:rsidRPr="00F26D4A">
        <w:rPr>
          <w:rFonts w:ascii="Times New Roman" w:hAnsi="Times New Roman" w:cs="Times New Roman"/>
          <w:color w:val="000000"/>
        </w:rPr>
        <w:t xml:space="preserve"> el./</w:t>
      </w:r>
      <w:proofErr w:type="spellStart"/>
      <w:r w:rsidR="00F223DA" w:rsidRPr="00F26D4A">
        <w:rPr>
          <w:rFonts w:ascii="Times New Roman" w:hAnsi="Times New Roman" w:cs="Times New Roman"/>
          <w:color w:val="000000"/>
        </w:rPr>
        <w:t>Legalis</w:t>
      </w:r>
      <w:proofErr w:type="spellEnd"/>
      <w:r w:rsidR="00F223DA">
        <w:rPr>
          <w:rFonts w:ascii="Times New Roman" w:hAnsi="Times New Roman" w:cs="Times New Roman"/>
          <w:color w:val="000000"/>
        </w:rPr>
        <w:t xml:space="preserve"> [15.09.2025].</w:t>
      </w:r>
    </w:p>
  </w:footnote>
  <w:footnote w:id="19">
    <w:p w14:paraId="247FCB86" w14:textId="2413A5B7" w:rsidR="00882801" w:rsidRPr="00F26D4A" w:rsidRDefault="00882801"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00F26D4A">
        <w:rPr>
          <w:rFonts w:ascii="Times New Roman" w:hAnsi="Times New Roman" w:cs="Times New Roman"/>
        </w:rPr>
        <w:t>J</w:t>
      </w:r>
      <w:r w:rsidR="00F26D4A" w:rsidRPr="00F26D4A">
        <w:rPr>
          <w:rFonts w:ascii="Times New Roman" w:hAnsi="Times New Roman" w:cs="Times New Roman"/>
          <w:color w:val="000000"/>
        </w:rPr>
        <w:t xml:space="preserve">. Kosowski, </w:t>
      </w:r>
      <w:r w:rsidR="00F26D4A" w:rsidRPr="00F26D4A">
        <w:rPr>
          <w:rFonts w:ascii="Times New Roman" w:hAnsi="Times New Roman" w:cs="Times New Roman"/>
          <w:i/>
          <w:iCs/>
          <w:color w:val="000000"/>
        </w:rPr>
        <w:t>Obowiązki organizatorów w świetle standardów ochrony małoletnich - narzędzie zapobiegania przestępczości i zwiększenia bezpieczeństwa małoletnich</w:t>
      </w:r>
      <w:r w:rsidR="00F26D4A" w:rsidRPr="00F26D4A">
        <w:rPr>
          <w:rFonts w:ascii="Times New Roman" w:hAnsi="Times New Roman" w:cs="Times New Roman"/>
          <w:color w:val="000000"/>
        </w:rPr>
        <w:t xml:space="preserve">, Prawo i Więź 2025 nr 2, </w:t>
      </w:r>
      <w:r w:rsidR="00F223DA">
        <w:rPr>
          <w:rFonts w:ascii="Times New Roman" w:hAnsi="Times New Roman" w:cs="Times New Roman"/>
          <w:color w:val="000000"/>
        </w:rPr>
        <w:t>p</w:t>
      </w:r>
      <w:r w:rsidR="00F26D4A" w:rsidRPr="00F26D4A">
        <w:rPr>
          <w:rFonts w:ascii="Times New Roman" w:hAnsi="Times New Roman" w:cs="Times New Roman"/>
          <w:color w:val="000000"/>
        </w:rPr>
        <w:t xml:space="preserve">. 493-509; K. Osiak-Krynicka, </w:t>
      </w:r>
      <w:r w:rsidR="00F26D4A" w:rsidRPr="00F26D4A">
        <w:rPr>
          <w:rFonts w:ascii="Times New Roman" w:hAnsi="Times New Roman" w:cs="Times New Roman"/>
          <w:i/>
          <w:iCs/>
          <w:color w:val="000000"/>
        </w:rPr>
        <w:t>Komentarz do art. 22c Ustawy o przeciwdziałaniu zagrożeniom przestępczością na tle seksualnym i ochronie małoletnich</w:t>
      </w:r>
      <w:r w:rsidR="00F26D4A" w:rsidRPr="00F26D4A">
        <w:rPr>
          <w:rFonts w:ascii="Times New Roman" w:hAnsi="Times New Roman" w:cs="Times New Roman"/>
          <w:color w:val="000000"/>
        </w:rPr>
        <w:t xml:space="preserve"> [</w:t>
      </w:r>
      <w:r w:rsidR="00F223DA">
        <w:rPr>
          <w:rFonts w:ascii="Times New Roman" w:hAnsi="Times New Roman" w:cs="Times New Roman"/>
          <w:color w:val="000000"/>
        </w:rPr>
        <w:t>in</w:t>
      </w:r>
      <w:r w:rsidR="00F26D4A" w:rsidRPr="00F26D4A">
        <w:rPr>
          <w:rFonts w:ascii="Times New Roman" w:hAnsi="Times New Roman" w:cs="Times New Roman"/>
          <w:color w:val="000000"/>
        </w:rPr>
        <w:t xml:space="preserve">:] </w:t>
      </w:r>
      <w:r w:rsidR="00F26D4A" w:rsidRPr="00F26D4A">
        <w:rPr>
          <w:rFonts w:ascii="Times New Roman" w:hAnsi="Times New Roman" w:cs="Times New Roman"/>
          <w:i/>
          <w:iCs/>
          <w:color w:val="000000"/>
        </w:rPr>
        <w:t>Ustawa o przeciwdziałaniu zagrożeniom przestępczością na tle seksualnym i ochronie małoletnich. Komentarz</w:t>
      </w:r>
      <w:r w:rsidR="00F26D4A" w:rsidRPr="00F26D4A">
        <w:rPr>
          <w:rFonts w:ascii="Times New Roman" w:hAnsi="Times New Roman" w:cs="Times New Roman"/>
          <w:color w:val="000000"/>
        </w:rPr>
        <w:t xml:space="preserve">, red. J. Kosowski, Warszawa 2025, </w:t>
      </w:r>
      <w:proofErr w:type="spellStart"/>
      <w:r w:rsidR="00F223DA">
        <w:rPr>
          <w:rFonts w:ascii="Times New Roman" w:hAnsi="Times New Roman" w:cs="Times New Roman"/>
          <w:color w:val="000000"/>
        </w:rPr>
        <w:t>access</w:t>
      </w:r>
      <w:proofErr w:type="spellEnd"/>
      <w:r w:rsidR="00F223DA" w:rsidRPr="00F26D4A">
        <w:rPr>
          <w:rFonts w:ascii="Times New Roman" w:hAnsi="Times New Roman" w:cs="Times New Roman"/>
          <w:color w:val="000000"/>
        </w:rPr>
        <w:t xml:space="preserve"> el./</w:t>
      </w:r>
      <w:proofErr w:type="spellStart"/>
      <w:r w:rsidR="00F223DA" w:rsidRPr="00F26D4A">
        <w:rPr>
          <w:rFonts w:ascii="Times New Roman" w:hAnsi="Times New Roman" w:cs="Times New Roman"/>
          <w:color w:val="000000"/>
        </w:rPr>
        <w:t>Legalis</w:t>
      </w:r>
      <w:proofErr w:type="spellEnd"/>
      <w:r w:rsidR="00F223DA">
        <w:rPr>
          <w:rFonts w:ascii="Times New Roman" w:hAnsi="Times New Roman" w:cs="Times New Roman"/>
          <w:color w:val="000000"/>
        </w:rPr>
        <w:t xml:space="preserve"> [15.09.2025].</w:t>
      </w:r>
    </w:p>
  </w:footnote>
  <w:footnote w:id="20">
    <w:p w14:paraId="281C5FCF" w14:textId="5A408A37" w:rsidR="00F26D4A" w:rsidRPr="00F26D4A" w:rsidRDefault="00F26D4A" w:rsidP="00F26D4A">
      <w:pPr>
        <w:pStyle w:val="Tekstprzypisudolnego"/>
        <w:jc w:val="both"/>
        <w:rPr>
          <w:rFonts w:ascii="Times New Roman" w:hAnsi="Times New Roman" w:cs="Times New Roman"/>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R. Gostkowska-Maczuga, Standardy ochrony małoletnich. Wzory, procedury, przykłady, Warszawa 2024</w:t>
      </w:r>
      <w:r w:rsidR="00F223DA">
        <w:rPr>
          <w:rFonts w:ascii="Times New Roman" w:hAnsi="Times New Roman" w:cs="Times New Roman"/>
        </w:rPr>
        <w:t xml:space="preserve">, </w:t>
      </w:r>
      <w:proofErr w:type="spellStart"/>
      <w:r w:rsidR="00F223DA">
        <w:rPr>
          <w:rFonts w:ascii="Times New Roman" w:hAnsi="Times New Roman" w:cs="Times New Roman"/>
          <w:color w:val="000000"/>
        </w:rPr>
        <w:t>access</w:t>
      </w:r>
      <w:proofErr w:type="spellEnd"/>
      <w:r w:rsidR="00F223DA" w:rsidRPr="00F26D4A">
        <w:rPr>
          <w:rFonts w:ascii="Times New Roman" w:hAnsi="Times New Roman" w:cs="Times New Roman"/>
          <w:color w:val="000000"/>
        </w:rPr>
        <w:t xml:space="preserve"> el./</w:t>
      </w:r>
      <w:proofErr w:type="spellStart"/>
      <w:r w:rsidR="00F223DA" w:rsidRPr="00F26D4A">
        <w:rPr>
          <w:rFonts w:ascii="Times New Roman" w:hAnsi="Times New Roman" w:cs="Times New Roman"/>
          <w:color w:val="000000"/>
        </w:rPr>
        <w:t>Legalis</w:t>
      </w:r>
      <w:proofErr w:type="spellEnd"/>
      <w:r w:rsidR="00F223DA">
        <w:rPr>
          <w:rFonts w:ascii="Times New Roman" w:hAnsi="Times New Roman" w:cs="Times New Roman"/>
          <w:color w:val="000000"/>
        </w:rPr>
        <w:t xml:space="preserve"> [15.09.2025]</w:t>
      </w:r>
      <w:r w:rsidRPr="00F26D4A">
        <w:rPr>
          <w:rFonts w:ascii="Times New Roman" w:hAnsi="Times New Roman" w:cs="Times New Roman"/>
        </w:rPr>
        <w:t xml:space="preserve">; </w:t>
      </w:r>
      <w:r w:rsidRPr="00F26D4A">
        <w:rPr>
          <w:rFonts w:ascii="Times New Roman" w:eastAsia="Times New Roman" w:hAnsi="Times New Roman" w:cs="Times New Roman"/>
          <w:color w:val="000000" w:themeColor="text1"/>
        </w:rPr>
        <w:t xml:space="preserve">A. </w:t>
      </w:r>
      <w:proofErr w:type="spellStart"/>
      <w:r w:rsidRPr="00F26D4A">
        <w:rPr>
          <w:rFonts w:ascii="Times New Roman" w:eastAsia="Times New Roman" w:hAnsi="Times New Roman" w:cs="Times New Roman"/>
          <w:color w:val="000000" w:themeColor="text1"/>
        </w:rPr>
        <w:t>Sotomska</w:t>
      </w:r>
      <w:proofErr w:type="spellEnd"/>
      <w:r w:rsidRPr="00F26D4A">
        <w:rPr>
          <w:rFonts w:ascii="Times New Roman" w:eastAsia="Times New Roman" w:hAnsi="Times New Roman" w:cs="Times New Roman"/>
          <w:color w:val="000000" w:themeColor="text1"/>
        </w:rPr>
        <w:t xml:space="preserve"> (red.), </w:t>
      </w:r>
      <w:r w:rsidRPr="00F26D4A">
        <w:rPr>
          <w:rFonts w:ascii="Times New Roman" w:eastAsia="Times New Roman" w:hAnsi="Times New Roman" w:cs="Times New Roman"/>
          <w:i/>
          <w:iCs/>
          <w:color w:val="000000" w:themeColor="text1"/>
        </w:rPr>
        <w:t>Standardy ochrony dzieci w żłobkach i placówkach oświatowych</w:t>
      </w:r>
      <w:r w:rsidRPr="00F26D4A">
        <w:rPr>
          <w:rFonts w:ascii="Times New Roman" w:eastAsia="Times New Roman" w:hAnsi="Times New Roman" w:cs="Times New Roman"/>
          <w:color w:val="000000" w:themeColor="text1"/>
        </w:rPr>
        <w:t>, Fundacja Dajemy Dzieciom Siłę, Warszawa 2023</w:t>
      </w:r>
      <w:r w:rsidR="00F223DA">
        <w:rPr>
          <w:rFonts w:ascii="Times New Roman" w:eastAsia="Times New Roman" w:hAnsi="Times New Roman" w:cs="Times New Roman"/>
          <w:color w:val="000000" w:themeColor="text1"/>
        </w:rPr>
        <w:t>, p. 4-7</w:t>
      </w:r>
      <w:r w:rsidRPr="00F26D4A">
        <w:rPr>
          <w:rFonts w:ascii="Times New Roman" w:eastAsia="Times New Roman" w:hAnsi="Times New Roman" w:cs="Times New Roman"/>
          <w:color w:val="000000" w:themeColor="text1"/>
        </w:rPr>
        <w:t xml:space="preserve">; </w:t>
      </w:r>
      <w:r w:rsidRPr="00F26D4A">
        <w:rPr>
          <w:rFonts w:ascii="Times New Roman" w:hAnsi="Times New Roman" w:cs="Times New Roman"/>
          <w:color w:val="000000"/>
        </w:rPr>
        <w:t xml:space="preserve">K. Osiak-Krynicka, </w:t>
      </w:r>
      <w:r w:rsidRPr="00F26D4A">
        <w:rPr>
          <w:rFonts w:ascii="Times New Roman" w:hAnsi="Times New Roman" w:cs="Times New Roman"/>
          <w:i/>
          <w:iCs/>
          <w:color w:val="000000"/>
        </w:rPr>
        <w:t>Komentarz do art. 22c Ustawy o przeciwdziałaniu zagrożeniom przestępczością na tle seksualnym i ochronie małoletnich</w:t>
      </w:r>
      <w:r w:rsidRPr="00F26D4A">
        <w:rPr>
          <w:rFonts w:ascii="Times New Roman" w:hAnsi="Times New Roman" w:cs="Times New Roman"/>
          <w:color w:val="000000"/>
        </w:rPr>
        <w:t xml:space="preserve"> [</w:t>
      </w:r>
      <w:r w:rsidR="00F223DA">
        <w:rPr>
          <w:rFonts w:ascii="Times New Roman" w:hAnsi="Times New Roman" w:cs="Times New Roman"/>
          <w:color w:val="000000"/>
        </w:rPr>
        <w:t>in</w:t>
      </w:r>
      <w:r w:rsidRPr="00F26D4A">
        <w:rPr>
          <w:rFonts w:ascii="Times New Roman" w:hAnsi="Times New Roman" w:cs="Times New Roman"/>
          <w:color w:val="000000"/>
        </w:rPr>
        <w:t xml:space="preserve">:] </w:t>
      </w:r>
      <w:r w:rsidRPr="00F26D4A">
        <w:rPr>
          <w:rFonts w:ascii="Times New Roman" w:hAnsi="Times New Roman" w:cs="Times New Roman"/>
          <w:i/>
          <w:iCs/>
          <w:color w:val="000000"/>
        </w:rPr>
        <w:t>Ustawa o przeciwdziałaniu zagrożeniom przestępczością na tle seksualnym i ochronie małoletnich. Komentarz</w:t>
      </w:r>
      <w:r w:rsidRPr="00F26D4A">
        <w:rPr>
          <w:rFonts w:ascii="Times New Roman" w:hAnsi="Times New Roman" w:cs="Times New Roman"/>
          <w:color w:val="000000"/>
        </w:rPr>
        <w:t xml:space="preserve">, red. J. Kosowski, Warszawa 2025, </w:t>
      </w:r>
      <w:proofErr w:type="spellStart"/>
      <w:r w:rsidR="00F223DA">
        <w:rPr>
          <w:rFonts w:ascii="Times New Roman" w:hAnsi="Times New Roman" w:cs="Times New Roman"/>
          <w:color w:val="000000"/>
        </w:rPr>
        <w:t>access</w:t>
      </w:r>
      <w:proofErr w:type="spellEnd"/>
      <w:r w:rsidR="00F223DA" w:rsidRPr="00F26D4A">
        <w:rPr>
          <w:rFonts w:ascii="Times New Roman" w:hAnsi="Times New Roman" w:cs="Times New Roman"/>
          <w:color w:val="000000"/>
        </w:rPr>
        <w:t xml:space="preserve"> el./</w:t>
      </w:r>
      <w:proofErr w:type="spellStart"/>
      <w:r w:rsidR="00F223DA" w:rsidRPr="00F26D4A">
        <w:rPr>
          <w:rFonts w:ascii="Times New Roman" w:hAnsi="Times New Roman" w:cs="Times New Roman"/>
          <w:color w:val="000000"/>
        </w:rPr>
        <w:t>Legalis</w:t>
      </w:r>
      <w:proofErr w:type="spellEnd"/>
      <w:r w:rsidR="00F223DA">
        <w:rPr>
          <w:rFonts w:ascii="Times New Roman" w:hAnsi="Times New Roman" w:cs="Times New Roman"/>
          <w:color w:val="000000"/>
        </w:rPr>
        <w:t xml:space="preserve"> [15.09.2025].</w:t>
      </w:r>
    </w:p>
  </w:footnote>
  <w:footnote w:id="21">
    <w:p w14:paraId="4FBF1C94" w14:textId="23C467D3" w:rsidR="00F26D4A" w:rsidRPr="00F26D4A" w:rsidRDefault="00F26D4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Pr="00F26D4A">
        <w:rPr>
          <w:rFonts w:ascii="Times New Roman" w:hAnsi="Times New Roman" w:cs="Times New Roman"/>
          <w:color w:val="000000"/>
        </w:rPr>
        <w:t xml:space="preserve">J. Kosowski, </w:t>
      </w:r>
      <w:r w:rsidRPr="00F26D4A">
        <w:rPr>
          <w:rFonts w:ascii="Times New Roman" w:hAnsi="Times New Roman" w:cs="Times New Roman"/>
          <w:i/>
          <w:iCs/>
          <w:color w:val="000000"/>
        </w:rPr>
        <w:t>Komentarz do art. 22b Ustawy o przeciwdziałaniu zagrożeniom przestępczością na tle seksualnym i ochronie małoletnich</w:t>
      </w:r>
      <w:r w:rsidRPr="00F26D4A">
        <w:rPr>
          <w:rFonts w:ascii="Times New Roman" w:hAnsi="Times New Roman" w:cs="Times New Roman"/>
          <w:color w:val="000000"/>
        </w:rPr>
        <w:t xml:space="preserve"> [</w:t>
      </w:r>
      <w:r w:rsidR="00F223DA">
        <w:rPr>
          <w:rFonts w:ascii="Times New Roman" w:hAnsi="Times New Roman" w:cs="Times New Roman"/>
          <w:color w:val="000000"/>
        </w:rPr>
        <w:t>in</w:t>
      </w:r>
      <w:r w:rsidRPr="00F26D4A">
        <w:rPr>
          <w:rFonts w:ascii="Times New Roman" w:hAnsi="Times New Roman" w:cs="Times New Roman"/>
          <w:color w:val="000000"/>
        </w:rPr>
        <w:t xml:space="preserve">:] </w:t>
      </w:r>
      <w:r w:rsidRPr="00F26D4A">
        <w:rPr>
          <w:rFonts w:ascii="Times New Roman" w:hAnsi="Times New Roman" w:cs="Times New Roman"/>
          <w:i/>
          <w:iCs/>
          <w:color w:val="000000"/>
        </w:rPr>
        <w:t>Ustawa o przeciwdziałaniu zagrożeniom przestępczością na tle seksualnym i ochronie małoletnich. Komentarz</w:t>
      </w:r>
      <w:r w:rsidRPr="00F26D4A">
        <w:rPr>
          <w:rFonts w:ascii="Times New Roman" w:hAnsi="Times New Roman" w:cs="Times New Roman"/>
          <w:color w:val="000000"/>
        </w:rPr>
        <w:t xml:space="preserve">, red. J. Kosowski, Warszawa 2025, </w:t>
      </w:r>
      <w:proofErr w:type="spellStart"/>
      <w:r w:rsidR="00F223DA">
        <w:rPr>
          <w:rFonts w:ascii="Times New Roman" w:hAnsi="Times New Roman" w:cs="Times New Roman"/>
          <w:color w:val="000000"/>
        </w:rPr>
        <w:t>access</w:t>
      </w:r>
      <w:proofErr w:type="spellEnd"/>
      <w:r w:rsidR="00F223DA" w:rsidRPr="00F26D4A">
        <w:rPr>
          <w:rFonts w:ascii="Times New Roman" w:hAnsi="Times New Roman" w:cs="Times New Roman"/>
          <w:color w:val="000000"/>
        </w:rPr>
        <w:t xml:space="preserve"> el./</w:t>
      </w:r>
      <w:proofErr w:type="spellStart"/>
      <w:r w:rsidR="00F223DA" w:rsidRPr="00F26D4A">
        <w:rPr>
          <w:rFonts w:ascii="Times New Roman" w:hAnsi="Times New Roman" w:cs="Times New Roman"/>
          <w:color w:val="000000"/>
        </w:rPr>
        <w:t>Legalis</w:t>
      </w:r>
      <w:proofErr w:type="spellEnd"/>
      <w:r w:rsidR="00F223DA">
        <w:rPr>
          <w:rFonts w:ascii="Times New Roman" w:hAnsi="Times New Roman" w:cs="Times New Roman"/>
          <w:color w:val="000000"/>
        </w:rPr>
        <w:t xml:space="preserve"> [15.09.2025].</w:t>
      </w:r>
      <w:r w:rsidRPr="00F26D4A">
        <w:rPr>
          <w:rFonts w:ascii="Times New Roman" w:hAnsi="Times New Roman" w:cs="Times New Roman"/>
          <w:color w:val="000000"/>
        </w:rPr>
        <w:t xml:space="preserve">; J. Kosowski, </w:t>
      </w:r>
      <w:r w:rsidRPr="00F26D4A">
        <w:rPr>
          <w:rFonts w:ascii="Times New Roman" w:hAnsi="Times New Roman" w:cs="Times New Roman"/>
          <w:i/>
          <w:iCs/>
          <w:color w:val="000000"/>
        </w:rPr>
        <w:t>Standardy ochrony małoletnich jako nowe narzędzie zapewnienia bezpieczeństwa  małoletnich trenujących w klubach sportowych</w:t>
      </w:r>
      <w:r w:rsidRPr="00F26D4A">
        <w:rPr>
          <w:rFonts w:ascii="Times New Roman" w:hAnsi="Times New Roman" w:cs="Times New Roman"/>
          <w:color w:val="000000"/>
        </w:rPr>
        <w:t xml:space="preserve"> [</w:t>
      </w:r>
      <w:r w:rsidR="00F223DA">
        <w:rPr>
          <w:rFonts w:ascii="Times New Roman" w:hAnsi="Times New Roman" w:cs="Times New Roman"/>
          <w:color w:val="000000"/>
        </w:rPr>
        <w:t>in</w:t>
      </w:r>
      <w:r w:rsidRPr="00F26D4A">
        <w:rPr>
          <w:rFonts w:ascii="Times New Roman" w:hAnsi="Times New Roman" w:cs="Times New Roman"/>
          <w:color w:val="000000"/>
        </w:rPr>
        <w:t xml:space="preserve">:] S. Skrzypek- Ahmed, T. Wołowiec (red.), </w:t>
      </w:r>
      <w:r w:rsidRPr="00F26D4A">
        <w:rPr>
          <w:rFonts w:ascii="Times New Roman" w:hAnsi="Times New Roman" w:cs="Times New Roman"/>
          <w:i/>
          <w:iCs/>
          <w:color w:val="000000"/>
        </w:rPr>
        <w:t>Współczesne trendy i wzywania przedsiębiorczości, bezpieczeństwa i logistyki</w:t>
      </w:r>
      <w:r w:rsidRPr="00F26D4A">
        <w:rPr>
          <w:rFonts w:ascii="Times New Roman" w:hAnsi="Times New Roman" w:cs="Times New Roman"/>
          <w:color w:val="000000"/>
        </w:rPr>
        <w:t xml:space="preserve">,  Lublin 2024, 5, </w:t>
      </w:r>
      <w:r w:rsidR="00F223DA">
        <w:rPr>
          <w:rFonts w:ascii="Times New Roman" w:hAnsi="Times New Roman" w:cs="Times New Roman"/>
          <w:color w:val="000000"/>
        </w:rPr>
        <w:t>p</w:t>
      </w:r>
      <w:r w:rsidRPr="00F26D4A">
        <w:rPr>
          <w:rFonts w:ascii="Times New Roman" w:hAnsi="Times New Roman" w:cs="Times New Roman"/>
          <w:color w:val="000000"/>
        </w:rPr>
        <w:t xml:space="preserve">. 640-649; </w:t>
      </w:r>
      <w:r w:rsidRPr="00F26D4A">
        <w:rPr>
          <w:rFonts w:ascii="Times New Roman" w:hAnsi="Times New Roman" w:cs="Times New Roman"/>
        </w:rPr>
        <w:t xml:space="preserve">K. Szwed, </w:t>
      </w:r>
      <w:r w:rsidRPr="00F26D4A">
        <w:rPr>
          <w:rFonts w:ascii="Times New Roman" w:hAnsi="Times New Roman" w:cs="Times New Roman"/>
          <w:i/>
          <w:iCs/>
        </w:rPr>
        <w:t>Obowiązek wprowadzenia standardów ochrony małoletnich w świetle art. 72 ust. 1 Konstytucji RP</w:t>
      </w:r>
      <w:r w:rsidRPr="00F26D4A">
        <w:rPr>
          <w:rFonts w:ascii="Times New Roman" w:hAnsi="Times New Roman" w:cs="Times New Roman"/>
        </w:rPr>
        <w:t xml:space="preserve">, Studia Prawnoustrojowe, 2025, nr 67, </w:t>
      </w:r>
      <w:r w:rsidR="00F223DA">
        <w:rPr>
          <w:rFonts w:ascii="Times New Roman" w:hAnsi="Times New Roman" w:cs="Times New Roman"/>
        </w:rPr>
        <w:t>p</w:t>
      </w:r>
      <w:r w:rsidRPr="00F26D4A">
        <w:rPr>
          <w:rFonts w:ascii="Times New Roman" w:hAnsi="Times New Roman" w:cs="Times New Roman"/>
        </w:rPr>
        <w:t>. 383 – 397.</w:t>
      </w:r>
    </w:p>
  </w:footnote>
  <w:footnote w:id="22">
    <w:p w14:paraId="2E23B3AB" w14:textId="3D59ACF7" w:rsidR="00F26D4A" w:rsidRPr="00F26D4A" w:rsidRDefault="00F26D4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Pr="00F26D4A">
        <w:rPr>
          <w:rFonts w:ascii="Times New Roman" w:eastAsia="Times New Roman" w:hAnsi="Times New Roman" w:cs="Times New Roman"/>
          <w:color w:val="000000" w:themeColor="text1"/>
        </w:rPr>
        <w:t xml:space="preserve">A. </w:t>
      </w:r>
      <w:proofErr w:type="spellStart"/>
      <w:r w:rsidRPr="00F26D4A">
        <w:rPr>
          <w:rFonts w:ascii="Times New Roman" w:eastAsia="Times New Roman" w:hAnsi="Times New Roman" w:cs="Times New Roman"/>
          <w:color w:val="000000" w:themeColor="text1"/>
        </w:rPr>
        <w:t>Sotomska</w:t>
      </w:r>
      <w:proofErr w:type="spellEnd"/>
      <w:r w:rsidRPr="00F26D4A">
        <w:rPr>
          <w:rFonts w:ascii="Times New Roman" w:eastAsia="Times New Roman" w:hAnsi="Times New Roman" w:cs="Times New Roman"/>
          <w:color w:val="000000" w:themeColor="text1"/>
        </w:rPr>
        <w:t xml:space="preserve"> (red.), </w:t>
      </w:r>
      <w:r w:rsidRPr="00F26D4A">
        <w:rPr>
          <w:rFonts w:ascii="Times New Roman" w:eastAsia="Times New Roman" w:hAnsi="Times New Roman" w:cs="Times New Roman"/>
          <w:i/>
          <w:iCs/>
          <w:color w:val="000000" w:themeColor="text1"/>
        </w:rPr>
        <w:t>Standardy ochrony dzieci w żłobkach i placówkach oświatowych</w:t>
      </w:r>
      <w:r w:rsidRPr="00F26D4A">
        <w:rPr>
          <w:rFonts w:ascii="Times New Roman" w:eastAsia="Times New Roman" w:hAnsi="Times New Roman" w:cs="Times New Roman"/>
          <w:color w:val="000000" w:themeColor="text1"/>
        </w:rPr>
        <w:t>, Fundacja Dajemy Dzieciom Siłę, Warszawa 2023</w:t>
      </w:r>
      <w:r w:rsidR="00F223DA">
        <w:rPr>
          <w:rFonts w:ascii="Times New Roman" w:eastAsia="Times New Roman" w:hAnsi="Times New Roman" w:cs="Times New Roman"/>
          <w:color w:val="000000" w:themeColor="text1"/>
        </w:rPr>
        <w:t>, p. 4-7</w:t>
      </w:r>
      <w:r w:rsidRPr="00F26D4A">
        <w:rPr>
          <w:rFonts w:ascii="Times New Roman" w:eastAsia="Times New Roman" w:hAnsi="Times New Roman" w:cs="Times New Roman"/>
          <w:color w:val="000000" w:themeColor="text1"/>
        </w:rPr>
        <w:t xml:space="preserve">; </w:t>
      </w:r>
      <w:proofErr w:type="spellStart"/>
      <w:r w:rsidR="00F223DA" w:rsidRPr="00F223DA">
        <w:rPr>
          <w:rFonts w:ascii="Times New Roman" w:hAnsi="Times New Roman" w:cs="Times New Roman"/>
          <w:color w:val="000000"/>
        </w:rPr>
        <w:t>Justification</w:t>
      </w:r>
      <w:proofErr w:type="spellEnd"/>
      <w:r w:rsidR="00F223DA" w:rsidRPr="00F223DA">
        <w:rPr>
          <w:rFonts w:ascii="Times New Roman" w:hAnsi="Times New Roman" w:cs="Times New Roman"/>
          <w:color w:val="000000"/>
        </w:rPr>
        <w:t xml:space="preserve"> of the draft </w:t>
      </w:r>
      <w:proofErr w:type="spellStart"/>
      <w:r w:rsidR="00F223DA" w:rsidRPr="00F223DA">
        <w:rPr>
          <w:rFonts w:ascii="Times New Roman" w:hAnsi="Times New Roman" w:cs="Times New Roman"/>
          <w:color w:val="000000"/>
        </w:rPr>
        <w:t>act</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amending</w:t>
      </w:r>
      <w:proofErr w:type="spellEnd"/>
      <w:r w:rsidR="00F223DA" w:rsidRPr="00F223DA">
        <w:rPr>
          <w:rFonts w:ascii="Times New Roman" w:hAnsi="Times New Roman" w:cs="Times New Roman"/>
          <w:color w:val="000000"/>
        </w:rPr>
        <w:t xml:space="preserve"> the </w:t>
      </w:r>
      <w:proofErr w:type="spellStart"/>
      <w:r w:rsidR="00F223DA" w:rsidRPr="00F223DA">
        <w:rPr>
          <w:rFonts w:ascii="Times New Roman" w:hAnsi="Times New Roman" w:cs="Times New Roman"/>
          <w:color w:val="000000"/>
        </w:rPr>
        <w:t>Act</w:t>
      </w:r>
      <w:proofErr w:type="spellEnd"/>
      <w:r w:rsidR="00F223DA" w:rsidRPr="00F223DA">
        <w:rPr>
          <w:rFonts w:ascii="Times New Roman" w:hAnsi="Times New Roman" w:cs="Times New Roman"/>
          <w:color w:val="000000"/>
        </w:rPr>
        <w:t xml:space="preserve"> – Family and </w:t>
      </w:r>
      <w:proofErr w:type="spellStart"/>
      <w:r w:rsidR="00F223DA" w:rsidRPr="00F223DA">
        <w:rPr>
          <w:rFonts w:ascii="Times New Roman" w:hAnsi="Times New Roman" w:cs="Times New Roman"/>
          <w:color w:val="000000"/>
        </w:rPr>
        <w:t>Guardianship</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Code</w:t>
      </w:r>
      <w:proofErr w:type="spellEnd"/>
      <w:r w:rsidR="00F223DA" w:rsidRPr="00F223DA">
        <w:rPr>
          <w:rFonts w:ascii="Times New Roman" w:hAnsi="Times New Roman" w:cs="Times New Roman"/>
          <w:color w:val="000000"/>
        </w:rPr>
        <w:t xml:space="preserve"> and </w:t>
      </w:r>
      <w:proofErr w:type="spellStart"/>
      <w:r w:rsidR="00F223DA" w:rsidRPr="00F223DA">
        <w:rPr>
          <w:rFonts w:ascii="Times New Roman" w:hAnsi="Times New Roman" w:cs="Times New Roman"/>
          <w:color w:val="000000"/>
        </w:rPr>
        <w:t>certain</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other</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acts</w:t>
      </w:r>
      <w:proofErr w:type="spellEnd"/>
      <w:r w:rsidR="00F223DA" w:rsidRPr="00F223DA">
        <w:rPr>
          <w:rFonts w:ascii="Times New Roman" w:hAnsi="Times New Roman" w:cs="Times New Roman"/>
          <w:color w:val="000000"/>
        </w:rPr>
        <w:t>, form no. 3309</w:t>
      </w:r>
      <w:r w:rsidRPr="00F26D4A">
        <w:rPr>
          <w:rFonts w:ascii="Times New Roman" w:hAnsi="Times New Roman" w:cs="Times New Roman"/>
          <w:color w:val="000000"/>
        </w:rPr>
        <w:t>.</w:t>
      </w:r>
    </w:p>
  </w:footnote>
  <w:footnote w:id="23">
    <w:p w14:paraId="2683DCF1" w14:textId="3B3BB544" w:rsidR="00F26D4A" w:rsidRPr="00F223DA" w:rsidRDefault="00F26D4A" w:rsidP="00F26D4A">
      <w:pPr>
        <w:pStyle w:val="Tekstprzypisudolnego"/>
        <w:jc w:val="both"/>
        <w:rPr>
          <w:rFonts w:ascii="Times New Roman" w:hAnsi="Times New Roman" w:cs="Times New Roman"/>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Pr="00F26D4A">
        <w:rPr>
          <w:rFonts w:ascii="Times New Roman" w:hAnsi="Times New Roman" w:cs="Times New Roman"/>
          <w:color w:val="000000"/>
        </w:rPr>
        <w:t xml:space="preserve">K. Osiak-Krynicka, </w:t>
      </w:r>
      <w:r w:rsidRPr="00F26D4A">
        <w:rPr>
          <w:rFonts w:ascii="Times New Roman" w:hAnsi="Times New Roman" w:cs="Times New Roman"/>
          <w:i/>
          <w:iCs/>
          <w:color w:val="000000"/>
        </w:rPr>
        <w:t>Komentarz do art. 22c Ustawy o przeciwdziałaniu zagrożeniom przestępczością na tle seksualnym i ochronie małoletnich</w:t>
      </w:r>
      <w:r w:rsidRPr="00F26D4A">
        <w:rPr>
          <w:rFonts w:ascii="Times New Roman" w:hAnsi="Times New Roman" w:cs="Times New Roman"/>
          <w:color w:val="000000"/>
        </w:rPr>
        <w:t xml:space="preserve"> [</w:t>
      </w:r>
      <w:r w:rsidR="00F223DA">
        <w:rPr>
          <w:rFonts w:ascii="Times New Roman" w:hAnsi="Times New Roman" w:cs="Times New Roman"/>
          <w:color w:val="000000"/>
        </w:rPr>
        <w:t>in</w:t>
      </w:r>
      <w:r w:rsidRPr="00F26D4A">
        <w:rPr>
          <w:rFonts w:ascii="Times New Roman" w:hAnsi="Times New Roman" w:cs="Times New Roman"/>
          <w:color w:val="000000"/>
        </w:rPr>
        <w:t xml:space="preserve">:] </w:t>
      </w:r>
      <w:r w:rsidRPr="00F26D4A">
        <w:rPr>
          <w:rFonts w:ascii="Times New Roman" w:hAnsi="Times New Roman" w:cs="Times New Roman"/>
          <w:i/>
          <w:iCs/>
          <w:color w:val="000000"/>
        </w:rPr>
        <w:t>Ustawa o przeciwdziałaniu zagrożeniom przestępczością na tle seksualnym i ochronie małoletnich. Komentarz</w:t>
      </w:r>
      <w:r w:rsidRPr="00F26D4A">
        <w:rPr>
          <w:rFonts w:ascii="Times New Roman" w:hAnsi="Times New Roman" w:cs="Times New Roman"/>
          <w:color w:val="000000"/>
        </w:rPr>
        <w:t xml:space="preserve">, red. J. Kosowski, Warszawa 2025, </w:t>
      </w:r>
      <w:proofErr w:type="spellStart"/>
      <w:r w:rsidR="00F223DA">
        <w:rPr>
          <w:rFonts w:ascii="Times New Roman" w:hAnsi="Times New Roman" w:cs="Times New Roman"/>
          <w:color w:val="000000"/>
        </w:rPr>
        <w:t>access</w:t>
      </w:r>
      <w:proofErr w:type="spellEnd"/>
      <w:r w:rsidR="00F223DA" w:rsidRPr="00F26D4A">
        <w:rPr>
          <w:rFonts w:ascii="Times New Roman" w:hAnsi="Times New Roman" w:cs="Times New Roman"/>
          <w:color w:val="000000"/>
        </w:rPr>
        <w:t xml:space="preserve"> el./</w:t>
      </w:r>
      <w:proofErr w:type="spellStart"/>
      <w:r w:rsidR="00F223DA" w:rsidRPr="00F26D4A">
        <w:rPr>
          <w:rFonts w:ascii="Times New Roman" w:hAnsi="Times New Roman" w:cs="Times New Roman"/>
          <w:color w:val="000000"/>
        </w:rPr>
        <w:t>Legalis</w:t>
      </w:r>
      <w:proofErr w:type="spellEnd"/>
      <w:r w:rsidR="00F223DA">
        <w:rPr>
          <w:rFonts w:ascii="Times New Roman" w:hAnsi="Times New Roman" w:cs="Times New Roman"/>
          <w:color w:val="000000"/>
        </w:rPr>
        <w:t xml:space="preserve"> [15.09.2025].</w:t>
      </w:r>
    </w:p>
  </w:footnote>
  <w:footnote w:id="24">
    <w:p w14:paraId="0D55D30C" w14:textId="48FAFCBD" w:rsidR="00F26D4A" w:rsidRPr="00F26D4A" w:rsidRDefault="00F26D4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R. Gostkowska-Maczuga, </w:t>
      </w:r>
      <w:r w:rsidRPr="00F26D4A">
        <w:rPr>
          <w:rFonts w:ascii="Times New Roman" w:hAnsi="Times New Roman" w:cs="Times New Roman"/>
          <w:i/>
          <w:iCs/>
        </w:rPr>
        <w:t>Standardy ochrony małoletnich. Wzory, procedury, przykłady</w:t>
      </w:r>
      <w:r w:rsidRPr="00F26D4A">
        <w:rPr>
          <w:rFonts w:ascii="Times New Roman" w:hAnsi="Times New Roman" w:cs="Times New Roman"/>
        </w:rPr>
        <w:t>, Warszawa 2024</w:t>
      </w:r>
      <w:r w:rsidR="00F223DA">
        <w:rPr>
          <w:rFonts w:ascii="Times New Roman" w:hAnsi="Times New Roman" w:cs="Times New Roman"/>
        </w:rPr>
        <w:t xml:space="preserve">, </w:t>
      </w:r>
      <w:proofErr w:type="spellStart"/>
      <w:r w:rsidR="00F223DA">
        <w:rPr>
          <w:rFonts w:ascii="Times New Roman" w:hAnsi="Times New Roman" w:cs="Times New Roman"/>
          <w:color w:val="000000"/>
        </w:rPr>
        <w:t>access</w:t>
      </w:r>
      <w:proofErr w:type="spellEnd"/>
      <w:r w:rsidR="00F223DA" w:rsidRPr="00F26D4A">
        <w:rPr>
          <w:rFonts w:ascii="Times New Roman" w:hAnsi="Times New Roman" w:cs="Times New Roman"/>
          <w:color w:val="000000"/>
        </w:rPr>
        <w:t xml:space="preserve"> el./</w:t>
      </w:r>
      <w:proofErr w:type="spellStart"/>
      <w:r w:rsidR="00F223DA" w:rsidRPr="00F26D4A">
        <w:rPr>
          <w:rFonts w:ascii="Times New Roman" w:hAnsi="Times New Roman" w:cs="Times New Roman"/>
          <w:color w:val="000000"/>
        </w:rPr>
        <w:t>Legalis</w:t>
      </w:r>
      <w:proofErr w:type="spellEnd"/>
      <w:r w:rsidR="00F223DA">
        <w:rPr>
          <w:rFonts w:ascii="Times New Roman" w:hAnsi="Times New Roman" w:cs="Times New Roman"/>
          <w:color w:val="000000"/>
        </w:rPr>
        <w:t xml:space="preserve"> [15.09.2025]</w:t>
      </w:r>
      <w:r w:rsidRPr="00F26D4A">
        <w:rPr>
          <w:rFonts w:ascii="Times New Roman" w:hAnsi="Times New Roman" w:cs="Times New Roman"/>
        </w:rPr>
        <w:t xml:space="preserve">; </w:t>
      </w:r>
      <w:proofErr w:type="spellStart"/>
      <w:r w:rsidR="00F223DA" w:rsidRPr="00F223DA">
        <w:rPr>
          <w:rFonts w:ascii="Times New Roman" w:hAnsi="Times New Roman" w:cs="Times New Roman"/>
          <w:color w:val="000000"/>
        </w:rPr>
        <w:t>Justification</w:t>
      </w:r>
      <w:proofErr w:type="spellEnd"/>
      <w:r w:rsidR="00F223DA" w:rsidRPr="00F223DA">
        <w:rPr>
          <w:rFonts w:ascii="Times New Roman" w:hAnsi="Times New Roman" w:cs="Times New Roman"/>
          <w:color w:val="000000"/>
        </w:rPr>
        <w:t xml:space="preserve"> of the draft </w:t>
      </w:r>
      <w:proofErr w:type="spellStart"/>
      <w:r w:rsidR="00F223DA" w:rsidRPr="00F223DA">
        <w:rPr>
          <w:rFonts w:ascii="Times New Roman" w:hAnsi="Times New Roman" w:cs="Times New Roman"/>
          <w:color w:val="000000"/>
        </w:rPr>
        <w:t>act</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amending</w:t>
      </w:r>
      <w:proofErr w:type="spellEnd"/>
      <w:r w:rsidR="00F223DA" w:rsidRPr="00F223DA">
        <w:rPr>
          <w:rFonts w:ascii="Times New Roman" w:hAnsi="Times New Roman" w:cs="Times New Roman"/>
          <w:color w:val="000000"/>
        </w:rPr>
        <w:t xml:space="preserve"> the </w:t>
      </w:r>
      <w:proofErr w:type="spellStart"/>
      <w:r w:rsidR="00F223DA" w:rsidRPr="00F223DA">
        <w:rPr>
          <w:rFonts w:ascii="Times New Roman" w:hAnsi="Times New Roman" w:cs="Times New Roman"/>
          <w:color w:val="000000"/>
        </w:rPr>
        <w:t>Act</w:t>
      </w:r>
      <w:proofErr w:type="spellEnd"/>
      <w:r w:rsidR="00F223DA" w:rsidRPr="00F223DA">
        <w:rPr>
          <w:rFonts w:ascii="Times New Roman" w:hAnsi="Times New Roman" w:cs="Times New Roman"/>
          <w:color w:val="000000"/>
        </w:rPr>
        <w:t xml:space="preserve"> – Family and </w:t>
      </w:r>
      <w:proofErr w:type="spellStart"/>
      <w:r w:rsidR="00F223DA" w:rsidRPr="00F223DA">
        <w:rPr>
          <w:rFonts w:ascii="Times New Roman" w:hAnsi="Times New Roman" w:cs="Times New Roman"/>
          <w:color w:val="000000"/>
        </w:rPr>
        <w:t>Guardianship</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Code</w:t>
      </w:r>
      <w:proofErr w:type="spellEnd"/>
      <w:r w:rsidR="00F223DA" w:rsidRPr="00F223DA">
        <w:rPr>
          <w:rFonts w:ascii="Times New Roman" w:hAnsi="Times New Roman" w:cs="Times New Roman"/>
          <w:color w:val="000000"/>
        </w:rPr>
        <w:t xml:space="preserve"> and </w:t>
      </w:r>
      <w:proofErr w:type="spellStart"/>
      <w:r w:rsidR="00F223DA" w:rsidRPr="00F223DA">
        <w:rPr>
          <w:rFonts w:ascii="Times New Roman" w:hAnsi="Times New Roman" w:cs="Times New Roman"/>
          <w:color w:val="000000"/>
        </w:rPr>
        <w:t>certain</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other</w:t>
      </w:r>
      <w:proofErr w:type="spellEnd"/>
      <w:r w:rsidR="00F223DA" w:rsidRPr="00F223DA">
        <w:rPr>
          <w:rFonts w:ascii="Times New Roman" w:hAnsi="Times New Roman" w:cs="Times New Roman"/>
          <w:color w:val="000000"/>
        </w:rPr>
        <w:t xml:space="preserve"> </w:t>
      </w:r>
      <w:proofErr w:type="spellStart"/>
      <w:r w:rsidR="00F223DA" w:rsidRPr="00F223DA">
        <w:rPr>
          <w:rFonts w:ascii="Times New Roman" w:hAnsi="Times New Roman" w:cs="Times New Roman"/>
          <w:color w:val="000000"/>
        </w:rPr>
        <w:t>acts</w:t>
      </w:r>
      <w:proofErr w:type="spellEnd"/>
      <w:r w:rsidR="00F223DA" w:rsidRPr="00F223DA">
        <w:rPr>
          <w:rFonts w:ascii="Times New Roman" w:hAnsi="Times New Roman" w:cs="Times New Roman"/>
          <w:color w:val="000000"/>
        </w:rPr>
        <w:t>, form no. 3309</w:t>
      </w:r>
      <w:r w:rsidRPr="00F26D4A">
        <w:rPr>
          <w:rFonts w:ascii="Times New Roman" w:hAnsi="Times New Roman" w:cs="Times New Roman"/>
          <w:color w:val="000000"/>
        </w:rPr>
        <w:t>.</w:t>
      </w:r>
    </w:p>
  </w:footnote>
  <w:footnote w:id="25">
    <w:p w14:paraId="1F16B1D2" w14:textId="63C0AC27" w:rsidR="00F26D4A" w:rsidRPr="00F26D4A" w:rsidRDefault="00F26D4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Pr="00F26D4A">
        <w:rPr>
          <w:rFonts w:ascii="Times New Roman" w:hAnsi="Times New Roman" w:cs="Times New Roman"/>
          <w:color w:val="000000"/>
        </w:rPr>
        <w:t xml:space="preserve">J. Kosowski, </w:t>
      </w:r>
      <w:r w:rsidRPr="00F26D4A">
        <w:rPr>
          <w:rFonts w:ascii="Times New Roman" w:hAnsi="Times New Roman" w:cs="Times New Roman"/>
          <w:i/>
          <w:iCs/>
          <w:color w:val="000000"/>
        </w:rPr>
        <w:t>Standardy ochrony małoletnich jako nowe narzędzie zapewnienia bezpieczeństwa  małoletnich trenujących w klubach sportowych</w:t>
      </w:r>
      <w:r w:rsidRPr="00F26D4A">
        <w:rPr>
          <w:rFonts w:ascii="Times New Roman" w:hAnsi="Times New Roman" w:cs="Times New Roman"/>
          <w:color w:val="000000"/>
        </w:rPr>
        <w:t xml:space="preserve"> [</w:t>
      </w:r>
      <w:r w:rsidR="00F223DA">
        <w:rPr>
          <w:rFonts w:ascii="Times New Roman" w:hAnsi="Times New Roman" w:cs="Times New Roman"/>
          <w:color w:val="000000"/>
        </w:rPr>
        <w:t>in</w:t>
      </w:r>
      <w:r w:rsidRPr="00F26D4A">
        <w:rPr>
          <w:rFonts w:ascii="Times New Roman" w:hAnsi="Times New Roman" w:cs="Times New Roman"/>
          <w:color w:val="000000"/>
        </w:rPr>
        <w:t xml:space="preserve">:] S. Skrzypek- Ahmed, T. Wołowiec (red.), </w:t>
      </w:r>
      <w:r w:rsidRPr="00F26D4A">
        <w:rPr>
          <w:rFonts w:ascii="Times New Roman" w:hAnsi="Times New Roman" w:cs="Times New Roman"/>
          <w:i/>
          <w:iCs/>
          <w:color w:val="000000"/>
        </w:rPr>
        <w:t>Współczesne trendy i wzywania przedsiębiorczości, bezpieczeństwa i logistyki</w:t>
      </w:r>
      <w:r w:rsidRPr="00F26D4A">
        <w:rPr>
          <w:rFonts w:ascii="Times New Roman" w:hAnsi="Times New Roman" w:cs="Times New Roman"/>
          <w:color w:val="000000"/>
        </w:rPr>
        <w:t xml:space="preserve">,  Lublin 2024, 5, </w:t>
      </w:r>
      <w:r w:rsidR="00F223DA">
        <w:rPr>
          <w:rFonts w:ascii="Times New Roman" w:hAnsi="Times New Roman" w:cs="Times New Roman"/>
          <w:color w:val="000000"/>
        </w:rPr>
        <w:t>p</w:t>
      </w:r>
      <w:r w:rsidRPr="00F26D4A">
        <w:rPr>
          <w:rFonts w:ascii="Times New Roman" w:hAnsi="Times New Roman" w:cs="Times New Roman"/>
          <w:color w:val="000000"/>
        </w:rPr>
        <w:t xml:space="preserve">. 640-649; J. Kosowski, </w:t>
      </w:r>
      <w:r w:rsidRPr="00F26D4A">
        <w:rPr>
          <w:rFonts w:ascii="Times New Roman" w:hAnsi="Times New Roman" w:cs="Times New Roman"/>
          <w:i/>
          <w:iCs/>
          <w:color w:val="000000"/>
        </w:rPr>
        <w:t>Obowiązki organizatorów w świetle standardów ochrony małoletnich - narzędzie zapobiegania przestępczości i zwiększenia bezpieczeństwa małoletnich</w:t>
      </w:r>
      <w:r w:rsidRPr="00F26D4A">
        <w:rPr>
          <w:rFonts w:ascii="Times New Roman" w:hAnsi="Times New Roman" w:cs="Times New Roman"/>
          <w:color w:val="000000"/>
        </w:rPr>
        <w:t xml:space="preserve">, Prawo i Więź 2025 nr 2, </w:t>
      </w:r>
      <w:r w:rsidR="00F223DA">
        <w:rPr>
          <w:rFonts w:ascii="Times New Roman" w:hAnsi="Times New Roman" w:cs="Times New Roman"/>
          <w:color w:val="000000"/>
        </w:rPr>
        <w:t>p</w:t>
      </w:r>
      <w:r w:rsidRPr="00F26D4A">
        <w:rPr>
          <w:rFonts w:ascii="Times New Roman" w:hAnsi="Times New Roman" w:cs="Times New Roman"/>
          <w:color w:val="000000"/>
        </w:rPr>
        <w:t>. 493-509.</w:t>
      </w:r>
    </w:p>
  </w:footnote>
  <w:footnote w:id="26">
    <w:p w14:paraId="17F88C80" w14:textId="438BDE5B" w:rsidR="00F26D4A" w:rsidRPr="00F26D4A" w:rsidRDefault="00F26D4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Pr="00F26D4A">
        <w:rPr>
          <w:rFonts w:ascii="Times New Roman" w:hAnsi="Times New Roman" w:cs="Times New Roman"/>
          <w:color w:val="000000"/>
        </w:rPr>
        <w:t xml:space="preserve">J. Kosowski, </w:t>
      </w:r>
      <w:r w:rsidRPr="00F26D4A">
        <w:rPr>
          <w:rFonts w:ascii="Times New Roman" w:hAnsi="Times New Roman" w:cs="Times New Roman"/>
          <w:i/>
          <w:iCs/>
          <w:color w:val="000000"/>
        </w:rPr>
        <w:t>Standardy ochrony małoletnich jako nowe narzędzie zapewnienia bezpieczeństwa  małoletnich trenujących w klubach sportowych</w:t>
      </w:r>
      <w:r w:rsidRPr="00F26D4A">
        <w:rPr>
          <w:rFonts w:ascii="Times New Roman" w:hAnsi="Times New Roman" w:cs="Times New Roman"/>
          <w:color w:val="000000"/>
        </w:rPr>
        <w:t xml:space="preserve"> [w:] S. Skrzypek- Ahmed, T. Wołowiec (red.), </w:t>
      </w:r>
      <w:r w:rsidRPr="00F26D4A">
        <w:rPr>
          <w:rFonts w:ascii="Times New Roman" w:hAnsi="Times New Roman" w:cs="Times New Roman"/>
          <w:i/>
          <w:iCs/>
          <w:color w:val="000000"/>
        </w:rPr>
        <w:t>Współczesne trendy i wzywania przedsiębiorczości, bezpieczeństwa i logistyki</w:t>
      </w:r>
      <w:r w:rsidRPr="00F26D4A">
        <w:rPr>
          <w:rFonts w:ascii="Times New Roman" w:hAnsi="Times New Roman" w:cs="Times New Roman"/>
          <w:color w:val="000000"/>
        </w:rPr>
        <w:t>,  Lublin 2024</w:t>
      </w:r>
      <w:r w:rsidR="00F223DA">
        <w:rPr>
          <w:rFonts w:ascii="Times New Roman" w:hAnsi="Times New Roman" w:cs="Times New Roman"/>
          <w:color w:val="000000"/>
        </w:rPr>
        <w:t>, p</w:t>
      </w:r>
      <w:r w:rsidR="00F223DA" w:rsidRPr="00F26D4A">
        <w:rPr>
          <w:rFonts w:ascii="Times New Roman" w:hAnsi="Times New Roman" w:cs="Times New Roman"/>
          <w:color w:val="000000"/>
        </w:rPr>
        <w:t>. 640-649</w:t>
      </w:r>
      <w:r w:rsidR="00F223DA">
        <w:rPr>
          <w:rFonts w:ascii="Times New Roman" w:hAnsi="Times New Roman" w:cs="Times New Roman"/>
          <w:color w:val="000000"/>
        </w:rPr>
        <w:t>.</w:t>
      </w:r>
    </w:p>
  </w:footnote>
  <w:footnote w:id="27">
    <w:p w14:paraId="0C367491" w14:textId="7C150731" w:rsidR="00F26D4A" w:rsidRPr="00F26D4A" w:rsidRDefault="00F26D4A" w:rsidP="00F26D4A">
      <w:pPr>
        <w:pStyle w:val="Tekstprzypisudolnego"/>
        <w:jc w:val="both"/>
        <w:rPr>
          <w:rFonts w:ascii="Times New Roman" w:hAnsi="Times New Roman" w:cs="Times New Roman"/>
          <w:lang w:val="pl-PL"/>
        </w:rPr>
      </w:pPr>
      <w:r w:rsidRPr="00F26D4A">
        <w:rPr>
          <w:rStyle w:val="Odwoanieprzypisudolnego"/>
          <w:rFonts w:ascii="Times New Roman" w:hAnsi="Times New Roman" w:cs="Times New Roman"/>
        </w:rPr>
        <w:footnoteRef/>
      </w:r>
      <w:r w:rsidRPr="00F26D4A">
        <w:rPr>
          <w:rFonts w:ascii="Times New Roman" w:hAnsi="Times New Roman" w:cs="Times New Roman"/>
        </w:rPr>
        <w:t xml:space="preserve"> </w:t>
      </w:r>
      <w:r w:rsidR="00F223DA" w:rsidRPr="00F223DA">
        <w:rPr>
          <w:rFonts w:ascii="Times New Roman" w:hAnsi="Times New Roman" w:cs="Times New Roman"/>
        </w:rPr>
        <w:t xml:space="preserve">For </w:t>
      </w:r>
      <w:proofErr w:type="spellStart"/>
      <w:r w:rsidR="00F223DA" w:rsidRPr="00F223DA">
        <w:rPr>
          <w:rFonts w:ascii="Times New Roman" w:hAnsi="Times New Roman" w:cs="Times New Roman"/>
        </w:rPr>
        <w:t>more</w:t>
      </w:r>
      <w:proofErr w:type="spellEnd"/>
      <w:r w:rsidR="00F223DA" w:rsidRPr="00F223DA">
        <w:rPr>
          <w:rFonts w:ascii="Times New Roman" w:hAnsi="Times New Roman" w:cs="Times New Roman"/>
        </w:rPr>
        <w:t xml:space="preserve"> </w:t>
      </w:r>
      <w:proofErr w:type="spellStart"/>
      <w:r w:rsidR="00F223DA" w:rsidRPr="00F223DA">
        <w:rPr>
          <w:rFonts w:ascii="Times New Roman" w:hAnsi="Times New Roman" w:cs="Times New Roman"/>
        </w:rPr>
        <w:t>information</w:t>
      </w:r>
      <w:proofErr w:type="spellEnd"/>
      <w:r w:rsidR="00F223DA" w:rsidRPr="00F223DA">
        <w:rPr>
          <w:rFonts w:ascii="Times New Roman" w:hAnsi="Times New Roman" w:cs="Times New Roman"/>
        </w:rPr>
        <w:t xml:space="preserve"> on </w:t>
      </w:r>
      <w:proofErr w:type="spellStart"/>
      <w:r w:rsidR="00F223DA" w:rsidRPr="00F223DA">
        <w:rPr>
          <w:rFonts w:ascii="Times New Roman" w:hAnsi="Times New Roman" w:cs="Times New Roman"/>
        </w:rPr>
        <w:t>short</w:t>
      </w:r>
      <w:proofErr w:type="spellEnd"/>
      <w:r w:rsidR="00F223DA" w:rsidRPr="00F223DA">
        <w:rPr>
          <w:rFonts w:ascii="Times New Roman" w:hAnsi="Times New Roman" w:cs="Times New Roman"/>
        </w:rPr>
        <w:t xml:space="preserve">- and </w:t>
      </w:r>
      <w:proofErr w:type="spellStart"/>
      <w:r w:rsidR="00F223DA" w:rsidRPr="00F223DA">
        <w:rPr>
          <w:rFonts w:ascii="Times New Roman" w:hAnsi="Times New Roman" w:cs="Times New Roman"/>
        </w:rPr>
        <w:t>long</w:t>
      </w:r>
      <w:proofErr w:type="spellEnd"/>
      <w:r w:rsidR="00F223DA" w:rsidRPr="00F223DA">
        <w:rPr>
          <w:rFonts w:ascii="Times New Roman" w:hAnsi="Times New Roman" w:cs="Times New Roman"/>
        </w:rPr>
        <w:t xml:space="preserve">-term </w:t>
      </w:r>
      <w:proofErr w:type="spellStart"/>
      <w:r w:rsidR="00F223DA" w:rsidRPr="00F223DA">
        <w:rPr>
          <w:rFonts w:ascii="Times New Roman" w:hAnsi="Times New Roman" w:cs="Times New Roman"/>
        </w:rPr>
        <w:t>obligations</w:t>
      </w:r>
      <w:proofErr w:type="spellEnd"/>
      <w:r w:rsidR="00F223DA" w:rsidRPr="00F223DA">
        <w:rPr>
          <w:rFonts w:ascii="Times New Roman" w:hAnsi="Times New Roman" w:cs="Times New Roman"/>
        </w:rPr>
        <w:t xml:space="preserve"> </w:t>
      </w:r>
      <w:proofErr w:type="spellStart"/>
      <w:r w:rsidR="00F223DA" w:rsidRPr="00F223DA">
        <w:rPr>
          <w:rFonts w:ascii="Times New Roman" w:hAnsi="Times New Roman" w:cs="Times New Roman"/>
        </w:rPr>
        <w:t>arising</w:t>
      </w:r>
      <w:proofErr w:type="spellEnd"/>
      <w:r w:rsidR="00F223DA" w:rsidRPr="00F223DA">
        <w:rPr>
          <w:rFonts w:ascii="Times New Roman" w:hAnsi="Times New Roman" w:cs="Times New Roman"/>
        </w:rPr>
        <w:t xml:space="preserve"> from the </w:t>
      </w:r>
      <w:proofErr w:type="spellStart"/>
      <w:r w:rsidR="00F223DA" w:rsidRPr="00F223DA">
        <w:rPr>
          <w:rFonts w:ascii="Times New Roman" w:hAnsi="Times New Roman" w:cs="Times New Roman"/>
        </w:rPr>
        <w:t>introduction</w:t>
      </w:r>
      <w:proofErr w:type="spellEnd"/>
      <w:r w:rsidR="00F223DA" w:rsidRPr="00F223DA">
        <w:rPr>
          <w:rFonts w:ascii="Times New Roman" w:hAnsi="Times New Roman" w:cs="Times New Roman"/>
        </w:rPr>
        <w:t xml:space="preserve"> of the </w:t>
      </w:r>
      <w:proofErr w:type="spellStart"/>
      <w:r w:rsidR="00F223DA" w:rsidRPr="00F223DA">
        <w:rPr>
          <w:rFonts w:ascii="Times New Roman" w:hAnsi="Times New Roman" w:cs="Times New Roman"/>
        </w:rPr>
        <w:t>obligation</w:t>
      </w:r>
      <w:proofErr w:type="spellEnd"/>
      <w:r w:rsidR="00F223DA" w:rsidRPr="00F223DA">
        <w:rPr>
          <w:rFonts w:ascii="Times New Roman" w:hAnsi="Times New Roman" w:cs="Times New Roman"/>
        </w:rPr>
        <w:t xml:space="preserve"> to </w:t>
      </w:r>
      <w:proofErr w:type="spellStart"/>
      <w:r w:rsidR="00F223DA" w:rsidRPr="00F223DA">
        <w:rPr>
          <w:rFonts w:ascii="Times New Roman" w:hAnsi="Times New Roman" w:cs="Times New Roman"/>
        </w:rPr>
        <w:t>have</w:t>
      </w:r>
      <w:proofErr w:type="spellEnd"/>
      <w:r w:rsidR="00F223DA" w:rsidRPr="00F223DA">
        <w:rPr>
          <w:rFonts w:ascii="Times New Roman" w:hAnsi="Times New Roman" w:cs="Times New Roman"/>
        </w:rPr>
        <w:t xml:space="preserve"> </w:t>
      </w:r>
      <w:proofErr w:type="spellStart"/>
      <w:r w:rsidR="00F223DA" w:rsidRPr="00F223DA">
        <w:rPr>
          <w:rFonts w:ascii="Times New Roman" w:hAnsi="Times New Roman" w:cs="Times New Roman"/>
        </w:rPr>
        <w:t>standards</w:t>
      </w:r>
      <w:proofErr w:type="spellEnd"/>
      <w:r w:rsidR="00F223DA" w:rsidRPr="00F223DA">
        <w:rPr>
          <w:rFonts w:ascii="Times New Roman" w:hAnsi="Times New Roman" w:cs="Times New Roman"/>
        </w:rPr>
        <w:t xml:space="preserve"> for the </w:t>
      </w:r>
      <w:proofErr w:type="spellStart"/>
      <w:r w:rsidR="00F223DA" w:rsidRPr="00F223DA">
        <w:rPr>
          <w:rFonts w:ascii="Times New Roman" w:hAnsi="Times New Roman" w:cs="Times New Roman"/>
        </w:rPr>
        <w:t>protection</w:t>
      </w:r>
      <w:proofErr w:type="spellEnd"/>
      <w:r w:rsidR="00F223DA" w:rsidRPr="00F223DA">
        <w:rPr>
          <w:rFonts w:ascii="Times New Roman" w:hAnsi="Times New Roman" w:cs="Times New Roman"/>
        </w:rPr>
        <w:t xml:space="preserve"> of </w:t>
      </w:r>
      <w:proofErr w:type="spellStart"/>
      <w:r w:rsidR="00F223DA" w:rsidRPr="00F223DA">
        <w:rPr>
          <w:rFonts w:ascii="Times New Roman" w:hAnsi="Times New Roman" w:cs="Times New Roman"/>
        </w:rPr>
        <w:t>minors</w:t>
      </w:r>
      <w:proofErr w:type="spellEnd"/>
      <w:r w:rsidR="00F223DA" w:rsidRPr="00F223DA">
        <w:rPr>
          <w:rFonts w:ascii="Times New Roman" w:hAnsi="Times New Roman" w:cs="Times New Roman"/>
        </w:rPr>
        <w:t xml:space="preserve">, </w:t>
      </w:r>
      <w:proofErr w:type="spellStart"/>
      <w:r w:rsidR="00F223DA" w:rsidRPr="00F223DA">
        <w:rPr>
          <w:rFonts w:ascii="Times New Roman" w:hAnsi="Times New Roman" w:cs="Times New Roman"/>
        </w:rPr>
        <w:t>see</w:t>
      </w:r>
      <w:proofErr w:type="spellEnd"/>
      <w:r w:rsidR="00F223DA" w:rsidRPr="00F223DA">
        <w:rPr>
          <w:rFonts w:ascii="Times New Roman" w:hAnsi="Times New Roman" w:cs="Times New Roman"/>
        </w:rPr>
        <w:t>:</w:t>
      </w:r>
      <w:r w:rsidR="00F223DA">
        <w:rPr>
          <w:rFonts w:ascii="Times New Roman" w:hAnsi="Times New Roman" w:cs="Times New Roman"/>
        </w:rPr>
        <w:t xml:space="preserve"> </w:t>
      </w:r>
      <w:r w:rsidRPr="00F26D4A">
        <w:rPr>
          <w:rFonts w:ascii="Times New Roman" w:hAnsi="Times New Roman" w:cs="Times New Roman"/>
          <w:color w:val="000000"/>
        </w:rPr>
        <w:t xml:space="preserve">J. Kosowski, </w:t>
      </w:r>
      <w:r w:rsidRPr="00F26D4A">
        <w:rPr>
          <w:rFonts w:ascii="Times New Roman" w:hAnsi="Times New Roman" w:cs="Times New Roman"/>
          <w:i/>
          <w:iCs/>
          <w:color w:val="000000"/>
        </w:rPr>
        <w:t>Obowiązki organizatorów w świetle standardów ochrony małoletnich - narzędzie zapobiegania przestępczości i zwiększenia bezpieczeństwa małoletnich</w:t>
      </w:r>
      <w:r w:rsidRPr="00F26D4A">
        <w:rPr>
          <w:rFonts w:ascii="Times New Roman" w:hAnsi="Times New Roman" w:cs="Times New Roman"/>
          <w:color w:val="000000"/>
        </w:rPr>
        <w:t xml:space="preserve">, Prawo i Więź 2025 nr 2, </w:t>
      </w:r>
      <w:r w:rsidR="00F223DA">
        <w:rPr>
          <w:rFonts w:ascii="Times New Roman" w:hAnsi="Times New Roman" w:cs="Times New Roman"/>
          <w:color w:val="000000"/>
        </w:rPr>
        <w:t>p</w:t>
      </w:r>
      <w:r w:rsidRPr="00F26D4A">
        <w:rPr>
          <w:rFonts w:ascii="Times New Roman" w:hAnsi="Times New Roman" w:cs="Times New Roman"/>
          <w:color w:val="000000"/>
        </w:rPr>
        <w:t>. 493-509.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107"/>
    <w:rsid w:val="00020825"/>
    <w:rsid w:val="0003196B"/>
    <w:rsid w:val="000927BF"/>
    <w:rsid w:val="00136C1A"/>
    <w:rsid w:val="00150039"/>
    <w:rsid w:val="00226A15"/>
    <w:rsid w:val="00343202"/>
    <w:rsid w:val="00395BB6"/>
    <w:rsid w:val="00462601"/>
    <w:rsid w:val="00492ACD"/>
    <w:rsid w:val="005241BE"/>
    <w:rsid w:val="00543B0B"/>
    <w:rsid w:val="005D545D"/>
    <w:rsid w:val="00882801"/>
    <w:rsid w:val="008F2B28"/>
    <w:rsid w:val="00966AB2"/>
    <w:rsid w:val="00B40AE8"/>
    <w:rsid w:val="00B44555"/>
    <w:rsid w:val="00C4521A"/>
    <w:rsid w:val="00CF568C"/>
    <w:rsid w:val="00D01EBD"/>
    <w:rsid w:val="00E96107"/>
    <w:rsid w:val="00F223DA"/>
    <w:rsid w:val="00F26D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08A4"/>
  <w15:docId w15:val="{D939A53F-25F5-C942-8FD1-1BA3223A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przypisudolnego">
    <w:name w:val="footnote text"/>
    <w:basedOn w:val="Normalny"/>
    <w:link w:val="TekstprzypisudolnegoZnak"/>
    <w:uiPriority w:val="99"/>
    <w:unhideWhenUsed/>
    <w:rsid w:val="00136C1A"/>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136C1A"/>
    <w:rPr>
      <w:sz w:val="20"/>
      <w:szCs w:val="20"/>
    </w:rPr>
  </w:style>
  <w:style w:type="character" w:styleId="Odwoanieprzypisudolnego">
    <w:name w:val="footnote reference"/>
    <w:basedOn w:val="Domylnaczcionkaakapitu"/>
    <w:uiPriority w:val="99"/>
    <w:semiHidden/>
    <w:unhideWhenUsed/>
    <w:rsid w:val="00136C1A"/>
    <w:rPr>
      <w:vertAlign w:val="superscript"/>
    </w:rPr>
  </w:style>
  <w:style w:type="paragraph" w:styleId="Bezodstpw">
    <w:name w:val="No Spacing"/>
    <w:uiPriority w:val="1"/>
    <w:qFormat/>
    <w:rsid w:val="00B40AE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C633E-3CDC-4FB0-A115-5792D4A3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4886</Words>
  <Characters>29320</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Paweł</cp:lastModifiedBy>
  <cp:revision>8</cp:revision>
  <dcterms:created xsi:type="dcterms:W3CDTF">2025-09-30T16:14:00Z</dcterms:created>
  <dcterms:modified xsi:type="dcterms:W3CDTF">2025-10-27T08:20:00Z</dcterms:modified>
</cp:coreProperties>
</file>