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9EA" w:rsidRDefault="006779EA" w:rsidP="006779EA">
      <w:pPr>
        <w:spacing w:line="360" w:lineRule="auto"/>
        <w:jc w:val="center"/>
        <w:rPr>
          <w:szCs w:val="24"/>
          <w:lang w:val="en-GB"/>
        </w:rPr>
      </w:pPr>
      <w:bookmarkStart w:id="0" w:name="_GoBack"/>
      <w:r>
        <w:rPr>
          <w:noProof/>
        </w:rPr>
        <w:drawing>
          <wp:inline distT="0" distB="0" distL="0" distR="0" wp14:anchorId="2A5C97BD" wp14:editId="3D35F990">
            <wp:extent cx="5339443" cy="2449286"/>
            <wp:effectExtent l="0" t="0" r="7620" b="14605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1305B47F-691B-864A-A260-8E4B64353F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6779EA" w:rsidRDefault="006779EA" w:rsidP="006779EA">
      <w:pPr>
        <w:spacing w:after="200" w:line="276" w:lineRule="auto"/>
        <w:rPr>
          <w:rFonts w:eastAsia="Times New Roman" w:cs="Times New Roman"/>
          <w:i/>
          <w:iCs/>
          <w:color w:val="000000"/>
          <w:sz w:val="18"/>
          <w:szCs w:val="18"/>
          <w:lang w:val="en-GB" w:eastAsia="pl-PL"/>
        </w:rPr>
      </w:pPr>
      <w:r w:rsidRPr="00CD0ADF">
        <w:rPr>
          <w:rFonts w:eastAsia="Times New Roman" w:cs="Times New Roman"/>
          <w:i/>
          <w:iCs/>
          <w:color w:val="000000"/>
          <w:sz w:val="18"/>
          <w:szCs w:val="18"/>
          <w:lang w:val="en-GB" w:eastAsia="pl-PL"/>
        </w:rPr>
        <w:t>Figure 1. Frequency of purchase of fermented juices and other fermented vegetable products </w:t>
      </w:r>
    </w:p>
    <w:p w:rsidR="006779EA" w:rsidRPr="00384B6D" w:rsidRDefault="006779EA" w:rsidP="006779EA">
      <w:pPr>
        <w:spacing w:after="200" w:line="276" w:lineRule="auto"/>
        <w:jc w:val="center"/>
        <w:rPr>
          <w:rFonts w:eastAsia="Times New Roman" w:cs="Times New Roman"/>
          <w:color w:val="000000"/>
          <w:sz w:val="16"/>
          <w:szCs w:val="16"/>
          <w:lang w:val="en-GB" w:eastAsia="pl-PL"/>
        </w:rPr>
      </w:pPr>
      <w:r w:rsidRPr="00384B6D">
        <w:rPr>
          <w:rFonts w:eastAsia="Times New Roman" w:cs="Times New Roman"/>
          <w:color w:val="000000"/>
          <w:sz w:val="16"/>
          <w:szCs w:val="16"/>
          <w:lang w:val="en-GB" w:eastAsia="pl-PL"/>
        </w:rPr>
        <w:t>Source: own elaboration</w:t>
      </w:r>
    </w:p>
    <w:p w:rsidR="006779EA" w:rsidRDefault="006779EA" w:rsidP="006779EA">
      <w:pPr>
        <w:spacing w:line="240" w:lineRule="auto"/>
        <w:jc w:val="center"/>
        <w:rPr>
          <w:szCs w:val="24"/>
          <w:lang w:val="en-GB"/>
        </w:rPr>
      </w:pPr>
      <w:r>
        <w:rPr>
          <w:noProof/>
        </w:rPr>
        <w:drawing>
          <wp:inline distT="0" distB="0" distL="0" distR="0" wp14:anchorId="5AB3E33A" wp14:editId="422100B6">
            <wp:extent cx="5159829" cy="2743200"/>
            <wp:effectExtent l="0" t="0" r="9525" b="1270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7F1C52A-F771-3F42-B819-11D3A1BA46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779EA" w:rsidRPr="00CD0ADF" w:rsidRDefault="006779EA" w:rsidP="006779EA">
      <w:pPr>
        <w:spacing w:after="200" w:line="276" w:lineRule="auto"/>
        <w:rPr>
          <w:rFonts w:eastAsia="Times New Roman" w:cs="Times New Roman"/>
          <w:color w:val="000000"/>
          <w:lang w:val="en-GB" w:eastAsia="pl-PL"/>
        </w:rPr>
      </w:pPr>
      <w:r w:rsidRPr="00CD0ADF">
        <w:rPr>
          <w:rFonts w:eastAsia="Times New Roman" w:cs="Times New Roman"/>
          <w:i/>
          <w:iCs/>
          <w:color w:val="000000"/>
          <w:sz w:val="18"/>
          <w:szCs w:val="18"/>
          <w:lang w:val="en-GB" w:eastAsia="pl-PL"/>
        </w:rPr>
        <w:t>Figure 2. Place of purchase of fermented vegetable products</w:t>
      </w:r>
    </w:p>
    <w:p w:rsidR="006779EA" w:rsidRPr="00384B6D" w:rsidRDefault="006779EA" w:rsidP="006779EA">
      <w:pPr>
        <w:spacing w:after="200" w:line="276" w:lineRule="auto"/>
        <w:jc w:val="center"/>
        <w:rPr>
          <w:rFonts w:eastAsia="Times New Roman" w:cs="Times New Roman"/>
          <w:color w:val="000000"/>
          <w:sz w:val="16"/>
          <w:szCs w:val="16"/>
          <w:lang w:val="en-GB" w:eastAsia="pl-PL"/>
        </w:rPr>
      </w:pPr>
      <w:r w:rsidRPr="00384B6D">
        <w:rPr>
          <w:rFonts w:eastAsia="Times New Roman" w:cs="Times New Roman"/>
          <w:color w:val="000000"/>
          <w:sz w:val="16"/>
          <w:szCs w:val="16"/>
          <w:lang w:val="en-GB" w:eastAsia="pl-PL"/>
        </w:rPr>
        <w:t>Source: own elaboration</w:t>
      </w:r>
    </w:p>
    <w:p w:rsidR="006779EA" w:rsidRDefault="006779EA" w:rsidP="006779EA">
      <w:pPr>
        <w:spacing w:line="240" w:lineRule="auto"/>
        <w:jc w:val="center"/>
        <w:rPr>
          <w:szCs w:val="24"/>
          <w:lang w:val="en-GB"/>
        </w:rPr>
      </w:pPr>
      <w:r>
        <w:rPr>
          <w:noProof/>
        </w:rPr>
        <w:lastRenderedPageBreak/>
        <w:drawing>
          <wp:inline distT="0" distB="0" distL="0" distR="0" wp14:anchorId="07251B64" wp14:editId="35987391">
            <wp:extent cx="4572000" cy="2743200"/>
            <wp:effectExtent l="0" t="0" r="12700" b="1270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D3536837-A6DB-DC42-945A-F36BA2EBFC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779EA" w:rsidRDefault="006779EA" w:rsidP="006779EA">
      <w:pPr>
        <w:spacing w:after="200" w:line="276" w:lineRule="auto"/>
        <w:rPr>
          <w:rFonts w:eastAsia="Times New Roman" w:cs="Times New Roman"/>
          <w:i/>
          <w:iCs/>
          <w:color w:val="000000"/>
          <w:sz w:val="18"/>
          <w:szCs w:val="18"/>
          <w:lang w:val="en-GB" w:eastAsia="pl-PL"/>
        </w:rPr>
      </w:pPr>
      <w:r w:rsidRPr="00CD0ADF">
        <w:rPr>
          <w:rFonts w:eastAsia="Times New Roman" w:cs="Times New Roman"/>
          <w:i/>
          <w:iCs/>
          <w:color w:val="000000"/>
          <w:sz w:val="18"/>
          <w:szCs w:val="18"/>
          <w:lang w:val="en-GB" w:eastAsia="pl-PL"/>
        </w:rPr>
        <w:t>Figure 3. The advantages of fermented vegetable products</w:t>
      </w:r>
    </w:p>
    <w:p w:rsidR="006779EA" w:rsidRDefault="006779EA" w:rsidP="006779EA">
      <w:pPr>
        <w:spacing w:after="200" w:line="276" w:lineRule="auto"/>
        <w:jc w:val="center"/>
        <w:rPr>
          <w:rFonts w:eastAsia="Times New Roman" w:cs="Times New Roman"/>
          <w:color w:val="000000"/>
          <w:sz w:val="16"/>
          <w:szCs w:val="16"/>
          <w:lang w:val="en-GB" w:eastAsia="pl-PL"/>
        </w:rPr>
      </w:pPr>
      <w:r w:rsidRPr="00384B6D">
        <w:rPr>
          <w:rFonts w:eastAsia="Times New Roman" w:cs="Times New Roman"/>
          <w:color w:val="000000"/>
          <w:sz w:val="16"/>
          <w:szCs w:val="16"/>
          <w:lang w:val="en-GB" w:eastAsia="pl-PL"/>
        </w:rPr>
        <w:t>Source: own elaboration</w:t>
      </w:r>
    </w:p>
    <w:p w:rsidR="006779EA" w:rsidRPr="00384B6D" w:rsidRDefault="006779EA" w:rsidP="006779EA">
      <w:pPr>
        <w:spacing w:after="200" w:line="276" w:lineRule="auto"/>
        <w:jc w:val="center"/>
        <w:rPr>
          <w:rFonts w:eastAsia="Times New Roman" w:cs="Times New Roman"/>
          <w:color w:val="000000"/>
          <w:sz w:val="16"/>
          <w:szCs w:val="16"/>
          <w:lang w:val="en-GB" w:eastAsia="pl-PL"/>
        </w:rPr>
      </w:pPr>
      <w:r>
        <w:rPr>
          <w:noProof/>
        </w:rPr>
        <w:drawing>
          <wp:inline distT="0" distB="0" distL="0" distR="0" wp14:anchorId="349649E8" wp14:editId="049E2705">
            <wp:extent cx="4554682" cy="2664691"/>
            <wp:effectExtent l="0" t="0" r="17780" b="15240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1CCB86C1-9468-0349-8423-194A3FD61E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779EA" w:rsidRDefault="006779EA" w:rsidP="006779EA">
      <w:pPr>
        <w:spacing w:after="200" w:line="276" w:lineRule="auto"/>
        <w:rPr>
          <w:rFonts w:eastAsia="Times New Roman" w:cs="Times New Roman"/>
          <w:i/>
          <w:iCs/>
          <w:color w:val="000000"/>
          <w:sz w:val="18"/>
          <w:szCs w:val="18"/>
          <w:lang w:val="en-GB" w:eastAsia="pl-PL"/>
        </w:rPr>
      </w:pPr>
      <w:r w:rsidRPr="00CD0ADF">
        <w:rPr>
          <w:rFonts w:eastAsia="Times New Roman" w:cs="Times New Roman"/>
          <w:i/>
          <w:iCs/>
          <w:color w:val="000000"/>
          <w:sz w:val="18"/>
          <w:szCs w:val="18"/>
          <w:lang w:val="en-GB" w:eastAsia="pl-PL"/>
        </w:rPr>
        <w:t>Figure 4. The frequency of consumption of fermented vegetable juices</w:t>
      </w:r>
    </w:p>
    <w:p w:rsidR="006779EA" w:rsidRDefault="006779EA" w:rsidP="006779EA">
      <w:pPr>
        <w:spacing w:after="200" w:line="276" w:lineRule="auto"/>
        <w:jc w:val="center"/>
        <w:rPr>
          <w:rFonts w:eastAsia="Times New Roman" w:cs="Times New Roman"/>
          <w:color w:val="000000"/>
          <w:sz w:val="16"/>
          <w:szCs w:val="16"/>
          <w:lang w:val="en-GB" w:eastAsia="pl-PL"/>
        </w:rPr>
      </w:pPr>
      <w:r w:rsidRPr="00384B6D">
        <w:rPr>
          <w:rFonts w:eastAsia="Times New Roman" w:cs="Times New Roman"/>
          <w:color w:val="000000"/>
          <w:sz w:val="16"/>
          <w:szCs w:val="16"/>
          <w:lang w:val="en-GB" w:eastAsia="pl-PL"/>
        </w:rPr>
        <w:t>Source: own elaboration</w:t>
      </w:r>
    </w:p>
    <w:p w:rsidR="006779EA" w:rsidRPr="00CD0ADF" w:rsidRDefault="006779EA" w:rsidP="006779EA">
      <w:pPr>
        <w:spacing w:after="200" w:line="480" w:lineRule="auto"/>
        <w:rPr>
          <w:rFonts w:eastAsia="Times New Roman" w:cs="Times New Roman"/>
          <w:color w:val="000000"/>
          <w:lang w:val="en-GB" w:eastAsia="pl-PL"/>
        </w:rPr>
      </w:pPr>
    </w:p>
    <w:p w:rsidR="006779EA" w:rsidRPr="00CD0ADF" w:rsidRDefault="006779EA" w:rsidP="006779EA">
      <w:pPr>
        <w:spacing w:after="200" w:line="276" w:lineRule="auto"/>
        <w:rPr>
          <w:rFonts w:eastAsia="Times New Roman" w:cs="Times New Roman"/>
          <w:color w:val="000000"/>
          <w:lang w:val="en-GB" w:eastAsia="pl-PL"/>
        </w:rPr>
      </w:pPr>
      <w:r>
        <w:rPr>
          <w:noProof/>
        </w:rPr>
        <w:lastRenderedPageBreak/>
        <w:drawing>
          <wp:inline distT="0" distB="0" distL="0" distR="0" wp14:anchorId="424BA735" wp14:editId="6B5A8587">
            <wp:extent cx="5760720" cy="3051810"/>
            <wp:effectExtent l="0" t="0" r="17780" b="889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7D04004C-8B46-CB40-AF43-B3ECB84108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79EA" w:rsidRPr="00CD0ADF" w:rsidRDefault="006779EA" w:rsidP="006779EA">
      <w:pPr>
        <w:spacing w:after="200" w:line="276" w:lineRule="auto"/>
        <w:rPr>
          <w:rFonts w:eastAsia="Times New Roman" w:cs="Times New Roman"/>
          <w:color w:val="000000"/>
          <w:lang w:val="en-GB" w:eastAsia="pl-PL"/>
        </w:rPr>
      </w:pPr>
      <w:r w:rsidRPr="00CD0ADF">
        <w:rPr>
          <w:rFonts w:eastAsia="Times New Roman" w:cs="Times New Roman"/>
          <w:i/>
          <w:iCs/>
          <w:color w:val="000000"/>
          <w:sz w:val="18"/>
          <w:szCs w:val="18"/>
          <w:lang w:val="en-GB" w:eastAsia="pl-PL"/>
        </w:rPr>
        <w:t>Figure 5. The frequency of consumption of fermented vegetables preserves</w:t>
      </w:r>
    </w:p>
    <w:p w:rsidR="006779EA" w:rsidRDefault="006779EA" w:rsidP="006779EA">
      <w:pPr>
        <w:spacing w:after="200" w:line="276" w:lineRule="auto"/>
        <w:jc w:val="center"/>
        <w:rPr>
          <w:rFonts w:eastAsia="Times New Roman" w:cs="Times New Roman"/>
          <w:color w:val="000000"/>
          <w:sz w:val="16"/>
          <w:szCs w:val="16"/>
          <w:lang w:val="en-GB" w:eastAsia="pl-PL"/>
        </w:rPr>
      </w:pPr>
      <w:r w:rsidRPr="00384B6D">
        <w:rPr>
          <w:rFonts w:eastAsia="Times New Roman" w:cs="Times New Roman"/>
          <w:color w:val="000000"/>
          <w:sz w:val="16"/>
          <w:szCs w:val="16"/>
          <w:lang w:val="en-GB" w:eastAsia="pl-PL"/>
        </w:rPr>
        <w:t>Source: own elaboration</w:t>
      </w:r>
    </w:p>
    <w:p w:rsidR="006779EA" w:rsidRDefault="006779EA" w:rsidP="006779EA">
      <w:pPr>
        <w:spacing w:line="240" w:lineRule="auto"/>
        <w:jc w:val="center"/>
        <w:rPr>
          <w:szCs w:val="24"/>
          <w:lang w:val="en-GB"/>
        </w:rPr>
      </w:pPr>
      <w:r>
        <w:rPr>
          <w:noProof/>
        </w:rPr>
        <w:drawing>
          <wp:inline distT="0" distB="0" distL="0" distR="0" wp14:anchorId="0AC16DC1" wp14:editId="399C3332">
            <wp:extent cx="5760720" cy="2877185"/>
            <wp:effectExtent l="0" t="0" r="17780" b="18415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3019E824-A9AC-6F46-9B32-E8D6CDBB9D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79EA" w:rsidRDefault="006779EA" w:rsidP="006779EA">
      <w:pPr>
        <w:spacing w:after="200" w:line="276" w:lineRule="auto"/>
        <w:rPr>
          <w:rFonts w:eastAsia="Times New Roman" w:cs="Times New Roman"/>
          <w:i/>
          <w:iCs/>
          <w:color w:val="000000"/>
          <w:sz w:val="18"/>
          <w:szCs w:val="18"/>
          <w:lang w:val="en-GB" w:eastAsia="pl-PL"/>
        </w:rPr>
      </w:pPr>
      <w:r w:rsidRPr="00CD0ADF">
        <w:rPr>
          <w:rFonts w:eastAsia="Times New Roman" w:cs="Times New Roman"/>
          <w:i/>
          <w:iCs/>
          <w:color w:val="000000"/>
          <w:sz w:val="18"/>
          <w:szCs w:val="18"/>
          <w:lang w:val="en-GB" w:eastAsia="pl-PL"/>
        </w:rPr>
        <w:t xml:space="preserve">Figure 7. The most important </w:t>
      </w:r>
      <w:r>
        <w:rPr>
          <w:rFonts w:eastAsia="Times New Roman" w:cs="Times New Roman"/>
          <w:i/>
          <w:iCs/>
          <w:color w:val="000000"/>
          <w:sz w:val="18"/>
          <w:szCs w:val="18"/>
          <w:lang w:val="en-GB" w:eastAsia="pl-PL"/>
        </w:rPr>
        <w:t>factors</w:t>
      </w:r>
      <w:r w:rsidRPr="00CD0ADF">
        <w:rPr>
          <w:rFonts w:eastAsia="Times New Roman" w:cs="Times New Roman"/>
          <w:i/>
          <w:iCs/>
          <w:color w:val="000000"/>
          <w:sz w:val="18"/>
          <w:szCs w:val="18"/>
          <w:lang w:val="en-GB" w:eastAsia="pl-PL"/>
        </w:rPr>
        <w:t xml:space="preserve"> </w:t>
      </w:r>
      <w:r>
        <w:rPr>
          <w:rFonts w:eastAsia="Times New Roman" w:cs="Times New Roman"/>
          <w:i/>
          <w:iCs/>
          <w:color w:val="000000"/>
          <w:sz w:val="18"/>
          <w:szCs w:val="18"/>
          <w:lang w:val="en-GB" w:eastAsia="pl-PL"/>
        </w:rPr>
        <w:t>affecting</w:t>
      </w:r>
      <w:r w:rsidRPr="00CD0ADF">
        <w:rPr>
          <w:rFonts w:eastAsia="Times New Roman" w:cs="Times New Roman"/>
          <w:i/>
          <w:iCs/>
          <w:color w:val="000000"/>
          <w:sz w:val="18"/>
          <w:szCs w:val="18"/>
          <w:lang w:val="en-GB" w:eastAsia="pl-PL"/>
        </w:rPr>
        <w:t xml:space="preserve"> fermented vegetable juices</w:t>
      </w:r>
      <w:r>
        <w:rPr>
          <w:rFonts w:eastAsia="Times New Roman" w:cs="Times New Roman"/>
          <w:i/>
          <w:iCs/>
          <w:color w:val="000000"/>
          <w:sz w:val="18"/>
          <w:szCs w:val="18"/>
          <w:lang w:val="en-GB" w:eastAsia="pl-PL"/>
        </w:rPr>
        <w:t xml:space="preserve"> choices</w:t>
      </w:r>
    </w:p>
    <w:p w:rsidR="006779EA" w:rsidRPr="00D06C58" w:rsidRDefault="006779EA" w:rsidP="006779EA">
      <w:pPr>
        <w:spacing w:after="200" w:line="276" w:lineRule="auto"/>
        <w:jc w:val="center"/>
        <w:rPr>
          <w:rFonts w:eastAsia="Times New Roman" w:cs="Times New Roman"/>
          <w:color w:val="000000"/>
          <w:sz w:val="16"/>
          <w:szCs w:val="16"/>
          <w:lang w:val="en-GB" w:eastAsia="pl-PL"/>
        </w:rPr>
      </w:pPr>
      <w:r w:rsidRPr="00384B6D">
        <w:rPr>
          <w:rFonts w:eastAsia="Times New Roman" w:cs="Times New Roman"/>
          <w:color w:val="000000"/>
          <w:sz w:val="16"/>
          <w:szCs w:val="16"/>
          <w:lang w:val="en-GB" w:eastAsia="pl-PL"/>
        </w:rPr>
        <w:t>Source: own elaboration</w:t>
      </w:r>
    </w:p>
    <w:p w:rsidR="006779EA" w:rsidRDefault="006779EA"/>
    <w:sectPr w:rsidR="006779EA" w:rsidSect="005960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EA"/>
    <w:rsid w:val="005960EC"/>
    <w:rsid w:val="0067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1C3AC32-8D01-224A-8E61-FC225131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9EA"/>
    <w:pPr>
      <w:spacing w:line="259" w:lineRule="auto"/>
      <w:jc w:val="both"/>
    </w:pPr>
    <w:rPr>
      <w:rFonts w:ascii="Times New Roman" w:hAnsi="Times New Roman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ac_user\Desktop\Badania%20doktorat\Preferencje%20konsumento&#769;w\data-preferencje-konsumentow-w-zakresie-konsumpcji-owocow-warzyw-i-kiszonych-produktow-warzywnych-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ac_user\Desktop\Badania%20doktorat\Preferencje%20konsumento&#769;w\data-preferencje-konsumentow-w-zakresie-konsumpcji-owocow-warzyw-i-kiszonych-produktow-warzywnych-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ac_user\Desktop\Badania%20doktorat\Preferencje%20konsumento&#769;w\data-preferencje-konsumentow-w-zakresie-konsumpcji-owocow-warzyw-i-kiszonych-produktow-warzywnych-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ac_user\Desktop\Badania%20doktorat\Preferencje%20konsumento&#769;w\data-preferencje-konsumentow-w-zakresie-konsumpcji-owocow-warzyw-i-kiszonych-produktow-warzywnych-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ac_user\Desktop\Badania%20doktorat\Preferencje%20konsumento&#769;w\data-preferencje-konsumentow-w-zakresie-konsumpcji-owocow-warzyw-i-kiszonych-produktow-warzywnych-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mac_user\Desktop\Badania%20doktorat\Preferencje%20konsumento&#769;w\data-preferencje-konsumentow-w-zakresie-konsumpcji-owocow-warzyw-i-kiszonych-produktow-warzywnych-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'Statystyka opisowa'!$S$2</c:f>
              <c:strCache>
                <c:ptCount val="1"/>
                <c:pt idx="0">
                  <c:v>Fermented vegetable juices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'Statystyka opisowa'!$R$10:$R$15</c:f>
              <c:strCache>
                <c:ptCount val="6"/>
                <c:pt idx="0">
                  <c:v>Everyday</c:v>
                </c:pt>
                <c:pt idx="1">
                  <c:v>A few times a week</c:v>
                </c:pt>
                <c:pt idx="2">
                  <c:v>Once a week</c:v>
                </c:pt>
                <c:pt idx="3">
                  <c:v>A few times a month</c:v>
                </c:pt>
                <c:pt idx="4">
                  <c:v>Few times a year</c:v>
                </c:pt>
                <c:pt idx="5">
                  <c:v>Not buying at all</c:v>
                </c:pt>
              </c:strCache>
            </c:strRef>
          </c:cat>
          <c:val>
            <c:numRef>
              <c:f>'Statystyka opisowa'!$S$10:$S$15</c:f>
              <c:numCache>
                <c:formatCode>0%</c:formatCode>
                <c:ptCount val="6"/>
                <c:pt idx="0">
                  <c:v>4.8780487804878049E-3</c:v>
                </c:pt>
                <c:pt idx="1">
                  <c:v>5.8536585365853662E-2</c:v>
                </c:pt>
                <c:pt idx="2">
                  <c:v>8.2926829268292687E-2</c:v>
                </c:pt>
                <c:pt idx="3">
                  <c:v>0.12195121951219512</c:v>
                </c:pt>
                <c:pt idx="4">
                  <c:v>0.23902439024390243</c:v>
                </c:pt>
                <c:pt idx="5">
                  <c:v>0.49268292682926829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67-6943-A4F6-F803E6471F88}"/>
            </c:ext>
          </c:extLst>
        </c:ser>
        <c:ser>
          <c:idx val="1"/>
          <c:order val="1"/>
          <c:tx>
            <c:strRef>
              <c:f>'Statystyka opisowa'!$T$2</c:f>
              <c:strCache>
                <c:ptCount val="1"/>
                <c:pt idx="0">
                  <c:v>Other fermented vegetable products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'Statystyka opisowa'!$R$10:$R$15</c:f>
              <c:strCache>
                <c:ptCount val="6"/>
                <c:pt idx="0">
                  <c:v>Everyday</c:v>
                </c:pt>
                <c:pt idx="1">
                  <c:v>A few times a week</c:v>
                </c:pt>
                <c:pt idx="2">
                  <c:v>Once a week</c:v>
                </c:pt>
                <c:pt idx="3">
                  <c:v>A few times a month</c:v>
                </c:pt>
                <c:pt idx="4">
                  <c:v>Few times a year</c:v>
                </c:pt>
                <c:pt idx="5">
                  <c:v>Not buying at all</c:v>
                </c:pt>
              </c:strCache>
            </c:strRef>
          </c:cat>
          <c:val>
            <c:numRef>
              <c:f>'Statystyka opisowa'!$T$10:$T$15</c:f>
              <c:numCache>
                <c:formatCode>0%</c:formatCode>
                <c:ptCount val="6"/>
                <c:pt idx="0">
                  <c:v>0</c:v>
                </c:pt>
                <c:pt idx="1">
                  <c:v>0.12682926829268293</c:v>
                </c:pt>
                <c:pt idx="2">
                  <c:v>0.21463414634146341</c:v>
                </c:pt>
                <c:pt idx="3">
                  <c:v>0.37560975609756098</c:v>
                </c:pt>
                <c:pt idx="4">
                  <c:v>0.24878048780487805</c:v>
                </c:pt>
                <c:pt idx="5">
                  <c:v>3.4146341463414637E-2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67-6943-A4F6-F803E6471F8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664992"/>
        <c:axId val="3531200"/>
      </c:barChart>
      <c:catAx>
        <c:axId val="36649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531200"/>
        <c:crosses val="autoZero"/>
        <c:auto val="1"/>
        <c:lblAlgn val="ctr"/>
        <c:lblOffset val="100"/>
        <c:noMultiLvlLbl val="0"/>
      </c:catAx>
      <c:valAx>
        <c:axId val="3531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664992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'Statystyka opisowa'!$W$2</c:f>
              <c:strCache>
                <c:ptCount val="1"/>
                <c:pt idx="0">
                  <c:v>Fermented vegetable juices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'Statystyka opisowa'!$V$10:$V$15</c:f>
              <c:strCache>
                <c:ptCount val="6"/>
                <c:pt idx="0">
                  <c:v>Supermarket</c:v>
                </c:pt>
                <c:pt idx="1">
                  <c:v>Local shop</c:v>
                </c:pt>
                <c:pt idx="2">
                  <c:v>Health food store</c:v>
                </c:pt>
                <c:pt idx="3">
                  <c:v>Market</c:v>
                </c:pt>
                <c:pt idx="4">
                  <c:v>Internet</c:v>
                </c:pt>
                <c:pt idx="5">
                  <c:v>Discount store</c:v>
                </c:pt>
              </c:strCache>
            </c:strRef>
          </c:cat>
          <c:val>
            <c:numRef>
              <c:f>'Statystyka opisowa'!$W$10:$W$15</c:f>
              <c:numCache>
                <c:formatCode>0%</c:formatCode>
                <c:ptCount val="6"/>
                <c:pt idx="0">
                  <c:v>0.24878048780487805</c:v>
                </c:pt>
                <c:pt idx="1">
                  <c:v>0.18536585365853658</c:v>
                </c:pt>
                <c:pt idx="2">
                  <c:v>0</c:v>
                </c:pt>
                <c:pt idx="3">
                  <c:v>0.17560975609756097</c:v>
                </c:pt>
                <c:pt idx="4">
                  <c:v>9.7560975609756097E-3</c:v>
                </c:pt>
                <c:pt idx="5">
                  <c:v>0.21463414634146341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0F-2B4E-8A90-708C290774B1}"/>
            </c:ext>
          </c:extLst>
        </c:ser>
        <c:ser>
          <c:idx val="1"/>
          <c:order val="1"/>
          <c:tx>
            <c:strRef>
              <c:f>'Statystyka opisowa'!$X$2</c:f>
              <c:strCache>
                <c:ptCount val="1"/>
                <c:pt idx="0">
                  <c:v>Other fermented vegetable products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'Statystyka opisowa'!$V$10:$V$15</c:f>
              <c:strCache>
                <c:ptCount val="6"/>
                <c:pt idx="0">
                  <c:v>Supermarket</c:v>
                </c:pt>
                <c:pt idx="1">
                  <c:v>Local shop</c:v>
                </c:pt>
                <c:pt idx="2">
                  <c:v>Health food store</c:v>
                </c:pt>
                <c:pt idx="3">
                  <c:v>Market</c:v>
                </c:pt>
                <c:pt idx="4">
                  <c:v>Internet</c:v>
                </c:pt>
                <c:pt idx="5">
                  <c:v>Discount store</c:v>
                </c:pt>
              </c:strCache>
            </c:strRef>
          </c:cat>
          <c:val>
            <c:numRef>
              <c:f>'Statystyka opisowa'!$X$10:$X$15</c:f>
              <c:numCache>
                <c:formatCode>0%</c:formatCode>
                <c:ptCount val="6"/>
                <c:pt idx="0">
                  <c:v>0.4</c:v>
                </c:pt>
                <c:pt idx="1">
                  <c:v>0.34634146341463412</c:v>
                </c:pt>
                <c:pt idx="2">
                  <c:v>0.15609756097560976</c:v>
                </c:pt>
                <c:pt idx="3">
                  <c:v>0.39512195121951221</c:v>
                </c:pt>
                <c:pt idx="4">
                  <c:v>1.4634146341463415E-2</c:v>
                </c:pt>
                <c:pt idx="5">
                  <c:v>0.44390243902439025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0F-2B4E-8A90-708C290774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44018848"/>
        <c:axId val="49360064"/>
      </c:barChart>
      <c:catAx>
        <c:axId val="4401884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360064"/>
        <c:crosses val="autoZero"/>
        <c:auto val="1"/>
        <c:lblAlgn val="ctr"/>
        <c:lblOffset val="100"/>
        <c:noMultiLvlLbl val="0"/>
      </c:catAx>
      <c:valAx>
        <c:axId val="49360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018848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'Statystyka opisowa'!$N$3:$N$12</c:f>
              <c:strCache>
                <c:ptCount val="10"/>
                <c:pt idx="0">
                  <c:v>Longer shelf life</c:v>
                </c:pt>
                <c:pt idx="1">
                  <c:v>Better taste</c:v>
                </c:pt>
                <c:pt idx="2">
                  <c:v>Pro-health properties</c:v>
                </c:pt>
                <c:pt idx="3">
                  <c:v>Easy to digest</c:v>
                </c:pt>
                <c:pt idx="4">
                  <c:v>Low cholesterol content</c:v>
                </c:pt>
                <c:pt idx="5">
                  <c:v>Higher vitamin C content</c:v>
                </c:pt>
                <c:pt idx="6">
                  <c:v>Probiotic properties</c:v>
                </c:pt>
                <c:pt idx="7">
                  <c:v>Higher antioxidant content</c:v>
                </c:pt>
                <c:pt idx="8">
                  <c:v>Low calorific value</c:v>
                </c:pt>
                <c:pt idx="9">
                  <c:v>Increase immunity</c:v>
                </c:pt>
              </c:strCache>
            </c:strRef>
          </c:cat>
          <c:val>
            <c:numRef>
              <c:f>'Statystyka opisowa'!$P$3:$P$12</c:f>
              <c:numCache>
                <c:formatCode>0%</c:formatCode>
                <c:ptCount val="10"/>
                <c:pt idx="0">
                  <c:v>0.63902439024390245</c:v>
                </c:pt>
                <c:pt idx="1">
                  <c:v>0.39512195121951221</c:v>
                </c:pt>
                <c:pt idx="2">
                  <c:v>0.73658536585365852</c:v>
                </c:pt>
                <c:pt idx="3">
                  <c:v>9.2682926829268292E-2</c:v>
                </c:pt>
                <c:pt idx="4">
                  <c:v>8.2926829268292687E-2</c:v>
                </c:pt>
                <c:pt idx="5">
                  <c:v>0.53170731707317076</c:v>
                </c:pt>
                <c:pt idx="6">
                  <c:v>0.59024390243902436</c:v>
                </c:pt>
                <c:pt idx="7">
                  <c:v>0.15121951219512195</c:v>
                </c:pt>
                <c:pt idx="8">
                  <c:v>0.30243902439024389</c:v>
                </c:pt>
                <c:pt idx="9">
                  <c:v>0.58048780487804874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06-F640-ABDD-6420B42ABA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134053887"/>
        <c:axId val="2134788511"/>
      </c:barChart>
      <c:catAx>
        <c:axId val="2134053887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34788511"/>
        <c:crosses val="autoZero"/>
        <c:auto val="1"/>
        <c:lblAlgn val="ctr"/>
        <c:lblOffset val="100"/>
        <c:noMultiLvlLbl val="0"/>
      </c:catAx>
      <c:valAx>
        <c:axId val="21347885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34053887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'Statystyka opisowa'!$AJ$14</c:f>
              <c:strCache>
                <c:ptCount val="1"/>
                <c:pt idx="0">
                  <c:v>I don't eat at all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'Statystyka opisowa'!$AI$15:$AI$23</c:f>
              <c:strCache>
                <c:ptCount val="9"/>
                <c:pt idx="0">
                  <c:v>Cabbages</c:v>
                </c:pt>
                <c:pt idx="1">
                  <c:v>Cucumbers</c:v>
                </c:pt>
                <c:pt idx="2">
                  <c:v>Parleys</c:v>
                </c:pt>
                <c:pt idx="3">
                  <c:v>Broccoli</c:v>
                </c:pt>
                <c:pt idx="4">
                  <c:v>Multi-vegetable</c:v>
                </c:pt>
                <c:pt idx="5">
                  <c:v>Beetroots</c:v>
                </c:pt>
                <c:pt idx="6">
                  <c:v>Celery</c:v>
                </c:pt>
                <c:pt idx="7">
                  <c:v>Carrots</c:v>
                </c:pt>
                <c:pt idx="8">
                  <c:v>Others</c:v>
                </c:pt>
              </c:strCache>
            </c:strRef>
          </c:cat>
          <c:val>
            <c:numRef>
              <c:f>'Statystyka opisowa'!$AJ$15:$AJ$23</c:f>
              <c:numCache>
                <c:formatCode>0%</c:formatCode>
                <c:ptCount val="9"/>
                <c:pt idx="0">
                  <c:v>0.49268292682926829</c:v>
                </c:pt>
                <c:pt idx="1">
                  <c:v>0.45853658536585368</c:v>
                </c:pt>
                <c:pt idx="2">
                  <c:v>0.90243902439024393</c:v>
                </c:pt>
                <c:pt idx="3">
                  <c:v>0.93658536585365859</c:v>
                </c:pt>
                <c:pt idx="4">
                  <c:v>0.77073170731707319</c:v>
                </c:pt>
                <c:pt idx="5">
                  <c:v>0.64390243902439026</c:v>
                </c:pt>
                <c:pt idx="6">
                  <c:v>0.89268292682926831</c:v>
                </c:pt>
                <c:pt idx="7">
                  <c:v>0.87317073170731707</c:v>
                </c:pt>
                <c:pt idx="8">
                  <c:v>0.90243902439024393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7F-3E4A-96E7-D2E2F25E75FA}"/>
            </c:ext>
          </c:extLst>
        </c:ser>
        <c:ser>
          <c:idx val="1"/>
          <c:order val="1"/>
          <c:tx>
            <c:strRef>
              <c:f>'Statystyka opisowa'!$AK$14</c:f>
              <c:strCache>
                <c:ptCount val="1"/>
                <c:pt idx="0">
                  <c:v>I eat rarely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'Statystyka opisowa'!$AI$15:$AI$23</c:f>
              <c:strCache>
                <c:ptCount val="9"/>
                <c:pt idx="0">
                  <c:v>Cabbages</c:v>
                </c:pt>
                <c:pt idx="1">
                  <c:v>Cucumbers</c:v>
                </c:pt>
                <c:pt idx="2">
                  <c:v>Parleys</c:v>
                </c:pt>
                <c:pt idx="3">
                  <c:v>Broccoli</c:v>
                </c:pt>
                <c:pt idx="4">
                  <c:v>Multi-vegetable</c:v>
                </c:pt>
                <c:pt idx="5">
                  <c:v>Beetroots</c:v>
                </c:pt>
                <c:pt idx="6">
                  <c:v>Celery</c:v>
                </c:pt>
                <c:pt idx="7">
                  <c:v>Carrots</c:v>
                </c:pt>
                <c:pt idx="8">
                  <c:v>Others</c:v>
                </c:pt>
              </c:strCache>
            </c:strRef>
          </c:cat>
          <c:val>
            <c:numRef>
              <c:f>'Statystyka opisowa'!$AK$15:$AK$23</c:f>
              <c:numCache>
                <c:formatCode>0%</c:formatCode>
                <c:ptCount val="9"/>
                <c:pt idx="0">
                  <c:v>0.1951219512195122</c:v>
                </c:pt>
                <c:pt idx="1">
                  <c:v>0.2</c:v>
                </c:pt>
                <c:pt idx="2">
                  <c:v>6.8292682926829273E-2</c:v>
                </c:pt>
                <c:pt idx="3">
                  <c:v>2.9268292682926831E-2</c:v>
                </c:pt>
                <c:pt idx="4">
                  <c:v>0.12195121951219512</c:v>
                </c:pt>
                <c:pt idx="5">
                  <c:v>9.7560975609756101E-2</c:v>
                </c:pt>
                <c:pt idx="6">
                  <c:v>5.8536585365853662E-2</c:v>
                </c:pt>
                <c:pt idx="7">
                  <c:v>4.3902439024390241E-2</c:v>
                </c:pt>
                <c:pt idx="8">
                  <c:v>4.878048780487805E-2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7F-3E4A-96E7-D2E2F25E75FA}"/>
            </c:ext>
          </c:extLst>
        </c:ser>
        <c:ser>
          <c:idx val="2"/>
          <c:order val="2"/>
          <c:tx>
            <c:strRef>
              <c:f>'Statystyka opisowa'!$AL$14</c:f>
              <c:strCache>
                <c:ptCount val="1"/>
                <c:pt idx="0">
                  <c:v>I eat from time to time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'Statystyka opisowa'!$AI$15:$AI$23</c:f>
              <c:strCache>
                <c:ptCount val="9"/>
                <c:pt idx="0">
                  <c:v>Cabbages</c:v>
                </c:pt>
                <c:pt idx="1">
                  <c:v>Cucumbers</c:v>
                </c:pt>
                <c:pt idx="2">
                  <c:v>Parleys</c:v>
                </c:pt>
                <c:pt idx="3">
                  <c:v>Broccoli</c:v>
                </c:pt>
                <c:pt idx="4">
                  <c:v>Multi-vegetable</c:v>
                </c:pt>
                <c:pt idx="5">
                  <c:v>Beetroots</c:v>
                </c:pt>
                <c:pt idx="6">
                  <c:v>Celery</c:v>
                </c:pt>
                <c:pt idx="7">
                  <c:v>Carrots</c:v>
                </c:pt>
                <c:pt idx="8">
                  <c:v>Others</c:v>
                </c:pt>
              </c:strCache>
            </c:strRef>
          </c:cat>
          <c:val>
            <c:numRef>
              <c:f>'Statystyka opisowa'!$AL$15:$AL$23</c:f>
              <c:numCache>
                <c:formatCode>0%</c:formatCode>
                <c:ptCount val="9"/>
                <c:pt idx="0">
                  <c:v>0.18048780487804877</c:v>
                </c:pt>
                <c:pt idx="1">
                  <c:v>0.17073170731707318</c:v>
                </c:pt>
                <c:pt idx="2">
                  <c:v>9.7560975609756097E-3</c:v>
                </c:pt>
                <c:pt idx="3">
                  <c:v>1.9512195121951219E-2</c:v>
                </c:pt>
                <c:pt idx="4">
                  <c:v>4.3902439024390241E-2</c:v>
                </c:pt>
                <c:pt idx="5">
                  <c:v>0.11707317073170732</c:v>
                </c:pt>
                <c:pt idx="6">
                  <c:v>1.4634146341463415E-2</c:v>
                </c:pt>
                <c:pt idx="7">
                  <c:v>3.9024390243902439E-2</c:v>
                </c:pt>
                <c:pt idx="8">
                  <c:v>3.4146341463414637E-2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7F-3E4A-96E7-D2E2F25E75FA}"/>
            </c:ext>
          </c:extLst>
        </c:ser>
        <c:ser>
          <c:idx val="3"/>
          <c:order val="3"/>
          <c:tx>
            <c:strRef>
              <c:f>'Statystyka opisowa'!$AM$14</c:f>
              <c:strCache>
                <c:ptCount val="1"/>
                <c:pt idx="0">
                  <c:v>I eat often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cat>
            <c:strRef>
              <c:f>'Statystyka opisowa'!$AI$15:$AI$23</c:f>
              <c:strCache>
                <c:ptCount val="9"/>
                <c:pt idx="0">
                  <c:v>Cabbages</c:v>
                </c:pt>
                <c:pt idx="1">
                  <c:v>Cucumbers</c:v>
                </c:pt>
                <c:pt idx="2">
                  <c:v>Parleys</c:v>
                </c:pt>
                <c:pt idx="3">
                  <c:v>Broccoli</c:v>
                </c:pt>
                <c:pt idx="4">
                  <c:v>Multi-vegetable</c:v>
                </c:pt>
                <c:pt idx="5">
                  <c:v>Beetroots</c:v>
                </c:pt>
                <c:pt idx="6">
                  <c:v>Celery</c:v>
                </c:pt>
                <c:pt idx="7">
                  <c:v>Carrots</c:v>
                </c:pt>
                <c:pt idx="8">
                  <c:v>Others</c:v>
                </c:pt>
              </c:strCache>
            </c:strRef>
          </c:cat>
          <c:val>
            <c:numRef>
              <c:f>'Statystyka opisowa'!$AM$15:$AM$23</c:f>
              <c:numCache>
                <c:formatCode>0%</c:formatCode>
                <c:ptCount val="9"/>
                <c:pt idx="0">
                  <c:v>8.2926829268292687E-2</c:v>
                </c:pt>
                <c:pt idx="1">
                  <c:v>9.7560975609756101E-2</c:v>
                </c:pt>
                <c:pt idx="2">
                  <c:v>0</c:v>
                </c:pt>
                <c:pt idx="3">
                  <c:v>4.8780487804878049E-3</c:v>
                </c:pt>
                <c:pt idx="4">
                  <c:v>3.9024390243902439E-2</c:v>
                </c:pt>
                <c:pt idx="5">
                  <c:v>6.8292682926829273E-2</c:v>
                </c:pt>
                <c:pt idx="6">
                  <c:v>9.7560975609756097E-3</c:v>
                </c:pt>
                <c:pt idx="7">
                  <c:v>1.4634146341463415E-2</c:v>
                </c:pt>
                <c:pt idx="8">
                  <c:v>9.7560975609756097E-3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7F-3E4A-96E7-D2E2F25E75FA}"/>
            </c:ext>
          </c:extLst>
        </c:ser>
        <c:ser>
          <c:idx val="4"/>
          <c:order val="4"/>
          <c:tx>
            <c:strRef>
              <c:f>'Statystyka opisowa'!$AN$14</c:f>
              <c:strCache>
                <c:ptCount val="1"/>
                <c:pt idx="0">
                  <c:v>I eat regularly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noFill/>
            </a:ln>
            <a:effectLst/>
          </c:spPr>
          <c:invertIfNegative val="0"/>
          <c:cat>
            <c:strRef>
              <c:f>'Statystyka opisowa'!$AI$15:$AI$23</c:f>
              <c:strCache>
                <c:ptCount val="9"/>
                <c:pt idx="0">
                  <c:v>Cabbages</c:v>
                </c:pt>
                <c:pt idx="1">
                  <c:v>Cucumbers</c:v>
                </c:pt>
                <c:pt idx="2">
                  <c:v>Parleys</c:v>
                </c:pt>
                <c:pt idx="3">
                  <c:v>Broccoli</c:v>
                </c:pt>
                <c:pt idx="4">
                  <c:v>Multi-vegetable</c:v>
                </c:pt>
                <c:pt idx="5">
                  <c:v>Beetroots</c:v>
                </c:pt>
                <c:pt idx="6">
                  <c:v>Celery</c:v>
                </c:pt>
                <c:pt idx="7">
                  <c:v>Carrots</c:v>
                </c:pt>
                <c:pt idx="8">
                  <c:v>Others</c:v>
                </c:pt>
              </c:strCache>
            </c:strRef>
          </c:cat>
          <c:val>
            <c:numRef>
              <c:f>'Statystyka opisowa'!$AN$15:$AN$23</c:f>
              <c:numCache>
                <c:formatCode>0%</c:formatCode>
                <c:ptCount val="9"/>
                <c:pt idx="0">
                  <c:v>4.878048780487805E-2</c:v>
                </c:pt>
                <c:pt idx="1">
                  <c:v>7.3170731707317069E-2</c:v>
                </c:pt>
                <c:pt idx="2">
                  <c:v>1.9512195121951219E-2</c:v>
                </c:pt>
                <c:pt idx="3">
                  <c:v>9.7560975609756097E-3</c:v>
                </c:pt>
                <c:pt idx="4">
                  <c:v>2.4390243902439025E-2</c:v>
                </c:pt>
                <c:pt idx="5">
                  <c:v>7.3170731707317069E-2</c:v>
                </c:pt>
                <c:pt idx="6">
                  <c:v>2.4390243902439025E-2</c:v>
                </c:pt>
                <c:pt idx="7">
                  <c:v>2.9268292682926831E-2</c:v>
                </c:pt>
                <c:pt idx="8">
                  <c:v>4.8780487804878049E-3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7F-3E4A-96E7-D2E2F25E75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66944"/>
        <c:axId val="44744928"/>
      </c:barChart>
      <c:catAx>
        <c:axId val="416694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744928"/>
        <c:crosses val="autoZero"/>
        <c:auto val="1"/>
        <c:lblAlgn val="ctr"/>
        <c:lblOffset val="100"/>
        <c:noMultiLvlLbl val="0"/>
      </c:catAx>
      <c:valAx>
        <c:axId val="44744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6694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'Statystyka opisowa'!$AB$15</c:f>
              <c:strCache>
                <c:ptCount val="1"/>
                <c:pt idx="0">
                  <c:v>I don't eat at all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'Statystyka opisowa'!$AA$16:$AA$26</c:f>
              <c:strCache>
                <c:ptCount val="11"/>
                <c:pt idx="0">
                  <c:v>Sauerkraut</c:v>
                </c:pt>
                <c:pt idx="1">
                  <c:v>Pickled cucumbers </c:v>
                </c:pt>
                <c:pt idx="2">
                  <c:v>Cauliflower</c:v>
                </c:pt>
                <c:pt idx="3">
                  <c:v>Beetroots</c:v>
                </c:pt>
                <c:pt idx="4">
                  <c:v>Garlic</c:v>
                </c:pt>
                <c:pt idx="5">
                  <c:v>Olives</c:v>
                </c:pt>
                <c:pt idx="6">
                  <c:v>Capers</c:v>
                </c:pt>
                <c:pt idx="7">
                  <c:v>Carrots</c:v>
                </c:pt>
                <c:pt idx="8">
                  <c:v>Kimchi</c:v>
                </c:pt>
                <c:pt idx="9">
                  <c:v>Jerusalem artichokes</c:v>
                </c:pt>
                <c:pt idx="10">
                  <c:v>Others</c:v>
                </c:pt>
              </c:strCache>
            </c:strRef>
          </c:cat>
          <c:val>
            <c:numRef>
              <c:f>'Statystyka opisowa'!$AB$16:$AB$26</c:f>
              <c:numCache>
                <c:formatCode>0%</c:formatCode>
                <c:ptCount val="11"/>
                <c:pt idx="0">
                  <c:v>3.9024390243902439E-2</c:v>
                </c:pt>
                <c:pt idx="1">
                  <c:v>1.4634146341463415E-2</c:v>
                </c:pt>
                <c:pt idx="2">
                  <c:v>0.83902439024390241</c:v>
                </c:pt>
                <c:pt idx="3">
                  <c:v>0.56097560975609762</c:v>
                </c:pt>
                <c:pt idx="4">
                  <c:v>0.74146341463414633</c:v>
                </c:pt>
                <c:pt idx="5">
                  <c:v>0.7219512195121951</c:v>
                </c:pt>
                <c:pt idx="6">
                  <c:v>0.72682926829268291</c:v>
                </c:pt>
                <c:pt idx="7">
                  <c:v>0.775609756097561</c:v>
                </c:pt>
                <c:pt idx="8">
                  <c:v>0.69756097560975605</c:v>
                </c:pt>
                <c:pt idx="9">
                  <c:v>0.95121951219512191</c:v>
                </c:pt>
                <c:pt idx="10">
                  <c:v>0.74634146341463414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E9-7A42-9860-109128C2395E}"/>
            </c:ext>
          </c:extLst>
        </c:ser>
        <c:ser>
          <c:idx val="1"/>
          <c:order val="1"/>
          <c:tx>
            <c:strRef>
              <c:f>'Statystyka opisowa'!$AC$15</c:f>
              <c:strCache>
                <c:ptCount val="1"/>
                <c:pt idx="0">
                  <c:v>I eat rarely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'Statystyka opisowa'!$AA$16:$AA$26</c:f>
              <c:strCache>
                <c:ptCount val="11"/>
                <c:pt idx="0">
                  <c:v>Sauerkraut</c:v>
                </c:pt>
                <c:pt idx="1">
                  <c:v>Pickled cucumbers </c:v>
                </c:pt>
                <c:pt idx="2">
                  <c:v>Cauliflower</c:v>
                </c:pt>
                <c:pt idx="3">
                  <c:v>Beetroots</c:v>
                </c:pt>
                <c:pt idx="4">
                  <c:v>Garlic</c:v>
                </c:pt>
                <c:pt idx="5">
                  <c:v>Olives</c:v>
                </c:pt>
                <c:pt idx="6">
                  <c:v>Capers</c:v>
                </c:pt>
                <c:pt idx="7">
                  <c:v>Carrots</c:v>
                </c:pt>
                <c:pt idx="8">
                  <c:v>Kimchi</c:v>
                </c:pt>
                <c:pt idx="9">
                  <c:v>Jerusalem artichokes</c:v>
                </c:pt>
                <c:pt idx="10">
                  <c:v>Others</c:v>
                </c:pt>
              </c:strCache>
            </c:strRef>
          </c:cat>
          <c:val>
            <c:numRef>
              <c:f>'Statystyka opisowa'!$AC$16:$AC$26</c:f>
              <c:numCache>
                <c:formatCode>0%</c:formatCode>
                <c:ptCount val="11"/>
                <c:pt idx="0">
                  <c:v>0.14146341463414633</c:v>
                </c:pt>
                <c:pt idx="1">
                  <c:v>5.8536585365853662E-2</c:v>
                </c:pt>
                <c:pt idx="2">
                  <c:v>9.2682926829268292E-2</c:v>
                </c:pt>
                <c:pt idx="3">
                  <c:v>0.17560975609756097</c:v>
                </c:pt>
                <c:pt idx="4">
                  <c:v>0.16097560975609757</c:v>
                </c:pt>
                <c:pt idx="5">
                  <c:v>0.12682926829268293</c:v>
                </c:pt>
                <c:pt idx="6">
                  <c:v>9.7560975609756101E-2</c:v>
                </c:pt>
                <c:pt idx="7">
                  <c:v>0.12682926829268293</c:v>
                </c:pt>
                <c:pt idx="8">
                  <c:v>0.15609756097560976</c:v>
                </c:pt>
                <c:pt idx="9">
                  <c:v>3.4146341463414637E-2</c:v>
                </c:pt>
                <c:pt idx="10">
                  <c:v>9.7560975609756101E-2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E9-7A42-9860-109128C2395E}"/>
            </c:ext>
          </c:extLst>
        </c:ser>
        <c:ser>
          <c:idx val="2"/>
          <c:order val="2"/>
          <c:tx>
            <c:strRef>
              <c:f>'Statystyka opisowa'!$AD$15</c:f>
              <c:strCache>
                <c:ptCount val="1"/>
                <c:pt idx="0">
                  <c:v>I eat from time to time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'Statystyka opisowa'!$AA$16:$AA$26</c:f>
              <c:strCache>
                <c:ptCount val="11"/>
                <c:pt idx="0">
                  <c:v>Sauerkraut</c:v>
                </c:pt>
                <c:pt idx="1">
                  <c:v>Pickled cucumbers </c:v>
                </c:pt>
                <c:pt idx="2">
                  <c:v>Cauliflower</c:v>
                </c:pt>
                <c:pt idx="3">
                  <c:v>Beetroots</c:v>
                </c:pt>
                <c:pt idx="4">
                  <c:v>Garlic</c:v>
                </c:pt>
                <c:pt idx="5">
                  <c:v>Olives</c:v>
                </c:pt>
                <c:pt idx="6">
                  <c:v>Capers</c:v>
                </c:pt>
                <c:pt idx="7">
                  <c:v>Carrots</c:v>
                </c:pt>
                <c:pt idx="8">
                  <c:v>Kimchi</c:v>
                </c:pt>
                <c:pt idx="9">
                  <c:v>Jerusalem artichokes</c:v>
                </c:pt>
                <c:pt idx="10">
                  <c:v>Others</c:v>
                </c:pt>
              </c:strCache>
            </c:strRef>
          </c:cat>
          <c:val>
            <c:numRef>
              <c:f>'Statystyka opisowa'!$AD$16:$AD$26</c:f>
              <c:numCache>
                <c:formatCode>0%</c:formatCode>
                <c:ptCount val="11"/>
                <c:pt idx="0">
                  <c:v>0.37073170731707317</c:v>
                </c:pt>
                <c:pt idx="1">
                  <c:v>0.20487804878048779</c:v>
                </c:pt>
                <c:pt idx="2">
                  <c:v>3.9024390243902439E-2</c:v>
                </c:pt>
                <c:pt idx="3">
                  <c:v>0.16585365853658537</c:v>
                </c:pt>
                <c:pt idx="4">
                  <c:v>6.3414634146341464E-2</c:v>
                </c:pt>
                <c:pt idx="5">
                  <c:v>7.3170731707317069E-2</c:v>
                </c:pt>
                <c:pt idx="6">
                  <c:v>0.10731707317073171</c:v>
                </c:pt>
                <c:pt idx="7">
                  <c:v>4.878048780487805E-2</c:v>
                </c:pt>
                <c:pt idx="8">
                  <c:v>5.8536585365853662E-2</c:v>
                </c:pt>
                <c:pt idx="9">
                  <c:v>1.4634146341463415E-2</c:v>
                </c:pt>
                <c:pt idx="10">
                  <c:v>7.3170731707317069E-2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E9-7A42-9860-109128C2395E}"/>
            </c:ext>
          </c:extLst>
        </c:ser>
        <c:ser>
          <c:idx val="3"/>
          <c:order val="3"/>
          <c:tx>
            <c:strRef>
              <c:f>'Statystyka opisowa'!$AE$15</c:f>
              <c:strCache>
                <c:ptCount val="1"/>
                <c:pt idx="0">
                  <c:v>I eat often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cat>
            <c:strRef>
              <c:f>'Statystyka opisowa'!$AA$16:$AA$26</c:f>
              <c:strCache>
                <c:ptCount val="11"/>
                <c:pt idx="0">
                  <c:v>Sauerkraut</c:v>
                </c:pt>
                <c:pt idx="1">
                  <c:v>Pickled cucumbers </c:v>
                </c:pt>
                <c:pt idx="2">
                  <c:v>Cauliflower</c:v>
                </c:pt>
                <c:pt idx="3">
                  <c:v>Beetroots</c:v>
                </c:pt>
                <c:pt idx="4">
                  <c:v>Garlic</c:v>
                </c:pt>
                <c:pt idx="5">
                  <c:v>Olives</c:v>
                </c:pt>
                <c:pt idx="6">
                  <c:v>Capers</c:v>
                </c:pt>
                <c:pt idx="7">
                  <c:v>Carrots</c:v>
                </c:pt>
                <c:pt idx="8">
                  <c:v>Kimchi</c:v>
                </c:pt>
                <c:pt idx="9">
                  <c:v>Jerusalem artichokes</c:v>
                </c:pt>
                <c:pt idx="10">
                  <c:v>Others</c:v>
                </c:pt>
              </c:strCache>
            </c:strRef>
          </c:cat>
          <c:val>
            <c:numRef>
              <c:f>'Statystyka opisowa'!$AE$16:$AE$26</c:f>
              <c:numCache>
                <c:formatCode>0%</c:formatCode>
                <c:ptCount val="11"/>
                <c:pt idx="0">
                  <c:v>0.26341463414634148</c:v>
                </c:pt>
                <c:pt idx="1">
                  <c:v>0.40487804878048783</c:v>
                </c:pt>
                <c:pt idx="2">
                  <c:v>1.4634146341463415E-2</c:v>
                </c:pt>
                <c:pt idx="3">
                  <c:v>4.3902439024390241E-2</c:v>
                </c:pt>
                <c:pt idx="4">
                  <c:v>1.9512195121951219E-2</c:v>
                </c:pt>
                <c:pt idx="5">
                  <c:v>4.878048780487805E-2</c:v>
                </c:pt>
                <c:pt idx="6">
                  <c:v>4.878048780487805E-2</c:v>
                </c:pt>
                <c:pt idx="7">
                  <c:v>1.9512195121951219E-2</c:v>
                </c:pt>
                <c:pt idx="8">
                  <c:v>3.4146341463414637E-2</c:v>
                </c:pt>
                <c:pt idx="9">
                  <c:v>0</c:v>
                </c:pt>
                <c:pt idx="10">
                  <c:v>1.9512195121951219E-2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E9-7A42-9860-109128C2395E}"/>
            </c:ext>
          </c:extLst>
        </c:ser>
        <c:ser>
          <c:idx val="4"/>
          <c:order val="4"/>
          <c:tx>
            <c:strRef>
              <c:f>'Statystyka opisowa'!$AF$15</c:f>
              <c:strCache>
                <c:ptCount val="1"/>
                <c:pt idx="0">
                  <c:v>I eat regularly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noFill/>
            </a:ln>
            <a:effectLst/>
          </c:spPr>
          <c:invertIfNegative val="0"/>
          <c:cat>
            <c:strRef>
              <c:f>'Statystyka opisowa'!$AA$16:$AA$26</c:f>
              <c:strCache>
                <c:ptCount val="11"/>
                <c:pt idx="0">
                  <c:v>Sauerkraut</c:v>
                </c:pt>
                <c:pt idx="1">
                  <c:v>Pickled cucumbers </c:v>
                </c:pt>
                <c:pt idx="2">
                  <c:v>Cauliflower</c:v>
                </c:pt>
                <c:pt idx="3">
                  <c:v>Beetroots</c:v>
                </c:pt>
                <c:pt idx="4">
                  <c:v>Garlic</c:v>
                </c:pt>
                <c:pt idx="5">
                  <c:v>Olives</c:v>
                </c:pt>
                <c:pt idx="6">
                  <c:v>Capers</c:v>
                </c:pt>
                <c:pt idx="7">
                  <c:v>Carrots</c:v>
                </c:pt>
                <c:pt idx="8">
                  <c:v>Kimchi</c:v>
                </c:pt>
                <c:pt idx="9">
                  <c:v>Jerusalem artichokes</c:v>
                </c:pt>
                <c:pt idx="10">
                  <c:v>Others</c:v>
                </c:pt>
              </c:strCache>
            </c:strRef>
          </c:cat>
          <c:val>
            <c:numRef>
              <c:f>'Statystyka opisowa'!$AF$16:$AF$26</c:f>
              <c:numCache>
                <c:formatCode>0%</c:formatCode>
                <c:ptCount val="11"/>
                <c:pt idx="0">
                  <c:v>0.18536585365853658</c:v>
                </c:pt>
                <c:pt idx="1">
                  <c:v>0.31707317073170732</c:v>
                </c:pt>
                <c:pt idx="2">
                  <c:v>1.4634146341463415E-2</c:v>
                </c:pt>
                <c:pt idx="3">
                  <c:v>5.3658536585365853E-2</c:v>
                </c:pt>
                <c:pt idx="4">
                  <c:v>1.4634146341463415E-2</c:v>
                </c:pt>
                <c:pt idx="5">
                  <c:v>2.9268292682926831E-2</c:v>
                </c:pt>
                <c:pt idx="6">
                  <c:v>1.9512195121951219E-2</c:v>
                </c:pt>
                <c:pt idx="7">
                  <c:v>2.9268292682926831E-2</c:v>
                </c:pt>
                <c:pt idx="8">
                  <c:v>5.3658536585365853E-2</c:v>
                </c:pt>
                <c:pt idx="9">
                  <c:v>0</c:v>
                </c:pt>
                <c:pt idx="10">
                  <c:v>6.3414634146341464E-2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BE9-7A42-9860-109128C239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60685296"/>
        <c:axId val="860686976"/>
      </c:barChart>
      <c:catAx>
        <c:axId val="86068529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60686976"/>
        <c:crosses val="autoZero"/>
        <c:auto val="1"/>
        <c:lblAlgn val="ctr"/>
        <c:lblOffset val="100"/>
        <c:noMultiLvlLbl val="0"/>
      </c:catAx>
      <c:valAx>
        <c:axId val="8606869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6068529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'Statystyka opisowa'!$AW$18</c:f>
              <c:strCache>
                <c:ptCount val="1"/>
                <c:pt idx="0">
                  <c:v>Not important at all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'Statystyka opisowa'!$AV$19:$AV$32</c:f>
              <c:strCache>
                <c:ptCount val="14"/>
                <c:pt idx="0">
                  <c:v>Taste</c:v>
                </c:pt>
                <c:pt idx="1">
                  <c:v>Price</c:v>
                </c:pt>
                <c:pt idx="2">
                  <c:v>Brand</c:v>
                </c:pt>
                <c:pt idx="3">
                  <c:v>Producer</c:v>
                </c:pt>
                <c:pt idx="4">
                  <c:v>Advertisment</c:v>
                </c:pt>
                <c:pt idx="5">
                  <c:v>Availability</c:v>
                </c:pt>
                <c:pt idx="6">
                  <c:v>Aesthtics of packaging</c:v>
                </c:pt>
                <c:pt idx="7">
                  <c:v>Packaging capacity</c:v>
                </c:pt>
                <c:pt idx="8">
                  <c:v>Composition of the product</c:v>
                </c:pt>
                <c:pt idx="9">
                  <c:v>Nutritional values</c:v>
                </c:pt>
                <c:pt idx="10">
                  <c:v>Pro-health properties</c:v>
                </c:pt>
                <c:pt idx="11">
                  <c:v>Probiotic properties</c:v>
                </c:pt>
                <c:pt idx="12">
                  <c:v>Product appearence</c:v>
                </c:pt>
                <c:pt idx="13">
                  <c:v>Recommendations from friends/family</c:v>
                </c:pt>
              </c:strCache>
            </c:strRef>
          </c:cat>
          <c:val>
            <c:numRef>
              <c:f>'Statystyka opisowa'!$AW$19:$AW$32</c:f>
              <c:numCache>
                <c:formatCode>0%</c:formatCode>
                <c:ptCount val="14"/>
                <c:pt idx="0">
                  <c:v>0.17894736842105263</c:v>
                </c:pt>
                <c:pt idx="1">
                  <c:v>0.26842105263157895</c:v>
                </c:pt>
                <c:pt idx="2">
                  <c:v>0.40526315789473683</c:v>
                </c:pt>
                <c:pt idx="3">
                  <c:v>0.37368421052631579</c:v>
                </c:pt>
                <c:pt idx="4">
                  <c:v>0.7</c:v>
                </c:pt>
                <c:pt idx="5">
                  <c:v>0.26315789473684209</c:v>
                </c:pt>
                <c:pt idx="6">
                  <c:v>0.38421052631578945</c:v>
                </c:pt>
                <c:pt idx="7">
                  <c:v>0.31578947368421051</c:v>
                </c:pt>
                <c:pt idx="8">
                  <c:v>0.21578947368421053</c:v>
                </c:pt>
                <c:pt idx="9">
                  <c:v>0.21052631578947367</c:v>
                </c:pt>
                <c:pt idx="10">
                  <c:v>0.2</c:v>
                </c:pt>
                <c:pt idx="11">
                  <c:v>0.22105263157894736</c:v>
                </c:pt>
                <c:pt idx="12">
                  <c:v>0.3</c:v>
                </c:pt>
                <c:pt idx="13">
                  <c:v>0.27368421052631581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35-674A-B379-CF3C01D6F3AB}"/>
            </c:ext>
          </c:extLst>
        </c:ser>
        <c:ser>
          <c:idx val="1"/>
          <c:order val="1"/>
          <c:tx>
            <c:strRef>
              <c:f>'Statystyka opisowa'!$AX$18</c:f>
              <c:strCache>
                <c:ptCount val="1"/>
                <c:pt idx="0">
                  <c:v>Rather not important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'Statystyka opisowa'!$AV$19:$AV$32</c:f>
              <c:strCache>
                <c:ptCount val="14"/>
                <c:pt idx="0">
                  <c:v>Taste</c:v>
                </c:pt>
                <c:pt idx="1">
                  <c:v>Price</c:v>
                </c:pt>
                <c:pt idx="2">
                  <c:v>Brand</c:v>
                </c:pt>
                <c:pt idx="3">
                  <c:v>Producer</c:v>
                </c:pt>
                <c:pt idx="4">
                  <c:v>Advertisment</c:v>
                </c:pt>
                <c:pt idx="5">
                  <c:v>Availability</c:v>
                </c:pt>
                <c:pt idx="6">
                  <c:v>Aesthtics of packaging</c:v>
                </c:pt>
                <c:pt idx="7">
                  <c:v>Packaging capacity</c:v>
                </c:pt>
                <c:pt idx="8">
                  <c:v>Composition of the product</c:v>
                </c:pt>
                <c:pt idx="9">
                  <c:v>Nutritional values</c:v>
                </c:pt>
                <c:pt idx="10">
                  <c:v>Pro-health properties</c:v>
                </c:pt>
                <c:pt idx="11">
                  <c:v>Probiotic properties</c:v>
                </c:pt>
                <c:pt idx="12">
                  <c:v>Product appearence</c:v>
                </c:pt>
                <c:pt idx="13">
                  <c:v>Recommendations from friends/family</c:v>
                </c:pt>
              </c:strCache>
            </c:strRef>
          </c:cat>
          <c:val>
            <c:numRef>
              <c:f>'Statystyka opisowa'!$AX$19:$AX$32</c:f>
              <c:numCache>
                <c:formatCode>0%</c:formatCode>
                <c:ptCount val="14"/>
                <c:pt idx="0">
                  <c:v>2.6315789473684209E-2</c:v>
                </c:pt>
                <c:pt idx="1">
                  <c:v>0.11052631578947368</c:v>
                </c:pt>
                <c:pt idx="2">
                  <c:v>0.1368421052631579</c:v>
                </c:pt>
                <c:pt idx="3">
                  <c:v>0.14210526315789473</c:v>
                </c:pt>
                <c:pt idx="4">
                  <c:v>0.18421052631578946</c:v>
                </c:pt>
                <c:pt idx="5">
                  <c:v>6.8421052631578952E-2</c:v>
                </c:pt>
                <c:pt idx="6">
                  <c:v>0.18421052631578946</c:v>
                </c:pt>
                <c:pt idx="7">
                  <c:v>0.14736842105263157</c:v>
                </c:pt>
                <c:pt idx="8">
                  <c:v>3.1578947368421054E-2</c:v>
                </c:pt>
                <c:pt idx="9">
                  <c:v>3.6842105263157891E-2</c:v>
                </c:pt>
                <c:pt idx="10">
                  <c:v>4.2105263157894736E-2</c:v>
                </c:pt>
                <c:pt idx="11">
                  <c:v>4.736842105263158E-2</c:v>
                </c:pt>
                <c:pt idx="12">
                  <c:v>0.11578947368421053</c:v>
                </c:pt>
                <c:pt idx="13">
                  <c:v>0.11052631578947368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35-674A-B379-CF3C01D6F3AB}"/>
            </c:ext>
          </c:extLst>
        </c:ser>
        <c:ser>
          <c:idx val="2"/>
          <c:order val="2"/>
          <c:tx>
            <c:strRef>
              <c:f>'Statystyka opisowa'!$AY$18</c:f>
              <c:strCache>
                <c:ptCount val="1"/>
                <c:pt idx="0">
                  <c:v>Neither important nor important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'Statystyka opisowa'!$AV$19:$AV$32</c:f>
              <c:strCache>
                <c:ptCount val="14"/>
                <c:pt idx="0">
                  <c:v>Taste</c:v>
                </c:pt>
                <c:pt idx="1">
                  <c:v>Price</c:v>
                </c:pt>
                <c:pt idx="2">
                  <c:v>Brand</c:v>
                </c:pt>
                <c:pt idx="3">
                  <c:v>Producer</c:v>
                </c:pt>
                <c:pt idx="4">
                  <c:v>Advertisment</c:v>
                </c:pt>
                <c:pt idx="5">
                  <c:v>Availability</c:v>
                </c:pt>
                <c:pt idx="6">
                  <c:v>Aesthtics of packaging</c:v>
                </c:pt>
                <c:pt idx="7">
                  <c:v>Packaging capacity</c:v>
                </c:pt>
                <c:pt idx="8">
                  <c:v>Composition of the product</c:v>
                </c:pt>
                <c:pt idx="9">
                  <c:v>Nutritional values</c:v>
                </c:pt>
                <c:pt idx="10">
                  <c:v>Pro-health properties</c:v>
                </c:pt>
                <c:pt idx="11">
                  <c:v>Probiotic properties</c:v>
                </c:pt>
                <c:pt idx="12">
                  <c:v>Product appearence</c:v>
                </c:pt>
                <c:pt idx="13">
                  <c:v>Recommendations from friends/family</c:v>
                </c:pt>
              </c:strCache>
            </c:strRef>
          </c:cat>
          <c:val>
            <c:numRef>
              <c:f>'Statystyka opisowa'!$AY$19:$AY$32</c:f>
              <c:numCache>
                <c:formatCode>0%</c:formatCode>
                <c:ptCount val="14"/>
                <c:pt idx="0">
                  <c:v>0.1368421052631579</c:v>
                </c:pt>
                <c:pt idx="1">
                  <c:v>0.32105263157894737</c:v>
                </c:pt>
                <c:pt idx="2">
                  <c:v>0.24210526315789474</c:v>
                </c:pt>
                <c:pt idx="3">
                  <c:v>0.2</c:v>
                </c:pt>
                <c:pt idx="4">
                  <c:v>7.3684210526315783E-2</c:v>
                </c:pt>
                <c:pt idx="5">
                  <c:v>0.23157894736842105</c:v>
                </c:pt>
                <c:pt idx="6">
                  <c:v>0.26315789473684209</c:v>
                </c:pt>
                <c:pt idx="7">
                  <c:v>0.26315789473684209</c:v>
                </c:pt>
                <c:pt idx="8">
                  <c:v>0.11052631578947368</c:v>
                </c:pt>
                <c:pt idx="9">
                  <c:v>0.14736842105263157</c:v>
                </c:pt>
                <c:pt idx="10">
                  <c:v>0.14210526315789473</c:v>
                </c:pt>
                <c:pt idx="11">
                  <c:v>0.14210526315789473</c:v>
                </c:pt>
                <c:pt idx="12">
                  <c:v>0.23684210526315788</c:v>
                </c:pt>
                <c:pt idx="13">
                  <c:v>0.20526315789473684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35-674A-B379-CF3C01D6F3AB}"/>
            </c:ext>
          </c:extLst>
        </c:ser>
        <c:ser>
          <c:idx val="3"/>
          <c:order val="3"/>
          <c:tx>
            <c:strRef>
              <c:f>'Statystyka opisowa'!$AZ$18</c:f>
              <c:strCache>
                <c:ptCount val="1"/>
                <c:pt idx="0">
                  <c:v>Rather important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cat>
            <c:strRef>
              <c:f>'Statystyka opisowa'!$AV$19:$AV$32</c:f>
              <c:strCache>
                <c:ptCount val="14"/>
                <c:pt idx="0">
                  <c:v>Taste</c:v>
                </c:pt>
                <c:pt idx="1">
                  <c:v>Price</c:v>
                </c:pt>
                <c:pt idx="2">
                  <c:v>Brand</c:v>
                </c:pt>
                <c:pt idx="3">
                  <c:v>Producer</c:v>
                </c:pt>
                <c:pt idx="4">
                  <c:v>Advertisment</c:v>
                </c:pt>
                <c:pt idx="5">
                  <c:v>Availability</c:v>
                </c:pt>
                <c:pt idx="6">
                  <c:v>Aesthtics of packaging</c:v>
                </c:pt>
                <c:pt idx="7">
                  <c:v>Packaging capacity</c:v>
                </c:pt>
                <c:pt idx="8">
                  <c:v>Composition of the product</c:v>
                </c:pt>
                <c:pt idx="9">
                  <c:v>Nutritional values</c:v>
                </c:pt>
                <c:pt idx="10">
                  <c:v>Pro-health properties</c:v>
                </c:pt>
                <c:pt idx="11">
                  <c:v>Probiotic properties</c:v>
                </c:pt>
                <c:pt idx="12">
                  <c:v>Product appearence</c:v>
                </c:pt>
                <c:pt idx="13">
                  <c:v>Recommendations from friends/family</c:v>
                </c:pt>
              </c:strCache>
            </c:strRef>
          </c:cat>
          <c:val>
            <c:numRef>
              <c:f>'Statystyka opisowa'!$AZ$19:$AZ$32</c:f>
              <c:numCache>
                <c:formatCode>0%</c:formatCode>
                <c:ptCount val="14"/>
                <c:pt idx="0">
                  <c:v>0.17894736842105263</c:v>
                </c:pt>
                <c:pt idx="1">
                  <c:v>0.18947368421052632</c:v>
                </c:pt>
                <c:pt idx="2">
                  <c:v>0.13157894736842105</c:v>
                </c:pt>
                <c:pt idx="3">
                  <c:v>0.16315789473684211</c:v>
                </c:pt>
                <c:pt idx="4">
                  <c:v>3.6842105263157891E-2</c:v>
                </c:pt>
                <c:pt idx="5">
                  <c:v>0.23157894736842105</c:v>
                </c:pt>
                <c:pt idx="6">
                  <c:v>0.11052631578947368</c:v>
                </c:pt>
                <c:pt idx="7">
                  <c:v>0.2</c:v>
                </c:pt>
                <c:pt idx="8">
                  <c:v>0.19473684210526315</c:v>
                </c:pt>
                <c:pt idx="9">
                  <c:v>0.21052631578947367</c:v>
                </c:pt>
                <c:pt idx="10">
                  <c:v>0.15263157894736842</c:v>
                </c:pt>
                <c:pt idx="11">
                  <c:v>0.16315789473684211</c:v>
                </c:pt>
                <c:pt idx="12">
                  <c:v>0.14736842105263157</c:v>
                </c:pt>
                <c:pt idx="13">
                  <c:v>0.25263157894736843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D35-674A-B379-CF3C01D6F3AB}"/>
            </c:ext>
          </c:extLst>
        </c:ser>
        <c:ser>
          <c:idx val="4"/>
          <c:order val="4"/>
          <c:tx>
            <c:strRef>
              <c:f>'Statystyka opisowa'!$BA$18</c:f>
              <c:strCache>
                <c:ptCount val="1"/>
                <c:pt idx="0">
                  <c:v>Very important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noFill/>
            </a:ln>
            <a:effectLst/>
          </c:spPr>
          <c:invertIfNegative val="0"/>
          <c:cat>
            <c:strRef>
              <c:f>'Statystyka opisowa'!$AV$19:$AV$32</c:f>
              <c:strCache>
                <c:ptCount val="14"/>
                <c:pt idx="0">
                  <c:v>Taste</c:v>
                </c:pt>
                <c:pt idx="1">
                  <c:v>Price</c:v>
                </c:pt>
                <c:pt idx="2">
                  <c:v>Brand</c:v>
                </c:pt>
                <c:pt idx="3">
                  <c:v>Producer</c:v>
                </c:pt>
                <c:pt idx="4">
                  <c:v>Advertisment</c:v>
                </c:pt>
                <c:pt idx="5">
                  <c:v>Availability</c:v>
                </c:pt>
                <c:pt idx="6">
                  <c:v>Aesthtics of packaging</c:v>
                </c:pt>
                <c:pt idx="7">
                  <c:v>Packaging capacity</c:v>
                </c:pt>
                <c:pt idx="8">
                  <c:v>Composition of the product</c:v>
                </c:pt>
                <c:pt idx="9">
                  <c:v>Nutritional values</c:v>
                </c:pt>
                <c:pt idx="10">
                  <c:v>Pro-health properties</c:v>
                </c:pt>
                <c:pt idx="11">
                  <c:v>Probiotic properties</c:v>
                </c:pt>
                <c:pt idx="12">
                  <c:v>Product appearence</c:v>
                </c:pt>
                <c:pt idx="13">
                  <c:v>Recommendations from friends/family</c:v>
                </c:pt>
              </c:strCache>
            </c:strRef>
          </c:cat>
          <c:val>
            <c:numRef>
              <c:f>'Statystyka opisowa'!$BA$19:$BA$32</c:f>
              <c:numCache>
                <c:formatCode>0%</c:formatCode>
                <c:ptCount val="14"/>
                <c:pt idx="0">
                  <c:v>0.47894736842105262</c:v>
                </c:pt>
                <c:pt idx="1">
                  <c:v>0.11052631578947368</c:v>
                </c:pt>
                <c:pt idx="2">
                  <c:v>8.4210526315789472E-2</c:v>
                </c:pt>
                <c:pt idx="3">
                  <c:v>0.12105263157894737</c:v>
                </c:pt>
                <c:pt idx="4">
                  <c:v>5.263157894736842E-3</c:v>
                </c:pt>
                <c:pt idx="5">
                  <c:v>0.20526315789473684</c:v>
                </c:pt>
                <c:pt idx="6">
                  <c:v>5.7894736842105263E-2</c:v>
                </c:pt>
                <c:pt idx="7">
                  <c:v>7.3684210526315783E-2</c:v>
                </c:pt>
                <c:pt idx="8">
                  <c:v>0.44736842105263158</c:v>
                </c:pt>
                <c:pt idx="9">
                  <c:v>0.39473684210526316</c:v>
                </c:pt>
                <c:pt idx="10">
                  <c:v>0.4631578947368421</c:v>
                </c:pt>
                <c:pt idx="11">
                  <c:v>0.4263157894736842</c:v>
                </c:pt>
                <c:pt idx="12">
                  <c:v>0.2</c:v>
                </c:pt>
                <c:pt idx="13">
                  <c:v>0.15789473684210525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35-674A-B379-CF3C01D6F3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0254063"/>
        <c:axId val="420221423"/>
      </c:barChart>
      <c:catAx>
        <c:axId val="420254063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0221423"/>
        <c:crosses val="autoZero"/>
        <c:auto val="1"/>
        <c:lblAlgn val="ctr"/>
        <c:lblOffset val="100"/>
        <c:noMultiLvlLbl val="0"/>
      </c:catAx>
      <c:valAx>
        <c:axId val="420221423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0254063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Użytkownik pakietu Microsoft Office</cp:lastModifiedBy>
  <cp:revision>1</cp:revision>
  <dcterms:created xsi:type="dcterms:W3CDTF">2021-03-15T12:10:00Z</dcterms:created>
  <dcterms:modified xsi:type="dcterms:W3CDTF">2021-03-15T12:12:00Z</dcterms:modified>
</cp:coreProperties>
</file>