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0EF" w:rsidRPr="008850EF" w:rsidRDefault="008850EF" w:rsidP="008850EF">
      <w:pPr>
        <w:spacing w:line="240" w:lineRule="auto"/>
        <w:ind w:firstLine="0"/>
      </w:pPr>
      <w:r>
        <w:t>m</w:t>
      </w:r>
      <w:r w:rsidRPr="008850EF">
        <w:t>gr Adam Andrzejewski</w:t>
      </w:r>
    </w:p>
    <w:p w:rsidR="008850EF" w:rsidRPr="008850EF" w:rsidRDefault="008850EF" w:rsidP="008850EF">
      <w:pPr>
        <w:spacing w:line="240" w:lineRule="auto"/>
        <w:ind w:firstLine="0"/>
      </w:pPr>
      <w:r w:rsidRPr="008850EF">
        <w:t>Akademia Pedagogiki Specjalnej</w:t>
      </w:r>
    </w:p>
    <w:p w:rsidR="008850EF" w:rsidRPr="008850EF" w:rsidRDefault="008850EF" w:rsidP="008850EF">
      <w:pPr>
        <w:spacing w:line="240" w:lineRule="auto"/>
        <w:ind w:firstLine="0"/>
      </w:pPr>
      <w:r>
        <w:t>i</w:t>
      </w:r>
      <w:r w:rsidRPr="008850EF">
        <w:t>m. Marii Grzegorzewskiej w Warszawie</w:t>
      </w:r>
    </w:p>
    <w:p w:rsidR="008850EF" w:rsidRDefault="008850EF" w:rsidP="0078665D">
      <w:pPr>
        <w:jc w:val="center"/>
        <w:rPr>
          <w:b/>
        </w:rPr>
      </w:pPr>
    </w:p>
    <w:p w:rsidR="008850EF" w:rsidRDefault="008850EF" w:rsidP="0078665D">
      <w:pPr>
        <w:jc w:val="center"/>
        <w:rPr>
          <w:b/>
        </w:rPr>
      </w:pPr>
    </w:p>
    <w:p w:rsidR="008850EF" w:rsidRDefault="009D2AFB" w:rsidP="008850EF">
      <w:pPr>
        <w:ind w:firstLine="0"/>
        <w:jc w:val="center"/>
        <w:rPr>
          <w:b/>
          <w:sz w:val="28"/>
          <w:szCs w:val="28"/>
        </w:rPr>
      </w:pPr>
      <w:r w:rsidRPr="008850EF">
        <w:rPr>
          <w:b/>
          <w:sz w:val="28"/>
          <w:szCs w:val="28"/>
        </w:rPr>
        <w:t xml:space="preserve">Kompulsywne nadużywanie mediów społecznościowych </w:t>
      </w:r>
    </w:p>
    <w:p w:rsidR="009D2AFB" w:rsidRPr="008850EF" w:rsidRDefault="009D2AFB" w:rsidP="008850EF">
      <w:pPr>
        <w:ind w:firstLine="0"/>
        <w:jc w:val="center"/>
        <w:rPr>
          <w:b/>
          <w:sz w:val="28"/>
          <w:szCs w:val="28"/>
        </w:rPr>
      </w:pPr>
      <w:r w:rsidRPr="008850EF">
        <w:rPr>
          <w:b/>
          <w:sz w:val="28"/>
          <w:szCs w:val="28"/>
        </w:rPr>
        <w:t>a ryzyko rozwoju zaburzeń odżywi</w:t>
      </w:r>
      <w:r w:rsidR="008850EF">
        <w:rPr>
          <w:b/>
          <w:sz w:val="28"/>
          <w:szCs w:val="28"/>
        </w:rPr>
        <w:t xml:space="preserve">ania – na przykładzie aplikacji </w:t>
      </w:r>
      <w:r w:rsidRPr="008850EF">
        <w:rPr>
          <w:b/>
          <w:sz w:val="28"/>
          <w:szCs w:val="28"/>
        </w:rPr>
        <w:t>Instagram</w:t>
      </w:r>
    </w:p>
    <w:p w:rsidR="009D2AFB" w:rsidRDefault="009D2AFB" w:rsidP="008850EF">
      <w:pPr>
        <w:jc w:val="center"/>
        <w:rPr>
          <w:b/>
        </w:rPr>
      </w:pPr>
    </w:p>
    <w:p w:rsidR="00812CAF" w:rsidRDefault="00812CAF" w:rsidP="0078665D">
      <w:pPr>
        <w:jc w:val="center"/>
        <w:rPr>
          <w:b/>
        </w:rPr>
      </w:pPr>
    </w:p>
    <w:p w:rsidR="007F05F2" w:rsidRDefault="00502D48" w:rsidP="00FC4478">
      <w:r>
        <w:t>Streszczenie</w:t>
      </w:r>
    </w:p>
    <w:p w:rsidR="00502D48" w:rsidRDefault="00502D48" w:rsidP="00502D48">
      <w:r>
        <w:t>W artykule skoncentrowano się na Instagramie oraz jego ogromnej sile wpływu na postrzeganie własnego „ja”. Poddano konfrontacji  panujący w serwisie trend dążenia do doskonałego wizerunku z ryzykiem uwikłania się przez młodzież w bardzo niebezpieczne nawyki żywieniowe, które w konsekwencji doprowadzają do zaburzeń odżywiania. W publikacji poruszono następujące zagadnienia:</w:t>
      </w:r>
    </w:p>
    <w:p w:rsidR="00502D48" w:rsidRDefault="00502D48" w:rsidP="00502D48">
      <w:r w:rsidRPr="00B62B37">
        <w:t>1. Kompulsywne nadużywanie mediów społecznościowych</w:t>
      </w:r>
      <w:r>
        <w:t>.</w:t>
      </w:r>
    </w:p>
    <w:p w:rsidR="00502D48" w:rsidRPr="00B62B37" w:rsidRDefault="00502D48" w:rsidP="00502D48">
      <w:r>
        <w:t xml:space="preserve">2. </w:t>
      </w:r>
      <w:r w:rsidRPr="00B62B37">
        <w:t>Kult ciała na Instagramie</w:t>
      </w:r>
      <w:r>
        <w:t>.</w:t>
      </w:r>
    </w:p>
    <w:p w:rsidR="00502D48" w:rsidRDefault="00502D48" w:rsidP="00502D48">
      <w:r w:rsidRPr="00B62B37">
        <w:t>3.</w:t>
      </w:r>
      <w:r w:rsidR="00E607F7" w:rsidRPr="00E607F7">
        <w:t xml:space="preserve"> </w:t>
      </w:r>
      <w:r w:rsidR="00E607F7">
        <w:t>Niezdrowy</w:t>
      </w:r>
      <w:r w:rsidR="00E607F7" w:rsidRPr="00EF7A8D">
        <w:rPr>
          <w:color w:val="FF0000"/>
        </w:rPr>
        <w:t xml:space="preserve"> </w:t>
      </w:r>
      <w:r w:rsidR="00E607F7" w:rsidRPr="008850EF">
        <w:t>trend</w:t>
      </w:r>
      <w:r w:rsidR="00E607F7">
        <w:t xml:space="preserve"> </w:t>
      </w:r>
      <w:r w:rsidR="00E607F7" w:rsidRPr="00B62B37">
        <w:t>na ortoreksję</w:t>
      </w:r>
      <w:r>
        <w:t>.</w:t>
      </w:r>
    </w:p>
    <w:p w:rsidR="00B8086E" w:rsidRPr="00B8086E" w:rsidRDefault="00B8086E" w:rsidP="00B8086E">
      <w:pPr>
        <w:ind w:left="851" w:hanging="284"/>
      </w:pPr>
      <w:r>
        <w:t xml:space="preserve">4. </w:t>
      </w:r>
      <w:r w:rsidRPr="00E607F7">
        <w:t xml:space="preserve">Znaczenie środowiska wychowawczego w kreowaniu prawidłowej postawy wobec mediów społecznościowych </w:t>
      </w:r>
    </w:p>
    <w:p w:rsidR="00E607F7" w:rsidRDefault="00E607F7" w:rsidP="00E607F7">
      <w:r>
        <w:t>Słowa kluczowe: młodzież, nastolatki, środowisko wychowawcze, media społecznościowe, Instagram, kult ciała, ortoreksja.</w:t>
      </w:r>
    </w:p>
    <w:p w:rsidR="00502D48" w:rsidRDefault="00502D48" w:rsidP="00502D48"/>
    <w:p w:rsidR="009A61B3" w:rsidRDefault="009A61B3" w:rsidP="009A61B3">
      <w:r>
        <w:t>Słowa kluczowe: młodzież, nastolatki, środowisko wychowawcze, media społecznościowe, Instagram, kult ciała, ortoreksja.</w:t>
      </w:r>
    </w:p>
    <w:p w:rsidR="009A61B3" w:rsidRDefault="009A61B3" w:rsidP="009A61B3"/>
    <w:p w:rsidR="009A61B3" w:rsidRPr="00CA34D8" w:rsidRDefault="009A61B3" w:rsidP="009A61B3">
      <w:pPr>
        <w:jc w:val="center"/>
        <w:rPr>
          <w:b/>
        </w:rPr>
      </w:pPr>
      <w:r w:rsidRPr="00CA34D8">
        <w:rPr>
          <w:b/>
        </w:rPr>
        <w:t>Compulsive abuse of social m</w:t>
      </w:r>
      <w:r>
        <w:rPr>
          <w:b/>
        </w:rPr>
        <w:t>edia, and the risk of development</w:t>
      </w:r>
      <w:r w:rsidRPr="00CA34D8">
        <w:rPr>
          <w:b/>
        </w:rPr>
        <w:t xml:space="preserve"> eating disorders - the example of the Instagram application</w:t>
      </w:r>
    </w:p>
    <w:p w:rsidR="009A61B3" w:rsidRDefault="009A61B3" w:rsidP="009A61B3"/>
    <w:p w:rsidR="009A61B3" w:rsidRDefault="009A61B3" w:rsidP="009A61B3"/>
    <w:p w:rsidR="009A61B3" w:rsidRDefault="009A61B3" w:rsidP="009A61B3">
      <w:r>
        <w:t>Summary</w:t>
      </w:r>
    </w:p>
    <w:p w:rsidR="009A61B3" w:rsidRDefault="009A61B3" w:rsidP="009A61B3">
      <w:r>
        <w:t xml:space="preserve">The article focuses on Instagram and its immense power to influence the perception of humans own self. The author has been presenting data showing confrontation of the trend </w:t>
      </w:r>
      <w:r>
        <w:lastRenderedPageBreak/>
        <w:t>prevailing on the website to strive for a perfect image with the risk of the youth becoming involved in very dangerous eating habits, which in turn lead to eating disorders. The publication discusses the following issues:</w:t>
      </w:r>
    </w:p>
    <w:p w:rsidR="009A61B3" w:rsidRDefault="009A61B3" w:rsidP="009A61B3">
      <w:r>
        <w:t>1. Compulsive abuse of social media.</w:t>
      </w:r>
    </w:p>
    <w:p w:rsidR="009A61B3" w:rsidRDefault="009A61B3" w:rsidP="009A61B3">
      <w:r>
        <w:t>2. Body worship on Instagram.</w:t>
      </w:r>
    </w:p>
    <w:p w:rsidR="009A61B3" w:rsidRDefault="009A61B3" w:rsidP="009A61B3">
      <w:r>
        <w:t>3. Unhealthy trend for orthorexia.</w:t>
      </w:r>
    </w:p>
    <w:p w:rsidR="009A61B3" w:rsidRDefault="009A61B3" w:rsidP="009A61B3">
      <w:r>
        <w:t>4. The educational environment importance in creating a correct attitude towards social media.</w:t>
      </w:r>
    </w:p>
    <w:p w:rsidR="009A61B3" w:rsidRDefault="009A61B3" w:rsidP="009A61B3">
      <w:r>
        <w:t>Keywords: the youth, teenagers, educational environment, social media, Instagram, body worship, orthorexia.</w:t>
      </w:r>
    </w:p>
    <w:p w:rsidR="00502D48" w:rsidRDefault="00502D48" w:rsidP="00FC4478"/>
    <w:p w:rsidR="00502D48" w:rsidRDefault="00502D48" w:rsidP="009A61B3">
      <w:pPr>
        <w:ind w:firstLine="0"/>
      </w:pPr>
    </w:p>
    <w:p w:rsidR="006E589F" w:rsidRPr="00FD4B31" w:rsidRDefault="00B932E8" w:rsidP="00FD4B31">
      <w:pPr>
        <w:rPr>
          <w:b/>
        </w:rPr>
      </w:pPr>
      <w:r w:rsidRPr="00C50386">
        <w:rPr>
          <w:b/>
        </w:rPr>
        <w:t>Wstęp</w:t>
      </w:r>
    </w:p>
    <w:p w:rsidR="0004080A" w:rsidRDefault="003B2395" w:rsidP="00703807">
      <w:pPr>
        <w:contextualSpacing/>
      </w:pPr>
      <w:r>
        <w:t>W XXI wieku Internet oraz jego zasoby, stał się istotnym narzędziem komunikacji interpersonalnej. Uniwersalnym środkiem dostarczającym rozrywki dla młodych ludzi stały się media społecznościowe.</w:t>
      </w:r>
      <w:r w:rsidR="00C91C89">
        <w:t xml:space="preserve"> Jak zauważa</w:t>
      </w:r>
      <w:r w:rsidR="00E21AD5">
        <w:t>ją Józef Bednarek i</w:t>
      </w:r>
      <w:r w:rsidR="00C91C89">
        <w:t xml:space="preserve"> </w:t>
      </w:r>
      <w:r w:rsidR="00C41AB3">
        <w:t>Anna Andrzejewska</w:t>
      </w:r>
      <w:r w:rsidR="00184491">
        <w:t xml:space="preserve"> </w:t>
      </w:r>
      <w:r w:rsidR="00C41AB3">
        <w:t>„Motywacją do uczestniczenia w tego rodzaju serwisach są potrzeby człowieka takie jak chęć</w:t>
      </w:r>
      <w:r w:rsidR="009F3FB2">
        <w:t xml:space="preserve"> przynależności do grupy, bliski kontakt z innymi”</w:t>
      </w:r>
      <w:r w:rsidR="00392413">
        <w:t>.</w:t>
      </w:r>
      <w:r w:rsidR="003A4A3A">
        <w:t>(J. Bednarek, A. Andrzejewska, 2016, s. 66).</w:t>
      </w:r>
      <w:r w:rsidR="002A7E3F">
        <w:t xml:space="preserve"> </w:t>
      </w:r>
      <w:r w:rsidR="00392413">
        <w:t xml:space="preserve"> </w:t>
      </w:r>
      <w:r w:rsidR="006E589F">
        <w:t xml:space="preserve">Potrzeby nastolatków </w:t>
      </w:r>
      <w:r w:rsidR="00E64FE3">
        <w:t xml:space="preserve">kontentowane są poprzez dynamiczny rozwój nowych technologii informacyjne mediów. </w:t>
      </w:r>
      <w:r w:rsidR="00506ECF">
        <w:t>W opinii Macieja Tanasia „wkraczający w owe krainy, nastolatek ma na nie realn</w:t>
      </w:r>
      <w:r w:rsidR="008F2463">
        <w:t xml:space="preserve">y wpływ. Może stać się, </w:t>
      </w:r>
      <w:r w:rsidR="00506ECF">
        <w:t>kim chce</w:t>
      </w:r>
      <w:r w:rsidR="008F2463">
        <w:t>, a nie tym, kim pragną uczynić go inni. Jest wolnym człowiekiem. Sam decyduje o typach podejmowanych działań w sieci, tworzy i poznaje, słucha i ogląda, jest b</w:t>
      </w:r>
      <w:r w:rsidR="002A7E3F">
        <w:t xml:space="preserve">iernym lub aktywnym internautą” </w:t>
      </w:r>
      <w:r w:rsidR="003A4A3A">
        <w:t>(M. Tanaś, 2016, s. 8)</w:t>
      </w:r>
      <w:r w:rsidR="002A7E3F">
        <w:t>.</w:t>
      </w:r>
      <w:r w:rsidR="008F2463">
        <w:t xml:space="preserve"> </w:t>
      </w:r>
    </w:p>
    <w:p w:rsidR="009954E6" w:rsidRPr="0007694F" w:rsidRDefault="00016225" w:rsidP="0004080A">
      <w:pPr>
        <w:contextualSpacing/>
      </w:pPr>
      <w:r>
        <w:t>Upowszechnione</w:t>
      </w:r>
      <w:r w:rsidR="00E64FE3">
        <w:t xml:space="preserve"> na przełomie ostatnich lat aplikacje społecznościowe, rozwijają się w bardzo szybkim tempie. Oferują coraz to nowe możliwości udoskonalania swojego wizerunku</w:t>
      </w:r>
      <w:r w:rsidR="00E741CC">
        <w:t xml:space="preserve"> w sieci</w:t>
      </w:r>
      <w:r w:rsidR="00E64FE3">
        <w:t xml:space="preserve">, obejmują segment marketingu sieciowego oraz </w:t>
      </w:r>
      <w:r w:rsidR="00E741CC">
        <w:t>popularyzują</w:t>
      </w:r>
      <w:r w:rsidR="00391C46">
        <w:t>,</w:t>
      </w:r>
      <w:r w:rsidR="00E741CC">
        <w:t xml:space="preserve"> persony ze świata popkultur</w:t>
      </w:r>
      <w:r w:rsidR="00F84913">
        <w:t>y</w:t>
      </w:r>
      <w:r w:rsidR="00E741CC">
        <w:t>, których aspiracją</w:t>
      </w:r>
      <w:r w:rsidR="00391C46">
        <w:t xml:space="preserve"> wydaję się być</w:t>
      </w:r>
      <w:r w:rsidR="00E741CC">
        <w:t xml:space="preserve"> permanentne podtrzymywanie wypracowanej atencji.</w:t>
      </w:r>
      <w:r w:rsidR="00703807" w:rsidRPr="00703807">
        <w:rPr>
          <w:i/>
        </w:rPr>
        <w:t xml:space="preserve"> </w:t>
      </w:r>
      <w:r w:rsidR="00703807" w:rsidRPr="0004080A">
        <w:t>„Portale społecznościowe zaczęły pełnić rolę przekaźników informacji, zaczęły też niewątpliwie kreować pewne trendy i mody. Same w sobie stały się przy okazji narzędziem rozrywki, oferującym ciekawe formy spędzania wolnego czasu”</w:t>
      </w:r>
      <w:r w:rsidR="002A7E3F">
        <w:t xml:space="preserve"> </w:t>
      </w:r>
      <w:r w:rsidR="00425704">
        <w:t>(Ł. Suma, 2010, s. 8)</w:t>
      </w:r>
      <w:r w:rsidR="00703807" w:rsidRPr="00533CF9">
        <w:t>.</w:t>
      </w:r>
    </w:p>
    <w:p w:rsidR="00CA2E71" w:rsidRDefault="009954E6" w:rsidP="00FC4478">
      <w:r>
        <w:t>Jed</w:t>
      </w:r>
      <w:r w:rsidR="008F2463">
        <w:t>nym</w:t>
      </w:r>
      <w:r>
        <w:t xml:space="preserve"> z takich miejsc jest Instagram</w:t>
      </w:r>
      <w:r w:rsidR="00391C46">
        <w:t>, fotograficzny serwis społecznościowy</w:t>
      </w:r>
      <w:r w:rsidR="0065640E">
        <w:t>,</w:t>
      </w:r>
      <w:r w:rsidR="00391C46">
        <w:t xml:space="preserve"> którego założycielami</w:t>
      </w:r>
      <w:r w:rsidR="009F119E">
        <w:t>,</w:t>
      </w:r>
      <w:r w:rsidR="00425704">
        <w:t xml:space="preserve"> byli w 2010 roku</w:t>
      </w:r>
      <w:r w:rsidR="00391C46">
        <w:t xml:space="preserve"> </w:t>
      </w:r>
      <w:r w:rsidR="00391C46" w:rsidRPr="00391C46">
        <w:t>Kevin Systrom</w:t>
      </w:r>
      <w:r w:rsidR="00391C46">
        <w:t xml:space="preserve"> oraz </w:t>
      </w:r>
      <w:r w:rsidR="002A7E3F">
        <w:t>Mark Krieger.</w:t>
      </w:r>
      <w:r>
        <w:t xml:space="preserve"> </w:t>
      </w:r>
      <w:r w:rsidR="00460FEB">
        <w:t xml:space="preserve">W 2012 roku Instagram został wykupiony za bardzo dużą sumę pieniężną przez serwis Facebook. </w:t>
      </w:r>
      <w:r>
        <w:t xml:space="preserve">W </w:t>
      </w:r>
      <w:r w:rsidR="00391C46">
        <w:t xml:space="preserve">2017 roku liczba użytkowników tej aplikacji przekroczyła 700 milionów i stale wzrasta. </w:t>
      </w:r>
      <w:r w:rsidR="00AC1813">
        <w:t xml:space="preserve">Instagram jest </w:t>
      </w:r>
      <w:r w:rsidR="00AC1813">
        <w:lastRenderedPageBreak/>
        <w:t xml:space="preserve">aplikacją, która zaspokaja potrzeby dzielenia się emocjami i uczuciami z innymi ludźmi w sieci. </w:t>
      </w:r>
      <w:r>
        <w:t>Logujemy się tam każdego dnia żeby obserwować życie i codziennie aktywności swoich fanów, lub też publikujemy zdjęcia i filmiki odzw</w:t>
      </w:r>
      <w:r w:rsidR="009D2AFB">
        <w:t>ierciedlające naszą codzienność</w:t>
      </w:r>
      <w:r>
        <w:t xml:space="preserve">, tryb dnia, spotkania </w:t>
      </w:r>
      <w:r w:rsidR="00450DD5">
        <w:t>towarzyskie,</w:t>
      </w:r>
      <w:r>
        <w:t xml:space="preserve"> a nawet prozaiczne </w:t>
      </w:r>
      <w:r w:rsidR="00450DD5">
        <w:t>czynności jak fotografia porannej jajecznicy lub buty, w którym zdecydowaliśmy się dziś udać na zakupy do galerii handlowej.</w:t>
      </w:r>
      <w:r w:rsidR="009F119E">
        <w:t xml:space="preserve"> </w:t>
      </w:r>
      <w:r w:rsidR="00CA2E71">
        <w:t>Instagram</w:t>
      </w:r>
      <w:r w:rsidR="00C672B1">
        <w:t>,</w:t>
      </w:r>
      <w:r w:rsidR="009F119E">
        <w:t xml:space="preserve"> </w:t>
      </w:r>
      <w:r w:rsidR="00C672B1">
        <w:t>który z założenia jest</w:t>
      </w:r>
      <w:r w:rsidR="00CA2E71">
        <w:t xml:space="preserve"> docelowo przestrzenią do wykonywania</w:t>
      </w:r>
      <w:r w:rsidR="00E83860">
        <w:t xml:space="preserve"> zdjęć w celu autoprezentacji swojej osoby, dodatkowo za pośrednictwem specjalnych graficznych </w:t>
      </w:r>
      <w:r w:rsidR="004D26C9">
        <w:t>filtrów,</w:t>
      </w:r>
      <w:r w:rsidR="00E83860">
        <w:t xml:space="preserve"> oferuje możliwość </w:t>
      </w:r>
      <w:r w:rsidR="00CA2E71">
        <w:t>ich retuszu</w:t>
      </w:r>
      <w:r w:rsidR="00C672B1">
        <w:t xml:space="preserve"> na potrzeby do</w:t>
      </w:r>
      <w:r w:rsidR="0007694F">
        <w:t>pasowania</w:t>
      </w:r>
      <w:r w:rsidR="00C672B1">
        <w:t xml:space="preserve"> się</w:t>
      </w:r>
      <w:r w:rsidR="0007694F">
        <w:t>,</w:t>
      </w:r>
      <w:r w:rsidR="00C672B1">
        <w:t xml:space="preserve"> do panującego </w:t>
      </w:r>
      <w:r w:rsidR="00E83860">
        <w:t xml:space="preserve">tam </w:t>
      </w:r>
      <w:r w:rsidR="00C672B1">
        <w:t>kultu idealnego wizerunku</w:t>
      </w:r>
      <w:r w:rsidR="00E83860">
        <w:t xml:space="preserve"> i doskonałego ciała.</w:t>
      </w:r>
      <w:r w:rsidR="004D26C9">
        <w:t xml:space="preserve"> Ze względu na wszechobecny narcyzm kulturowy, jest to miejsce tworze</w:t>
      </w:r>
      <w:r w:rsidR="0007694F">
        <w:t>nia się rozmaitych społeczności, nawzajem motywujących się prezentowania idealnego wyglądu poprzez poddawanie publikowanych zdjęć ciągłej ocenie i opiniom.</w:t>
      </w:r>
    </w:p>
    <w:p w:rsidR="0007694F" w:rsidRDefault="009976EA" w:rsidP="00FC4478">
      <w:r>
        <w:t xml:space="preserve">Młodzi ludzie za pomocą zdjęć i rozbudowanych ich siatek, artykułują </w:t>
      </w:r>
      <w:r w:rsidR="00B94AD6">
        <w:t>s</w:t>
      </w:r>
      <w:r w:rsidR="0088779A">
        <w:t>wój wizerunek, kreując zamkniętą</w:t>
      </w:r>
      <w:r w:rsidR="00B94AD6">
        <w:t xml:space="preserve"> w zwierciadle opinii Instagrama osobowość oraz poczucie własnej tożsamości</w:t>
      </w:r>
      <w:r w:rsidR="0088779A">
        <w:t xml:space="preserve"> zależne od komentarzy innych</w:t>
      </w:r>
      <w:r w:rsidR="00B94AD6">
        <w:t>.</w:t>
      </w:r>
      <w:r w:rsidR="00BD3E51">
        <w:t xml:space="preserve"> Chcąc za wszelką cenę zaistnieć w świecie wirtualnym, nastolatkowie są w stani</w:t>
      </w:r>
      <w:r w:rsidR="00B62B37">
        <w:t>e zrobić wszystko aby być</w:t>
      </w:r>
      <w:r w:rsidR="000502E9">
        <w:t xml:space="preserve"> najlepszym</w:t>
      </w:r>
      <w:r w:rsidR="00B62B37">
        <w:t>.</w:t>
      </w:r>
      <w:r w:rsidR="000502E9">
        <w:t xml:space="preserve"> </w:t>
      </w:r>
    </w:p>
    <w:p w:rsidR="009976EA" w:rsidRDefault="009976EA" w:rsidP="00FC4478">
      <w:r>
        <w:t xml:space="preserve">W </w:t>
      </w:r>
      <w:r w:rsidR="007162F9">
        <w:t>artykule skoncentrowano</w:t>
      </w:r>
      <w:r>
        <w:t xml:space="preserve"> się na Instagramie oraz jego ogromnej sile wpływu na</w:t>
      </w:r>
      <w:r w:rsidR="000502E9">
        <w:t xml:space="preserve"> postrzeganie własnego </w:t>
      </w:r>
      <w:r w:rsidR="007162F9">
        <w:t>„</w:t>
      </w:r>
      <w:r w:rsidR="000502E9">
        <w:t>ja</w:t>
      </w:r>
      <w:r w:rsidR="007162F9">
        <w:t>”</w:t>
      </w:r>
      <w:r w:rsidR="000502E9">
        <w:t>.</w:t>
      </w:r>
      <w:r w:rsidR="009F119E">
        <w:t xml:space="preserve"> </w:t>
      </w:r>
      <w:r w:rsidR="007162F9">
        <w:t xml:space="preserve">Poddano konfrontacji </w:t>
      </w:r>
      <w:r w:rsidR="000502E9">
        <w:t xml:space="preserve"> panujący</w:t>
      </w:r>
      <w:r w:rsidR="009F119E">
        <w:t xml:space="preserve"> </w:t>
      </w:r>
      <w:r w:rsidR="000502E9">
        <w:t>w serwisie</w:t>
      </w:r>
      <w:r>
        <w:t xml:space="preserve"> trend dążenia do doskonał</w:t>
      </w:r>
      <w:r w:rsidR="000502E9">
        <w:t>ego wizerunku</w:t>
      </w:r>
      <w:r w:rsidR="009F119E">
        <w:t xml:space="preserve"> </w:t>
      </w:r>
      <w:r w:rsidR="000502E9">
        <w:t>z ryzykiem</w:t>
      </w:r>
      <w:r>
        <w:t xml:space="preserve"> uwikłania się </w:t>
      </w:r>
      <w:r w:rsidR="000502E9">
        <w:t xml:space="preserve">przez młodzież </w:t>
      </w:r>
      <w:r>
        <w:t xml:space="preserve">w bardzo niebezpieczne nawyki żywieniowe, </w:t>
      </w:r>
      <w:r w:rsidR="000502E9">
        <w:t>które w konsekwencji doprowadzają do zaburzeń odżywiania.</w:t>
      </w:r>
      <w:r w:rsidR="007162F9">
        <w:t xml:space="preserve"> W publikacji poruszono następujące zagadnienia:</w:t>
      </w:r>
    </w:p>
    <w:p w:rsidR="00BD7E11" w:rsidRDefault="007162F9" w:rsidP="00BD7E11">
      <w:r w:rsidRPr="00B62B37">
        <w:t xml:space="preserve">1. </w:t>
      </w:r>
      <w:r w:rsidR="00BD7E11" w:rsidRPr="00B62B37">
        <w:t>Kompulsywne nadużywanie mediów społecznościowych</w:t>
      </w:r>
      <w:r w:rsidR="00BD7E11">
        <w:t>.</w:t>
      </w:r>
    </w:p>
    <w:p w:rsidR="007162F9" w:rsidRPr="00B62B37" w:rsidRDefault="00BD7E11" w:rsidP="00BD7E11">
      <w:r>
        <w:t xml:space="preserve">2. </w:t>
      </w:r>
      <w:r w:rsidR="007162F9" w:rsidRPr="00B62B37">
        <w:t>Kult ciała na Instagramie</w:t>
      </w:r>
      <w:r w:rsidR="00B62B37">
        <w:t>.</w:t>
      </w:r>
    </w:p>
    <w:p w:rsidR="007162F9" w:rsidRPr="00B62B37" w:rsidRDefault="00BF4E85" w:rsidP="007162F9">
      <w:r>
        <w:t>3. Niezdrowy trend</w:t>
      </w:r>
      <w:r w:rsidR="007162F9" w:rsidRPr="00B62B37">
        <w:t xml:space="preserve"> na ortoreksję</w:t>
      </w:r>
      <w:r w:rsidR="00B62B37">
        <w:t>.</w:t>
      </w:r>
    </w:p>
    <w:p w:rsidR="00FD4B31" w:rsidRPr="00B62B37" w:rsidRDefault="007162F9" w:rsidP="00FD4B31">
      <w:r w:rsidRPr="00B62B37">
        <w:t xml:space="preserve">4. </w:t>
      </w:r>
      <w:r w:rsidR="00FD4B31" w:rsidRPr="00E607F7">
        <w:t>Znaczenie środowiska wychowawczego w kreowaniu prawidłowej postawy wobec mediów społecznościowych</w:t>
      </w:r>
      <w:r w:rsidR="00FD4B31">
        <w:t>.</w:t>
      </w:r>
    </w:p>
    <w:p w:rsidR="00BD7E11" w:rsidRPr="00070758" w:rsidRDefault="00BD7E11" w:rsidP="00BD7E11">
      <w:pPr>
        <w:rPr>
          <w:b/>
        </w:rPr>
      </w:pPr>
      <w:r>
        <w:rPr>
          <w:b/>
        </w:rPr>
        <w:t xml:space="preserve">1. </w:t>
      </w:r>
      <w:r w:rsidRPr="00C50386">
        <w:rPr>
          <w:b/>
        </w:rPr>
        <w:t>Kompulsywne nadużywanie mediów społecznościowych</w:t>
      </w:r>
    </w:p>
    <w:p w:rsidR="00BD7E11" w:rsidRPr="00A753BE" w:rsidRDefault="00BD7E11" w:rsidP="00BD7E11">
      <w:r>
        <w:t xml:space="preserve">Instagram w dobie obecnej dostępności do smartfonów i internetu zasłużył sobie swoją na miano używki. Każdego dnia obserwujemy zapatrzonych w ekran telefonu młodych ludzi, niezależnie od sytuacji. Przeważnie zaczyna się od selfie tuż po przebudzeniu w łazience z oznaczonego hasztagiem #poranneselfie, albo przy śniadaniu z komunikatem #jajkonatwardo, które trzeba udostępnić w celu zaakcentowania świetnego początku dnia. Przeważnie młode kobiety fotografują się w lustrze przed wyjściem do szkoły lub pracy żeby pochwalić się doskonałym ubiorem i wyglądem opisując to hasztagami #todaymakeup, #smile, </w:t>
      </w:r>
      <w:r>
        <w:lastRenderedPageBreak/>
        <w:t xml:space="preserve">#polskadziewczyna. Chwilę później impulsywnie sprawdzają telefon czy ktoś przypadkiem nie skomentował nowego zdjęcia. Nastolatki nagrywają się na lekcjach, wykonują grupowe fotografie na przerwach w szkole, udostępniając je </w:t>
      </w:r>
      <w:r w:rsidR="00425704">
        <w:t>natychmiast</w:t>
      </w:r>
      <w:r>
        <w:t xml:space="preserve"> na swoich profilach. Nie rozstają się później do końca dnia z telefonem, obserwując czy pojawiły się nowe polubienia, komentując to, co opublikował tego dnia kolega czy koleżanka, albo wykorzystując funkcje komunikatora, żeby beztrosko żartować na temat sytuacji, które uwiecznili telefonem w danym dniu. Instagram </w:t>
      </w:r>
      <w:r w:rsidR="00425704">
        <w:t>zdecydowanie</w:t>
      </w:r>
      <w:r>
        <w:t xml:space="preserve"> uzależnia dzieci, młodzież a nawet dorosłych, którzy wielogodzinne i z dużą częstotliwością w ciągu, dnia korzystają z tego serwisu. Według Agnieszki Kolek „możemy powiedzieć, że dzieci uzależnione mają zaburzenia kontroli impulsów. Wiąże się to z potrzebą wykonania czynności, jaką jest skorzystanie z komputera czy internetu. Wykonywanie tej czynności poprzedzone jest dużym podekscytowaniem, bądź narastającym napięciem – dziecko czeka na moment, gdy zyska dostęp do sieci, a z chwilą, gdy to s</w:t>
      </w:r>
      <w:r w:rsidR="002A7E3F">
        <w:t xml:space="preserve">ię staje, doznaje uczucia ulgi” </w:t>
      </w:r>
      <w:r w:rsidR="00425704">
        <w:t>(A. Kolek, 2015, s. 41).</w:t>
      </w:r>
      <w:r>
        <w:t xml:space="preserve"> Rytuałem staje się chroniczne uzupełnianie swojego profilu, czynne uczestniczenie w Instagramowym życiu innych użytkowników poprzez podglądanie zdjęć, wystawianie opinii i ocenianie postów. W momencie, kiedy dochodzi do utraty kontroli nad takim zachowaniem a dotychczasowy nawyk zamienia się w przymus, spotykamy się ze zjawiskiem kompulsywnego nadużywania medium społecznościowego.</w:t>
      </w:r>
    </w:p>
    <w:p w:rsidR="00782296" w:rsidRPr="00502D48" w:rsidRDefault="00BD7E11" w:rsidP="00502D48">
      <w:r>
        <w:t>Andrzej Augustynek definiuje kompulsje „działaniami wielokrotnie powtarzanymi, mimo przeświadczenia o ich niedorzeczności lub szkodliwości. Chory próbuje zaprzestać wykonywania tych czynności. Próby te są zwykle nieudane i tylko wzmagają uczucie niepokoju oraz wewnętrznego napięcia emocjonalnego, które rozładowują się dopiero po ich wykonan</w:t>
      </w:r>
      <w:r w:rsidR="002A7E3F">
        <w:t xml:space="preserve">iu i to jedynie na pewien czas” </w:t>
      </w:r>
      <w:r w:rsidR="00425704">
        <w:t>(A. Augustynek, 2010, s. 47).</w:t>
      </w:r>
      <w:r>
        <w:t xml:space="preserve"> </w:t>
      </w:r>
      <w:r w:rsidRPr="008823BA">
        <w:rPr>
          <w:color w:val="000000" w:themeColor="text1"/>
          <w:shd w:val="clear" w:color="auto" w:fill="FFFFFF"/>
        </w:rPr>
        <w:t>Wyobraź</w:t>
      </w:r>
      <w:r>
        <w:rPr>
          <w:color w:val="000000" w:themeColor="text1"/>
          <w:shd w:val="clear" w:color="auto" w:fill="FFFFFF"/>
        </w:rPr>
        <w:t>my</w:t>
      </w:r>
      <w:r w:rsidRPr="008823BA">
        <w:rPr>
          <w:color w:val="000000" w:themeColor="text1"/>
          <w:shd w:val="clear" w:color="auto" w:fill="FFFFFF"/>
        </w:rPr>
        <w:t xml:space="preserve"> sobie wspólny</w:t>
      </w:r>
      <w:r>
        <w:rPr>
          <w:color w:val="000000" w:themeColor="text1"/>
          <w:shd w:val="clear" w:color="auto" w:fill="FFFFFF"/>
        </w:rPr>
        <w:t xml:space="preserve"> rodzinny obiad, romantyczną kolację ze swoim partnerem lub ważny wykład na uczelni. W tym wszystkim, myśli i zachowania osoby dotkniętej, zaburzeniem koncentrują jednak na aplikacji mobilnej i tym, co nowego pojawiło się na profilu koleżanki, wirtualnego idola czy znanego celebryty</w:t>
      </w:r>
      <w:r w:rsidRPr="008823BA">
        <w:rPr>
          <w:color w:val="000000" w:themeColor="text1"/>
          <w:shd w:val="clear" w:color="auto" w:fill="FFFFFF"/>
        </w:rPr>
        <w:t xml:space="preserve">. </w:t>
      </w:r>
      <w:r w:rsidR="00425704">
        <w:rPr>
          <w:color w:val="000000" w:themeColor="text1"/>
          <w:shd w:val="clear" w:color="auto" w:fill="FFFFFF"/>
        </w:rPr>
        <w:t>Zamiast przeżywać pełnię</w:t>
      </w:r>
      <w:r w:rsidR="00782296">
        <w:rPr>
          <w:color w:val="000000" w:themeColor="text1"/>
          <w:shd w:val="clear" w:color="auto" w:fill="FFFFFF"/>
        </w:rPr>
        <w:t xml:space="preserve"> emocji, </w:t>
      </w:r>
      <w:r>
        <w:rPr>
          <w:color w:val="000000" w:themeColor="text1"/>
          <w:shd w:val="clear" w:color="auto" w:fill="FFFFFF"/>
        </w:rPr>
        <w:t>wszystkie piękne chwile z najbliższymi</w:t>
      </w:r>
      <w:r w:rsidR="00782296">
        <w:rPr>
          <w:color w:val="000000" w:themeColor="text1"/>
          <w:shd w:val="clear" w:color="auto" w:fill="FFFFFF"/>
        </w:rPr>
        <w:t xml:space="preserve"> w świecie realnym</w:t>
      </w:r>
      <w:r>
        <w:rPr>
          <w:color w:val="000000" w:themeColor="text1"/>
          <w:shd w:val="clear" w:color="auto" w:fill="FFFFFF"/>
        </w:rPr>
        <w:t>, ważniejsze staje się fotografowanie</w:t>
      </w:r>
      <w:r w:rsidRPr="008823BA">
        <w:rPr>
          <w:color w:val="000000" w:themeColor="text1"/>
          <w:shd w:val="clear" w:color="auto" w:fill="FFFFFF"/>
        </w:rPr>
        <w:t xml:space="preserve"> siebie, prezent</w:t>
      </w:r>
      <w:r>
        <w:rPr>
          <w:color w:val="000000" w:themeColor="text1"/>
          <w:shd w:val="clear" w:color="auto" w:fill="FFFFFF"/>
        </w:rPr>
        <w:t>u</w:t>
      </w:r>
      <w:r w:rsidRPr="008823BA">
        <w:rPr>
          <w:color w:val="000000" w:themeColor="text1"/>
          <w:shd w:val="clear" w:color="auto" w:fill="FFFFFF"/>
        </w:rPr>
        <w:t xml:space="preserve"> od </w:t>
      </w:r>
      <w:r>
        <w:rPr>
          <w:color w:val="000000" w:themeColor="text1"/>
          <w:shd w:val="clear" w:color="auto" w:fill="FFFFFF"/>
        </w:rPr>
        <w:t xml:space="preserve">dziewczyny i tego, co zaraz zostanie nam podane na talerzu w restauracji, aby móc niezwłocznie podzielić się tym faktem w swoim alternatywnym internetowym życiu. </w:t>
      </w:r>
      <w:r w:rsidR="00782296">
        <w:t>Takie zachowania prowadzą do zubożenia relacji w świecie rzeczywistym i przenoszenia ich do cyberprzestrzeni.</w:t>
      </w:r>
    </w:p>
    <w:p w:rsidR="00FD4B31" w:rsidRDefault="00FD4B31" w:rsidP="00BD7E11">
      <w:pPr>
        <w:ind w:firstLine="0"/>
        <w:rPr>
          <w:b/>
        </w:rPr>
      </w:pPr>
    </w:p>
    <w:p w:rsidR="00FD4B31" w:rsidRDefault="00FD4B31" w:rsidP="00BD7E11">
      <w:pPr>
        <w:ind w:firstLine="0"/>
        <w:rPr>
          <w:b/>
        </w:rPr>
      </w:pPr>
    </w:p>
    <w:p w:rsidR="00C50386" w:rsidRPr="00BD7E11" w:rsidRDefault="00BD7E11" w:rsidP="00BD7E11">
      <w:pPr>
        <w:ind w:firstLine="0"/>
        <w:rPr>
          <w:b/>
        </w:rPr>
      </w:pPr>
      <w:r>
        <w:rPr>
          <w:b/>
        </w:rPr>
        <w:lastRenderedPageBreak/>
        <w:t>2</w:t>
      </w:r>
      <w:r w:rsidR="007162F9">
        <w:rPr>
          <w:b/>
        </w:rPr>
        <w:t xml:space="preserve">. </w:t>
      </w:r>
      <w:r w:rsidR="007F05F2" w:rsidRPr="00C50386">
        <w:rPr>
          <w:b/>
        </w:rPr>
        <w:t>Kult ciała na Instagramie</w:t>
      </w:r>
    </w:p>
    <w:p w:rsidR="00DF4848" w:rsidRDefault="001F6F04" w:rsidP="00FC4478">
      <w:r>
        <w:t>Nietrudno zaobserwować, że l</w:t>
      </w:r>
      <w:r w:rsidR="00DC2F77" w:rsidRPr="001F6F04">
        <w:t xml:space="preserve">udzkie ciało, jego muskulatura, </w:t>
      </w:r>
      <w:r w:rsidR="009C25CA" w:rsidRPr="001F6F04">
        <w:t xml:space="preserve">niski poziom </w:t>
      </w:r>
      <w:r w:rsidRPr="001F6F04">
        <w:t>tkanki tłuszczowej</w:t>
      </w:r>
      <w:r w:rsidR="009C25CA" w:rsidRPr="001F6F04">
        <w:t xml:space="preserve">, </w:t>
      </w:r>
      <w:r w:rsidR="00DC2F77" w:rsidRPr="001F6F04">
        <w:t>wyrzeźbienie</w:t>
      </w:r>
      <w:r>
        <w:t xml:space="preserve"> i wysportowane sylwetki, w obecnej kulturze stały się wskaźnikami </w:t>
      </w:r>
      <w:r w:rsidR="00E27C6B" w:rsidRPr="001F6F04">
        <w:t>ideału fizjonomii</w:t>
      </w:r>
      <w:r w:rsidR="003E3084">
        <w:t>, ikoną stylu oraz gwarantem sukcesu i popularności w mediach społecznościowych.</w:t>
      </w:r>
      <w:r w:rsidR="008A37F2">
        <w:t xml:space="preserve"> Wraz z rozwojem technologii oraz pojawieniem się takich aplikacji</w:t>
      </w:r>
      <w:r w:rsidR="00524F9C">
        <w:t>,</w:t>
      </w:r>
      <w:r w:rsidR="008A37F2">
        <w:t xml:space="preserve"> coraz więks</w:t>
      </w:r>
      <w:r w:rsidR="00524F9C">
        <w:t>ze rzesze młodych ludzi aspirują</w:t>
      </w:r>
      <w:r w:rsidR="008A37F2">
        <w:t xml:space="preserve"> do wizerunku swoich internetowych idoli.</w:t>
      </w:r>
    </w:p>
    <w:p w:rsidR="00DF4848" w:rsidRPr="00BD7E11" w:rsidRDefault="00DF4848" w:rsidP="00BD7E11">
      <w:pPr>
        <w:rPr>
          <w:rFonts w:eastAsia="Times New Roman"/>
          <w:u w:color="191919"/>
          <w:shd w:val="clear" w:color="auto" w:fill="FFFFFF"/>
          <w:vertAlign w:val="superscript"/>
        </w:rPr>
      </w:pPr>
      <w:r>
        <w:t xml:space="preserve">W tworzeniu internetowego wizerunku bardzo istotną rolę odgrywają tak zwani Influencerzy. </w:t>
      </w:r>
      <w:r w:rsidR="00C81208">
        <w:t xml:space="preserve">Określa się tym mianem osoby wpływowe posiadające zdolność oraz pełny wachlarz możliwości wpływania na decyzję i opinię innych. </w:t>
      </w:r>
      <w:r w:rsidR="00BD7E11">
        <w:rPr>
          <w:rFonts w:ascii="Arial" w:hAnsi="Arial"/>
          <w:sz w:val="25"/>
          <w:szCs w:val="25"/>
          <w:u w:color="191919"/>
          <w:shd w:val="clear" w:color="auto" w:fill="FFFFFF"/>
        </w:rPr>
        <w:t>„</w:t>
      </w:r>
      <w:r w:rsidR="00BD7E11">
        <w:rPr>
          <w:u w:color="191919"/>
          <w:shd w:val="clear" w:color="auto" w:fill="FFFFFF"/>
        </w:rPr>
        <w:t>W znacznie szerszym kontekś</w:t>
      </w:r>
      <w:r w:rsidR="00BD7E11">
        <w:rPr>
          <w:u w:color="191919"/>
          <w:shd w:val="clear" w:color="auto" w:fill="FFFFFF"/>
          <w:lang w:val="de-DE"/>
        </w:rPr>
        <w:t>cie Influencer ju</w:t>
      </w:r>
      <w:r w:rsidR="00BD7E11">
        <w:rPr>
          <w:u w:color="191919"/>
          <w:shd w:val="clear" w:color="auto" w:fill="FFFFFF"/>
        </w:rPr>
        <w:t>ż nie tylko wpływa, ale także posiada relacje z masowymi odbiorcami, kt</w:t>
      </w:r>
      <w:r w:rsidR="00BD7E11">
        <w:rPr>
          <w:u w:color="191919"/>
          <w:shd w:val="clear" w:color="auto" w:fill="FFFFFF"/>
          <w:lang w:val="es-ES_tradnl"/>
        </w:rPr>
        <w:t>ó</w:t>
      </w:r>
      <w:r w:rsidR="00BD7E11">
        <w:rPr>
          <w:u w:color="191919"/>
          <w:shd w:val="clear" w:color="auto" w:fill="FFFFFF"/>
        </w:rPr>
        <w:t>rzy bardzo silnie utożsamiają się z nim, a wyrażonym przez siebie zdaniem potrafi umiejętnie opiniować skupioną wokół jego osoby społeczność. Zamiennie możemy określać taką osobę r</w:t>
      </w:r>
      <w:r w:rsidR="00BD7E11">
        <w:rPr>
          <w:u w:color="191919"/>
          <w:shd w:val="clear" w:color="auto" w:fill="FFFFFF"/>
          <w:lang w:val="es-ES_tradnl"/>
        </w:rPr>
        <w:t>ó</w:t>
      </w:r>
      <w:r w:rsidR="00BD7E11">
        <w:rPr>
          <w:u w:color="191919"/>
          <w:shd w:val="clear" w:color="auto" w:fill="FFFFFF"/>
        </w:rPr>
        <w:t>wnież przyw</w:t>
      </w:r>
      <w:r w:rsidR="00BD7E11">
        <w:rPr>
          <w:u w:color="191919"/>
          <w:shd w:val="clear" w:color="auto" w:fill="FFFFFF"/>
          <w:lang w:val="es-ES_tradnl"/>
        </w:rPr>
        <w:t>ó</w:t>
      </w:r>
      <w:r w:rsidR="00BD7E11">
        <w:rPr>
          <w:u w:color="191919"/>
          <w:shd w:val="clear" w:color="auto" w:fill="FFFFFF"/>
        </w:rPr>
        <w:t>dcą bądź liderem opinii”</w:t>
      </w:r>
      <w:r w:rsidR="00BF4E85">
        <w:rPr>
          <w:u w:color="191919"/>
          <w:shd w:val="clear" w:color="auto" w:fill="FFFFFF"/>
        </w:rPr>
        <w:t xml:space="preserve"> </w:t>
      </w:r>
      <w:r w:rsidR="00782296">
        <w:rPr>
          <w:u w:color="191919"/>
          <w:shd w:val="clear" w:color="auto" w:fill="FFFFFF"/>
        </w:rPr>
        <w:t>(</w:t>
      </w:r>
      <w:r w:rsidR="00782296" w:rsidRPr="00CB14F7">
        <w:t>B. Kawalec</w:t>
      </w:r>
      <w:r w:rsidR="00782296">
        <w:t xml:space="preserve">, </w:t>
      </w:r>
      <w:r w:rsidR="00093A35" w:rsidRPr="002A7E3F">
        <w:t>www.whitepress.pl/baza-wiedzy/275/kim-jest-influencer-po-zasiegach-i-charyzmie-ich-poznacie</w:t>
      </w:r>
      <w:r w:rsidR="00093A35">
        <w:t xml:space="preserve">, </w:t>
      </w:r>
      <w:r w:rsidR="00782296">
        <w:t>20.03.2018)</w:t>
      </w:r>
      <w:r w:rsidR="00BD7E11">
        <w:rPr>
          <w:u w:color="191919"/>
          <w:shd w:val="clear" w:color="auto" w:fill="FFFFFF"/>
        </w:rPr>
        <w:t xml:space="preserve">. </w:t>
      </w:r>
      <w:r w:rsidR="00C81208">
        <w:t>Influencerami są często celebryci z pierwszych stron gazet, gwiazdy z branży muzycznej i filmowej, znani sportowcy, blogerzy i youtuberzy</w:t>
      </w:r>
      <w:r w:rsidR="00825FE2">
        <w:t>,</w:t>
      </w:r>
      <w:r w:rsidR="00944902">
        <w:t xml:space="preserve"> których działalność </w:t>
      </w:r>
      <w:r w:rsidR="00825FE2">
        <w:t>przenosi się na Instagram</w:t>
      </w:r>
      <w:r w:rsidR="00C81208">
        <w:t xml:space="preserve">. </w:t>
      </w:r>
      <w:r w:rsidR="00EA79AE">
        <w:t>Dzięki posiadanemu prestiżowi, nawiązują relacje z masowymi odbiorcami, którzy podążają za nimi, utożsamiają się</w:t>
      </w:r>
      <w:r w:rsidR="00782296">
        <w:t>,</w:t>
      </w:r>
      <w:r w:rsidR="00EA79AE">
        <w:t xml:space="preserve"> a nawet naśladują </w:t>
      </w:r>
      <w:r w:rsidR="007162F9">
        <w:t xml:space="preserve">ich </w:t>
      </w:r>
      <w:r w:rsidR="00923D69">
        <w:t>styl życia i zachowania. Młodzi ludzie identyfikując się bezkrytyczne ze swoimi autorytetami wyrządzają sami sobie wielką krzywdę, wprowadzając w fałszywe przekonanie i myślenie o samych sobie. Nie każdy przecież może być najlep</w:t>
      </w:r>
      <w:r w:rsidR="00AC46CD">
        <w:t xml:space="preserve">szy w jakiejś dziedzinie i dzielić się ze światem passą wyjątkowych osiągnięć, wysokim statusem majątkowym czy znajomością wpływowych ludzi ze świata popkultury.  </w:t>
      </w:r>
    </w:p>
    <w:p w:rsidR="00F54819" w:rsidRDefault="007162F9" w:rsidP="00FC4478">
      <w:r>
        <w:t xml:space="preserve">Z obserwacji </w:t>
      </w:r>
      <w:r w:rsidR="00923D69">
        <w:t xml:space="preserve">serwisu Instagram </w:t>
      </w:r>
      <w:r>
        <w:t>wynika,</w:t>
      </w:r>
      <w:r w:rsidR="00923D69">
        <w:t xml:space="preserve"> że</w:t>
      </w:r>
      <w:r w:rsidR="00524F9C">
        <w:t xml:space="preserve"> nie</w:t>
      </w:r>
      <w:r w:rsidR="00923D69">
        <w:t xml:space="preserve"> trzeba być zdobywcą Oskara, </w:t>
      </w:r>
      <w:r w:rsidR="00524F9C">
        <w:t xml:space="preserve">mistrzem Europy w biegu na 100 metrów </w:t>
      </w:r>
      <w:r w:rsidR="00923D69">
        <w:t xml:space="preserve">czy znanym stylistą mody, </w:t>
      </w:r>
      <w:r w:rsidR="00524F9C">
        <w:t xml:space="preserve">żeby osiągnąć prawdziwy </w:t>
      </w:r>
      <w:r w:rsidR="00782296">
        <w:t xml:space="preserve">sukces </w:t>
      </w:r>
      <w:r w:rsidR="00524F9C">
        <w:t xml:space="preserve">i </w:t>
      </w:r>
      <w:r w:rsidR="00923D69">
        <w:t xml:space="preserve">tym samym </w:t>
      </w:r>
      <w:r w:rsidR="00D6571F">
        <w:t>uzyskać</w:t>
      </w:r>
      <w:r w:rsidR="00524F9C">
        <w:t xml:space="preserve"> wielką </w:t>
      </w:r>
      <w:r w:rsidR="00D6571F">
        <w:t>rozpoznawalność</w:t>
      </w:r>
      <w:r w:rsidR="00B73F65">
        <w:t xml:space="preserve"> </w:t>
      </w:r>
      <w:r w:rsidR="00923D69">
        <w:t>w serwisie</w:t>
      </w:r>
      <w:r w:rsidR="00524F9C">
        <w:t xml:space="preserve">. </w:t>
      </w:r>
      <w:r w:rsidR="00D6571F">
        <w:t xml:space="preserve">Do tego potrzebny jest konkretny profil wizerunku w odniesieniu do </w:t>
      </w:r>
      <w:r w:rsidR="00B35D55">
        <w:t>budowy ciała.</w:t>
      </w:r>
      <w:r w:rsidR="00D6571F">
        <w:t xml:space="preserve"> Składowymi pożądanego image</w:t>
      </w:r>
      <w:r w:rsidR="00B35D55">
        <w:t xml:space="preserve"> u kobiet są </w:t>
      </w:r>
      <w:r w:rsidR="00D6571F">
        <w:t>płaski</w:t>
      </w:r>
      <w:r w:rsidR="00B35D55">
        <w:t>e</w:t>
      </w:r>
      <w:r w:rsidR="00D6571F">
        <w:t xml:space="preserve"> brzuch</w:t>
      </w:r>
      <w:r w:rsidR="00B35D55">
        <w:t>y</w:t>
      </w:r>
      <w:r w:rsidR="00C311BB">
        <w:t xml:space="preserve">, szczupłe, </w:t>
      </w:r>
      <w:r w:rsidR="00D6571F">
        <w:t xml:space="preserve">wyrzeźbione </w:t>
      </w:r>
      <w:r w:rsidR="00B35D55">
        <w:t xml:space="preserve">nogi i ramiona, umięśnione i kształtne pośladki, wcięcie w tali </w:t>
      </w:r>
      <w:r w:rsidR="00C311BB">
        <w:t>oraz duży często</w:t>
      </w:r>
      <w:r w:rsidR="00B35D55">
        <w:t xml:space="preserve"> chirurgicznie poprawiony biust. </w:t>
      </w:r>
      <w:r w:rsidR="00885EBE">
        <w:t xml:space="preserve">Tak wyidealizowane, wychudzone i zoperowane modelki uznawane są za królowe Instagrama. Cieszą się </w:t>
      </w:r>
      <w:r w:rsidR="006C315A">
        <w:t xml:space="preserve">największą liczbą followersów, </w:t>
      </w:r>
      <w:r w:rsidR="00885EBE">
        <w:t xml:space="preserve">serduszek-polubień </w:t>
      </w:r>
      <w:r w:rsidR="006C315A">
        <w:t xml:space="preserve">i wyświetleń </w:t>
      </w:r>
      <w:r w:rsidR="00885EBE">
        <w:t>pod publikowanymi zdjęciami</w:t>
      </w:r>
      <w:r w:rsidR="006C315A">
        <w:t xml:space="preserve"> oraz filmikami,</w:t>
      </w:r>
      <w:r w:rsidR="00885EBE">
        <w:t xml:space="preserve"> na których prezentują swoje wdzięki. </w:t>
      </w:r>
      <w:r w:rsidR="00D014BB">
        <w:t xml:space="preserve">Wśród mężczyzn również najbardziej lajkowane są umięśnione, z doskonałą definicją, kulturystyczne sylwetki. Duże </w:t>
      </w:r>
      <w:r w:rsidR="00D014BB">
        <w:lastRenderedPageBreak/>
        <w:t>bicepsy, wyżyłowane ramiona, per</w:t>
      </w:r>
      <w:r w:rsidR="00BD7E11">
        <w:t>fekcyjnie zarysowane mięśni</w:t>
      </w:r>
      <w:r w:rsidR="00D014BB">
        <w:t xml:space="preserve"> brzucha i szerokie braki stanowią kryterium piękna</w:t>
      </w:r>
      <w:r w:rsidR="00DF4848">
        <w:t xml:space="preserve"> i doskonałości</w:t>
      </w:r>
      <w:r w:rsidR="00D014BB">
        <w:t xml:space="preserve"> na Instagramie.</w:t>
      </w:r>
      <w:r w:rsidR="00456908">
        <w:t xml:space="preserve"> </w:t>
      </w:r>
    </w:p>
    <w:p w:rsidR="00C50386" w:rsidRPr="00812CAF" w:rsidRDefault="00EC7220" w:rsidP="00812CAF">
      <w:pPr>
        <w:rPr>
          <w:shd w:val="clear" w:color="auto" w:fill="FFFFFF"/>
        </w:rPr>
      </w:pPr>
      <w:r>
        <w:t>Krystyna Lubelska, specjalizująca</w:t>
      </w:r>
      <w:r w:rsidRPr="00EC7220">
        <w:t xml:space="preserve"> się w tematyce społeczno-obyczajowej i medialnej</w:t>
      </w:r>
      <w:r>
        <w:t xml:space="preserve"> określa pokolenie młodych mianem „Look at me”, jako zakochanych we własnych wizerunkach. W jej opinii kontakty w sieci takich jednostek sprowadzają się do pozyskiwania „internetowej publiczności, która doceni wyjątkowość i atrakcyjność modela p</w:t>
      </w:r>
      <w:r w:rsidR="002A7E3F">
        <w:t>rezentującego się na zdjęciach”</w:t>
      </w:r>
      <w:r w:rsidR="0013049E">
        <w:t>( K. Lubelska, 2009, s. 102-103).</w:t>
      </w:r>
      <w:r w:rsidR="007162F9">
        <w:t xml:space="preserve"> </w:t>
      </w:r>
      <w:r w:rsidR="00456908">
        <w:t xml:space="preserve">W tej nieustannej gonitwie za sławą na portalach </w:t>
      </w:r>
      <w:r w:rsidR="00456908" w:rsidRPr="00456908">
        <w:t>społecznościowych</w:t>
      </w:r>
      <w:r w:rsidR="00456908">
        <w:t>, zanikają prawdziwe charaktery tych młodych ludzi</w:t>
      </w:r>
      <w:r w:rsidR="004A4B5D">
        <w:t>, powstaje</w:t>
      </w:r>
      <w:r w:rsidR="00456908">
        <w:t xml:space="preserve"> natomiast osobowoś</w:t>
      </w:r>
      <w:r w:rsidR="009F119E">
        <w:t xml:space="preserve">ć, </w:t>
      </w:r>
      <w:r w:rsidR="004A4B5D">
        <w:t>która</w:t>
      </w:r>
      <w:r w:rsidR="00456908">
        <w:t xml:space="preserve"> </w:t>
      </w:r>
      <w:r w:rsidR="007162F9">
        <w:t>„</w:t>
      </w:r>
      <w:r w:rsidR="004A4B5D">
        <w:t xml:space="preserve">istnieje </w:t>
      </w:r>
      <w:r w:rsidR="00456908">
        <w:t xml:space="preserve">tylko pod </w:t>
      </w:r>
      <w:r w:rsidR="004A4B5D">
        <w:t>warunkiem, że jest wystawiona na publiczny poklask, a także oceniana, zachwalana i konsumowana przez jak największą liczbę ludzi, eksponowana na potrzeby za</w:t>
      </w:r>
      <w:r w:rsidR="0013049E">
        <w:t>równo najbliższych jak i obcych”</w:t>
      </w:r>
      <w:r w:rsidR="002A7E3F">
        <w:t xml:space="preserve"> </w:t>
      </w:r>
      <w:r w:rsidR="0013049E">
        <w:t>(C. Rosen, 2009, s. 93).</w:t>
      </w:r>
      <w:r w:rsidR="002A7E3F">
        <w:t xml:space="preserve"> </w:t>
      </w:r>
      <w:r w:rsidR="009F119E">
        <w:t>N</w:t>
      </w:r>
      <w:r w:rsidR="007162F9">
        <w:t>astolatkowie poszukują</w:t>
      </w:r>
      <w:r w:rsidR="0082491B">
        <w:t xml:space="preserve"> uznania i aprobaty w pozytywnych komentarzach i polubieniach pod zdjęciami</w:t>
      </w:r>
      <w:r w:rsidR="0054351F">
        <w:t>, które umieszczają.</w:t>
      </w:r>
      <w:r w:rsidR="001056C1">
        <w:t xml:space="preserve"> </w:t>
      </w:r>
      <w:r w:rsidR="0054351F">
        <w:t xml:space="preserve">Skłonni są podjąć też każde ryzyko, aby zmienić swoje ciała w obiekty pożądania. </w:t>
      </w:r>
      <w:r w:rsidR="00BD7E11">
        <w:t>„</w:t>
      </w:r>
      <w:r w:rsidR="001056C1">
        <w:t>W okresie dorastania nastolatek może uznać swoje stale zmieniające ciało za nieatrakcyjne, co bywa przyczyną wielu kompleksów</w:t>
      </w:r>
      <w:r w:rsidR="00BD7E11">
        <w:t xml:space="preserve"> </w:t>
      </w:r>
      <w:r w:rsidR="001056C1">
        <w:t>(...). Tymczasem media promują obraz człowieka szczęśliwego, młodego, zdrowego i szczupłego</w:t>
      </w:r>
      <w:r w:rsidR="00BD7E11">
        <w:t xml:space="preserve"> </w:t>
      </w:r>
      <w:r w:rsidR="001056C1">
        <w:t>(</w:t>
      </w:r>
      <w:r w:rsidR="00AA6E0C">
        <w:t>w prz</w:t>
      </w:r>
      <w:r w:rsidR="002A7E3F">
        <w:t xml:space="preserve">ypadku mężczyzn - umięśnionego)” </w:t>
      </w:r>
      <w:r w:rsidR="0013049E">
        <w:t>(</w:t>
      </w:r>
      <w:r w:rsidR="0013049E" w:rsidRPr="0013049E">
        <w:t xml:space="preserve"> </w:t>
      </w:r>
      <w:r w:rsidR="0013049E">
        <w:t>K. Ziębakowska-Cecot, 2016, s. 229).</w:t>
      </w:r>
      <w:r w:rsidR="002A7E3F">
        <w:t xml:space="preserve"> </w:t>
      </w:r>
      <w:r w:rsidR="0054351F">
        <w:t>Duża liczba nastolatków, z</w:t>
      </w:r>
      <w:r w:rsidR="0054351F" w:rsidRPr="001F6F04">
        <w:t>amkni</w:t>
      </w:r>
      <w:r w:rsidR="0054351F">
        <w:t>ętych</w:t>
      </w:r>
      <w:r w:rsidR="0054351F" w:rsidRPr="001F6F04">
        <w:t xml:space="preserve"> w Instagramowej</w:t>
      </w:r>
      <w:r w:rsidR="00070758">
        <w:t xml:space="preserve"> celi własnego wizerunku zmaga</w:t>
      </w:r>
      <w:r w:rsidR="0054351F" w:rsidRPr="001F6F04">
        <w:t xml:space="preserve"> się z</w:t>
      </w:r>
      <w:r w:rsidR="0054351F">
        <w:t xml:space="preserve"> anoreksją, bulimią i bigoreksją</w:t>
      </w:r>
      <w:r w:rsidR="00070758">
        <w:t>, które są s</w:t>
      </w:r>
      <w:r w:rsidR="00A959BD" w:rsidRPr="00A959BD">
        <w:rPr>
          <w:shd w:val="clear" w:color="auto" w:fill="FFFFFF"/>
        </w:rPr>
        <w:t xml:space="preserve">kutkiem </w:t>
      </w:r>
      <w:r w:rsidR="00634149">
        <w:rPr>
          <w:shd w:val="clear" w:color="auto" w:fill="FFFFFF"/>
        </w:rPr>
        <w:t>podporządkowania się</w:t>
      </w:r>
      <w:r w:rsidR="00A959BD" w:rsidRPr="00A959BD">
        <w:rPr>
          <w:shd w:val="clear" w:color="auto" w:fill="FFFFFF"/>
        </w:rPr>
        <w:t xml:space="preserve"> dyktaturze ciała</w:t>
      </w:r>
      <w:r w:rsidR="00634149">
        <w:rPr>
          <w:shd w:val="clear" w:color="auto" w:fill="FFFFFF"/>
        </w:rPr>
        <w:t xml:space="preserve"> panującej w Internecie</w:t>
      </w:r>
      <w:r w:rsidR="00A959BD" w:rsidRPr="00A959BD">
        <w:rPr>
          <w:shd w:val="clear" w:color="auto" w:fill="FFFFFF"/>
        </w:rPr>
        <w:t>.</w:t>
      </w:r>
    </w:p>
    <w:p w:rsidR="007162F9" w:rsidRDefault="007162F9" w:rsidP="00FC4478">
      <w:pPr>
        <w:rPr>
          <w:b/>
        </w:rPr>
      </w:pPr>
    </w:p>
    <w:p w:rsidR="00B9044F" w:rsidRPr="009A61B3" w:rsidRDefault="007162F9" w:rsidP="0013049E">
      <w:pPr>
        <w:ind w:firstLine="0"/>
        <w:rPr>
          <w:b/>
        </w:rPr>
      </w:pPr>
      <w:r>
        <w:rPr>
          <w:b/>
        </w:rPr>
        <w:t xml:space="preserve">3. </w:t>
      </w:r>
      <w:r w:rsidR="009A61B3" w:rsidRPr="009A61B3">
        <w:rPr>
          <w:b/>
        </w:rPr>
        <w:t>Niezdrowy</w:t>
      </w:r>
      <w:r w:rsidR="009A61B3" w:rsidRPr="009A61B3">
        <w:rPr>
          <w:b/>
          <w:color w:val="FF0000"/>
        </w:rPr>
        <w:t xml:space="preserve"> </w:t>
      </w:r>
      <w:r w:rsidR="009A61B3" w:rsidRPr="009A61B3">
        <w:rPr>
          <w:b/>
        </w:rPr>
        <w:t xml:space="preserve">trend na ortoreksję </w:t>
      </w:r>
    </w:p>
    <w:p w:rsidR="00BF2B2B" w:rsidRDefault="00B9044F" w:rsidP="00FC4478">
      <w:r>
        <w:t>Kompulsywne nadużywanie Instagrama w powiązaniu z panującym tam trendem szczupłej, fit-</w:t>
      </w:r>
      <w:r w:rsidR="00A4307B">
        <w:t xml:space="preserve">sylwetki i perfekcyjnego ciała w połączeniu z predylekcją do przesadnie zdrowych metod żywieniowych, </w:t>
      </w:r>
      <w:r>
        <w:t xml:space="preserve">doprowadza wiele młodych dziewcząt do błędnego postrzegania własnej ciała. Reperkusją </w:t>
      </w:r>
      <w:r w:rsidRPr="004C0663">
        <w:t xml:space="preserve">nadmiernej koncentracji </w:t>
      </w:r>
      <w:r>
        <w:t>nad realnymi lub często wyimaginowanymi defektami własnego ciała, mogą stać się zaburzenia w sferze odżywiania</w:t>
      </w:r>
      <w:r w:rsidR="00C1617C">
        <w:t xml:space="preserve"> (ang. e</w:t>
      </w:r>
      <w:r>
        <w:t xml:space="preserve">ating disorders). Szczególnie podatne na to niebezpieczeństwo są młode </w:t>
      </w:r>
      <w:r w:rsidR="00C1617C">
        <w:t>dziewczęta</w:t>
      </w:r>
      <w:r w:rsidR="00652CE5">
        <w:t xml:space="preserve"> w wieku szkolnym</w:t>
      </w:r>
      <w:r>
        <w:t xml:space="preserve">. Weryfikując jedynie dane statystyczne z ubiegłego roku, dowiadujemy się na podstawie raportów </w:t>
      </w:r>
      <w:r w:rsidRPr="00A753BE">
        <w:t>firmy</w:t>
      </w:r>
      <w:r>
        <w:t xml:space="preserve"> badawczo-technologicznej</w:t>
      </w:r>
      <w:r w:rsidRPr="00A753BE">
        <w:t xml:space="preserve"> Gemius</w:t>
      </w:r>
      <w:r>
        <w:t>, że</w:t>
      </w:r>
      <w:r w:rsidRPr="00A753BE">
        <w:t xml:space="preserve"> w sierpniu 2017 roku z mobilnej wersji Instagrama korzystało 2,1 mln polskich internautek. Kobiety stanowią 72 procent wszystkich użytkow</w:t>
      </w:r>
      <w:r w:rsidR="00C1617C">
        <w:t>ników lokalnej wersji aplikacji (</w:t>
      </w:r>
      <w:r w:rsidR="0030024A" w:rsidRPr="002A7E3F">
        <w:t>http://www.wirtualnemedia.pl/artykul/72-procent-uzytkownikow-polskiego-instagrama-to-kobiety</w:t>
      </w:r>
      <w:r w:rsidR="0030024A">
        <w:t xml:space="preserve"> </w:t>
      </w:r>
      <w:r w:rsidR="00C1617C">
        <w:t>21.03.2018).</w:t>
      </w:r>
      <w:r>
        <w:t xml:space="preserve"> Ponad 75% tego odsetku to nastolatki w wieku szkolnym.</w:t>
      </w:r>
      <w:r w:rsidR="00CE5DC4">
        <w:t xml:space="preserve"> Dodatkowo spośród milionów hashtagów z 2017 roku w pierwszej dziesiątce pod względem </w:t>
      </w:r>
      <w:r w:rsidR="00CE5DC4">
        <w:lastRenderedPageBreak/>
        <w:t>wyszukiwanych i stosowanych na Isntagramie słownych fraz, znajdowały się</w:t>
      </w:r>
      <w:r w:rsidR="00A4307B">
        <w:t xml:space="preserve"> te,</w:t>
      </w:r>
      <w:r w:rsidR="00CE5DC4">
        <w:t xml:space="preserve"> powiązane z </w:t>
      </w:r>
      <w:r w:rsidR="0003016D">
        <w:t>kultem ciała, odchudzaniem, fitnessowym stylem życia, rzeźbieniem sylwetki, gubieniem wagi, dietą, i przestrzeg</w:t>
      </w:r>
      <w:r w:rsidR="00E50721">
        <w:t>aniem zasad zdrowego odżywiania</w:t>
      </w:r>
      <w:r w:rsidR="00E7506A">
        <w:t xml:space="preserve"> (</w:t>
      </w:r>
      <w:r w:rsidR="0030024A" w:rsidRPr="002A7E3F">
        <w:t>http://zen.fpiec.pl/post/2017/11/17/trendynainstagramie100najpopularniejszychhashtagow</w:t>
      </w:r>
      <w:r w:rsidR="0030024A">
        <w:t xml:space="preserve"> </w:t>
      </w:r>
      <w:r w:rsidR="00E50721">
        <w:t>28.03.2018).</w:t>
      </w:r>
    </w:p>
    <w:p w:rsidR="00CE5DC4" w:rsidRDefault="00A4307B" w:rsidP="00FC4478">
      <w:r>
        <w:t xml:space="preserve">W związku z dominującym </w:t>
      </w:r>
      <w:r w:rsidR="00BF2B2B">
        <w:t>nurtem, jaźń statystycznej posiadaczki wspominanej aplikacji</w:t>
      </w:r>
      <w:r w:rsidR="002D366E">
        <w:t>,</w:t>
      </w:r>
      <w:r w:rsidR="00BF2B2B">
        <w:t xml:space="preserve"> </w:t>
      </w:r>
      <w:r w:rsidR="00BF4E85">
        <w:t>zalewana</w:t>
      </w:r>
      <w:r w:rsidR="00BF2B2B">
        <w:t xml:space="preserve"> jest każdego dnia hasłami</w:t>
      </w:r>
      <w:r w:rsidR="002D366E">
        <w:t xml:space="preserve"> t.j.: </w:t>
      </w:r>
      <w:r w:rsidR="00E17237">
        <w:t>#</w:t>
      </w:r>
      <w:r w:rsidR="00E47EBF">
        <w:t xml:space="preserve">fitness, </w:t>
      </w:r>
      <w:r w:rsidR="00E17237">
        <w:t>#</w:t>
      </w:r>
      <w:r w:rsidR="00E47EBF">
        <w:t xml:space="preserve">fit, </w:t>
      </w:r>
      <w:r w:rsidR="00E17237">
        <w:t>#</w:t>
      </w:r>
      <w:r w:rsidR="00E47EBF">
        <w:t>fitspiration,</w:t>
      </w:r>
      <w:r w:rsidR="00E17237">
        <w:t xml:space="preserve"> #weightloss,</w:t>
      </w:r>
      <w:r w:rsidR="00E47EBF">
        <w:t xml:space="preserve"> </w:t>
      </w:r>
      <w:r w:rsidR="00E17237">
        <w:t>#</w:t>
      </w:r>
      <w:r w:rsidR="00E47EBF">
        <w:t xml:space="preserve">diet, </w:t>
      </w:r>
      <w:r w:rsidR="00E17237">
        <w:t>#</w:t>
      </w:r>
      <w:r w:rsidR="00E47EBF">
        <w:t xml:space="preserve">motivation, </w:t>
      </w:r>
      <w:r w:rsidR="00E17237">
        <w:t>#</w:t>
      </w:r>
      <w:r w:rsidR="00E47EBF">
        <w:t xml:space="preserve">eatclean, </w:t>
      </w:r>
      <w:r w:rsidR="00E17237">
        <w:t>#skinny, #gym, #workout</w:t>
      </w:r>
      <w:r w:rsidR="00E47EBF">
        <w:t xml:space="preserve">, </w:t>
      </w:r>
      <w:r w:rsidR="00E17237">
        <w:t>#</w:t>
      </w:r>
      <w:r w:rsidR="00E47EBF">
        <w:t>followme, które programują</w:t>
      </w:r>
      <w:r w:rsidR="00BF2B2B">
        <w:t xml:space="preserve"> jej myślenie </w:t>
      </w:r>
      <w:r w:rsidR="002D366E">
        <w:t xml:space="preserve">na orientację do </w:t>
      </w:r>
      <w:r w:rsidR="002D366E" w:rsidRPr="00F978EB">
        <w:t>bycia idealną.</w:t>
      </w:r>
      <w:r>
        <w:t xml:space="preserve"> </w:t>
      </w:r>
    </w:p>
    <w:p w:rsidR="00B9044F" w:rsidRPr="00B34187" w:rsidRDefault="00401F26" w:rsidP="00FC4478">
      <w:r w:rsidRPr="00B34187">
        <w:t>Helga Dittmar z University of Sussex</w:t>
      </w:r>
      <w:r w:rsidR="00B34187" w:rsidRPr="00B34187">
        <w:t xml:space="preserve"> </w:t>
      </w:r>
      <w:r w:rsidR="00B34187">
        <w:t xml:space="preserve">uważa, </w:t>
      </w:r>
      <w:r w:rsidR="00B34187" w:rsidRPr="00B34187">
        <w:t xml:space="preserve">że </w:t>
      </w:r>
      <w:r w:rsidR="00B34187">
        <w:t xml:space="preserve">porównywanie się z modelkami stosującymi bardzo rygorystyczny jadłospis, </w:t>
      </w:r>
      <w:r w:rsidR="008F25F9">
        <w:t xml:space="preserve">implikuje zaburzenia nastroju, </w:t>
      </w:r>
      <w:r w:rsidR="00B34187">
        <w:t>samooceny</w:t>
      </w:r>
      <w:r w:rsidR="008F25F9">
        <w:t xml:space="preserve"> i odżywiania</w:t>
      </w:r>
      <w:r w:rsidR="008F25F9" w:rsidRPr="002A7E3F">
        <w:t>.</w:t>
      </w:r>
      <w:r w:rsidR="00E7506A" w:rsidRPr="002A7E3F">
        <w:t>(</w:t>
      </w:r>
      <w:r w:rsidR="00E7506A" w:rsidRPr="002A7E3F">
        <w:rPr>
          <w:lang w:val="en-US"/>
        </w:rPr>
        <w:t xml:space="preserve"> Zob. H. Dittmar</w:t>
      </w:r>
      <w:r w:rsidR="00E7506A" w:rsidRPr="002A7E3F">
        <w:rPr>
          <w:rStyle w:val="Odwoanieprzypisudolnego"/>
        </w:rPr>
        <w:t xml:space="preserve"> </w:t>
      </w:r>
      <w:r w:rsidR="00E7506A" w:rsidRPr="002A7E3F">
        <w:t>, 2008).</w:t>
      </w:r>
    </w:p>
    <w:p w:rsidR="006022D8" w:rsidRDefault="00B9044F" w:rsidP="00812CAF">
      <w:r>
        <w:t>Chcąc</w:t>
      </w:r>
      <w:r w:rsidR="00AF0297">
        <w:t xml:space="preserve"> osiągnąć ten cel</w:t>
      </w:r>
      <w:r>
        <w:t xml:space="preserve"> i dążąc do szybkiego</w:t>
      </w:r>
      <w:r w:rsidR="00AF0297">
        <w:t xml:space="preserve"> dorównania swoim idolkom - </w:t>
      </w:r>
      <w:r>
        <w:t>szczupłym modelkom z Instagrama, dla których fitness to po prostu</w:t>
      </w:r>
      <w:r w:rsidR="008F25F9">
        <w:t xml:space="preserve"> często</w:t>
      </w:r>
      <w:r>
        <w:t xml:space="preserve"> praca</w:t>
      </w:r>
      <w:r w:rsidR="008F25F9">
        <w:t xml:space="preserve"> i źródło dochodu</w:t>
      </w:r>
      <w:r>
        <w:t xml:space="preserve">, młode dziewczyny często restrykcyjnie, zmieniają stosunek do diety i stylu życia.  Obserwując ich zachowania, odzwierciedlające się również w treściach publikowanych na portalach społecznościowych, można zauważyć towarzyszące objawy </w:t>
      </w:r>
      <w:r w:rsidR="00D96481">
        <w:t>ortoreksji w zróżnicowanym nasileniu.</w:t>
      </w:r>
    </w:p>
    <w:p w:rsidR="006C1288" w:rsidRDefault="006022D8" w:rsidP="00FC4478">
      <w:pPr>
        <w:rPr>
          <w:shd w:val="clear" w:color="auto" w:fill="FFFFFF"/>
        </w:rPr>
      </w:pPr>
      <w:r w:rsidRPr="00D73748">
        <w:rPr>
          <w:i/>
          <w:iCs/>
          <w:shd w:val="clear" w:color="auto" w:fill="FFFFFF"/>
        </w:rPr>
        <w:t>Orthorexia nervosa</w:t>
      </w:r>
      <w:r>
        <w:rPr>
          <w:i/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>po raz pierwszy do piśmiennictwa wprowadził  Steven</w:t>
      </w:r>
      <w:r w:rsidR="00351FF9">
        <w:rPr>
          <w:iCs/>
          <w:shd w:val="clear" w:color="auto" w:fill="FFFFFF"/>
        </w:rPr>
        <w:t xml:space="preserve"> B</w:t>
      </w:r>
      <w:r w:rsidRPr="004A512E">
        <w:rPr>
          <w:iCs/>
          <w:shd w:val="clear" w:color="auto" w:fill="FFFFFF"/>
        </w:rPr>
        <w:t>r</w:t>
      </w:r>
      <w:r w:rsidR="00351FF9">
        <w:rPr>
          <w:iCs/>
          <w:shd w:val="clear" w:color="auto" w:fill="FFFFFF"/>
        </w:rPr>
        <w:t>a</w:t>
      </w:r>
      <w:r w:rsidRPr="004A512E">
        <w:rPr>
          <w:iCs/>
          <w:shd w:val="clear" w:color="auto" w:fill="FFFFFF"/>
        </w:rPr>
        <w:t>tman</w:t>
      </w:r>
      <w:r>
        <w:rPr>
          <w:iCs/>
          <w:shd w:val="clear" w:color="auto" w:fill="FFFFFF"/>
        </w:rPr>
        <w:t xml:space="preserve">, </w:t>
      </w:r>
      <w:r w:rsidRPr="004A512E">
        <w:rPr>
          <w:shd w:val="clear" w:color="auto" w:fill="FFFFFF"/>
        </w:rPr>
        <w:t>amerykański lekarz</w:t>
      </w:r>
      <w:r>
        <w:rPr>
          <w:shd w:val="clear" w:color="auto" w:fill="FFFFFF"/>
        </w:rPr>
        <w:t xml:space="preserve">, który na podstawie osobistych doświadczeń opisał owe </w:t>
      </w:r>
      <w:r w:rsidR="00C17281">
        <w:rPr>
          <w:shd w:val="clear" w:color="auto" w:fill="FFFFFF"/>
        </w:rPr>
        <w:t>zagadnienie</w:t>
      </w:r>
      <w:r>
        <w:rPr>
          <w:shd w:val="clear" w:color="auto" w:fill="FFFFFF"/>
        </w:rPr>
        <w:t>.</w:t>
      </w:r>
      <w:r w:rsidR="00C17281">
        <w:rPr>
          <w:shd w:val="clear" w:color="auto" w:fill="FFFFFF"/>
        </w:rPr>
        <w:t xml:space="preserve"> Na forum swojej pierwszej publikacji w Yoga J</w:t>
      </w:r>
      <w:r w:rsidR="00E7506A">
        <w:rPr>
          <w:shd w:val="clear" w:color="auto" w:fill="FFFFFF"/>
        </w:rPr>
        <w:t xml:space="preserve">ournal z 1997 roku, opisał, że </w:t>
      </w:r>
      <w:r w:rsidR="00C17281">
        <w:rPr>
          <w:shd w:val="clear" w:color="auto" w:fill="FFFFFF"/>
        </w:rPr>
        <w:t xml:space="preserve">obserwuje u siebie patologiczną obsesję </w:t>
      </w:r>
      <w:r w:rsidR="00E7506A">
        <w:rPr>
          <w:shd w:val="clear" w:color="auto" w:fill="FFFFFF"/>
        </w:rPr>
        <w:t>na punkcie zdrowego odżywiania. (</w:t>
      </w:r>
      <w:r w:rsidR="00E7506A">
        <w:rPr>
          <w:lang w:val="en-US"/>
        </w:rPr>
        <w:t>S. Bratman</w:t>
      </w:r>
      <w:r w:rsidR="00E7506A">
        <w:rPr>
          <w:rStyle w:val="Odwoanieprzypisudolnego"/>
        </w:rPr>
        <w:t xml:space="preserve"> </w:t>
      </w:r>
      <w:r w:rsidR="00E7506A">
        <w:t>, 1997, s. 42-50).</w:t>
      </w:r>
      <w:r w:rsidR="00620B69">
        <w:rPr>
          <w:shd w:val="clear" w:color="auto" w:fill="FFFFFF"/>
        </w:rPr>
        <w:t xml:space="preserve"> </w:t>
      </w:r>
      <w:r w:rsidR="00B742DC">
        <w:rPr>
          <w:shd w:val="clear" w:color="auto" w:fill="FFFFFF"/>
        </w:rPr>
        <w:t xml:space="preserve">W opublikowanej 3 lata później książce wspólnie z  Davidem Knightem, Bartman stwierdza za moment rozpoczęcia ortoreksji etap w którym to, co i ile </w:t>
      </w:r>
      <w:r w:rsidR="00F42B0C">
        <w:rPr>
          <w:shd w:val="clear" w:color="auto" w:fill="FFFFFF"/>
        </w:rPr>
        <w:t>spożywamy w danym dniu staje się dominującą kwestią</w:t>
      </w:r>
      <w:r w:rsidR="00B742DC">
        <w:rPr>
          <w:shd w:val="clear" w:color="auto" w:fill="FFFFFF"/>
        </w:rPr>
        <w:t xml:space="preserve"> w codziennym życiu</w:t>
      </w:r>
      <w:r w:rsidR="00E7506A">
        <w:rPr>
          <w:shd w:val="clear" w:color="auto" w:fill="FFFFFF"/>
        </w:rPr>
        <w:t xml:space="preserve"> (</w:t>
      </w:r>
      <w:r w:rsidR="00E7506A">
        <w:rPr>
          <w:lang w:val="en-US"/>
        </w:rPr>
        <w:t>Zob. S. Bratman</w:t>
      </w:r>
      <w:r w:rsidR="00E7506A" w:rsidRPr="00E857A9">
        <w:rPr>
          <w:lang w:val="en-US"/>
        </w:rPr>
        <w:t xml:space="preserve">, </w:t>
      </w:r>
      <w:r w:rsidR="00E7506A">
        <w:rPr>
          <w:lang w:val="en-US"/>
        </w:rPr>
        <w:t>D. Knight, 2000).</w:t>
      </w:r>
      <w:r w:rsidR="00E857A9">
        <w:rPr>
          <w:shd w:val="clear" w:color="auto" w:fill="FFFFFF"/>
        </w:rPr>
        <w:t xml:space="preserve"> </w:t>
      </w:r>
    </w:p>
    <w:p w:rsidR="00C53F67" w:rsidRDefault="00620B69" w:rsidP="00FC4478">
      <w:r w:rsidRPr="00620B69">
        <w:t xml:space="preserve">Ortoreksja </w:t>
      </w:r>
      <w:r>
        <w:t xml:space="preserve">jest </w:t>
      </w:r>
      <w:r w:rsidR="00FD4B31">
        <w:t>także</w:t>
      </w:r>
      <w:r w:rsidRPr="00620B69">
        <w:t xml:space="preserve"> jednostką uwzględnioną w obowiązujących klasyfikacjach chorób i zabu</w:t>
      </w:r>
      <w:r>
        <w:t>rzeń psychicznych (ICD-10, DSM-</w:t>
      </w:r>
      <w:r w:rsidRPr="00620B69">
        <w:t>V)</w:t>
      </w:r>
      <w:r>
        <w:t xml:space="preserve"> T</w:t>
      </w:r>
      <w:r w:rsidR="00B34FF3">
        <w:t xml:space="preserve">o jedna </w:t>
      </w:r>
      <w:r w:rsidR="003F64B2">
        <w:t>z kategori</w:t>
      </w:r>
      <w:r w:rsidR="00FD4B31">
        <w:t>i zaburzeń odżywiania i chociaż</w:t>
      </w:r>
      <w:r w:rsidR="003F64B2">
        <w:t xml:space="preserve"> związana </w:t>
      </w:r>
      <w:r w:rsidR="006B6676">
        <w:t>jest właśnie z jedzeniem</w:t>
      </w:r>
      <w:r w:rsidR="00FD4B31">
        <w:t>,</w:t>
      </w:r>
      <w:r w:rsidR="006B6676">
        <w:t xml:space="preserve"> a nie </w:t>
      </w:r>
      <w:r w:rsidR="000B362C">
        <w:t>jadłowstrętem psychicznym</w:t>
      </w:r>
      <w:r w:rsidR="00FD4B31">
        <w:t>,</w:t>
      </w:r>
      <w:r w:rsidR="003F64B2">
        <w:t xml:space="preserve"> jak to ma miejsce w anoreksji, w dłuższej perspektywie czasu prowadzi do większych problemów ze zdrowiem</w:t>
      </w:r>
      <w:r w:rsidR="00EF6C0F">
        <w:t xml:space="preserve"> fizycznym i psychicznym</w:t>
      </w:r>
      <w:r w:rsidR="003F64B2">
        <w:t xml:space="preserve"> niżeli, patologiczne głodzenie się lub nieleczona otyłość.</w:t>
      </w:r>
    </w:p>
    <w:p w:rsidR="00C53F67" w:rsidRPr="002A7E3F" w:rsidRDefault="00C53F67" w:rsidP="00FC4478">
      <w:pPr>
        <w:rPr>
          <w:rFonts w:eastAsia="TimesNewRomanPSMT"/>
        </w:rPr>
      </w:pPr>
      <w:r w:rsidRPr="00C53F67">
        <w:t>Problem ortoreksji dyskutowany jest szeroko w popularnych mediach, jednak w literaturze specjalistycznej niewiele jest danych empirycznych dotyczących jej przebiegu, obrazu klinicznego czy rozpowszechnienia</w:t>
      </w:r>
      <w:r w:rsidR="00163A30">
        <w:t xml:space="preserve"> </w:t>
      </w:r>
      <w:r w:rsidR="00163A30" w:rsidRPr="002A7E3F">
        <w:t>(</w:t>
      </w:r>
      <w:r w:rsidR="00163A30" w:rsidRPr="002A7E3F">
        <w:rPr>
          <w:rStyle w:val="citation"/>
          <w:color w:val="000000" w:themeColor="text1"/>
          <w:shd w:val="clear" w:color="auto" w:fill="FFFFFF"/>
          <w:lang w:val="en-US"/>
        </w:rPr>
        <w:t>M. Janas-Kozik, J. Zejda, M. Stochel, G. Brożek i inn</w:t>
      </w:r>
      <w:r w:rsidR="0074710D" w:rsidRPr="002A7E3F">
        <w:rPr>
          <w:rStyle w:val="citation"/>
          <w:color w:val="000000" w:themeColor="text1"/>
          <w:shd w:val="clear" w:color="auto" w:fill="FFFFFF"/>
          <w:lang w:val="en-US"/>
        </w:rPr>
        <w:t>i, 2012, s. 442</w:t>
      </w:r>
      <w:r w:rsidR="00163A30" w:rsidRPr="002A7E3F">
        <w:rPr>
          <w:rStyle w:val="citation"/>
          <w:color w:val="000000" w:themeColor="text1"/>
          <w:shd w:val="clear" w:color="auto" w:fill="FFFFFF"/>
          <w:lang w:val="en-US"/>
        </w:rPr>
        <w:t>).</w:t>
      </w:r>
    </w:p>
    <w:p w:rsidR="0030024A" w:rsidRDefault="006C1288" w:rsidP="0030024A">
      <w:r w:rsidRPr="006C1288">
        <w:lastRenderedPageBreak/>
        <w:t>Oficjalną informację na temat ortoreksji umieściła w 2003</w:t>
      </w:r>
      <w:r>
        <w:t xml:space="preserve"> </w:t>
      </w:r>
      <w:r w:rsidRPr="006C1288">
        <w:t>roku na swej stronie międzynarodowa organizacja związana z walką z zaburzeniami odżywiania</w:t>
      </w:r>
      <w:r>
        <w:t xml:space="preserve"> </w:t>
      </w:r>
      <w:r w:rsidRPr="006C1288">
        <w:t>NEDA (National Eating Disorders Association).</w:t>
      </w:r>
      <w:r w:rsidR="00E313F6" w:rsidRPr="006C1288">
        <w:t xml:space="preserve"> </w:t>
      </w:r>
      <w:r w:rsidR="009A67D9">
        <w:t xml:space="preserve">Popularnym </w:t>
      </w:r>
      <w:r w:rsidR="00F62ABD">
        <w:t>narzędziem</w:t>
      </w:r>
      <w:r w:rsidR="00F863E1">
        <w:t xml:space="preserve"> diagnostycznym</w:t>
      </w:r>
      <w:r w:rsidR="00E53662">
        <w:t>, najpowszechniej stosowanym</w:t>
      </w:r>
      <w:r w:rsidR="00F863E1">
        <w:t xml:space="preserve"> do pomiaru</w:t>
      </w:r>
      <w:r w:rsidR="00E53662">
        <w:t xml:space="preserve"> </w:t>
      </w:r>
      <w:r w:rsidR="00F62ABD">
        <w:t>natężenia cech ortoreksji jest kwestionariusz ORTO-15.</w:t>
      </w:r>
      <w:r w:rsidR="00411D2B">
        <w:t xml:space="preserve"> Zawiera on kilkanaście pytań </w:t>
      </w:r>
      <w:r w:rsidR="009D348D">
        <w:t xml:space="preserve">wielokrotnego wyboru, </w:t>
      </w:r>
      <w:r w:rsidR="00411D2B">
        <w:t>pomagających oszacować skalę zjawiska.</w:t>
      </w:r>
      <w:r w:rsidR="009D348D">
        <w:t xml:space="preserve"> </w:t>
      </w:r>
    </w:p>
    <w:p w:rsidR="00CE5A09" w:rsidRDefault="0030024A" w:rsidP="00CE5A09">
      <w:pPr>
        <w:pStyle w:val="Tekstprzypisudolnego"/>
        <w:spacing w:line="360" w:lineRule="auto"/>
        <w:ind w:firstLine="567"/>
        <w:jc w:val="both"/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</w:pPr>
      <w:r w:rsidRPr="00CE5A09">
        <w:rPr>
          <w:rFonts w:ascii="Times New Roman" w:hAnsi="Times New Roman" w:cs="Times New Roman"/>
          <w:sz w:val="24"/>
          <w:szCs w:val="24"/>
        </w:rPr>
        <w:t>Pierwszą wersję</w:t>
      </w:r>
      <w:r w:rsidR="009D348D" w:rsidRPr="00CE5A09">
        <w:rPr>
          <w:rFonts w:ascii="Times New Roman" w:hAnsi="Times New Roman" w:cs="Times New Roman"/>
          <w:sz w:val="24"/>
          <w:szCs w:val="24"/>
        </w:rPr>
        <w:t xml:space="preserve">, bazując na 10 pytaniowym quizie Bartmana i Knighta, opracowali </w:t>
      </w:r>
      <w:r w:rsidR="00CE5A09" w:rsidRPr="00CE5A09">
        <w:rPr>
          <w:rFonts w:ascii="Times New Roman" w:hAnsi="Times New Roman" w:cs="Times New Roman"/>
          <w:sz w:val="24"/>
          <w:szCs w:val="24"/>
        </w:rPr>
        <w:t xml:space="preserve">w 2005 roku </w:t>
      </w:r>
      <w:r w:rsidR="001F55F1" w:rsidRPr="00CE5A09">
        <w:rPr>
          <w:rFonts w:ascii="Times New Roman" w:hAnsi="Times New Roman" w:cs="Times New Roman"/>
          <w:sz w:val="24"/>
          <w:szCs w:val="24"/>
        </w:rPr>
        <w:t>w</w:t>
      </w:r>
      <w:r w:rsidR="00AA555C" w:rsidRPr="00CE5A09">
        <w:rPr>
          <w:rFonts w:ascii="Times New Roman" w:hAnsi="Times New Roman" w:cs="Times New Roman"/>
          <w:sz w:val="24"/>
          <w:szCs w:val="24"/>
        </w:rPr>
        <w:t>ło</w:t>
      </w:r>
      <w:r w:rsidR="009D348D" w:rsidRPr="00CE5A09">
        <w:rPr>
          <w:rFonts w:ascii="Times New Roman" w:hAnsi="Times New Roman" w:cs="Times New Roman"/>
          <w:sz w:val="24"/>
          <w:szCs w:val="24"/>
        </w:rPr>
        <w:t xml:space="preserve">scy </w:t>
      </w:r>
      <w:r w:rsidR="00AA555C" w:rsidRPr="00CE5A09">
        <w:rPr>
          <w:rFonts w:ascii="Times New Roman" w:hAnsi="Times New Roman" w:cs="Times New Roman"/>
          <w:sz w:val="24"/>
          <w:szCs w:val="24"/>
        </w:rPr>
        <w:t>naukowcy</w:t>
      </w:r>
      <w:r w:rsidR="00CE5A09" w:rsidRPr="00CE5A09">
        <w:rPr>
          <w:rFonts w:ascii="Times New Roman" w:hAnsi="Times New Roman" w:cs="Times New Roman"/>
          <w:sz w:val="24"/>
          <w:szCs w:val="24"/>
        </w:rPr>
        <w:t xml:space="preserve"> (</w:t>
      </w:r>
      <w:r w:rsidR="007A706B">
        <w:rPr>
          <w:rFonts w:ascii="Times New Roman" w:hAnsi="Times New Roman" w:cs="Times New Roman"/>
          <w:sz w:val="24"/>
          <w:szCs w:val="24"/>
        </w:rPr>
        <w:t>L. Donini, D. Marsili</w:t>
      </w:r>
      <w:r w:rsidR="00AA555C" w:rsidRPr="00CE5A09">
        <w:rPr>
          <w:rFonts w:ascii="Times New Roman" w:hAnsi="Times New Roman" w:cs="Times New Roman"/>
          <w:sz w:val="24"/>
          <w:szCs w:val="24"/>
        </w:rPr>
        <w:t xml:space="preserve">, </w:t>
      </w:r>
      <w:r w:rsidR="007A706B">
        <w:rPr>
          <w:rFonts w:ascii="Times New Roman" w:hAnsi="Times New Roman" w:cs="Times New Roman"/>
          <w:sz w:val="24"/>
          <w:szCs w:val="24"/>
        </w:rPr>
        <w:t>M. Graziani</w:t>
      </w:r>
      <w:r w:rsidR="00AA555C" w:rsidRPr="00CE5A09">
        <w:rPr>
          <w:rFonts w:ascii="Times New Roman" w:hAnsi="Times New Roman" w:cs="Times New Roman"/>
          <w:sz w:val="24"/>
          <w:szCs w:val="24"/>
        </w:rPr>
        <w:t xml:space="preserve">, </w:t>
      </w:r>
      <w:r w:rsidR="007A706B">
        <w:rPr>
          <w:rFonts w:ascii="Times New Roman" w:hAnsi="Times New Roman" w:cs="Times New Roman"/>
          <w:sz w:val="24"/>
          <w:szCs w:val="24"/>
        </w:rPr>
        <w:t xml:space="preserve">M. Imbriale </w:t>
      </w:r>
      <w:r w:rsidR="00D05703" w:rsidRPr="00CE5A09">
        <w:rPr>
          <w:rFonts w:ascii="Times New Roman" w:hAnsi="Times New Roman" w:cs="Times New Roman"/>
          <w:sz w:val="24"/>
          <w:szCs w:val="24"/>
        </w:rPr>
        <w:t xml:space="preserve">oraz C. </w:t>
      </w:r>
      <w:r w:rsidR="00AA555C" w:rsidRPr="00CE5A09">
        <w:rPr>
          <w:rFonts w:ascii="Times New Roman" w:hAnsi="Times New Roman" w:cs="Times New Roman"/>
          <w:sz w:val="24"/>
          <w:szCs w:val="24"/>
        </w:rPr>
        <w:t>Cannella</w:t>
      </w:r>
      <w:r w:rsidR="00CE5A09" w:rsidRPr="00CE5A09">
        <w:rPr>
          <w:rFonts w:ascii="Times New Roman" w:hAnsi="Times New Roman" w:cs="Times New Roman"/>
          <w:sz w:val="24"/>
          <w:szCs w:val="24"/>
        </w:rPr>
        <w:t xml:space="preserve">, 2005, s. 28-32). </w:t>
      </w:r>
      <w:r w:rsidR="00BD3674" w:rsidRPr="00CE5A09">
        <w:rPr>
          <w:rFonts w:ascii="Times New Roman" w:hAnsi="Times New Roman" w:cs="Times New Roman"/>
          <w:sz w:val="24"/>
          <w:szCs w:val="24"/>
        </w:rPr>
        <w:t>ORTO-15 został do tej pory przetł</w:t>
      </w:r>
      <w:r w:rsidR="00EE073F" w:rsidRPr="00CE5A09">
        <w:rPr>
          <w:rFonts w:ascii="Times New Roman" w:hAnsi="Times New Roman" w:cs="Times New Roman"/>
          <w:sz w:val="24"/>
          <w:szCs w:val="24"/>
        </w:rPr>
        <w:t xml:space="preserve">umaczony na kilkanaście języków, stosowany i </w:t>
      </w:r>
      <w:r w:rsidR="00BD3674" w:rsidRPr="00CE5A09">
        <w:rPr>
          <w:rFonts w:ascii="Times New Roman" w:hAnsi="Times New Roman" w:cs="Times New Roman"/>
          <w:sz w:val="24"/>
          <w:szCs w:val="24"/>
        </w:rPr>
        <w:t xml:space="preserve">modyfikowany pod względem niektórych pytań oraz walidowany na potrzeby psychometryczne w badaniach różnych grup w terenach Turcji, Hiszpanii, </w:t>
      </w:r>
      <w:r w:rsidR="00EE073F" w:rsidRPr="00CE5A09">
        <w:rPr>
          <w:rFonts w:ascii="Times New Roman" w:hAnsi="Times New Roman" w:cs="Times New Roman"/>
          <w:sz w:val="24"/>
          <w:szCs w:val="24"/>
        </w:rPr>
        <w:t>Stanów Zjednoczonych Ameryki, Chile, Austrii i Polski.</w:t>
      </w:r>
      <w:r w:rsidR="0031662D" w:rsidRPr="00CE5A09">
        <w:rPr>
          <w:rFonts w:ascii="Times New Roman" w:hAnsi="Times New Roman" w:cs="Times New Roman"/>
          <w:sz w:val="24"/>
          <w:szCs w:val="24"/>
        </w:rPr>
        <w:t xml:space="preserve"> </w:t>
      </w:r>
      <w:r w:rsidR="00CE5A09" w:rsidRPr="00CE5A09">
        <w:rPr>
          <w:rFonts w:ascii="Times New Roman" w:hAnsi="Times New Roman" w:cs="Times New Roman"/>
          <w:sz w:val="24"/>
          <w:szCs w:val="24"/>
        </w:rPr>
        <w:t>„</w:t>
      </w:r>
      <w:r w:rsidR="001C4471" w:rsidRPr="00CE5A09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Polska wersja </w:t>
      </w:r>
      <w:r w:rsidR="001C4471" w:rsidRPr="00CE5A09">
        <w:rPr>
          <w:rStyle w:val="Pogrubienie"/>
          <w:rFonts w:ascii="Times New Roman" w:hAnsi="Times New Roman" w:cs="Times New Roman"/>
          <w:b w:val="0"/>
          <w:color w:val="121212"/>
          <w:sz w:val="24"/>
          <w:szCs w:val="24"/>
          <w:shd w:val="clear" w:color="auto" w:fill="FFFFFF"/>
        </w:rPr>
        <w:t>kwestionariusza do badania zachowań ortorektycznych</w:t>
      </w:r>
      <w:r w:rsidR="001C4471" w:rsidRPr="00CE5A09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 autorstwa</w:t>
      </w:r>
      <w:r w:rsidR="001C4471" w:rsidRPr="00CE5A09">
        <w:rPr>
          <w:rStyle w:val="Pogrubienie"/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</w:t>
      </w:r>
      <w:r w:rsidR="001C4471" w:rsidRPr="00CE5A09">
        <w:rPr>
          <w:rStyle w:val="Pogrubienie"/>
          <w:rFonts w:ascii="Times New Roman" w:hAnsi="Times New Roman" w:cs="Times New Roman"/>
          <w:b w:val="0"/>
          <w:color w:val="121212"/>
          <w:sz w:val="24"/>
          <w:szCs w:val="24"/>
          <w:shd w:val="clear" w:color="auto" w:fill="FFFFFF"/>
        </w:rPr>
        <w:t>Anny Brytek-Matery</w:t>
      </w:r>
      <w:r w:rsidR="001C4471" w:rsidRPr="00CE5A09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 i jej współpracowników została włączona do bazy PsycTESTS Amerykańskiego Towarzystwa Psychologicznego (APA)</w:t>
      </w:r>
      <w:r w:rsidR="00CE5A09" w:rsidRPr="00CE5A09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”</w:t>
      </w:r>
    </w:p>
    <w:p w:rsidR="00FF7F17" w:rsidRPr="00CE5A09" w:rsidRDefault="00CE5A09" w:rsidP="00CE5A09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A09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>(</w:t>
      </w:r>
      <w:r w:rsidRPr="00CE5A09">
        <w:rPr>
          <w:rFonts w:ascii="Times New Roman" w:hAnsi="Times New Roman" w:cs="Times New Roman"/>
          <w:sz w:val="24"/>
          <w:szCs w:val="24"/>
        </w:rPr>
        <w:t>Zob.</w:t>
      </w:r>
      <w:r w:rsidRPr="002A7E3F">
        <w:rPr>
          <w:rFonts w:ascii="Times New Roman" w:hAnsi="Times New Roman" w:cs="Times New Roman"/>
          <w:sz w:val="24"/>
          <w:szCs w:val="24"/>
        </w:rPr>
        <w:t>https://swps.pl/artykuly-archiwalne/202-nagrody-wyroznienia-stopnienaukowe/nagrody-wyroznienia-sukcesy-katowice/3529-kwestionariusz-ortho-15-autorstwa-dr-anny-brytek-matera</w:t>
      </w:r>
      <w:r>
        <w:rPr>
          <w:rFonts w:ascii="Times New Roman" w:hAnsi="Times New Roman" w:cs="Times New Roman"/>
          <w:sz w:val="24"/>
          <w:szCs w:val="24"/>
        </w:rPr>
        <w:t xml:space="preserve">, 25.03.2018). </w:t>
      </w:r>
      <w:r w:rsidRPr="00CE5A09">
        <w:rPr>
          <w:rFonts w:ascii="Times New Roman" w:hAnsi="Times New Roman" w:cs="Times New Roman"/>
          <w:color w:val="121212"/>
          <w:sz w:val="24"/>
          <w:szCs w:val="24"/>
          <w:shd w:val="clear" w:color="auto" w:fill="FFFFFF"/>
        </w:rPr>
        <w:t xml:space="preserve"> </w:t>
      </w:r>
    </w:p>
    <w:p w:rsidR="00B6374F" w:rsidRDefault="00B9044F" w:rsidP="00FC4478">
      <w:r w:rsidRPr="004C0663">
        <w:t>Podporządko</w:t>
      </w:r>
      <w:r>
        <w:t>wując swojego życie w</w:t>
      </w:r>
      <w:r w:rsidRPr="004C0663">
        <w:t xml:space="preserve"> trosce o </w:t>
      </w:r>
      <w:r w:rsidR="00EF6C0F">
        <w:t xml:space="preserve">perfekcyjnie dobrane proporcje diety i najbardziej wyszukane, najzdrowsze produkty, </w:t>
      </w:r>
      <w:r w:rsidR="00936E03">
        <w:t>cierpiący na ortoreksję</w:t>
      </w:r>
      <w:r w:rsidR="00EF6C0F">
        <w:t xml:space="preserve"> zaburzają </w:t>
      </w:r>
      <w:r w:rsidR="00D644B5">
        <w:t xml:space="preserve">swoje </w:t>
      </w:r>
      <w:r w:rsidRPr="004C0663">
        <w:t xml:space="preserve">funkcjonowanie </w:t>
      </w:r>
      <w:r>
        <w:t>w sferze społecznej i relacji z rodziną.</w:t>
      </w:r>
      <w:r w:rsidR="00E313F6">
        <w:t xml:space="preserve"> Wyróżnikiem ortoreksji jest obsesja na punkcie zdrowej żywności i zdrowego odżywiania. Dominantą natomiast </w:t>
      </w:r>
      <w:r w:rsidR="0016082A">
        <w:t xml:space="preserve">uzyskanie zgrabnego, jędrnego i umięśnionego ciała w związku ze stosowaniem tak restrykcyjnej diety. Jest to bardzo blisko skorelowanie z modą, jaka panuje na mediach społecznościowych, takich jak Instagram. </w:t>
      </w:r>
    </w:p>
    <w:p w:rsidR="004763D7" w:rsidRDefault="0082276C" w:rsidP="00FC4478">
      <w:r>
        <w:t>Or</w:t>
      </w:r>
      <w:r w:rsidR="002B359E">
        <w:t>torektyk</w:t>
      </w:r>
      <w:r w:rsidR="00FC4478">
        <w:t xml:space="preserve">  to bardzo często młoda osoba w wieku szkolnym, wkraczająca we wczesną dorosłość. N</w:t>
      </w:r>
      <w:r>
        <w:t xml:space="preserve">ieustannie poszukuje nowych </w:t>
      </w:r>
      <w:r w:rsidR="00D644B5">
        <w:t xml:space="preserve">cudownych </w:t>
      </w:r>
      <w:r>
        <w:t xml:space="preserve">diet, najlepszych proporcji pomiędzy węglowodanami, białkami a tłuszczami w posiłku. </w:t>
      </w:r>
      <w:r w:rsidR="00FB47B2">
        <w:t>Star</w:t>
      </w:r>
      <w:r w:rsidR="00CE5A09">
        <w:t>annie planuje każde danie, liczbę</w:t>
      </w:r>
      <w:r w:rsidR="00FB47B2">
        <w:t xml:space="preserve"> posiłków w ciągu dnia oraz odpowiedni pomiędzy nimi odstęp czasu. </w:t>
      </w:r>
      <w:r>
        <w:t>Nie spożywa żywnośc</w:t>
      </w:r>
      <w:r w:rsidR="00CE5A09">
        <w:t>i przetworzonej, jedząc tylko tę</w:t>
      </w:r>
      <w:r>
        <w:t xml:space="preserve"> </w:t>
      </w:r>
      <w:r w:rsidR="006B1224">
        <w:t xml:space="preserve">ekspensywną </w:t>
      </w:r>
      <w:r>
        <w:t>z ekologicznych upraw</w:t>
      </w:r>
      <w:r w:rsidR="002B190E">
        <w:t>, co według wiod</w:t>
      </w:r>
      <w:r w:rsidR="006B1224">
        <w:t>ących prym na Instagramie trenerów personalnych, jest jednym z kluczy do sukcesu</w:t>
      </w:r>
      <w:r>
        <w:t>. Rezygnuje z drobiu</w:t>
      </w:r>
      <w:r w:rsidR="00FF5DA1">
        <w:t>,</w:t>
      </w:r>
      <w:r>
        <w:t xml:space="preserve"> </w:t>
      </w:r>
      <w:r w:rsidR="00CE5A09">
        <w:t>gdyż ten w ich ocenie zawiera antybiotyki oraz z</w:t>
      </w:r>
      <w:r w:rsidR="00FF5DA1">
        <w:t xml:space="preserve"> czerwonego </w:t>
      </w:r>
      <w:r w:rsidR="00FB47B2">
        <w:t xml:space="preserve">mięsa, ponieważ mogą </w:t>
      </w:r>
      <w:r w:rsidR="00CE5A09">
        <w:t xml:space="preserve">w nim pojawić się </w:t>
      </w:r>
      <w:r w:rsidR="00FB47B2">
        <w:t xml:space="preserve">złośliwe priony. </w:t>
      </w:r>
      <w:r w:rsidR="00624EAB">
        <w:t>Ortorektycy n</w:t>
      </w:r>
      <w:r w:rsidR="002A2940">
        <w:t xml:space="preserve">ie piją mleka oraz wykluczają z diety nabiał, dlatego, że podobno większość ludzi nie toleruje laktozy. </w:t>
      </w:r>
      <w:r w:rsidR="00363756">
        <w:t>Wy</w:t>
      </w:r>
      <w:r w:rsidR="00D2750D">
        <w:t>rzekają się produktów zbożowych</w:t>
      </w:r>
      <w:r w:rsidR="00CE5A09">
        <w:t xml:space="preserve">, </w:t>
      </w:r>
      <w:r w:rsidR="00EB6CAA">
        <w:t xml:space="preserve"> takich jak pieczywo, makaron, kasze czy płatki śniadaniowe</w:t>
      </w:r>
      <w:r w:rsidR="00D2750D">
        <w:t xml:space="preserve">, </w:t>
      </w:r>
      <w:r w:rsidR="00DD16E9">
        <w:t xml:space="preserve">bowiem </w:t>
      </w:r>
      <w:r w:rsidR="00EB6CAA">
        <w:t>są</w:t>
      </w:r>
      <w:r w:rsidR="00DD16E9">
        <w:t xml:space="preserve"> źródłem</w:t>
      </w:r>
      <w:r w:rsidR="00D2750D">
        <w:t xml:space="preserve"> glutenu</w:t>
      </w:r>
      <w:r w:rsidR="00DD16E9">
        <w:t xml:space="preserve">, </w:t>
      </w:r>
      <w:r w:rsidR="00CE5A09">
        <w:t xml:space="preserve">tak piętnowanego </w:t>
      </w:r>
      <w:r w:rsidR="00DD16E9">
        <w:t>ch</w:t>
      </w:r>
      <w:r w:rsidR="00D2750D">
        <w:t xml:space="preserve">ociażby przez propagatorkę diety bezglutenowej, słynną Annę </w:t>
      </w:r>
      <w:r w:rsidR="00D2750D">
        <w:lastRenderedPageBreak/>
        <w:t xml:space="preserve">Lewandowską. </w:t>
      </w:r>
      <w:r w:rsidR="002B3777">
        <w:t xml:space="preserve">Produkty konserwowe w puszkach też są niedopuszczalne ze względu na za dużą ilość konserwantów. Soli i innych przypraw również nie może być w diecie z uwagi na fakt, że zatrzymuje wodę pod skórą, co źle wpływa na wygląd i definicję sylwetki. </w:t>
      </w:r>
      <w:r w:rsidR="002924AE">
        <w:t>Czł</w:t>
      </w:r>
      <w:r w:rsidR="00C77B89">
        <w:t>owiek dotknięty tym zaburzeniem obsesyjnie śledzi wszystkie najnowsze badania naukowe z dziedziny technologii żywności i dietetyki, w celu wykluczenia z jadłospisu domniemanych szkodliwych związków pokarmowych mających negatywnie wpłynąć na proporcje jego ciała i zdrowie.</w:t>
      </w:r>
      <w:r w:rsidR="005E069C">
        <w:t xml:space="preserve"> </w:t>
      </w:r>
    </w:p>
    <w:p w:rsidR="00CF551D" w:rsidRDefault="005E069C" w:rsidP="002A7E3F">
      <w:r>
        <w:t xml:space="preserve">Warto podkreślić, że </w:t>
      </w:r>
      <w:r w:rsidR="00407E28">
        <w:t>„</w:t>
      </w:r>
      <w:r w:rsidRPr="005E069C">
        <w:t>oprócz dobrze znanych</w:t>
      </w:r>
      <w:r w:rsidR="00407E28">
        <w:t xml:space="preserve"> diet, takich jak</w:t>
      </w:r>
      <w:r w:rsidRPr="005E069C">
        <w:t xml:space="preserve"> wegetariańska czy makrobiotyczna, w popularnej prasie można przeczytać o dietach antyrakowych, antyalergicznych czy antyzawałowych. Niektóre z nich mają jedynie podłoże prozdrowotne, inne zdają się posiadać głębsze uzasadnienie ideologiczne (np. oczyszczający powrót do natury, który całkowicie wy</w:t>
      </w:r>
      <w:r w:rsidR="00407E28">
        <w:t>klucza obróbkę cieplną pokarmów”</w:t>
      </w:r>
      <w:r w:rsidR="00692B04">
        <w:t xml:space="preserve"> </w:t>
      </w:r>
      <w:r w:rsidR="00407E28" w:rsidRPr="008C251A">
        <w:t>(</w:t>
      </w:r>
      <w:r w:rsidR="00CB0E39" w:rsidRPr="008C251A">
        <w:rPr>
          <w:rStyle w:val="citation"/>
          <w:color w:val="000000" w:themeColor="text1"/>
          <w:shd w:val="clear" w:color="auto" w:fill="FFFFFF"/>
          <w:lang w:val="en-US"/>
        </w:rPr>
        <w:t>M. Janas-Kozik, J. Zejda, M. Stochel, G. Brożek i</w:t>
      </w:r>
      <w:r w:rsidR="00CB0E39" w:rsidRPr="008C251A">
        <w:t xml:space="preserve"> inni,</w:t>
      </w:r>
      <w:r w:rsidR="00CB0E39" w:rsidRPr="008C251A">
        <w:rPr>
          <w:rStyle w:val="citation"/>
          <w:color w:val="000000" w:themeColor="text1"/>
          <w:shd w:val="clear" w:color="auto" w:fill="FFFFFF"/>
          <w:lang w:val="en-US"/>
        </w:rPr>
        <w:t xml:space="preserve"> 2012, s. 442</w:t>
      </w:r>
      <w:r w:rsidR="00CB0E39" w:rsidRPr="008C251A">
        <w:t xml:space="preserve"> </w:t>
      </w:r>
      <w:r w:rsidR="00407E28" w:rsidRPr="008C251A">
        <w:t>).</w:t>
      </w:r>
      <w:r>
        <w:t xml:space="preserve"> </w:t>
      </w:r>
      <w:r w:rsidR="00407E28" w:rsidRPr="00692B04">
        <w:t>Zaburzona ortorektycznie osoba</w:t>
      </w:r>
      <w:r w:rsidRPr="00692B04">
        <w:t xml:space="preserve"> p</w:t>
      </w:r>
      <w:r w:rsidR="001C5B6F" w:rsidRPr="00692B04">
        <w:t xml:space="preserve">rzywiązuje nadmierną uwagę do ilości spożytych kalorii. Ich podaż powinna być oczywiście bardzo niska albowiem modelki na Instagramie często chwaląc się swoimi osiągnieciami </w:t>
      </w:r>
      <w:r w:rsidR="00692B04" w:rsidRPr="00692B04">
        <w:t>relacjonują</w:t>
      </w:r>
      <w:r w:rsidR="001C5B6F" w:rsidRPr="00692B04">
        <w:t xml:space="preserve">, że osiągają takie efekty dzięki diecie na poziomie 1000-1200 kalorii, co dla dojrzewającego człowieka jest wartością zdecydowanie zbyt niską, mogącą doprowadzić do ciężkiej anemii i </w:t>
      </w:r>
      <w:r w:rsidR="00A46966" w:rsidRPr="00692B04">
        <w:t>zaburzyć zdrowy rozwój somatyczny.</w:t>
      </w:r>
      <w:r w:rsidR="00A46966">
        <w:t xml:space="preserve"> </w:t>
      </w:r>
      <w:r w:rsidR="00A50EA5">
        <w:t xml:space="preserve">Dla tych </w:t>
      </w:r>
      <w:r w:rsidR="00407E28">
        <w:t xml:space="preserve">osób </w:t>
      </w:r>
      <w:r w:rsidR="00A50EA5">
        <w:t>głęboko uwikłanych w ortoreksję, przekroczenie nawet o jedną kalorię swojej dziennej kalkulacji wywołuje silną frustrację, pogorszenie nastroju i wyrzuty sumienia, które następnie starają</w:t>
      </w:r>
      <w:r w:rsidR="00407E28">
        <w:t xml:space="preserve"> się</w:t>
      </w:r>
      <w:r w:rsidR="00A50EA5">
        <w:t xml:space="preserve"> zrekompensować wielogodzinnymi ćwiczeniami fizycznymi.</w:t>
      </w:r>
      <w:r w:rsidR="00D57565">
        <w:t xml:space="preserve"> Według badań psychologów z </w:t>
      </w:r>
      <w:r w:rsidR="00D57565" w:rsidRPr="00D57565">
        <w:t>James Cook University</w:t>
      </w:r>
      <w:r w:rsidR="006E5B6B">
        <w:t xml:space="preserve"> wys</w:t>
      </w:r>
      <w:r w:rsidR="00CF551D">
        <w:t>okie tendencje do ortoreksji są często skorelowane z niskimi wynikami w s</w:t>
      </w:r>
      <w:r w:rsidR="006E5B6B">
        <w:t xml:space="preserve">ferze akceptacji własnego ciała </w:t>
      </w:r>
      <w:r w:rsidR="00407E28">
        <w:t xml:space="preserve">( </w:t>
      </w:r>
      <w:r w:rsidR="00692B04">
        <w:t xml:space="preserve">Zob. </w:t>
      </w:r>
      <w:r w:rsidR="00692B04">
        <w:rPr>
          <w:lang w:val="en-US"/>
        </w:rPr>
        <w:t xml:space="preserve">A. </w:t>
      </w:r>
      <w:r w:rsidR="00692B04" w:rsidRPr="006E5B6B">
        <w:rPr>
          <w:lang w:val="en-US"/>
        </w:rPr>
        <w:t>M. Barnes, M. L. Caltabiano, 2017</w:t>
      </w:r>
      <w:r w:rsidR="00475218" w:rsidRPr="006E5B6B">
        <w:rPr>
          <w:lang w:val="en-US"/>
        </w:rPr>
        <w:t>, s. 177-184</w:t>
      </w:r>
      <w:r w:rsidR="00692B04" w:rsidRPr="006E5B6B">
        <w:rPr>
          <w:lang w:val="en-US"/>
        </w:rPr>
        <w:t>)</w:t>
      </w:r>
      <w:r w:rsidR="008C251A">
        <w:rPr>
          <w:rStyle w:val="Odwoanieprzypisudolnego"/>
        </w:rPr>
        <w:t>.</w:t>
      </w:r>
      <w:r w:rsidR="002A7E3F">
        <w:t>.</w:t>
      </w:r>
    </w:p>
    <w:p w:rsidR="00767BF4" w:rsidRDefault="00624EAB" w:rsidP="00767BF4">
      <w:r>
        <w:t>Młodzi ludzie</w:t>
      </w:r>
      <w:r w:rsidR="005B0B81">
        <w:t xml:space="preserve"> zmagające się z tym problemem, doświadczają wielu schorzeń oraz chorób, których źródłem jest niewłaściwe odżywianie się. Znane są liczne przypadki nastolatek</w:t>
      </w:r>
      <w:r w:rsidR="009A0B80">
        <w:t xml:space="preserve">, których układ hormonalny w związku ze zbyt restrykcyjną dietą, nie wytwarzał wystarczającej ilości estrogenów, co skutkowało zanikiem miesiączki. Niewystarczająca ilość składników odżywczych, witamin i materiałów zaburza pracę narządów i wielu układów, powodując osłabienie organizmu i podatność na wirusy oraz infekcje. </w:t>
      </w:r>
      <w:r w:rsidR="008E5332">
        <w:t>Młody człowiek</w:t>
      </w:r>
      <w:r w:rsidR="009A0B80">
        <w:t xml:space="preserve"> zaczyna cierpieć na nudności, </w:t>
      </w:r>
      <w:r w:rsidR="008E5332">
        <w:t xml:space="preserve">różnorakie </w:t>
      </w:r>
      <w:r w:rsidR="009A0B80">
        <w:t xml:space="preserve">bóle, zaburzenia koncentracji i uwagi. </w:t>
      </w:r>
      <w:r w:rsidR="00333151">
        <w:t>Na dotkniętego</w:t>
      </w:r>
      <w:r w:rsidR="007564D6">
        <w:t xml:space="preserve"> </w:t>
      </w:r>
      <w:r w:rsidR="00333151">
        <w:t xml:space="preserve">obsesją zdrowego odżywiania człowieka spada ogrom dolegliwości natury psychologicznej. </w:t>
      </w:r>
      <w:r w:rsidR="004550C6">
        <w:t>Ortorekytków dręczą</w:t>
      </w:r>
      <w:r w:rsidR="00301636">
        <w:t xml:space="preserve"> wyrzuty sumienia i poczucie winy w sytuacjach zjedzenia czegoś spoza ścisłego jadłospisu. Ciągłe kontrolowanie siebie w tym co ma znajdować się na talerzu doprowadza do utraty przyjemności z jedzenia. Podporządkowanie </w:t>
      </w:r>
      <w:r w:rsidR="00301636">
        <w:lastRenderedPageBreak/>
        <w:t>codziennego dnia pod tabele kaloryczne i wyselekcjonowane produkty w diecie, odbiera w konsekwencji radość z codziennych aktywności</w:t>
      </w:r>
      <w:r w:rsidR="008E6D53">
        <w:t>,</w:t>
      </w:r>
      <w:r w:rsidR="00301636">
        <w:t xml:space="preserve"> co </w:t>
      </w:r>
      <w:r w:rsidR="008E6D53">
        <w:t xml:space="preserve">wśród </w:t>
      </w:r>
      <w:r w:rsidR="004550C6">
        <w:t>osób bardzo zaburzonych objawia się anhedonią, obniżeniem nastroju a nawet depresją.</w:t>
      </w:r>
    </w:p>
    <w:p w:rsidR="009A64DF" w:rsidRDefault="005B0B81" w:rsidP="00767BF4">
      <w:r>
        <w:t>Ortoreksja</w:t>
      </w:r>
      <w:r w:rsidR="00BD72EE">
        <w:t>,</w:t>
      </w:r>
      <w:r>
        <w:t xml:space="preserve"> </w:t>
      </w:r>
      <w:r w:rsidR="00BD72EE">
        <w:t>wywiera</w:t>
      </w:r>
      <w:r>
        <w:t xml:space="preserve"> negatywny wpływ na funkcjonowanie chorego </w:t>
      </w:r>
      <w:r w:rsidR="00B170C3">
        <w:t xml:space="preserve">w rodzinie, szkole i </w:t>
      </w:r>
      <w:r>
        <w:t>s</w:t>
      </w:r>
      <w:r w:rsidR="00B170C3">
        <w:t>połeczeństwie</w:t>
      </w:r>
      <w:r>
        <w:t xml:space="preserve">. </w:t>
      </w:r>
      <w:r w:rsidR="006278FE">
        <w:t>Nastolatki zaniedbują obowiązki szkolne, ponieważ ważniejsze staje się skrupulatne i czasochłonne przygotowanie „zdrow</w:t>
      </w:r>
      <w:r w:rsidR="006626C5">
        <w:t>ych posiłków” na następny dzień. Staje się to istotniejsze niż</w:t>
      </w:r>
      <w:r w:rsidR="006278FE">
        <w:t xml:space="preserve"> odrobienie pracy domowej lub przygotowanie się do nadchodzącego egzaminu. </w:t>
      </w:r>
      <w:r w:rsidR="00C0125C">
        <w:t xml:space="preserve">Opuszczają zajęcia lekcyjne a nawet </w:t>
      </w:r>
      <w:r>
        <w:t xml:space="preserve">rezygnują z dalszej edukacji, woląc poświecić się generowaniu </w:t>
      </w:r>
      <w:r w:rsidR="00464EC1">
        <w:t xml:space="preserve">własnych dochodów, na pokrycie kosztownej diety składającej się z produktów typu </w:t>
      </w:r>
      <w:r w:rsidR="00B170C3">
        <w:t>„eco”</w:t>
      </w:r>
      <w:r w:rsidR="00464EC1">
        <w:t>, których cena wielokrotnie przewyższa ich regularne odpowiedniki. Często w sposób roszczeniowy angażują w te czynności rodziców i najbliższych. W sytuacjach krytyki i sprzeciwu z ich strony wchodzą w konflikt z otoczeniem.</w:t>
      </w:r>
    </w:p>
    <w:p w:rsidR="009A64DF" w:rsidRDefault="00FF7F17" w:rsidP="009A64DF">
      <w:pPr>
        <w:rPr>
          <w:color w:val="000000"/>
        </w:rPr>
      </w:pPr>
      <w:r w:rsidRPr="00853357">
        <w:t xml:space="preserve">W Polsce </w:t>
      </w:r>
      <w:r w:rsidR="00EC5149" w:rsidRPr="00853357">
        <w:t>nie przeprowadzono</w:t>
      </w:r>
      <w:r w:rsidRPr="00853357">
        <w:t xml:space="preserve"> </w:t>
      </w:r>
      <w:r w:rsidR="00EC5149" w:rsidRPr="00853357">
        <w:t>do chwili obecnej</w:t>
      </w:r>
      <w:r w:rsidRPr="00853357">
        <w:t xml:space="preserve"> badań</w:t>
      </w:r>
      <w:r w:rsidR="00853357">
        <w:t xml:space="preserve"> wykazujących związek pomiędzy ortoreksją</w:t>
      </w:r>
      <w:r w:rsidR="00B7487B">
        <w:t>,</w:t>
      </w:r>
      <w:r w:rsidR="00B170C3">
        <w:t xml:space="preserve"> </w:t>
      </w:r>
      <w:r w:rsidR="00692B04">
        <w:t>a użytkowaniem mediów społecznościowych.</w:t>
      </w:r>
      <w:r w:rsidRPr="00853357">
        <w:t xml:space="preserve"> </w:t>
      </w:r>
      <w:r w:rsidR="00EC5149" w:rsidRPr="00853357">
        <w:t xml:space="preserve">Warto natomiast zastanowić się nad pracą badawczą autorstwa </w:t>
      </w:r>
      <w:r w:rsidR="00E95A5A" w:rsidRPr="00853357">
        <w:t xml:space="preserve">Pixie G. Turner oraz </w:t>
      </w:r>
      <w:r w:rsidR="00E95A5A" w:rsidRPr="00853357">
        <w:rPr>
          <w:color w:val="000000"/>
          <w:shd w:val="clear" w:color="auto" w:fill="FFFFFF"/>
        </w:rPr>
        <w:t> </w:t>
      </w:r>
      <w:hyperlink r:id="rId8" w:history="1">
        <w:r w:rsidR="00E95A5A" w:rsidRPr="00853357">
          <w:rPr>
            <w:rStyle w:val="Hipercze"/>
            <w:color w:val="000000" w:themeColor="text1"/>
            <w:u w:val="none"/>
            <w:shd w:val="clear" w:color="auto" w:fill="FFFFFF"/>
          </w:rPr>
          <w:t>Carmen E. Lefevre</w:t>
        </w:r>
      </w:hyperlink>
      <w:r w:rsidR="00E95A5A" w:rsidRPr="00853357">
        <w:rPr>
          <w:color w:val="000000" w:themeColor="text1"/>
        </w:rPr>
        <w:t xml:space="preserve"> z </w:t>
      </w:r>
      <w:r w:rsidR="00EC5149" w:rsidRPr="00853357">
        <w:rPr>
          <w:color w:val="000000" w:themeColor="text1"/>
        </w:rPr>
        <w:t xml:space="preserve">University College London </w:t>
      </w:r>
      <w:r w:rsidR="00ED0569" w:rsidRPr="00853357">
        <w:rPr>
          <w:color w:val="000000" w:themeColor="text1"/>
        </w:rPr>
        <w:t xml:space="preserve">z 2017 roku pt. </w:t>
      </w:r>
      <w:r w:rsidR="00ED0569" w:rsidRPr="00853357">
        <w:rPr>
          <w:i/>
          <w:color w:val="000000"/>
        </w:rPr>
        <w:t xml:space="preserve">Instagram use is linked to increased symptoms of orthorexia nervosa, </w:t>
      </w:r>
      <w:r w:rsidR="00EC5149" w:rsidRPr="00853357">
        <w:rPr>
          <w:color w:val="000000"/>
        </w:rPr>
        <w:t>w której</w:t>
      </w:r>
      <w:r w:rsidR="00861485">
        <w:rPr>
          <w:color w:val="000000"/>
        </w:rPr>
        <w:t xml:space="preserve"> autorzy</w:t>
      </w:r>
      <w:r w:rsidR="00EC5149" w:rsidRPr="00853357">
        <w:rPr>
          <w:i/>
          <w:color w:val="000000"/>
        </w:rPr>
        <w:t xml:space="preserve"> </w:t>
      </w:r>
      <w:r w:rsidR="00ED0569" w:rsidRPr="00853357">
        <w:rPr>
          <w:color w:val="000000"/>
        </w:rPr>
        <w:t xml:space="preserve">wykazują korelację pomiędzy aktywnością na Instagramie </w:t>
      </w:r>
      <w:r w:rsidR="00861485">
        <w:rPr>
          <w:color w:val="000000"/>
        </w:rPr>
        <w:t>a wywołaniem i nasilaniem objawów</w:t>
      </w:r>
      <w:r w:rsidR="000E73C2" w:rsidRPr="00853357">
        <w:rPr>
          <w:color w:val="000000"/>
        </w:rPr>
        <w:t xml:space="preserve"> ortoreks</w:t>
      </w:r>
      <w:r w:rsidR="00ED0569" w:rsidRPr="00853357">
        <w:rPr>
          <w:color w:val="000000"/>
        </w:rPr>
        <w:t>ji</w:t>
      </w:r>
      <w:r w:rsidR="009109FB">
        <w:rPr>
          <w:color w:val="000000"/>
        </w:rPr>
        <w:t xml:space="preserve"> (</w:t>
      </w:r>
      <w:r w:rsidR="00093A35">
        <w:rPr>
          <w:color w:val="000000"/>
        </w:rPr>
        <w:t xml:space="preserve">Zob. </w:t>
      </w:r>
      <w:r w:rsidR="009109FB">
        <w:t>P. G. Turner, C. E. Lefevre, 2017)</w:t>
      </w:r>
      <w:r w:rsidR="00ED0569" w:rsidRPr="00853357">
        <w:rPr>
          <w:color w:val="000000"/>
        </w:rPr>
        <w:t>.</w:t>
      </w:r>
      <w:r w:rsidR="00B9587C">
        <w:rPr>
          <w:color w:val="000000"/>
        </w:rPr>
        <w:t xml:space="preserve"> </w:t>
      </w:r>
    </w:p>
    <w:p w:rsidR="009A64DF" w:rsidRDefault="00B9587C" w:rsidP="009A64DF">
      <w:pPr>
        <w:rPr>
          <w:color w:val="000000"/>
          <w:shd w:val="clear" w:color="auto" w:fill="FFFFFF"/>
        </w:rPr>
      </w:pPr>
      <w:r>
        <w:rPr>
          <w:color w:val="000000"/>
        </w:rPr>
        <w:t>W badaniu wzięło uwzięło udział 680 kobiet</w:t>
      </w:r>
      <w:r w:rsidR="004B7177">
        <w:rPr>
          <w:color w:val="000000"/>
        </w:rPr>
        <w:t xml:space="preserve"> w wieku od 16 do 32 lat</w:t>
      </w:r>
      <w:r>
        <w:rPr>
          <w:color w:val="000000"/>
        </w:rPr>
        <w:t xml:space="preserve">, rekrutowanych na podstawie bezpłatnej reklamy zamieszczonej na m.in. na Instagramie której link, bezpośrednio prowadził do ankiety online. </w:t>
      </w:r>
      <w:r w:rsidR="009109FB">
        <w:rPr>
          <w:color w:val="000000"/>
        </w:rPr>
        <w:t>44,6</w:t>
      </w:r>
      <w:r w:rsidR="004B7177">
        <w:rPr>
          <w:color w:val="000000"/>
        </w:rPr>
        <w:t xml:space="preserve">% respondentek pochodziła z Wielkiej Brytanii, 26,7% z USA, pozostałe 40 innych państw. Uczestniczki </w:t>
      </w:r>
      <w:r w:rsidR="00F03A8A">
        <w:rPr>
          <w:color w:val="000000"/>
        </w:rPr>
        <w:t xml:space="preserve">zostały zapytane o to </w:t>
      </w:r>
      <w:r w:rsidR="001B1E15">
        <w:rPr>
          <w:color w:val="000000"/>
        </w:rPr>
        <w:t>z</w:t>
      </w:r>
      <w:r w:rsidR="00F03A8A">
        <w:rPr>
          <w:color w:val="000000"/>
        </w:rPr>
        <w:t xml:space="preserve"> jakich med</w:t>
      </w:r>
      <w:r w:rsidR="001B1E15">
        <w:rPr>
          <w:color w:val="000000"/>
        </w:rPr>
        <w:t xml:space="preserve">iów społecznościowych  korzystają, </w:t>
      </w:r>
      <w:r w:rsidR="00F03A8A">
        <w:rPr>
          <w:color w:val="000000"/>
        </w:rPr>
        <w:t xml:space="preserve"> </w:t>
      </w:r>
      <w:r w:rsidR="001B1E15">
        <w:rPr>
          <w:color w:val="000000"/>
        </w:rPr>
        <w:t xml:space="preserve">otrzymując możliwość </w:t>
      </w:r>
      <w:r w:rsidR="00F03A8A">
        <w:rPr>
          <w:color w:val="000000"/>
        </w:rPr>
        <w:t xml:space="preserve">wielokrotnego wyboru </w:t>
      </w:r>
      <w:r w:rsidR="004B7177">
        <w:rPr>
          <w:color w:val="000000"/>
        </w:rPr>
        <w:t xml:space="preserve">spośród: </w:t>
      </w:r>
      <w:r w:rsidR="004B7177" w:rsidRPr="004B7177">
        <w:rPr>
          <w:color w:val="000000"/>
          <w:shd w:val="clear" w:color="auto" w:fill="FFFFFF"/>
        </w:rPr>
        <w:t>Instagram,</w:t>
      </w:r>
      <w:r w:rsidR="001B1E15">
        <w:rPr>
          <w:color w:val="000000"/>
          <w:shd w:val="clear" w:color="auto" w:fill="FFFFFF"/>
        </w:rPr>
        <w:t xml:space="preserve"> </w:t>
      </w:r>
      <w:r w:rsidR="004B7177" w:rsidRPr="004B7177">
        <w:rPr>
          <w:color w:val="000000"/>
          <w:shd w:val="clear" w:color="auto" w:fill="FFFFFF"/>
        </w:rPr>
        <w:t xml:space="preserve"> Facebook, </w:t>
      </w:r>
      <w:r w:rsidR="001B1E15">
        <w:rPr>
          <w:color w:val="000000"/>
          <w:shd w:val="clear" w:color="auto" w:fill="FFFFFF"/>
        </w:rPr>
        <w:t xml:space="preserve"> </w:t>
      </w:r>
      <w:r w:rsidR="004B7177" w:rsidRPr="004B7177">
        <w:rPr>
          <w:color w:val="000000"/>
          <w:shd w:val="clear" w:color="auto" w:fill="FFFFFF"/>
        </w:rPr>
        <w:t xml:space="preserve">Twitter, Pinterest, Google+, Tumblr, </w:t>
      </w:r>
      <w:r w:rsidR="001B1E15">
        <w:rPr>
          <w:color w:val="000000"/>
          <w:shd w:val="clear" w:color="auto" w:fill="FFFFFF"/>
        </w:rPr>
        <w:t xml:space="preserve">i </w:t>
      </w:r>
      <w:r w:rsidR="004B7177" w:rsidRPr="004B7177">
        <w:rPr>
          <w:color w:val="000000"/>
          <w:shd w:val="clear" w:color="auto" w:fill="FFFFFF"/>
        </w:rPr>
        <w:t xml:space="preserve"> LinkedIn</w:t>
      </w:r>
      <w:r w:rsidR="00F03A8A">
        <w:rPr>
          <w:color w:val="000000"/>
          <w:shd w:val="clear" w:color="auto" w:fill="FFFFFF"/>
        </w:rPr>
        <w:t>.</w:t>
      </w:r>
      <w:r w:rsidR="001B1E15">
        <w:rPr>
          <w:color w:val="000000"/>
          <w:shd w:val="clear" w:color="auto" w:fill="FFFFFF"/>
        </w:rPr>
        <w:t xml:space="preserve"> </w:t>
      </w:r>
      <w:r w:rsidR="00BA3BD6">
        <w:rPr>
          <w:color w:val="000000"/>
          <w:shd w:val="clear" w:color="auto" w:fill="FFFFFF"/>
        </w:rPr>
        <w:t xml:space="preserve">Następne pytania dotyczyły tego jak często i </w:t>
      </w:r>
      <w:r w:rsidR="001B1E15">
        <w:rPr>
          <w:color w:val="000000"/>
          <w:shd w:val="clear" w:color="auto" w:fill="FFFFFF"/>
        </w:rPr>
        <w:t xml:space="preserve">ile czasu dziennie poświęcają na korzystanie z wyżej wymienionych serwisów społecznościowych. </w:t>
      </w:r>
      <w:r w:rsidR="004023FD">
        <w:rPr>
          <w:color w:val="000000"/>
          <w:shd w:val="clear" w:color="auto" w:fill="FFFFFF"/>
        </w:rPr>
        <w:t>Kolejne pytania dotyczyły preferencji żywieniowych, tego jakie produkty spożywcze uwzględniają w swoim planie żywieniowym oraz do jakiej diety spośród m.in.: wegetariańskiej, pescowegetariańskiej,  wegańskiej, niskowęglowodanowej</w:t>
      </w:r>
      <w:r w:rsidR="00CF04B9">
        <w:rPr>
          <w:color w:val="000000"/>
          <w:shd w:val="clear" w:color="auto" w:fill="FFFFFF"/>
        </w:rPr>
        <w:t xml:space="preserve"> czy</w:t>
      </w:r>
      <w:r w:rsidR="004023FD">
        <w:rPr>
          <w:color w:val="000000"/>
          <w:shd w:val="clear" w:color="auto" w:fill="FFFFFF"/>
        </w:rPr>
        <w:t xml:space="preserve"> niskotłuszczowej</w:t>
      </w:r>
      <w:r w:rsidR="00034BB4">
        <w:rPr>
          <w:color w:val="000000"/>
          <w:shd w:val="clear" w:color="auto" w:fill="FFFFFF"/>
        </w:rPr>
        <w:t>,</w:t>
      </w:r>
      <w:r w:rsidR="00CF04B9">
        <w:rPr>
          <w:color w:val="000000"/>
          <w:shd w:val="clear" w:color="auto" w:fill="FFFFFF"/>
        </w:rPr>
        <w:t xml:space="preserve"> zbliżony jest ich sposób odżywiania. </w:t>
      </w:r>
      <w:r w:rsidR="00A43598">
        <w:rPr>
          <w:color w:val="000000"/>
          <w:shd w:val="clear" w:color="auto" w:fill="FFFFFF"/>
        </w:rPr>
        <w:t>Autorzy</w:t>
      </w:r>
      <w:r w:rsidR="0080200B">
        <w:rPr>
          <w:color w:val="000000"/>
          <w:shd w:val="clear" w:color="auto" w:fill="FFFFFF"/>
        </w:rPr>
        <w:t xml:space="preserve"> do oszacowania symptomów ortoreksji w próbie badawczej,</w:t>
      </w:r>
      <w:r w:rsidR="00034BB4">
        <w:rPr>
          <w:color w:val="000000"/>
          <w:shd w:val="clear" w:color="auto" w:fill="FFFFFF"/>
        </w:rPr>
        <w:t xml:space="preserve"> posłuży</w:t>
      </w:r>
      <w:r w:rsidR="00EA16DF">
        <w:rPr>
          <w:color w:val="000000"/>
          <w:shd w:val="clear" w:color="auto" w:fill="FFFFFF"/>
        </w:rPr>
        <w:t>li się kwestionariuszem ORTO-15</w:t>
      </w:r>
      <w:r w:rsidR="0080200B">
        <w:rPr>
          <w:color w:val="000000"/>
          <w:shd w:val="clear" w:color="auto" w:fill="FFFFFF"/>
        </w:rPr>
        <w:t xml:space="preserve"> z cztero stopniową skalą odpowiedzi.</w:t>
      </w:r>
      <w:r w:rsidR="00273905">
        <w:rPr>
          <w:color w:val="000000"/>
          <w:shd w:val="clear" w:color="auto" w:fill="FFFFFF"/>
        </w:rPr>
        <w:t xml:space="preserve"> Odpowiedzi zbliżone do wyniku 1 oznaczały zachowania silnie przypisane objawom ortoreksji, natomiast te zbliżone do wyniku 4 słabo </w:t>
      </w:r>
      <w:r w:rsidR="00C52738">
        <w:rPr>
          <w:color w:val="000000"/>
          <w:shd w:val="clear" w:color="auto" w:fill="FFFFFF"/>
        </w:rPr>
        <w:t xml:space="preserve">powiązane z zaburzeniem. W rezultacie niższy wynik końcowy testu wyrażony w liczbie, </w:t>
      </w:r>
      <w:r w:rsidR="00C52738">
        <w:rPr>
          <w:color w:val="000000"/>
          <w:shd w:val="clear" w:color="auto" w:fill="FFFFFF"/>
        </w:rPr>
        <w:lastRenderedPageBreak/>
        <w:t>odpowiadał wyższemu poziomowi ortoreksji.</w:t>
      </w:r>
      <w:r w:rsidR="005E29BD">
        <w:rPr>
          <w:color w:val="000000"/>
          <w:shd w:val="clear" w:color="auto" w:fill="FFFFFF"/>
        </w:rPr>
        <w:t xml:space="preserve"> Badający wyk</w:t>
      </w:r>
      <w:r w:rsidR="00452DAD">
        <w:rPr>
          <w:color w:val="000000"/>
          <w:shd w:val="clear" w:color="auto" w:fill="FFFFFF"/>
        </w:rPr>
        <w:t>orzystali statystyczne narzędzia</w:t>
      </w:r>
      <w:r w:rsidR="005E29BD">
        <w:rPr>
          <w:color w:val="000000"/>
          <w:shd w:val="clear" w:color="auto" w:fill="FFFFFF"/>
        </w:rPr>
        <w:t xml:space="preserve"> regresji liniowej w celu oszacowania korelacji pomiędzy zmiennymi, wynikami testu ORTO-15</w:t>
      </w:r>
      <w:r w:rsidR="00B170C3">
        <w:rPr>
          <w:color w:val="000000"/>
          <w:shd w:val="clear" w:color="auto" w:fill="FFFFFF"/>
        </w:rPr>
        <w:t>,</w:t>
      </w:r>
      <w:r w:rsidR="005E29BD">
        <w:rPr>
          <w:color w:val="000000"/>
          <w:shd w:val="clear" w:color="auto" w:fill="FFFFFF"/>
        </w:rPr>
        <w:t xml:space="preserve"> a czasem poświęcanym na korzystanie z </w:t>
      </w:r>
      <w:r w:rsidR="00AB679F">
        <w:rPr>
          <w:color w:val="000000"/>
          <w:shd w:val="clear" w:color="auto" w:fill="FFFFFF"/>
        </w:rPr>
        <w:t>Instagrama</w:t>
      </w:r>
      <w:r w:rsidR="005E29BD">
        <w:rPr>
          <w:color w:val="000000"/>
          <w:shd w:val="clear" w:color="auto" w:fill="FFFFFF"/>
        </w:rPr>
        <w:t>.</w:t>
      </w:r>
      <w:r w:rsidR="00452DAD">
        <w:rPr>
          <w:color w:val="000000"/>
          <w:shd w:val="clear" w:color="auto" w:fill="FFFFFF"/>
        </w:rPr>
        <w:t xml:space="preserve"> Współczynnik korelacji Spearmana, </w:t>
      </w:r>
      <w:r w:rsidR="00AB679F">
        <w:rPr>
          <w:color w:val="000000" w:themeColor="text1"/>
          <w:shd w:val="clear" w:color="auto" w:fill="FFFFFF"/>
        </w:rPr>
        <w:t>służący</w:t>
      </w:r>
      <w:r w:rsidR="00452DAD" w:rsidRPr="00452DAD">
        <w:rPr>
          <w:color w:val="000000" w:themeColor="text1"/>
          <w:shd w:val="clear" w:color="auto" w:fill="FFFFFF"/>
        </w:rPr>
        <w:t xml:space="preserve"> do badania zależności między danymi </w:t>
      </w:r>
      <w:r w:rsidR="00452DAD">
        <w:rPr>
          <w:color w:val="000000"/>
          <w:shd w:val="clear" w:color="auto" w:fill="FFFFFF"/>
        </w:rPr>
        <w:t>okazał się ujemny. Badanie wykazało, że w danej pr</w:t>
      </w:r>
      <w:r w:rsidR="00AB679F">
        <w:rPr>
          <w:color w:val="000000"/>
          <w:shd w:val="clear" w:color="auto" w:fill="FFFFFF"/>
        </w:rPr>
        <w:t xml:space="preserve">óbie korelacja jest negatywna. Oznaczało to, że użytkownicy którzy przeznaczali więcej czasu na używanie Instagrama osiągali niższy wynik testu. Mniejszy rezultat punktowy w skali ORTO-15, odpowiadał większemu nasileniu objawów ortoreksji u </w:t>
      </w:r>
      <w:r w:rsidR="005D2BAE">
        <w:rPr>
          <w:color w:val="000000"/>
          <w:shd w:val="clear" w:color="auto" w:fill="FFFFFF"/>
        </w:rPr>
        <w:t>respondenta. Badanie</w:t>
      </w:r>
      <w:r w:rsidR="00426C91">
        <w:rPr>
          <w:color w:val="000000"/>
          <w:shd w:val="clear" w:color="auto" w:fill="FFFFFF"/>
        </w:rPr>
        <w:t xml:space="preserve"> nie wykazało znaczących korelacji pomiędzy wynikiem testu a typem stosowanej diety</w:t>
      </w:r>
      <w:r w:rsidR="009109FB">
        <w:rPr>
          <w:color w:val="000000"/>
          <w:shd w:val="clear" w:color="auto" w:fill="FFFFFF"/>
        </w:rPr>
        <w:t xml:space="preserve"> (Tamże)</w:t>
      </w:r>
      <w:r w:rsidR="00426C91">
        <w:rPr>
          <w:color w:val="000000"/>
          <w:shd w:val="clear" w:color="auto" w:fill="FFFFFF"/>
        </w:rPr>
        <w:t xml:space="preserve">. </w:t>
      </w:r>
    </w:p>
    <w:p w:rsidR="000E73C2" w:rsidRPr="00812CAF" w:rsidRDefault="002E124E" w:rsidP="00812CAF">
      <w:r>
        <w:rPr>
          <w:color w:val="000000"/>
          <w:shd w:val="clear" w:color="auto" w:fill="FFFFFF"/>
        </w:rPr>
        <w:t>Konkludując</w:t>
      </w:r>
      <w:r w:rsidR="00426C91">
        <w:rPr>
          <w:color w:val="000000"/>
          <w:shd w:val="clear" w:color="auto" w:fill="FFFFFF"/>
        </w:rPr>
        <w:t xml:space="preserve"> wnioski autorów projektu, nadmierne korzystanie z Instagrama skojarzone jest z silniejszymi symptomami ortoreksji. </w:t>
      </w:r>
      <w:r>
        <w:rPr>
          <w:color w:val="000000"/>
          <w:shd w:val="clear" w:color="auto" w:fill="FFFFFF"/>
        </w:rPr>
        <w:t>W przypadku pozostałych mediów społecznościowych taka zależność nie występowała.</w:t>
      </w:r>
      <w:r w:rsidR="00862F9F" w:rsidRPr="00BA3BD6">
        <w:rPr>
          <w:color w:val="000000"/>
          <w:shd w:val="clear" w:color="auto" w:fill="FFFFFF"/>
        </w:rPr>
        <w:t xml:space="preserve"> </w:t>
      </w:r>
      <w:r w:rsidR="00862F9F" w:rsidRPr="00853357">
        <w:t xml:space="preserve">Pixie G. Turner </w:t>
      </w:r>
      <w:r w:rsidR="00862F9F">
        <w:t>i</w:t>
      </w:r>
      <w:r w:rsidR="00862F9F" w:rsidRPr="00853357">
        <w:rPr>
          <w:color w:val="000000"/>
          <w:shd w:val="clear" w:color="auto" w:fill="FFFFFF"/>
        </w:rPr>
        <w:t> </w:t>
      </w:r>
      <w:hyperlink r:id="rId9" w:history="1">
        <w:r w:rsidR="00862F9F" w:rsidRPr="00853357">
          <w:rPr>
            <w:rStyle w:val="Hipercze"/>
            <w:color w:val="000000" w:themeColor="text1"/>
            <w:u w:val="none"/>
            <w:shd w:val="clear" w:color="auto" w:fill="FFFFFF"/>
          </w:rPr>
          <w:t>Carmen E. Lefevre</w:t>
        </w:r>
      </w:hyperlink>
      <w:r w:rsidR="00862F9F">
        <w:t xml:space="preserve"> zwracają uwagę oraz sygnalizują, że współczesne media społecznościowe mogą odgrywać istotną rolę w rozwoju zaburzeń odżywiania.</w:t>
      </w:r>
    </w:p>
    <w:p w:rsidR="000E73C2" w:rsidRPr="0060193C" w:rsidRDefault="007162F9" w:rsidP="00853357">
      <w:pPr>
        <w:pStyle w:val="Nagwek1"/>
        <w:spacing w:line="360" w:lineRule="auto"/>
        <w:rPr>
          <w:sz w:val="24"/>
          <w:szCs w:val="24"/>
        </w:rPr>
      </w:pPr>
      <w:r w:rsidRPr="0060193C">
        <w:rPr>
          <w:sz w:val="24"/>
          <w:szCs w:val="24"/>
        </w:rPr>
        <w:t xml:space="preserve">4. </w:t>
      </w:r>
      <w:r w:rsidR="00B8086E" w:rsidRPr="0060193C">
        <w:rPr>
          <w:sz w:val="24"/>
          <w:szCs w:val="24"/>
        </w:rPr>
        <w:t>Znaczenie</w:t>
      </w:r>
      <w:r w:rsidR="003464E5" w:rsidRPr="0060193C">
        <w:rPr>
          <w:sz w:val="24"/>
          <w:szCs w:val="24"/>
        </w:rPr>
        <w:t xml:space="preserve"> środowiska wychowawczego w kreowaniu prawidłowej postawy wobec mediów społecznościowych </w:t>
      </w:r>
    </w:p>
    <w:p w:rsidR="003F711B" w:rsidRPr="003F711B" w:rsidRDefault="00DD2CCB" w:rsidP="003F711B">
      <w:pPr>
        <w:pStyle w:val="Nagwek1"/>
        <w:spacing w:before="0" w:beforeAutospacing="0" w:after="0" w:afterAutospacing="0" w:line="360" w:lineRule="auto"/>
        <w:rPr>
          <w:b w:val="0"/>
          <w:color w:val="000000" w:themeColor="text1"/>
          <w:sz w:val="24"/>
          <w:szCs w:val="24"/>
          <w:shd w:val="clear" w:color="auto" w:fill="FFFFFF"/>
        </w:rPr>
      </w:pPr>
      <w:r>
        <w:rPr>
          <w:b w:val="0"/>
          <w:sz w:val="24"/>
          <w:szCs w:val="24"/>
        </w:rPr>
        <w:t>W dzisiejszym zmediatyzowanym świecie, nie tylko dorośli ale przede wszystkim młodzi</w:t>
      </w:r>
      <w:r w:rsidR="00CC418C" w:rsidRPr="0060193C">
        <w:rPr>
          <w:b w:val="0"/>
          <w:sz w:val="24"/>
          <w:szCs w:val="24"/>
        </w:rPr>
        <w:t xml:space="preserve"> ludzi</w:t>
      </w:r>
      <w:r>
        <w:rPr>
          <w:b w:val="0"/>
          <w:sz w:val="24"/>
          <w:szCs w:val="24"/>
        </w:rPr>
        <w:t>e</w:t>
      </w:r>
      <w:r w:rsidR="00CC418C" w:rsidRPr="0060193C">
        <w:rPr>
          <w:b w:val="0"/>
          <w:sz w:val="24"/>
          <w:szCs w:val="24"/>
        </w:rPr>
        <w:t xml:space="preserve"> bardzo ceni</w:t>
      </w:r>
      <w:r>
        <w:rPr>
          <w:b w:val="0"/>
          <w:sz w:val="24"/>
          <w:szCs w:val="24"/>
        </w:rPr>
        <w:t>ą</w:t>
      </w:r>
      <w:r w:rsidR="00CC418C" w:rsidRPr="0060193C">
        <w:rPr>
          <w:b w:val="0"/>
          <w:sz w:val="24"/>
          <w:szCs w:val="24"/>
        </w:rPr>
        <w:t xml:space="preserve"> sobie wygląd zewnętrzny.</w:t>
      </w:r>
      <w:r w:rsidR="00CC418C" w:rsidRPr="00D46C12">
        <w:rPr>
          <w:b w:val="0"/>
          <w:sz w:val="24"/>
          <w:szCs w:val="24"/>
        </w:rPr>
        <w:t xml:space="preserve"> Wygląd ten ma szczególny wpływ na postrzeganie samych siebie oraz innych osób. Kształtowanie poprawnej samooceny jest więc bardzo istotnym czynnikiem. Odgrywa to znaczącą rolę w życiu młodzieży, która dopiero wchodzi w dorosłość i uczy się prawidłowego oceniania świata. </w:t>
      </w:r>
      <w:r w:rsidR="003F711B" w:rsidRPr="00D46C12">
        <w:rPr>
          <w:b w:val="0"/>
          <w:color w:val="000000" w:themeColor="text1"/>
          <w:sz w:val="24"/>
          <w:szCs w:val="24"/>
          <w:shd w:val="clear" w:color="auto" w:fill="FFFFFF"/>
        </w:rPr>
        <w:t>Czas dojrzewania z perspektywy psychologii rozwoju człowieka, to okres wczesnej</w:t>
      </w:r>
      <w:r w:rsidR="003F711B" w:rsidRPr="00D46C12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3F711B" w:rsidRPr="00D46C12">
        <w:rPr>
          <w:b w:val="0"/>
          <w:color w:val="000000" w:themeColor="text1"/>
          <w:sz w:val="24"/>
          <w:szCs w:val="24"/>
          <w:shd w:val="clear" w:color="auto" w:fill="FFFFFF"/>
        </w:rPr>
        <w:t>adolescencji od 13 do 16 roku życia, a także późnej adolescencję czyli od 17 do 21 lat. W kształtujących się osobowościach powstaje  często potrzeba bycia idealnym, najlepszym, nierzadko</w:t>
      </w:r>
      <w:r w:rsidR="003F711B">
        <w:rPr>
          <w:b w:val="0"/>
          <w:color w:val="000000" w:themeColor="text1"/>
          <w:sz w:val="24"/>
          <w:szCs w:val="24"/>
          <w:shd w:val="clear" w:color="auto" w:fill="FFFFFF"/>
        </w:rPr>
        <w:t xml:space="preserve"> wyróżniającym się, zwłaszcza, że </w:t>
      </w:r>
      <w:r w:rsidR="003F711B" w:rsidRPr="00D46C12">
        <w:rPr>
          <w:b w:val="0"/>
          <w:color w:val="000000" w:themeColor="text1"/>
          <w:sz w:val="24"/>
          <w:szCs w:val="24"/>
          <w:shd w:val="clear" w:color="auto" w:fill="FFFFFF"/>
        </w:rPr>
        <w:t xml:space="preserve"> kult piękna jest pokazywany wszędzie, w telewizji, w czasopismach i przede wszystkim w sieci. </w:t>
      </w:r>
    </w:p>
    <w:p w:rsidR="00893D04" w:rsidRPr="00D46C12" w:rsidRDefault="00303163" w:rsidP="00D46C12">
      <w:pPr>
        <w:pStyle w:val="Nagwek1"/>
        <w:spacing w:before="0" w:beforeAutospacing="0" w:after="0" w:afterAutospacing="0" w:line="360" w:lineRule="auto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D46C12">
        <w:rPr>
          <w:b w:val="0"/>
          <w:sz w:val="24"/>
          <w:szCs w:val="24"/>
          <w:shd w:val="clear" w:color="auto" w:fill="FFFFFF"/>
        </w:rPr>
        <w:t>Młodzież zachęcana swobodą wyboru, wolnością i przestrzenią jaką daje im Internet bardzo chętnie korzysta z jego zasobów. Pomijając fakt, że społeczność młodych wykorzystuje nowe technologie do czerpania wiedzy, to przede wszystkim jest to dla nich miejsce spotkań i komunikacji z innymi, którzy pozwalają im na bycie sobą, a także kreowanie wyidealizowanego wizerunku</w:t>
      </w:r>
      <w:r w:rsidR="00D46C12" w:rsidRPr="00D46C12">
        <w:rPr>
          <w:b w:val="0"/>
          <w:sz w:val="24"/>
          <w:szCs w:val="24"/>
          <w:shd w:val="clear" w:color="auto" w:fill="FFFFFF"/>
        </w:rPr>
        <w:t xml:space="preserve"> przez media społe</w:t>
      </w:r>
      <w:r w:rsidR="00231C3A" w:rsidRPr="00D46C12">
        <w:rPr>
          <w:b w:val="0"/>
          <w:sz w:val="24"/>
          <w:szCs w:val="24"/>
          <w:shd w:val="clear" w:color="auto" w:fill="FFFFFF"/>
        </w:rPr>
        <w:t>cznościowe</w:t>
      </w:r>
      <w:r w:rsidRPr="00D46C12">
        <w:rPr>
          <w:b w:val="0"/>
          <w:sz w:val="24"/>
          <w:szCs w:val="24"/>
          <w:shd w:val="clear" w:color="auto" w:fill="FFFFFF"/>
        </w:rPr>
        <w:t>.</w:t>
      </w:r>
    </w:p>
    <w:p w:rsidR="00375345" w:rsidRPr="00DD2CCB" w:rsidRDefault="00213507" w:rsidP="00D46C12">
      <w:pPr>
        <w:pStyle w:val="Nagwek1"/>
        <w:spacing w:before="0" w:beforeAutospacing="0" w:after="0" w:afterAutospacing="0" w:line="360" w:lineRule="auto"/>
        <w:rPr>
          <w:b w:val="0"/>
          <w:color w:val="000000" w:themeColor="text1"/>
          <w:sz w:val="24"/>
          <w:szCs w:val="24"/>
          <w:shd w:val="clear" w:color="auto" w:fill="FFFFFF"/>
        </w:rPr>
      </w:pPr>
      <w:r w:rsidRPr="00D46C12">
        <w:rPr>
          <w:b w:val="0"/>
          <w:color w:val="000000" w:themeColor="text1"/>
          <w:sz w:val="24"/>
          <w:szCs w:val="24"/>
          <w:shd w:val="clear" w:color="auto" w:fill="FFFFFF"/>
        </w:rPr>
        <w:lastRenderedPageBreak/>
        <w:t>Dorośli, czyli w tym znaczeniu najbliższa rodzina, nauczyciele, wychowawcy, powinni być świadomi zagrożeń i pułapek znajdujących się w cyberprzestrzeni.</w:t>
      </w:r>
      <w:r w:rsidR="00303163" w:rsidRPr="00D46C12">
        <w:rPr>
          <w:b w:val="0"/>
          <w:color w:val="000000" w:themeColor="text1"/>
          <w:sz w:val="24"/>
          <w:szCs w:val="24"/>
          <w:shd w:val="clear" w:color="auto" w:fill="FFFFFF"/>
        </w:rPr>
        <w:t xml:space="preserve"> Przede wszystkim w odniesieniu do portali społecznościowych.</w:t>
      </w:r>
      <w:r w:rsidRPr="00D46C12">
        <w:rPr>
          <w:b w:val="0"/>
          <w:color w:val="000000" w:themeColor="text1"/>
          <w:sz w:val="24"/>
          <w:szCs w:val="24"/>
          <w:shd w:val="clear" w:color="auto" w:fill="FFFFFF"/>
        </w:rPr>
        <w:t xml:space="preserve"> Od nich właśnie w dużej mierze zależy wypracowanie </w:t>
      </w:r>
      <w:r w:rsidR="00DD2CCB">
        <w:rPr>
          <w:b w:val="0"/>
          <w:color w:val="000000" w:themeColor="text1"/>
          <w:sz w:val="24"/>
          <w:szCs w:val="24"/>
          <w:shd w:val="clear" w:color="auto" w:fill="FFFFFF"/>
        </w:rPr>
        <w:t xml:space="preserve">prawidłowej </w:t>
      </w:r>
      <w:r w:rsidRPr="00D46C12">
        <w:rPr>
          <w:b w:val="0"/>
          <w:color w:val="000000" w:themeColor="text1"/>
          <w:sz w:val="24"/>
          <w:szCs w:val="24"/>
          <w:shd w:val="clear" w:color="auto" w:fill="FFFFFF"/>
        </w:rPr>
        <w:t xml:space="preserve">samooceny </w:t>
      </w:r>
      <w:r w:rsidR="00DD2CCB">
        <w:rPr>
          <w:b w:val="0"/>
          <w:color w:val="000000" w:themeColor="text1"/>
          <w:sz w:val="24"/>
          <w:szCs w:val="24"/>
          <w:shd w:val="clear" w:color="auto" w:fill="FFFFFF"/>
        </w:rPr>
        <w:t>przez nastolatków</w:t>
      </w:r>
      <w:r w:rsidRPr="00D46C12">
        <w:rPr>
          <w:b w:val="0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021091" w:rsidRPr="00D46C12">
        <w:rPr>
          <w:b w:val="0"/>
          <w:color w:val="000000" w:themeColor="text1"/>
          <w:sz w:val="24"/>
          <w:szCs w:val="24"/>
          <w:shd w:val="clear" w:color="auto" w:fill="FFFFFF"/>
        </w:rPr>
        <w:t>Szczególną rolę w tym aspekcie przypisuje się przede wszystkim środowisku rodzinnemu. Akcentuje to w szczególny sposób Bogusław Śliwerski</w:t>
      </w:r>
      <w:r w:rsidR="00D46C12">
        <w:rPr>
          <w:b w:val="0"/>
          <w:color w:val="000000" w:themeColor="text1"/>
          <w:sz w:val="24"/>
          <w:szCs w:val="24"/>
          <w:shd w:val="clear" w:color="auto" w:fill="FFFFFF"/>
        </w:rPr>
        <w:t>, stwierdzając, że</w:t>
      </w:r>
      <w:r w:rsidR="00021091" w:rsidRPr="00D46C12">
        <w:rPr>
          <w:b w:val="0"/>
          <w:color w:val="000000" w:themeColor="text1"/>
          <w:sz w:val="24"/>
          <w:szCs w:val="24"/>
          <w:shd w:val="clear" w:color="auto" w:fill="FFFFFF"/>
        </w:rPr>
        <w:t xml:space="preserve"> „</w:t>
      </w:r>
      <w:r w:rsidR="00375345" w:rsidRPr="00D46C12">
        <w:rPr>
          <w:b w:val="0"/>
          <w:sz w:val="24"/>
          <w:szCs w:val="24"/>
        </w:rPr>
        <w:t>Naturalnych rodziców dzieci – nic, nikt i nigdy nie jest w stanie zastąpić, niezależnie od tego, jak wyjątkowe, wspaniałe i nawet tanie będą nowe technologie, narzędzie komunikacji. Podkreślam – NIKT – NIC – NIGDY. Mam tu na uwadze rodziców, którzy są szczęśliwi z posiadania potomstwa, kochają je, troszczą się o nie, a tym samym mają pełnowartościową, normalną komunikację bezpośrednią ze sobą w rodzinie. Nawet w sytuacji czasowego lub dłuższego rozstania, oddalenia, technika służy im tylko i wyłącznie do podtrzymania, utrwalania i pogłębiania wzajemnych więzi i otwartości, aniżeli zastąpienia ich. W zdrowych środowiskach rodzinnych technologie cyfrowe sprzyjają zacieśnianiu więzi społecznych dzięki lepszej i szybszej możliwości komunikowania się np. rodziców z własnymi dziećmi za pomocą telefonów komórkowych</w:t>
      </w:r>
      <w:r w:rsidR="00DD2CCB">
        <w:rPr>
          <w:b w:val="0"/>
          <w:sz w:val="24"/>
          <w:szCs w:val="24"/>
        </w:rPr>
        <w:t>”</w:t>
      </w:r>
      <w:r w:rsidR="00375345" w:rsidRPr="00D46C12">
        <w:rPr>
          <w:sz w:val="24"/>
          <w:szCs w:val="24"/>
        </w:rPr>
        <w:t>.</w:t>
      </w:r>
      <w:r w:rsidR="00DD2CCB">
        <w:rPr>
          <w:sz w:val="24"/>
          <w:szCs w:val="24"/>
        </w:rPr>
        <w:t xml:space="preserve"> </w:t>
      </w:r>
      <w:r w:rsidR="00DD2CCB" w:rsidRPr="00DD2CCB">
        <w:rPr>
          <w:b w:val="0"/>
          <w:sz w:val="24"/>
          <w:szCs w:val="24"/>
        </w:rPr>
        <w:t>(B. Śliwerski, 2016, s. 28)</w:t>
      </w:r>
      <w:r w:rsidR="008C251A">
        <w:rPr>
          <w:b w:val="0"/>
          <w:sz w:val="24"/>
          <w:szCs w:val="24"/>
        </w:rPr>
        <w:t>.</w:t>
      </w:r>
    </w:p>
    <w:p w:rsidR="00D46C12" w:rsidRPr="00D46C12" w:rsidRDefault="00394D31" w:rsidP="00D46C12">
      <w:pPr>
        <w:pStyle w:val="Nagwek1"/>
        <w:spacing w:before="0" w:beforeAutospacing="0" w:after="0" w:afterAutospacing="0" w:line="360" w:lineRule="auto"/>
        <w:rPr>
          <w:b w:val="0"/>
          <w:color w:val="000000" w:themeColor="text1"/>
          <w:sz w:val="24"/>
          <w:szCs w:val="24"/>
        </w:rPr>
      </w:pPr>
      <w:r w:rsidRPr="00D46C12">
        <w:rPr>
          <w:b w:val="0"/>
          <w:color w:val="000000" w:themeColor="text1"/>
          <w:sz w:val="24"/>
          <w:szCs w:val="24"/>
          <w:shd w:val="clear" w:color="auto" w:fill="FFFFFF"/>
        </w:rPr>
        <w:t xml:space="preserve">Należy zatem w pełni przychylić się do </w:t>
      </w:r>
      <w:r w:rsidR="006513E8">
        <w:rPr>
          <w:b w:val="0"/>
          <w:color w:val="000000" w:themeColor="text1"/>
          <w:sz w:val="24"/>
          <w:szCs w:val="24"/>
          <w:shd w:val="clear" w:color="auto" w:fill="FFFFFF"/>
        </w:rPr>
        <w:t xml:space="preserve">poglądu jaki prezentuje </w:t>
      </w:r>
      <w:r w:rsidRPr="00D46C12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13E8">
        <w:rPr>
          <w:b w:val="0"/>
          <w:color w:val="000000" w:themeColor="text1"/>
          <w:sz w:val="24"/>
          <w:szCs w:val="24"/>
        </w:rPr>
        <w:t>Zdzisław Sirojć</w:t>
      </w:r>
      <w:r w:rsidR="009E7A9D" w:rsidRPr="00D46C12">
        <w:rPr>
          <w:b w:val="0"/>
          <w:color w:val="000000" w:themeColor="text1"/>
          <w:sz w:val="24"/>
          <w:szCs w:val="24"/>
        </w:rPr>
        <w:t xml:space="preserve"> który </w:t>
      </w:r>
      <w:r w:rsidR="00D46C12">
        <w:rPr>
          <w:b w:val="0"/>
          <w:color w:val="000000" w:themeColor="text1"/>
          <w:sz w:val="24"/>
          <w:szCs w:val="24"/>
        </w:rPr>
        <w:t>zauważa,</w:t>
      </w:r>
      <w:r w:rsidR="009E7A9D" w:rsidRPr="00D46C12">
        <w:rPr>
          <w:b w:val="0"/>
          <w:color w:val="000000" w:themeColor="text1"/>
          <w:sz w:val="24"/>
          <w:szCs w:val="24"/>
        </w:rPr>
        <w:t xml:space="preserve"> że, „kwestia pedagogizacji rodziców to sprawa nie nowa, ale nowa rzeczywistość społeczna wymusza konieczność ścisłej współpracy rodziców i opiekunów ze szkołą. Chodzi przede wszystkim o przygotowanie młodzieży do życia w rodzinie i w zmieniającym się społecz</w:t>
      </w:r>
      <w:r w:rsidR="00923C99" w:rsidRPr="00D46C12">
        <w:rPr>
          <w:b w:val="0"/>
          <w:color w:val="000000" w:themeColor="text1"/>
          <w:sz w:val="24"/>
          <w:szCs w:val="24"/>
        </w:rPr>
        <w:t xml:space="preserve">eństwie, edukację informatyczną </w:t>
      </w:r>
      <w:r w:rsidR="009E7A9D" w:rsidRPr="00D46C12">
        <w:rPr>
          <w:b w:val="0"/>
          <w:color w:val="000000" w:themeColor="text1"/>
          <w:sz w:val="24"/>
          <w:szCs w:val="24"/>
        </w:rPr>
        <w:t>czy profilaktykę użytkowania urządzeń ICD.”</w:t>
      </w:r>
      <w:r w:rsidR="008C251A">
        <w:rPr>
          <w:b w:val="0"/>
          <w:color w:val="000000" w:themeColor="text1"/>
          <w:sz w:val="24"/>
          <w:szCs w:val="24"/>
        </w:rPr>
        <w:t>(Z. Sirojć, 2017, s.164</w:t>
      </w:r>
      <w:r w:rsidR="00DD2CCB">
        <w:rPr>
          <w:b w:val="0"/>
          <w:color w:val="000000" w:themeColor="text1"/>
          <w:sz w:val="24"/>
          <w:szCs w:val="24"/>
        </w:rPr>
        <w:t>)</w:t>
      </w:r>
      <w:r w:rsidR="008C251A">
        <w:rPr>
          <w:b w:val="0"/>
          <w:color w:val="000000" w:themeColor="text1"/>
          <w:sz w:val="24"/>
          <w:szCs w:val="24"/>
        </w:rPr>
        <w:t>.</w:t>
      </w:r>
    </w:p>
    <w:p w:rsidR="001A65B2" w:rsidRDefault="00923C99" w:rsidP="008B4857">
      <w:pPr>
        <w:pStyle w:val="Nagwek1"/>
        <w:spacing w:before="0" w:beforeAutospacing="0" w:after="0" w:afterAutospacing="0" w:line="360" w:lineRule="auto"/>
        <w:rPr>
          <w:b w:val="0"/>
          <w:color w:val="000000" w:themeColor="text1"/>
          <w:sz w:val="24"/>
          <w:szCs w:val="24"/>
        </w:rPr>
      </w:pPr>
      <w:r w:rsidRPr="00D46C12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tooltip="Wpływ wychowawczy" w:history="1">
        <w:r w:rsidR="00353215" w:rsidRPr="00D46C12">
          <w:rPr>
            <w:rStyle w:val="Hipercze"/>
            <w:b w:val="0"/>
            <w:color w:val="000000" w:themeColor="text1"/>
            <w:sz w:val="24"/>
            <w:szCs w:val="24"/>
            <w:u w:val="none"/>
          </w:rPr>
          <w:t>Wpływ wychowawczy</w:t>
        </w:r>
      </w:hyperlink>
      <w:r w:rsidR="00353215" w:rsidRPr="00D46C12">
        <w:rPr>
          <w:b w:val="0"/>
          <w:color w:val="000000" w:themeColor="text1"/>
          <w:sz w:val="24"/>
          <w:szCs w:val="24"/>
        </w:rPr>
        <w:t> różnych czynników społecznych jest silniejszy niż działanie systemu oświaty. W celu ochrony podopiecznych przed negatywnym oddziaływaniem</w:t>
      </w:r>
      <w:r w:rsidR="00DC6869" w:rsidRPr="00D46C12">
        <w:rPr>
          <w:b w:val="0"/>
          <w:color w:val="000000" w:themeColor="text1"/>
          <w:sz w:val="24"/>
          <w:szCs w:val="24"/>
        </w:rPr>
        <w:t xml:space="preserve"> </w:t>
      </w:r>
      <w:r w:rsidR="003D4437">
        <w:rPr>
          <w:b w:val="0"/>
          <w:color w:val="000000" w:themeColor="text1"/>
          <w:sz w:val="24"/>
          <w:szCs w:val="24"/>
        </w:rPr>
        <w:t xml:space="preserve">mediów społecznościowych </w:t>
      </w:r>
      <w:r w:rsidR="00DC6869" w:rsidRPr="00D46C12">
        <w:rPr>
          <w:b w:val="0"/>
          <w:color w:val="000000" w:themeColor="text1"/>
          <w:sz w:val="24"/>
          <w:szCs w:val="24"/>
        </w:rPr>
        <w:t>na ich osobowość i tożsamość</w:t>
      </w:r>
      <w:r w:rsidR="00353215" w:rsidRPr="00D46C12">
        <w:rPr>
          <w:b w:val="0"/>
          <w:color w:val="000000" w:themeColor="text1"/>
          <w:sz w:val="24"/>
          <w:szCs w:val="24"/>
        </w:rPr>
        <w:t xml:space="preserve">, szkoły powinny skoordynować swoją pracę wychowawczą oraz </w:t>
      </w:r>
      <w:r w:rsidR="00DC6869" w:rsidRPr="00D46C12">
        <w:rPr>
          <w:b w:val="0"/>
          <w:color w:val="000000" w:themeColor="text1"/>
          <w:sz w:val="24"/>
          <w:szCs w:val="24"/>
        </w:rPr>
        <w:t xml:space="preserve"> w na większą skalę </w:t>
      </w:r>
      <w:r w:rsidR="00353215" w:rsidRPr="00D46C12">
        <w:rPr>
          <w:b w:val="0"/>
          <w:color w:val="000000" w:themeColor="text1"/>
          <w:sz w:val="24"/>
          <w:szCs w:val="24"/>
        </w:rPr>
        <w:t>wdrażać</w:t>
      </w:r>
      <w:r w:rsidR="00DC6869" w:rsidRPr="00D46C12">
        <w:rPr>
          <w:b w:val="0"/>
          <w:color w:val="000000" w:themeColor="text1"/>
          <w:sz w:val="24"/>
          <w:szCs w:val="24"/>
        </w:rPr>
        <w:t xml:space="preserve"> i realizować</w:t>
      </w:r>
      <w:r w:rsidR="00353215" w:rsidRPr="00D46C12">
        <w:rPr>
          <w:b w:val="0"/>
          <w:color w:val="000000" w:themeColor="text1"/>
          <w:sz w:val="24"/>
          <w:szCs w:val="24"/>
        </w:rPr>
        <w:t xml:space="preserve"> programy profilaktyczne, skierowane do nauczyci</w:t>
      </w:r>
      <w:r w:rsidR="00303163" w:rsidRPr="00D46C12">
        <w:rPr>
          <w:b w:val="0"/>
          <w:color w:val="000000" w:themeColor="text1"/>
          <w:sz w:val="24"/>
          <w:szCs w:val="24"/>
        </w:rPr>
        <w:t>eli oraz rodziców. P</w:t>
      </w:r>
      <w:r w:rsidR="00353215" w:rsidRPr="00D46C12">
        <w:rPr>
          <w:b w:val="0"/>
          <w:color w:val="000000" w:themeColor="text1"/>
          <w:sz w:val="24"/>
          <w:szCs w:val="24"/>
        </w:rPr>
        <w:t>rofilaktyka powinna dotyczyć nie tylko narzuconych przez ustawy niebezpieczeństw tj. narkoman</w:t>
      </w:r>
      <w:r w:rsidR="00DC6869" w:rsidRPr="00D46C12">
        <w:rPr>
          <w:b w:val="0"/>
          <w:color w:val="000000" w:themeColor="text1"/>
          <w:sz w:val="24"/>
          <w:szCs w:val="24"/>
        </w:rPr>
        <w:t>ia czy</w:t>
      </w:r>
      <w:r w:rsidR="00353215" w:rsidRPr="00D46C12">
        <w:rPr>
          <w:b w:val="0"/>
          <w:color w:val="000000" w:themeColor="text1"/>
          <w:sz w:val="24"/>
          <w:szCs w:val="24"/>
        </w:rPr>
        <w:t xml:space="preserve"> nikotynizm a przede wszystkim, </w:t>
      </w:r>
      <w:r w:rsidR="00921460" w:rsidRPr="00D46C12">
        <w:rPr>
          <w:b w:val="0"/>
          <w:color w:val="000000" w:themeColor="text1"/>
          <w:sz w:val="24"/>
          <w:szCs w:val="24"/>
        </w:rPr>
        <w:t xml:space="preserve">profilaktyki </w:t>
      </w:r>
      <w:r w:rsidR="00353215" w:rsidRPr="00D46C12">
        <w:rPr>
          <w:b w:val="0"/>
          <w:color w:val="000000" w:themeColor="text1"/>
          <w:sz w:val="24"/>
          <w:szCs w:val="24"/>
        </w:rPr>
        <w:t>zagrożeń cyberprzestrzeni</w:t>
      </w:r>
      <w:r w:rsidR="00921460" w:rsidRPr="00D46C12">
        <w:rPr>
          <w:b w:val="0"/>
          <w:color w:val="000000" w:themeColor="text1"/>
          <w:sz w:val="24"/>
          <w:szCs w:val="24"/>
        </w:rPr>
        <w:t>, skoncentrowanych na aplikacjach i portalach społeczn</w:t>
      </w:r>
      <w:r w:rsidR="00D46C12" w:rsidRPr="00D46C12">
        <w:rPr>
          <w:b w:val="0"/>
          <w:color w:val="000000" w:themeColor="text1"/>
          <w:sz w:val="24"/>
          <w:szCs w:val="24"/>
        </w:rPr>
        <w:t>ościowych takich jak Instagram czy</w:t>
      </w:r>
      <w:r w:rsidR="00921460" w:rsidRPr="00D46C12">
        <w:rPr>
          <w:b w:val="0"/>
          <w:color w:val="000000" w:themeColor="text1"/>
          <w:sz w:val="24"/>
          <w:szCs w:val="24"/>
        </w:rPr>
        <w:t xml:space="preserve"> Facebook.</w:t>
      </w:r>
    </w:p>
    <w:p w:rsidR="008B4857" w:rsidRDefault="008B4857" w:rsidP="008B4857">
      <w:pPr>
        <w:pStyle w:val="Nagwek1"/>
        <w:spacing w:before="0" w:beforeAutospacing="0" w:after="0" w:afterAutospacing="0" w:line="360" w:lineRule="auto"/>
        <w:rPr>
          <w:b w:val="0"/>
          <w:color w:val="000000" w:themeColor="text1"/>
          <w:sz w:val="24"/>
          <w:szCs w:val="24"/>
        </w:rPr>
      </w:pPr>
    </w:p>
    <w:p w:rsidR="00E4609C" w:rsidRPr="008B4857" w:rsidRDefault="001A65B2" w:rsidP="008B4857">
      <w:pPr>
        <w:pStyle w:val="Nagwek1"/>
        <w:spacing w:before="0" w:beforeAutospacing="0" w:after="0" w:afterAutospacing="0" w:line="360" w:lineRule="auto"/>
        <w:rPr>
          <w:color w:val="000000" w:themeColor="text1"/>
          <w:sz w:val="24"/>
          <w:szCs w:val="24"/>
        </w:rPr>
      </w:pPr>
      <w:r w:rsidRPr="001A65B2">
        <w:rPr>
          <w:color w:val="000000" w:themeColor="text1"/>
          <w:sz w:val="24"/>
          <w:szCs w:val="24"/>
        </w:rPr>
        <w:t>Bibliografia</w:t>
      </w:r>
      <w:r>
        <w:rPr>
          <w:color w:val="000000" w:themeColor="text1"/>
          <w:sz w:val="24"/>
          <w:szCs w:val="24"/>
        </w:rPr>
        <w:t>: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09C">
        <w:rPr>
          <w:rFonts w:ascii="Times New Roman" w:hAnsi="Times New Roman" w:cs="Times New Roman"/>
          <w:sz w:val="24"/>
          <w:szCs w:val="24"/>
        </w:rPr>
        <w:t xml:space="preserve">Augustynek A., </w:t>
      </w:r>
      <w:r w:rsidRPr="00E4609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Uzależnienia komputerowe. Diagnoza, rozpowszechnienie, terapia, </w:t>
      </w:r>
      <w:r w:rsidRPr="00E4609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Wydawnictwo Difin S.A., Warszawa 2010.</w:t>
      </w:r>
    </w:p>
    <w:p w:rsidR="00E4609C" w:rsidRPr="00BF4E85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4E8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Barnes A. M., Caltabiano M. L., </w:t>
      </w:r>
      <w:r w:rsidRPr="00BF4E85">
        <w:rPr>
          <w:rFonts w:ascii="Times New Roman" w:hAnsi="Times New Roman" w:cs="Times New Roman"/>
          <w:i/>
          <w:sz w:val="24"/>
          <w:szCs w:val="24"/>
          <w:lang w:val="en-US"/>
        </w:rPr>
        <w:t>The interrelationship between orthorexia nervosa, perfectionism, body image and attachment style, “</w:t>
      </w:r>
      <w:r w:rsidRPr="00BF4E85">
        <w:rPr>
          <w:rFonts w:ascii="Times New Roman" w:hAnsi="Times New Roman" w:cs="Times New Roman"/>
          <w:sz w:val="24"/>
          <w:szCs w:val="24"/>
          <w:lang w:val="en-US"/>
        </w:rPr>
        <w:t>Eating and Weight Disorders - Studies on Anorexia, Bulimia and Obesity”,</w:t>
      </w:r>
      <w:r w:rsidRPr="00BF4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4857" w:rsidRPr="00BF4E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nr </w:t>
      </w:r>
      <w:r w:rsidRPr="00BF4E85">
        <w:rPr>
          <w:rFonts w:ascii="Times New Roman" w:hAnsi="Times New Roman" w:cs="Times New Roman"/>
          <w:sz w:val="24"/>
          <w:szCs w:val="24"/>
          <w:shd w:val="clear" w:color="auto" w:fill="FFFFFF"/>
        </w:rPr>
        <w:t>22(1)</w:t>
      </w:r>
      <w:r w:rsidR="000926D0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8B4857" w:rsidRPr="00BF4E85">
        <w:rPr>
          <w:rFonts w:ascii="Times New Roman" w:hAnsi="Times New Roman" w:cs="Times New Roman"/>
          <w:sz w:val="24"/>
          <w:szCs w:val="24"/>
          <w:shd w:val="clear" w:color="auto" w:fill="FFFFFF"/>
        </w:rPr>
        <w:t>2017.</w:t>
      </w:r>
    </w:p>
    <w:p w:rsidR="00E4609C" w:rsidRPr="00E4609C" w:rsidRDefault="00AF4DA4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Bednarek J.</w:t>
      </w:r>
      <w:r w:rsidR="00E4609C" w:rsidRPr="00E4609C">
        <w:rPr>
          <w:rFonts w:ascii="Times New Roman" w:hAnsi="Times New Roman" w:cs="Times New Roman"/>
          <w:sz w:val="24"/>
          <w:szCs w:val="24"/>
        </w:rPr>
        <w:t xml:space="preserve">, Andrzejewska A., </w:t>
      </w:r>
      <w:r w:rsidR="00E4609C" w:rsidRPr="00E4609C">
        <w:rPr>
          <w:rFonts w:ascii="Times New Roman" w:hAnsi="Times New Roman" w:cs="Times New Roman"/>
          <w:i/>
          <w:sz w:val="24"/>
          <w:szCs w:val="24"/>
        </w:rPr>
        <w:t xml:space="preserve">Społeczno-informacyjne uwarunkowania aktywności młodzieży w cyberprzestrzeni, </w:t>
      </w:r>
      <w:r w:rsidR="00E4609C" w:rsidRPr="00E4609C">
        <w:rPr>
          <w:rFonts w:ascii="Times New Roman" w:hAnsi="Times New Roman" w:cs="Times New Roman"/>
          <w:sz w:val="24"/>
          <w:szCs w:val="24"/>
        </w:rPr>
        <w:t xml:space="preserve">[w:] Tanaś M. (red.), </w:t>
      </w:r>
      <w:r w:rsidR="00E4609C" w:rsidRPr="00E4609C">
        <w:rPr>
          <w:rFonts w:ascii="Times New Roman" w:hAnsi="Times New Roman" w:cs="Times New Roman"/>
          <w:i/>
          <w:sz w:val="24"/>
          <w:szCs w:val="24"/>
        </w:rPr>
        <w:t>Nastolatki Wobec Internetu</w:t>
      </w:r>
      <w:r w:rsidR="00E4609C" w:rsidRPr="00E4609C">
        <w:rPr>
          <w:rFonts w:ascii="Times New Roman" w:hAnsi="Times New Roman" w:cs="Times New Roman"/>
          <w:sz w:val="24"/>
          <w:szCs w:val="24"/>
        </w:rPr>
        <w:t>, Wydawnictwo NASK, Warszawa 2016.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609C">
        <w:rPr>
          <w:rFonts w:ascii="Times New Roman" w:hAnsi="Times New Roman" w:cs="Times New Roman"/>
          <w:sz w:val="24"/>
          <w:szCs w:val="24"/>
          <w:lang w:val="en-US"/>
        </w:rPr>
        <w:t xml:space="preserve">Bratman S., </w:t>
      </w:r>
      <w:r w:rsidRPr="00E4609C">
        <w:rPr>
          <w:rFonts w:ascii="Times New Roman" w:hAnsi="Times New Roman" w:cs="Times New Roman"/>
          <w:i/>
          <w:sz w:val="24"/>
          <w:szCs w:val="24"/>
          <w:lang w:val="en-US"/>
        </w:rPr>
        <w:t>Health food junkie</w:t>
      </w:r>
      <w:r w:rsidRPr="00E4609C">
        <w:rPr>
          <w:rFonts w:ascii="Times New Roman" w:hAnsi="Times New Roman" w:cs="Times New Roman"/>
          <w:sz w:val="24"/>
          <w:szCs w:val="24"/>
          <w:lang w:val="en-US"/>
        </w:rPr>
        <w:t>. Yoga J</w:t>
      </w:r>
      <w:r w:rsidR="008B485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E4609C">
        <w:rPr>
          <w:rFonts w:ascii="Times New Roman" w:hAnsi="Times New Roman" w:cs="Times New Roman"/>
          <w:sz w:val="24"/>
          <w:szCs w:val="24"/>
          <w:lang w:val="en-US"/>
        </w:rPr>
        <w:t>urnal, September/October</w:t>
      </w:r>
      <w:r w:rsidR="008B4857">
        <w:rPr>
          <w:rFonts w:ascii="Times New Roman" w:hAnsi="Times New Roman" w:cs="Times New Roman"/>
          <w:sz w:val="24"/>
          <w:szCs w:val="24"/>
          <w:lang w:val="en-US"/>
        </w:rPr>
        <w:t>, 1997</w:t>
      </w:r>
      <w:r w:rsidR="000926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609C">
        <w:rPr>
          <w:rFonts w:ascii="Times New Roman" w:hAnsi="Times New Roman" w:cs="Times New Roman"/>
          <w:sz w:val="24"/>
          <w:szCs w:val="24"/>
          <w:lang w:val="en-US"/>
        </w:rPr>
        <w:t xml:space="preserve">Bratman S., Knight D.,  </w:t>
      </w:r>
      <w:r w:rsidRPr="00E4609C">
        <w:rPr>
          <w:rFonts w:ascii="Times New Roman" w:hAnsi="Times New Roman" w:cs="Times New Roman"/>
          <w:i/>
          <w:sz w:val="24"/>
          <w:szCs w:val="24"/>
          <w:lang w:val="en-US"/>
        </w:rPr>
        <w:t>Health Food Junkies: orthorexia nervosa: overcoming the obsession with healthful eating</w:t>
      </w:r>
      <w:r w:rsidRPr="00E4609C">
        <w:rPr>
          <w:rFonts w:ascii="Times New Roman" w:hAnsi="Times New Roman" w:cs="Times New Roman"/>
          <w:sz w:val="24"/>
          <w:szCs w:val="24"/>
          <w:lang w:val="en-US"/>
        </w:rPr>
        <w:t>. New York, Broadway Books,  2000.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4609C">
        <w:rPr>
          <w:rFonts w:ascii="Times New Roman" w:hAnsi="Times New Roman" w:cs="Times New Roman"/>
          <w:sz w:val="24"/>
          <w:szCs w:val="24"/>
          <w:lang w:val="en-US"/>
        </w:rPr>
        <w:t xml:space="preserve">Dittmar H., </w:t>
      </w:r>
      <w:r w:rsidRPr="00E4609C">
        <w:rPr>
          <w:rFonts w:ascii="Times New Roman" w:hAnsi="Times New Roman" w:cs="Times New Roman"/>
          <w:i/>
          <w:sz w:val="24"/>
          <w:szCs w:val="24"/>
          <w:lang w:val="en-US"/>
        </w:rPr>
        <w:t xml:space="preserve">Consumer Culture, Identity and Well-being: The Search for the "good Life" and the "body Perfect, </w:t>
      </w:r>
      <w:r w:rsidRPr="00E4609C">
        <w:rPr>
          <w:rFonts w:ascii="Times New Roman" w:hAnsi="Times New Roman" w:cs="Times New Roman"/>
          <w:sz w:val="24"/>
          <w:szCs w:val="24"/>
          <w:lang w:val="en-US"/>
        </w:rPr>
        <w:t>“Psychology Press”, New York  2008.</w:t>
      </w:r>
    </w:p>
    <w:p w:rsidR="00E4609C" w:rsidRPr="00BF4E85" w:rsidRDefault="00E4609C" w:rsidP="00E4609C">
      <w:pPr>
        <w:pStyle w:val="Akapitzlist"/>
        <w:numPr>
          <w:ilvl w:val="0"/>
          <w:numId w:val="1"/>
        </w:numPr>
        <w:jc w:val="left"/>
        <w:rPr>
          <w:i/>
        </w:rPr>
      </w:pPr>
      <w:r w:rsidRPr="00BF4E85">
        <w:t xml:space="preserve">Donini, L., Marsili, D., Graziani, M., Imbriale M.,  Cannella C., </w:t>
      </w:r>
      <w:r w:rsidRPr="00BF4E85">
        <w:rPr>
          <w:i/>
        </w:rPr>
        <w:t>Orthorexia nervosa: Validation of a diagnosis questionnaire,</w:t>
      </w:r>
      <w:r w:rsidRPr="00BF4E85">
        <w:t xml:space="preserve"> „Eating and Weight Disorders</w:t>
      </w:r>
      <w:r w:rsidRPr="00BF4E85">
        <w:rPr>
          <w:lang w:val="en-US"/>
        </w:rPr>
        <w:t xml:space="preserve"> - Studies on Anorexia, Bulimia and Obesity</w:t>
      </w:r>
      <w:r w:rsidR="000926D0">
        <w:t>”, nr 10 (2)/</w:t>
      </w:r>
      <w:r w:rsidRPr="00BF4E85">
        <w:t>2005.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51A">
        <w:rPr>
          <w:rFonts w:ascii="Times New Roman" w:hAnsi="Times New Roman" w:cs="Times New Roman"/>
          <w:sz w:val="24"/>
          <w:szCs w:val="24"/>
        </w:rPr>
        <w:t>http://zen.fpiec.pl/post/2017/11/17/trendynainstagramie100najpopularniejszychhashtagow</w:t>
      </w:r>
      <w:r w:rsidRPr="00E4609C">
        <w:rPr>
          <w:rFonts w:ascii="Times New Roman" w:hAnsi="Times New Roman" w:cs="Times New Roman"/>
          <w:sz w:val="24"/>
          <w:szCs w:val="24"/>
        </w:rPr>
        <w:t xml:space="preserve"> [dostęp: 28.03.2018].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251A">
        <w:rPr>
          <w:rFonts w:ascii="Times New Roman" w:hAnsi="Times New Roman" w:cs="Times New Roman"/>
          <w:sz w:val="24"/>
          <w:szCs w:val="24"/>
        </w:rPr>
        <w:t>https://swps.pl/artykuly-archiwalne/202-nagrody-wyroznienia-stopnie-naukowe/nagrody-wyroznienia-sukcesy-katowice/3529-kwestionariusz-ortho-15-autorstwa-dr-anny-brytek-matera</w:t>
      </w:r>
      <w:r w:rsidRPr="00E4609C">
        <w:rPr>
          <w:rFonts w:ascii="Times New Roman" w:hAnsi="Times New Roman" w:cs="Times New Roman"/>
          <w:sz w:val="24"/>
          <w:szCs w:val="24"/>
        </w:rPr>
        <w:t>, [25.03.2018]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E4609C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Janas-Kozik M., Zejda J.</w:t>
      </w:r>
      <w:r w:rsidR="000926D0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, Stochel M., Brożek G.  i inni, </w:t>
      </w:r>
      <w:r w:rsidRPr="00E4609C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hyperlink r:id="rId11" w:history="1">
        <w:r w:rsidRPr="00E4609C">
          <w:rPr>
            <w:rStyle w:val="Uwydatnienie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Ortoreksja - nowe rozpoznanie?</w:t>
        </w:r>
      </w:hyperlink>
      <w:r w:rsidR="000926D0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E4609C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„Psychiatria Polska”</w:t>
      </w:r>
      <w:r w:rsidR="000926D0">
        <w:rPr>
          <w:rFonts w:ascii="Times New Roman" w:hAnsi="Times New Roman" w:cs="Times New Roman"/>
          <w:sz w:val="24"/>
          <w:szCs w:val="24"/>
        </w:rPr>
        <w:t>, tom XLVI, nr</w:t>
      </w:r>
      <w:r w:rsidRPr="00E4609C">
        <w:rPr>
          <w:rFonts w:ascii="Times New Roman" w:hAnsi="Times New Roman" w:cs="Times New Roman"/>
          <w:sz w:val="24"/>
          <w:szCs w:val="24"/>
        </w:rPr>
        <w:t xml:space="preserve"> 3</w:t>
      </w:r>
      <w:r w:rsidR="000926D0">
        <w:rPr>
          <w:rStyle w:val="citation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</w:t>
      </w:r>
      <w:r w:rsidRPr="00E4609C">
        <w:rPr>
          <w:rFonts w:ascii="Times New Roman" w:hAnsi="Times New Roman" w:cs="Times New Roman"/>
          <w:sz w:val="24"/>
          <w:szCs w:val="24"/>
        </w:rPr>
        <w:t>2012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9C">
        <w:rPr>
          <w:rFonts w:ascii="Times New Roman" w:hAnsi="Times New Roman" w:cs="Times New Roman"/>
          <w:sz w:val="24"/>
          <w:szCs w:val="24"/>
        </w:rPr>
        <w:t xml:space="preserve"> Kawalec B.,</w:t>
      </w:r>
      <w:r w:rsidRPr="00E4609C">
        <w:rPr>
          <w:rFonts w:ascii="Times New Roman" w:hAnsi="Times New Roman" w:cs="Times New Roman"/>
          <w:i/>
          <w:iCs/>
          <w:sz w:val="24"/>
          <w:szCs w:val="24"/>
        </w:rPr>
        <w:t xml:space="preserve"> Kim jest Influencer? Po zasięgach i charyzmie ich poznacie, </w:t>
      </w:r>
      <w:r w:rsidRPr="00E4609C">
        <w:rPr>
          <w:rFonts w:ascii="Times New Roman" w:hAnsi="Times New Roman" w:cs="Times New Roman"/>
          <w:sz w:val="24"/>
          <w:szCs w:val="24"/>
        </w:rPr>
        <w:t xml:space="preserve">www.whitepress.pl/baza-wiedzy/275/kim-jest-influencer-po-zasiegach-i-charyzmie-ich-poznacie, [dostęp: 20.03.2018]. 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09C">
        <w:rPr>
          <w:rFonts w:ascii="Times New Roman" w:hAnsi="Times New Roman" w:cs="Times New Roman"/>
          <w:sz w:val="24"/>
          <w:szCs w:val="24"/>
        </w:rPr>
        <w:t xml:space="preserve">Kolek A., </w:t>
      </w:r>
      <w:r w:rsidRPr="00E4609C">
        <w:rPr>
          <w:rFonts w:ascii="Times New Roman" w:hAnsi="Times New Roman" w:cs="Times New Roman"/>
          <w:i/>
          <w:sz w:val="24"/>
          <w:szCs w:val="24"/>
        </w:rPr>
        <w:t xml:space="preserve">Prawdziwe życie, </w:t>
      </w:r>
      <w:r w:rsidRPr="00E4609C">
        <w:rPr>
          <w:rFonts w:ascii="Times New Roman" w:hAnsi="Times New Roman" w:cs="Times New Roman"/>
          <w:sz w:val="24"/>
          <w:szCs w:val="24"/>
        </w:rPr>
        <w:t xml:space="preserve">[w:] Zdziarski M.(red.), </w:t>
      </w:r>
      <w:r w:rsidRPr="00E4609C">
        <w:rPr>
          <w:rFonts w:ascii="Times New Roman" w:hAnsi="Times New Roman" w:cs="Times New Roman"/>
          <w:i/>
          <w:sz w:val="24"/>
          <w:szCs w:val="24"/>
        </w:rPr>
        <w:t xml:space="preserve">Uzależnienia behawioralne u dzieci i młodzieży. Rozmowy z ekspertami. </w:t>
      </w:r>
      <w:r w:rsidRPr="00E4609C">
        <w:rPr>
          <w:rFonts w:ascii="Times New Roman" w:hAnsi="Times New Roman" w:cs="Times New Roman"/>
          <w:sz w:val="24"/>
          <w:szCs w:val="24"/>
        </w:rPr>
        <w:t>Wydawnictwo Instytut Łukasiewicza, Kraków 2015.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09C">
        <w:rPr>
          <w:rFonts w:ascii="Times New Roman" w:hAnsi="Times New Roman" w:cs="Times New Roman"/>
          <w:sz w:val="24"/>
          <w:szCs w:val="24"/>
        </w:rPr>
        <w:t>Lubelska</w:t>
      </w:r>
      <w:r>
        <w:rPr>
          <w:rFonts w:ascii="Times New Roman" w:hAnsi="Times New Roman" w:cs="Times New Roman"/>
          <w:sz w:val="24"/>
          <w:szCs w:val="24"/>
        </w:rPr>
        <w:t xml:space="preserve"> K.</w:t>
      </w:r>
      <w:r w:rsidRPr="00E4609C">
        <w:rPr>
          <w:rFonts w:ascii="Times New Roman" w:hAnsi="Times New Roman" w:cs="Times New Roman"/>
          <w:sz w:val="24"/>
          <w:szCs w:val="24"/>
        </w:rPr>
        <w:t xml:space="preserve">, </w:t>
      </w:r>
      <w:r w:rsidRPr="00E4609C">
        <w:rPr>
          <w:rFonts w:ascii="Times New Roman" w:hAnsi="Times New Roman" w:cs="Times New Roman"/>
          <w:i/>
          <w:sz w:val="24"/>
          <w:szCs w:val="24"/>
        </w:rPr>
        <w:t xml:space="preserve">Kolekcjonerzy dusz, </w:t>
      </w:r>
      <w:r w:rsidR="00AF4DA4" w:rsidRPr="00AF4DA4">
        <w:rPr>
          <w:rFonts w:ascii="Times New Roman" w:hAnsi="Times New Roman" w:cs="Times New Roman"/>
          <w:sz w:val="24"/>
          <w:szCs w:val="24"/>
        </w:rPr>
        <w:t>„</w:t>
      </w:r>
      <w:r w:rsidRPr="00E4609C">
        <w:rPr>
          <w:rFonts w:ascii="Times New Roman" w:hAnsi="Times New Roman" w:cs="Times New Roman"/>
          <w:sz w:val="24"/>
          <w:szCs w:val="24"/>
        </w:rPr>
        <w:t>Tygodnik Polityka”, nr 2722 / 2009.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09C">
        <w:rPr>
          <w:rFonts w:ascii="Times New Roman" w:hAnsi="Times New Roman" w:cs="Times New Roman"/>
          <w:sz w:val="24"/>
          <w:szCs w:val="24"/>
        </w:rPr>
        <w:t xml:space="preserve">Rosen C., </w:t>
      </w:r>
      <w:r w:rsidRPr="00E4609C">
        <w:rPr>
          <w:rFonts w:ascii="Times New Roman" w:hAnsi="Times New Roman" w:cs="Times New Roman"/>
          <w:i/>
          <w:sz w:val="24"/>
          <w:szCs w:val="24"/>
        </w:rPr>
        <w:t>Kultura narcyzmu po latach</w:t>
      </w:r>
      <w:r w:rsidR="00AF4DA4">
        <w:rPr>
          <w:rFonts w:ascii="Times New Roman" w:hAnsi="Times New Roman" w:cs="Times New Roman"/>
          <w:i/>
          <w:sz w:val="24"/>
          <w:szCs w:val="24"/>
        </w:rPr>
        <w:t>,</w:t>
      </w:r>
      <w:r w:rsidRPr="00E4609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609C">
        <w:rPr>
          <w:rFonts w:ascii="Times New Roman" w:hAnsi="Times New Roman" w:cs="Times New Roman"/>
          <w:sz w:val="24"/>
          <w:szCs w:val="24"/>
        </w:rPr>
        <w:t>"Przegląd Polityczny"</w:t>
      </w:r>
      <w:r w:rsidR="00AF4DA4">
        <w:rPr>
          <w:rFonts w:ascii="Times New Roman" w:hAnsi="Times New Roman" w:cs="Times New Roman"/>
          <w:sz w:val="24"/>
          <w:szCs w:val="24"/>
        </w:rPr>
        <w:t>,</w:t>
      </w:r>
      <w:r w:rsidRPr="00E4609C">
        <w:rPr>
          <w:rFonts w:ascii="Times New Roman" w:hAnsi="Times New Roman" w:cs="Times New Roman"/>
          <w:sz w:val="24"/>
          <w:szCs w:val="24"/>
        </w:rPr>
        <w:t xml:space="preserve"> </w:t>
      </w:r>
      <w:r w:rsidR="008B4857">
        <w:rPr>
          <w:rFonts w:ascii="Times New Roman" w:hAnsi="Times New Roman" w:cs="Times New Roman"/>
          <w:sz w:val="24"/>
          <w:szCs w:val="24"/>
        </w:rPr>
        <w:t>nr 93/</w:t>
      </w:r>
      <w:r w:rsidRPr="00E4609C">
        <w:rPr>
          <w:rFonts w:ascii="Times New Roman" w:hAnsi="Times New Roman" w:cs="Times New Roman"/>
          <w:sz w:val="24"/>
          <w:szCs w:val="24"/>
        </w:rPr>
        <w:t>2009.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09C">
        <w:rPr>
          <w:rFonts w:ascii="Times New Roman" w:hAnsi="Times New Roman" w:cs="Times New Roman"/>
          <w:sz w:val="24"/>
          <w:szCs w:val="24"/>
        </w:rPr>
        <w:t xml:space="preserve">Sirojć Z., </w:t>
      </w:r>
      <w:r w:rsidRPr="00E4609C">
        <w:rPr>
          <w:rFonts w:ascii="Times New Roman" w:hAnsi="Times New Roman" w:cs="Times New Roman"/>
          <w:i/>
          <w:sz w:val="24"/>
          <w:szCs w:val="24"/>
        </w:rPr>
        <w:t xml:space="preserve">Niektóre aspekty wpływu globalnych procesów społecznych na rozwój i wychowanie dzieci i młodzieży, </w:t>
      </w:r>
      <w:r w:rsidRPr="00E4609C">
        <w:rPr>
          <w:rFonts w:ascii="Times New Roman" w:hAnsi="Times New Roman" w:cs="Times New Roman"/>
          <w:sz w:val="24"/>
          <w:szCs w:val="24"/>
        </w:rPr>
        <w:t xml:space="preserve">[w:] Sirojć Z., Pawelec L. (red.), </w:t>
      </w:r>
      <w:r w:rsidRPr="00E4609C">
        <w:rPr>
          <w:rFonts w:ascii="Times New Roman" w:hAnsi="Times New Roman" w:cs="Times New Roman"/>
          <w:i/>
          <w:sz w:val="24"/>
          <w:szCs w:val="24"/>
        </w:rPr>
        <w:t>Od przedszkola do uniwersytetu – Współczesne problemy edukacji,</w:t>
      </w:r>
      <w:r w:rsidRPr="00E4609C">
        <w:rPr>
          <w:rFonts w:ascii="Times New Roman" w:hAnsi="Times New Roman" w:cs="Times New Roman"/>
          <w:sz w:val="24"/>
          <w:szCs w:val="24"/>
        </w:rPr>
        <w:t xml:space="preserve"> Wydawnictwo Europaische Akademie der Naturwissenschaften, Hannover 2017.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E4609C">
        <w:rPr>
          <w:rFonts w:ascii="Times New Roman" w:hAnsi="Times New Roman" w:cs="Times New Roman"/>
          <w:sz w:val="24"/>
          <w:szCs w:val="24"/>
        </w:rPr>
        <w:lastRenderedPageBreak/>
        <w:t xml:space="preserve">Statystyka opracowana przez firmę Gemius, </w:t>
      </w:r>
      <w:r w:rsidRPr="008C251A">
        <w:rPr>
          <w:rFonts w:ascii="Times New Roman" w:hAnsi="Times New Roman" w:cs="Times New Roman"/>
          <w:sz w:val="24"/>
          <w:szCs w:val="24"/>
        </w:rPr>
        <w:t>http://www.wirtualnemedia.pl/artykul/72-procent-uzytkownikow-polskiego-instagrama-to-kobiety</w:t>
      </w:r>
      <w:r w:rsidRPr="00E4609C">
        <w:rPr>
          <w:rFonts w:ascii="Times New Roman" w:hAnsi="Times New Roman" w:cs="Times New Roman"/>
          <w:sz w:val="24"/>
          <w:szCs w:val="24"/>
        </w:rPr>
        <w:t xml:space="preserve"> [dostęp: 21.03.2018].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09C">
        <w:rPr>
          <w:rFonts w:ascii="Times New Roman" w:hAnsi="Times New Roman" w:cs="Times New Roman"/>
          <w:sz w:val="24"/>
          <w:szCs w:val="24"/>
        </w:rPr>
        <w:t xml:space="preserve">Suma Ł., </w:t>
      </w:r>
      <w:r w:rsidRPr="00E4609C">
        <w:rPr>
          <w:rFonts w:ascii="Times New Roman" w:hAnsi="Times New Roman" w:cs="Times New Roman"/>
          <w:i/>
          <w:sz w:val="24"/>
          <w:szCs w:val="24"/>
        </w:rPr>
        <w:t>Facebook daj się poznać</w:t>
      </w:r>
      <w:r w:rsidRPr="00E4609C">
        <w:rPr>
          <w:rFonts w:ascii="Times New Roman" w:hAnsi="Times New Roman" w:cs="Times New Roman"/>
          <w:sz w:val="24"/>
          <w:szCs w:val="24"/>
        </w:rPr>
        <w:t>, Wyd</w:t>
      </w:r>
      <w:r w:rsidR="00AF4DA4">
        <w:rPr>
          <w:rFonts w:ascii="Times New Roman" w:hAnsi="Times New Roman" w:cs="Times New Roman"/>
          <w:sz w:val="24"/>
          <w:szCs w:val="24"/>
        </w:rPr>
        <w:t>awnictwo</w:t>
      </w:r>
      <w:r w:rsidRPr="00E4609C">
        <w:rPr>
          <w:rFonts w:ascii="Times New Roman" w:hAnsi="Times New Roman" w:cs="Times New Roman"/>
          <w:sz w:val="24"/>
          <w:szCs w:val="24"/>
        </w:rPr>
        <w:t xml:space="preserve"> Helion, Warszawa 2010.</w:t>
      </w:r>
    </w:p>
    <w:p w:rsidR="00E4609C" w:rsidRPr="00E4609C" w:rsidRDefault="00E4609C" w:rsidP="00E4609C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09C">
        <w:rPr>
          <w:rFonts w:ascii="Times New Roman" w:hAnsi="Times New Roman" w:cs="Times New Roman"/>
          <w:sz w:val="24"/>
          <w:szCs w:val="24"/>
        </w:rPr>
        <w:t xml:space="preserve">Śliwerski B., </w:t>
      </w:r>
      <w:r w:rsidRPr="00E4609C">
        <w:rPr>
          <w:rFonts w:ascii="Times New Roman" w:hAnsi="Times New Roman" w:cs="Times New Roman"/>
          <w:i/>
          <w:iCs/>
          <w:sz w:val="24"/>
          <w:szCs w:val="24"/>
        </w:rPr>
        <w:t>Czy sieć zasta</w:t>
      </w:r>
      <w:r w:rsidRPr="00E4609C">
        <w:rPr>
          <w:rFonts w:ascii="Times New Roman" w:hAnsi="Cambria Math" w:cs="Times New Roman"/>
          <w:i/>
          <w:iCs/>
          <w:sz w:val="24"/>
          <w:szCs w:val="24"/>
        </w:rPr>
        <w:t>̨</w:t>
      </w:r>
      <w:r w:rsidRPr="00E4609C">
        <w:rPr>
          <w:rFonts w:ascii="Times New Roman" w:hAnsi="Times New Roman" w:cs="Times New Roman"/>
          <w:i/>
          <w:iCs/>
          <w:sz w:val="24"/>
          <w:szCs w:val="24"/>
        </w:rPr>
        <w:t>pi szkołe</w:t>
      </w:r>
      <w:r w:rsidRPr="00E4609C">
        <w:rPr>
          <w:rFonts w:ascii="Times New Roman" w:hAnsi="Cambria Math" w:cs="Times New Roman"/>
          <w:i/>
          <w:iCs/>
          <w:sz w:val="24"/>
          <w:szCs w:val="24"/>
        </w:rPr>
        <w:t>̨</w:t>
      </w:r>
      <w:r w:rsidRPr="00E4609C">
        <w:rPr>
          <w:rFonts w:ascii="Times New Roman" w:hAnsi="Times New Roman" w:cs="Times New Roman"/>
          <w:i/>
          <w:iCs/>
          <w:sz w:val="24"/>
          <w:szCs w:val="24"/>
        </w:rPr>
        <w:t xml:space="preserve"> i rodzic</w:t>
      </w:r>
      <w:r w:rsidRPr="00E4609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E4609C">
        <w:rPr>
          <w:rFonts w:ascii="Times New Roman" w:hAnsi="Times New Roman" w:cs="Times New Roman"/>
          <w:i/>
          <w:iCs/>
          <w:sz w:val="24"/>
          <w:szCs w:val="24"/>
        </w:rPr>
        <w:t>w w edukacji i wychowaniu? – nowe wyzwania dla rodzic</w:t>
      </w:r>
      <w:r w:rsidRPr="00E4609C">
        <w:rPr>
          <w:rFonts w:ascii="Times New Roman" w:hAnsi="Times New Roman" w:cs="Times New Roman"/>
          <w:i/>
          <w:iCs/>
          <w:sz w:val="24"/>
          <w:szCs w:val="24"/>
          <w:lang w:val="es-ES_tradnl"/>
        </w:rPr>
        <w:t>ó</w:t>
      </w:r>
      <w:r w:rsidRPr="00E4609C">
        <w:rPr>
          <w:rFonts w:ascii="Times New Roman" w:hAnsi="Times New Roman" w:cs="Times New Roman"/>
          <w:i/>
          <w:iCs/>
          <w:sz w:val="24"/>
          <w:szCs w:val="24"/>
        </w:rPr>
        <w:t>w i systemu edukacji</w:t>
      </w:r>
      <w:r w:rsidRPr="00E4609C">
        <w:rPr>
          <w:rFonts w:ascii="Times New Roman" w:hAnsi="Times New Roman" w:cs="Times New Roman"/>
          <w:sz w:val="24"/>
          <w:szCs w:val="24"/>
        </w:rPr>
        <w:t xml:space="preserve">, [w:] Tanaś M. (red.), </w:t>
      </w:r>
      <w:r w:rsidRPr="00E4609C">
        <w:rPr>
          <w:rFonts w:ascii="Times New Roman" w:hAnsi="Times New Roman" w:cs="Times New Roman"/>
          <w:i/>
          <w:iCs/>
          <w:sz w:val="24"/>
          <w:szCs w:val="24"/>
        </w:rPr>
        <w:t>Nastolatki wobec Internetu</w:t>
      </w:r>
      <w:r w:rsidRPr="00E4609C">
        <w:rPr>
          <w:rFonts w:ascii="Times New Roman" w:hAnsi="Times New Roman" w:cs="Times New Roman"/>
          <w:sz w:val="24"/>
          <w:szCs w:val="24"/>
        </w:rPr>
        <w:t>,</w:t>
      </w:r>
      <w:r w:rsidRPr="00E4609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F4DA4">
        <w:rPr>
          <w:rFonts w:ascii="Times New Roman" w:hAnsi="Times New Roman" w:cs="Times New Roman"/>
          <w:sz w:val="24"/>
          <w:szCs w:val="24"/>
        </w:rPr>
        <w:t>Wydawnictwo</w:t>
      </w:r>
      <w:r w:rsidRPr="00E4609C">
        <w:rPr>
          <w:rFonts w:ascii="Times New Roman" w:hAnsi="Times New Roman" w:cs="Times New Roman"/>
          <w:sz w:val="24"/>
          <w:szCs w:val="24"/>
        </w:rPr>
        <w:t xml:space="preserve"> NASK, Warszawa 2016.</w:t>
      </w:r>
    </w:p>
    <w:p w:rsidR="00E4609C" w:rsidRPr="00E4609C" w:rsidRDefault="00E4609C" w:rsidP="000926D0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4609C">
        <w:rPr>
          <w:rFonts w:ascii="Times New Roman" w:hAnsi="Times New Roman" w:cs="Times New Roman"/>
          <w:sz w:val="24"/>
          <w:szCs w:val="24"/>
        </w:rPr>
        <w:t xml:space="preserve">Tanaś M. , </w:t>
      </w:r>
      <w:r w:rsidRPr="00E4609C">
        <w:rPr>
          <w:rFonts w:ascii="Times New Roman" w:hAnsi="Times New Roman" w:cs="Times New Roman"/>
          <w:i/>
          <w:sz w:val="24"/>
          <w:szCs w:val="24"/>
        </w:rPr>
        <w:t xml:space="preserve">Diagnoza funkcjonowania nastolatków w sieci – aspekty społeczne, edukacyjne i etyczne, </w:t>
      </w:r>
      <w:r w:rsidRPr="00E4609C">
        <w:rPr>
          <w:rFonts w:ascii="Times New Roman" w:hAnsi="Times New Roman" w:cs="Times New Roman"/>
          <w:sz w:val="24"/>
          <w:szCs w:val="24"/>
        </w:rPr>
        <w:t xml:space="preserve">[w:] Tanaś T. (red.), </w:t>
      </w:r>
      <w:r w:rsidR="00AF4DA4">
        <w:rPr>
          <w:rFonts w:ascii="Times New Roman" w:hAnsi="Times New Roman" w:cs="Times New Roman"/>
          <w:i/>
          <w:sz w:val="24"/>
          <w:szCs w:val="24"/>
        </w:rPr>
        <w:t>Nastolatki w</w:t>
      </w:r>
      <w:r w:rsidRPr="00E4609C">
        <w:rPr>
          <w:rFonts w:ascii="Times New Roman" w:hAnsi="Times New Roman" w:cs="Times New Roman"/>
          <w:i/>
          <w:sz w:val="24"/>
          <w:szCs w:val="24"/>
        </w:rPr>
        <w:t>obec Internetu</w:t>
      </w:r>
      <w:r w:rsidRPr="00E4609C">
        <w:rPr>
          <w:rFonts w:ascii="Times New Roman" w:hAnsi="Times New Roman" w:cs="Times New Roman"/>
          <w:sz w:val="24"/>
          <w:szCs w:val="24"/>
        </w:rPr>
        <w:t>, Wydawnictwo NASK, Warszawa 2016.</w:t>
      </w:r>
    </w:p>
    <w:p w:rsidR="000926D0" w:rsidRPr="000926D0" w:rsidRDefault="00E4609C" w:rsidP="000926D0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6D0">
        <w:rPr>
          <w:rFonts w:ascii="Times New Roman" w:hAnsi="Times New Roman" w:cs="Times New Roman"/>
          <w:sz w:val="24"/>
          <w:szCs w:val="24"/>
        </w:rPr>
        <w:t xml:space="preserve">Turner P. G., Lefevre C. E., </w:t>
      </w:r>
      <w:r w:rsidRPr="000926D0">
        <w:rPr>
          <w:rFonts w:ascii="Times New Roman" w:hAnsi="Times New Roman" w:cs="Times New Roman"/>
          <w:i/>
          <w:sz w:val="24"/>
          <w:szCs w:val="24"/>
        </w:rPr>
        <w:t>Eat Weight Disord</w:t>
      </w:r>
      <w:r w:rsidR="008B4857" w:rsidRPr="000926D0">
        <w:rPr>
          <w:rFonts w:ascii="Times New Roman" w:hAnsi="Times New Roman" w:cs="Times New Roman"/>
          <w:sz w:val="24"/>
          <w:szCs w:val="24"/>
        </w:rPr>
        <w:t xml:space="preserve">, </w:t>
      </w:r>
      <w:r w:rsidR="000926D0" w:rsidRPr="000926D0">
        <w:rPr>
          <w:rFonts w:ascii="Times New Roman" w:hAnsi="Times New Roman" w:cs="Times New Roman"/>
          <w:sz w:val="24"/>
          <w:szCs w:val="24"/>
        </w:rPr>
        <w:t>nr 22/</w:t>
      </w:r>
      <w:r w:rsidR="000926D0">
        <w:rPr>
          <w:rFonts w:ascii="Times New Roman" w:hAnsi="Times New Roman" w:cs="Times New Roman"/>
          <w:sz w:val="24"/>
          <w:szCs w:val="24"/>
        </w:rPr>
        <w:t>2017,</w:t>
      </w:r>
      <w:r w:rsidR="000926D0" w:rsidRPr="000926D0">
        <w:rPr>
          <w:rFonts w:ascii="Times New Roman" w:hAnsi="Times New Roman" w:cs="Times New Roman"/>
          <w:sz w:val="24"/>
          <w:szCs w:val="24"/>
        </w:rPr>
        <w:t xml:space="preserve"> </w:t>
      </w:r>
      <w:r w:rsidR="000926D0" w:rsidRPr="008C251A">
        <w:rPr>
          <w:rFonts w:ascii="Times New Roman" w:hAnsi="Times New Roman" w:cs="Times New Roman"/>
          <w:sz w:val="24"/>
          <w:szCs w:val="24"/>
        </w:rPr>
        <w:t>https://doi.org/10.1007/s40519-017-0364-2</w:t>
      </w:r>
      <w:r w:rsidR="000926D0" w:rsidRPr="000926D0">
        <w:rPr>
          <w:rFonts w:ascii="Times New Roman" w:hAnsi="Times New Roman" w:cs="Times New Roman"/>
          <w:sz w:val="24"/>
          <w:szCs w:val="24"/>
        </w:rPr>
        <w:t xml:space="preserve"> [dostęp: 26.03.2018].</w:t>
      </w:r>
    </w:p>
    <w:p w:rsidR="00E4609C" w:rsidRPr="000926D0" w:rsidRDefault="00E4609C" w:rsidP="000926D0">
      <w:pPr>
        <w:pStyle w:val="Tekstprzypisudolnego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926D0">
        <w:rPr>
          <w:rFonts w:ascii="Times New Roman" w:hAnsi="Times New Roman" w:cs="Times New Roman"/>
          <w:sz w:val="24"/>
          <w:szCs w:val="24"/>
        </w:rPr>
        <w:t xml:space="preserve">Ziębakowska-Cecot K., </w:t>
      </w:r>
      <w:r w:rsidRPr="000926D0">
        <w:rPr>
          <w:rFonts w:ascii="Times New Roman" w:hAnsi="Times New Roman" w:cs="Times New Roman"/>
          <w:i/>
          <w:sz w:val="24"/>
          <w:szCs w:val="24"/>
        </w:rPr>
        <w:t xml:space="preserve">Zachowania autoagresywne w cyberprzestrzeni, jako zagrożenie procesu adolescencji, </w:t>
      </w:r>
      <w:r w:rsidRPr="000926D0">
        <w:rPr>
          <w:rFonts w:ascii="Times New Roman" w:hAnsi="Times New Roman" w:cs="Times New Roman"/>
          <w:sz w:val="24"/>
          <w:szCs w:val="24"/>
        </w:rPr>
        <w:t xml:space="preserve">[w:] Morbitzer J., Morańska D., Musiał E. (red.), </w:t>
      </w:r>
      <w:r w:rsidRPr="000926D0">
        <w:rPr>
          <w:rFonts w:ascii="Times New Roman" w:hAnsi="Times New Roman" w:cs="Times New Roman"/>
          <w:i/>
          <w:sz w:val="24"/>
          <w:szCs w:val="24"/>
        </w:rPr>
        <w:t>Człowiek-Media-Edukacja,</w:t>
      </w:r>
      <w:r w:rsidRPr="000926D0">
        <w:rPr>
          <w:rFonts w:ascii="Times New Roman" w:hAnsi="Times New Roman" w:cs="Times New Roman"/>
          <w:sz w:val="24"/>
          <w:szCs w:val="24"/>
        </w:rPr>
        <w:t xml:space="preserve"> Wydawnictwo Wyższej Szkoły Biznesu, Dąbrowa Górnicza 2016.</w:t>
      </w:r>
    </w:p>
    <w:p w:rsidR="001A65B2" w:rsidRPr="001A65B2" w:rsidRDefault="001A65B2" w:rsidP="000926D0">
      <w:pPr>
        <w:pStyle w:val="Nagwek1"/>
        <w:spacing w:before="0" w:beforeAutospacing="0" w:after="0" w:afterAutospacing="0" w:line="360" w:lineRule="auto"/>
        <w:rPr>
          <w:color w:val="000000" w:themeColor="text1"/>
          <w:sz w:val="24"/>
          <w:szCs w:val="24"/>
          <w:shd w:val="clear" w:color="auto" w:fill="FFFFFF"/>
        </w:rPr>
      </w:pPr>
    </w:p>
    <w:p w:rsidR="00D73748" w:rsidRPr="00EC5149" w:rsidRDefault="00D73748" w:rsidP="008C251A">
      <w:pPr>
        <w:ind w:firstLine="0"/>
      </w:pPr>
    </w:p>
    <w:sectPr w:rsidR="00D73748" w:rsidRPr="00EC5149" w:rsidSect="002F13C1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32" w:rsidRDefault="003D3932" w:rsidP="00FC4478">
      <w:r>
        <w:separator/>
      </w:r>
    </w:p>
  </w:endnote>
  <w:endnote w:type="continuationSeparator" w:id="1">
    <w:p w:rsidR="003D3932" w:rsidRDefault="003D3932" w:rsidP="00FC44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9438"/>
      <w:docPartObj>
        <w:docPartGallery w:val="Page Numbers (Bottom of Page)"/>
        <w:docPartUnique/>
      </w:docPartObj>
    </w:sdtPr>
    <w:sdtContent>
      <w:p w:rsidR="008C251A" w:rsidRDefault="00381A6A">
        <w:pPr>
          <w:pStyle w:val="Stopka"/>
          <w:jc w:val="right"/>
        </w:pPr>
        <w:fldSimple w:instr=" PAGE   \* MERGEFORMAT ">
          <w:r w:rsidR="00351FF9">
            <w:rPr>
              <w:noProof/>
            </w:rPr>
            <w:t>7</w:t>
          </w:r>
        </w:fldSimple>
      </w:p>
    </w:sdtContent>
  </w:sdt>
  <w:p w:rsidR="008C251A" w:rsidRDefault="008C25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32" w:rsidRDefault="003D3932" w:rsidP="00FC4478">
      <w:r>
        <w:separator/>
      </w:r>
    </w:p>
  </w:footnote>
  <w:footnote w:type="continuationSeparator" w:id="1">
    <w:p w:rsidR="003D3932" w:rsidRDefault="003D3932" w:rsidP="00FC44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2537A"/>
    <w:multiLevelType w:val="hybridMultilevel"/>
    <w:tmpl w:val="EB1E6278"/>
    <w:lvl w:ilvl="0" w:tplc="0172EC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7A2C"/>
    <w:rsid w:val="00007A2C"/>
    <w:rsid w:val="00016225"/>
    <w:rsid w:val="00020989"/>
    <w:rsid w:val="00021091"/>
    <w:rsid w:val="0003016D"/>
    <w:rsid w:val="000340FD"/>
    <w:rsid w:val="00034BB4"/>
    <w:rsid w:val="000356A2"/>
    <w:rsid w:val="0004080A"/>
    <w:rsid w:val="000502E9"/>
    <w:rsid w:val="00070758"/>
    <w:rsid w:val="000717E1"/>
    <w:rsid w:val="0007694F"/>
    <w:rsid w:val="00077D10"/>
    <w:rsid w:val="00077E98"/>
    <w:rsid w:val="00091990"/>
    <w:rsid w:val="000926D0"/>
    <w:rsid w:val="0009371F"/>
    <w:rsid w:val="00093A35"/>
    <w:rsid w:val="000B0771"/>
    <w:rsid w:val="000B362C"/>
    <w:rsid w:val="000B6299"/>
    <w:rsid w:val="000C1AFF"/>
    <w:rsid w:val="000C2FE8"/>
    <w:rsid w:val="000D2847"/>
    <w:rsid w:val="000E2BCA"/>
    <w:rsid w:val="000E6E9B"/>
    <w:rsid w:val="000E73C2"/>
    <w:rsid w:val="000F775C"/>
    <w:rsid w:val="001056C1"/>
    <w:rsid w:val="00124416"/>
    <w:rsid w:val="00127E89"/>
    <w:rsid w:val="0013049E"/>
    <w:rsid w:val="001335CA"/>
    <w:rsid w:val="00142754"/>
    <w:rsid w:val="00152DED"/>
    <w:rsid w:val="0016082A"/>
    <w:rsid w:val="00163A30"/>
    <w:rsid w:val="00170273"/>
    <w:rsid w:val="00184491"/>
    <w:rsid w:val="0018692B"/>
    <w:rsid w:val="001A65B2"/>
    <w:rsid w:val="001A6EE6"/>
    <w:rsid w:val="001B1E15"/>
    <w:rsid w:val="001C402C"/>
    <w:rsid w:val="001C4471"/>
    <w:rsid w:val="001C5B6F"/>
    <w:rsid w:val="001D2DA6"/>
    <w:rsid w:val="001E6B38"/>
    <w:rsid w:val="001F55F1"/>
    <w:rsid w:val="001F64E3"/>
    <w:rsid w:val="001F6F04"/>
    <w:rsid w:val="00203414"/>
    <w:rsid w:val="00213507"/>
    <w:rsid w:val="002172BC"/>
    <w:rsid w:val="00220F6A"/>
    <w:rsid w:val="002264A5"/>
    <w:rsid w:val="00231C3A"/>
    <w:rsid w:val="0023525E"/>
    <w:rsid w:val="002363A6"/>
    <w:rsid w:val="00242525"/>
    <w:rsid w:val="00245B00"/>
    <w:rsid w:val="00253BE9"/>
    <w:rsid w:val="00254DAB"/>
    <w:rsid w:val="002560FA"/>
    <w:rsid w:val="00272F5D"/>
    <w:rsid w:val="00273905"/>
    <w:rsid w:val="002924AE"/>
    <w:rsid w:val="002A2940"/>
    <w:rsid w:val="002A606B"/>
    <w:rsid w:val="002A61E3"/>
    <w:rsid w:val="002A7E3F"/>
    <w:rsid w:val="002B190E"/>
    <w:rsid w:val="002B359E"/>
    <w:rsid w:val="002B3777"/>
    <w:rsid w:val="002B5A9D"/>
    <w:rsid w:val="002D366E"/>
    <w:rsid w:val="002E065D"/>
    <w:rsid w:val="002E124E"/>
    <w:rsid w:val="002F13C1"/>
    <w:rsid w:val="002F23AC"/>
    <w:rsid w:val="0030024A"/>
    <w:rsid w:val="00301636"/>
    <w:rsid w:val="00303163"/>
    <w:rsid w:val="00306E96"/>
    <w:rsid w:val="003135F5"/>
    <w:rsid w:val="00315D8B"/>
    <w:rsid w:val="0031662D"/>
    <w:rsid w:val="0031714C"/>
    <w:rsid w:val="00333151"/>
    <w:rsid w:val="0033533B"/>
    <w:rsid w:val="003464E5"/>
    <w:rsid w:val="00351FF9"/>
    <w:rsid w:val="00353215"/>
    <w:rsid w:val="00361664"/>
    <w:rsid w:val="0036370F"/>
    <w:rsid w:val="00363756"/>
    <w:rsid w:val="0036692E"/>
    <w:rsid w:val="00375345"/>
    <w:rsid w:val="00381A6A"/>
    <w:rsid w:val="00391C46"/>
    <w:rsid w:val="00392413"/>
    <w:rsid w:val="00394D31"/>
    <w:rsid w:val="003A4A3A"/>
    <w:rsid w:val="003B0CDB"/>
    <w:rsid w:val="003B104F"/>
    <w:rsid w:val="003B2395"/>
    <w:rsid w:val="003B3360"/>
    <w:rsid w:val="003C2E38"/>
    <w:rsid w:val="003C3631"/>
    <w:rsid w:val="003C52AF"/>
    <w:rsid w:val="003D3932"/>
    <w:rsid w:val="003D4437"/>
    <w:rsid w:val="003E3084"/>
    <w:rsid w:val="003F64B2"/>
    <w:rsid w:val="003F711B"/>
    <w:rsid w:val="00401F26"/>
    <w:rsid w:val="004023FD"/>
    <w:rsid w:val="00407E28"/>
    <w:rsid w:val="00411D2B"/>
    <w:rsid w:val="00413CB8"/>
    <w:rsid w:val="00425704"/>
    <w:rsid w:val="00426C91"/>
    <w:rsid w:val="0043421E"/>
    <w:rsid w:val="00435F9E"/>
    <w:rsid w:val="00450DD5"/>
    <w:rsid w:val="00452DAD"/>
    <w:rsid w:val="00454486"/>
    <w:rsid w:val="004550C6"/>
    <w:rsid w:val="00456908"/>
    <w:rsid w:val="00460FEB"/>
    <w:rsid w:val="00464EC1"/>
    <w:rsid w:val="00466041"/>
    <w:rsid w:val="0047519E"/>
    <w:rsid w:val="00475218"/>
    <w:rsid w:val="004763D7"/>
    <w:rsid w:val="00477AD6"/>
    <w:rsid w:val="004838BE"/>
    <w:rsid w:val="00486EE7"/>
    <w:rsid w:val="00490DE7"/>
    <w:rsid w:val="0049364E"/>
    <w:rsid w:val="004A3FE9"/>
    <w:rsid w:val="004A4B5D"/>
    <w:rsid w:val="004A512E"/>
    <w:rsid w:val="004A795B"/>
    <w:rsid w:val="004B6773"/>
    <w:rsid w:val="004B7177"/>
    <w:rsid w:val="004C0663"/>
    <w:rsid w:val="004C398C"/>
    <w:rsid w:val="004C62D6"/>
    <w:rsid w:val="004D0C55"/>
    <w:rsid w:val="004D1E73"/>
    <w:rsid w:val="004D26C9"/>
    <w:rsid w:val="004E3774"/>
    <w:rsid w:val="00502D48"/>
    <w:rsid w:val="00506ECF"/>
    <w:rsid w:val="005131DA"/>
    <w:rsid w:val="00523ED8"/>
    <w:rsid w:val="00524F9C"/>
    <w:rsid w:val="00525118"/>
    <w:rsid w:val="00525387"/>
    <w:rsid w:val="0053092D"/>
    <w:rsid w:val="005323FB"/>
    <w:rsid w:val="005427E0"/>
    <w:rsid w:val="0054351F"/>
    <w:rsid w:val="00561D70"/>
    <w:rsid w:val="0056391E"/>
    <w:rsid w:val="005647C4"/>
    <w:rsid w:val="0056662C"/>
    <w:rsid w:val="00586C47"/>
    <w:rsid w:val="00593D62"/>
    <w:rsid w:val="00594315"/>
    <w:rsid w:val="005944FE"/>
    <w:rsid w:val="005A1974"/>
    <w:rsid w:val="005B0B81"/>
    <w:rsid w:val="005C6020"/>
    <w:rsid w:val="005D2BAE"/>
    <w:rsid w:val="005E069C"/>
    <w:rsid w:val="005E29BD"/>
    <w:rsid w:val="005E577B"/>
    <w:rsid w:val="0060193C"/>
    <w:rsid w:val="006022D8"/>
    <w:rsid w:val="0060416D"/>
    <w:rsid w:val="00620B69"/>
    <w:rsid w:val="00624EAB"/>
    <w:rsid w:val="006278FE"/>
    <w:rsid w:val="00634149"/>
    <w:rsid w:val="0064294C"/>
    <w:rsid w:val="00643678"/>
    <w:rsid w:val="00646E8E"/>
    <w:rsid w:val="006513E8"/>
    <w:rsid w:val="00651B42"/>
    <w:rsid w:val="00652CE5"/>
    <w:rsid w:val="0065640E"/>
    <w:rsid w:val="006626C5"/>
    <w:rsid w:val="00692B04"/>
    <w:rsid w:val="00693956"/>
    <w:rsid w:val="00694088"/>
    <w:rsid w:val="006B052E"/>
    <w:rsid w:val="006B1224"/>
    <w:rsid w:val="006B20CE"/>
    <w:rsid w:val="006B215C"/>
    <w:rsid w:val="006B2F31"/>
    <w:rsid w:val="006B6676"/>
    <w:rsid w:val="006C1288"/>
    <w:rsid w:val="006C315A"/>
    <w:rsid w:val="006C54D8"/>
    <w:rsid w:val="006D5B78"/>
    <w:rsid w:val="006E589F"/>
    <w:rsid w:val="006E5B6B"/>
    <w:rsid w:val="006E646E"/>
    <w:rsid w:val="00703807"/>
    <w:rsid w:val="007121EE"/>
    <w:rsid w:val="007161ED"/>
    <w:rsid w:val="007162F9"/>
    <w:rsid w:val="00722C0D"/>
    <w:rsid w:val="0073763B"/>
    <w:rsid w:val="00741E87"/>
    <w:rsid w:val="00742BE3"/>
    <w:rsid w:val="0074710D"/>
    <w:rsid w:val="00755F66"/>
    <w:rsid w:val="007564D6"/>
    <w:rsid w:val="00767BF4"/>
    <w:rsid w:val="007764CD"/>
    <w:rsid w:val="00780082"/>
    <w:rsid w:val="00782296"/>
    <w:rsid w:val="0078665D"/>
    <w:rsid w:val="00793020"/>
    <w:rsid w:val="00795B45"/>
    <w:rsid w:val="0079729D"/>
    <w:rsid w:val="007A4A84"/>
    <w:rsid w:val="007A706B"/>
    <w:rsid w:val="007B6F83"/>
    <w:rsid w:val="007D6A16"/>
    <w:rsid w:val="007F05F2"/>
    <w:rsid w:val="0080200B"/>
    <w:rsid w:val="00812CAF"/>
    <w:rsid w:val="0082276C"/>
    <w:rsid w:val="0082491B"/>
    <w:rsid w:val="00825FE2"/>
    <w:rsid w:val="008310B0"/>
    <w:rsid w:val="008325DF"/>
    <w:rsid w:val="00832A5E"/>
    <w:rsid w:val="00842804"/>
    <w:rsid w:val="00845333"/>
    <w:rsid w:val="008507F2"/>
    <w:rsid w:val="00853357"/>
    <w:rsid w:val="00854525"/>
    <w:rsid w:val="00856BFE"/>
    <w:rsid w:val="00861485"/>
    <w:rsid w:val="00862F9F"/>
    <w:rsid w:val="00875CF1"/>
    <w:rsid w:val="008850EF"/>
    <w:rsid w:val="00885EBE"/>
    <w:rsid w:val="0088779A"/>
    <w:rsid w:val="008879C7"/>
    <w:rsid w:val="0089330B"/>
    <w:rsid w:val="00893D04"/>
    <w:rsid w:val="008A37F2"/>
    <w:rsid w:val="008A6B79"/>
    <w:rsid w:val="008B2A66"/>
    <w:rsid w:val="008B4857"/>
    <w:rsid w:val="008C251A"/>
    <w:rsid w:val="008D0440"/>
    <w:rsid w:val="008D75FF"/>
    <w:rsid w:val="008E5332"/>
    <w:rsid w:val="008E6D53"/>
    <w:rsid w:val="008F2463"/>
    <w:rsid w:val="008F25F9"/>
    <w:rsid w:val="009047A7"/>
    <w:rsid w:val="009109FB"/>
    <w:rsid w:val="00921460"/>
    <w:rsid w:val="00923C99"/>
    <w:rsid w:val="00923D69"/>
    <w:rsid w:val="00933BB7"/>
    <w:rsid w:val="00936E03"/>
    <w:rsid w:val="00943322"/>
    <w:rsid w:val="00944902"/>
    <w:rsid w:val="009449EB"/>
    <w:rsid w:val="0094796E"/>
    <w:rsid w:val="00955F0F"/>
    <w:rsid w:val="00956985"/>
    <w:rsid w:val="00960B9C"/>
    <w:rsid w:val="00964E77"/>
    <w:rsid w:val="00982214"/>
    <w:rsid w:val="009828CE"/>
    <w:rsid w:val="009861D7"/>
    <w:rsid w:val="009949F4"/>
    <w:rsid w:val="009954E6"/>
    <w:rsid w:val="009976EA"/>
    <w:rsid w:val="009A0B80"/>
    <w:rsid w:val="009A0C7B"/>
    <w:rsid w:val="009A486B"/>
    <w:rsid w:val="009A61B3"/>
    <w:rsid w:val="009A64DF"/>
    <w:rsid w:val="009A67D9"/>
    <w:rsid w:val="009C221A"/>
    <w:rsid w:val="009C25CA"/>
    <w:rsid w:val="009C277C"/>
    <w:rsid w:val="009D2AFB"/>
    <w:rsid w:val="009D348D"/>
    <w:rsid w:val="009D369B"/>
    <w:rsid w:val="009E5EE3"/>
    <w:rsid w:val="009E7A9D"/>
    <w:rsid w:val="009F119E"/>
    <w:rsid w:val="009F29DE"/>
    <w:rsid w:val="009F3FB2"/>
    <w:rsid w:val="00A017D2"/>
    <w:rsid w:val="00A2388E"/>
    <w:rsid w:val="00A353DD"/>
    <w:rsid w:val="00A41E71"/>
    <w:rsid w:val="00A4307B"/>
    <w:rsid w:val="00A43598"/>
    <w:rsid w:val="00A46966"/>
    <w:rsid w:val="00A50EA5"/>
    <w:rsid w:val="00A742BE"/>
    <w:rsid w:val="00A753BE"/>
    <w:rsid w:val="00A80741"/>
    <w:rsid w:val="00A92691"/>
    <w:rsid w:val="00A959BD"/>
    <w:rsid w:val="00AA0439"/>
    <w:rsid w:val="00AA29AD"/>
    <w:rsid w:val="00AA555C"/>
    <w:rsid w:val="00AA6E0C"/>
    <w:rsid w:val="00AB679F"/>
    <w:rsid w:val="00AC0315"/>
    <w:rsid w:val="00AC1813"/>
    <w:rsid w:val="00AC46CD"/>
    <w:rsid w:val="00AC59AE"/>
    <w:rsid w:val="00AD4CA9"/>
    <w:rsid w:val="00AD533A"/>
    <w:rsid w:val="00AD610D"/>
    <w:rsid w:val="00AD62E6"/>
    <w:rsid w:val="00AF0297"/>
    <w:rsid w:val="00AF4DA4"/>
    <w:rsid w:val="00B170C3"/>
    <w:rsid w:val="00B21DFB"/>
    <w:rsid w:val="00B3380B"/>
    <w:rsid w:val="00B34187"/>
    <w:rsid w:val="00B34FF3"/>
    <w:rsid w:val="00B35D55"/>
    <w:rsid w:val="00B37561"/>
    <w:rsid w:val="00B47450"/>
    <w:rsid w:val="00B47BE9"/>
    <w:rsid w:val="00B52AD5"/>
    <w:rsid w:val="00B57CE1"/>
    <w:rsid w:val="00B62B37"/>
    <w:rsid w:val="00B62EAB"/>
    <w:rsid w:val="00B6374F"/>
    <w:rsid w:val="00B73F65"/>
    <w:rsid w:val="00B742DC"/>
    <w:rsid w:val="00B7487B"/>
    <w:rsid w:val="00B7513B"/>
    <w:rsid w:val="00B75B62"/>
    <w:rsid w:val="00B77F70"/>
    <w:rsid w:val="00B8086E"/>
    <w:rsid w:val="00B9044F"/>
    <w:rsid w:val="00B932E8"/>
    <w:rsid w:val="00B94AD6"/>
    <w:rsid w:val="00B9587C"/>
    <w:rsid w:val="00B95E0C"/>
    <w:rsid w:val="00BA3BD6"/>
    <w:rsid w:val="00BA56F5"/>
    <w:rsid w:val="00BB0D6E"/>
    <w:rsid w:val="00BB303A"/>
    <w:rsid w:val="00BC4AD9"/>
    <w:rsid w:val="00BD354E"/>
    <w:rsid w:val="00BD3674"/>
    <w:rsid w:val="00BD3E51"/>
    <w:rsid w:val="00BD4DE3"/>
    <w:rsid w:val="00BD72EE"/>
    <w:rsid w:val="00BD7E11"/>
    <w:rsid w:val="00BE4000"/>
    <w:rsid w:val="00BF2B2B"/>
    <w:rsid w:val="00BF4E85"/>
    <w:rsid w:val="00C0125C"/>
    <w:rsid w:val="00C06227"/>
    <w:rsid w:val="00C1617C"/>
    <w:rsid w:val="00C17281"/>
    <w:rsid w:val="00C17334"/>
    <w:rsid w:val="00C24F5E"/>
    <w:rsid w:val="00C26497"/>
    <w:rsid w:val="00C311BB"/>
    <w:rsid w:val="00C4016A"/>
    <w:rsid w:val="00C41AB3"/>
    <w:rsid w:val="00C47238"/>
    <w:rsid w:val="00C50386"/>
    <w:rsid w:val="00C52738"/>
    <w:rsid w:val="00C53F67"/>
    <w:rsid w:val="00C566F2"/>
    <w:rsid w:val="00C66443"/>
    <w:rsid w:val="00C668FC"/>
    <w:rsid w:val="00C672B1"/>
    <w:rsid w:val="00C67BD8"/>
    <w:rsid w:val="00C77B89"/>
    <w:rsid w:val="00C81208"/>
    <w:rsid w:val="00C90DD6"/>
    <w:rsid w:val="00C91476"/>
    <w:rsid w:val="00C91C89"/>
    <w:rsid w:val="00C965A2"/>
    <w:rsid w:val="00C96CD2"/>
    <w:rsid w:val="00CA2E71"/>
    <w:rsid w:val="00CB0E39"/>
    <w:rsid w:val="00CB65CB"/>
    <w:rsid w:val="00CC22BD"/>
    <w:rsid w:val="00CC418C"/>
    <w:rsid w:val="00CD01F0"/>
    <w:rsid w:val="00CD1DE0"/>
    <w:rsid w:val="00CE2EF7"/>
    <w:rsid w:val="00CE5A09"/>
    <w:rsid w:val="00CE5DC4"/>
    <w:rsid w:val="00CF04B9"/>
    <w:rsid w:val="00CF551D"/>
    <w:rsid w:val="00CF7F6A"/>
    <w:rsid w:val="00D014BB"/>
    <w:rsid w:val="00D05703"/>
    <w:rsid w:val="00D120BD"/>
    <w:rsid w:val="00D176C3"/>
    <w:rsid w:val="00D2701D"/>
    <w:rsid w:val="00D2750D"/>
    <w:rsid w:val="00D304FA"/>
    <w:rsid w:val="00D3219B"/>
    <w:rsid w:val="00D331FA"/>
    <w:rsid w:val="00D46C12"/>
    <w:rsid w:val="00D57565"/>
    <w:rsid w:val="00D644B5"/>
    <w:rsid w:val="00D6571F"/>
    <w:rsid w:val="00D70912"/>
    <w:rsid w:val="00D73748"/>
    <w:rsid w:val="00D82ACB"/>
    <w:rsid w:val="00D9021E"/>
    <w:rsid w:val="00D96481"/>
    <w:rsid w:val="00DB4B6F"/>
    <w:rsid w:val="00DC2F77"/>
    <w:rsid w:val="00DC6869"/>
    <w:rsid w:val="00DD16E9"/>
    <w:rsid w:val="00DD2CCB"/>
    <w:rsid w:val="00DF0282"/>
    <w:rsid w:val="00DF1568"/>
    <w:rsid w:val="00DF4848"/>
    <w:rsid w:val="00E00F9F"/>
    <w:rsid w:val="00E10E3C"/>
    <w:rsid w:val="00E17237"/>
    <w:rsid w:val="00E21AD5"/>
    <w:rsid w:val="00E27C6B"/>
    <w:rsid w:val="00E313F6"/>
    <w:rsid w:val="00E4609C"/>
    <w:rsid w:val="00E47EBF"/>
    <w:rsid w:val="00E50721"/>
    <w:rsid w:val="00E52113"/>
    <w:rsid w:val="00E53662"/>
    <w:rsid w:val="00E607F7"/>
    <w:rsid w:val="00E613C3"/>
    <w:rsid w:val="00E64FE3"/>
    <w:rsid w:val="00E71673"/>
    <w:rsid w:val="00E741CC"/>
    <w:rsid w:val="00E7506A"/>
    <w:rsid w:val="00E83860"/>
    <w:rsid w:val="00E857A9"/>
    <w:rsid w:val="00E95A5A"/>
    <w:rsid w:val="00EA16DF"/>
    <w:rsid w:val="00EA79AE"/>
    <w:rsid w:val="00EB6CAA"/>
    <w:rsid w:val="00EB777E"/>
    <w:rsid w:val="00EC4653"/>
    <w:rsid w:val="00EC5149"/>
    <w:rsid w:val="00EC7147"/>
    <w:rsid w:val="00EC7220"/>
    <w:rsid w:val="00ED0569"/>
    <w:rsid w:val="00EE073F"/>
    <w:rsid w:val="00EF550D"/>
    <w:rsid w:val="00EF64E9"/>
    <w:rsid w:val="00EF6C0F"/>
    <w:rsid w:val="00F03A8A"/>
    <w:rsid w:val="00F042B6"/>
    <w:rsid w:val="00F42B0C"/>
    <w:rsid w:val="00F4432B"/>
    <w:rsid w:val="00F51717"/>
    <w:rsid w:val="00F54819"/>
    <w:rsid w:val="00F62ABD"/>
    <w:rsid w:val="00F84913"/>
    <w:rsid w:val="00F863E1"/>
    <w:rsid w:val="00F93220"/>
    <w:rsid w:val="00F978EB"/>
    <w:rsid w:val="00FA226C"/>
    <w:rsid w:val="00FB47B2"/>
    <w:rsid w:val="00FC4478"/>
    <w:rsid w:val="00FC70C9"/>
    <w:rsid w:val="00FC739F"/>
    <w:rsid w:val="00FD1A46"/>
    <w:rsid w:val="00FD3B0F"/>
    <w:rsid w:val="00FD4B31"/>
    <w:rsid w:val="00FE0C05"/>
    <w:rsid w:val="00FE3DC3"/>
    <w:rsid w:val="00FE78AF"/>
    <w:rsid w:val="00FF34DA"/>
    <w:rsid w:val="00FF5DA1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4478"/>
    <w:pPr>
      <w:spacing w:after="0" w:line="36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CB65CB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5C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E6B38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Tekstprzypisudolnego">
    <w:name w:val="footnote text"/>
    <w:link w:val="TekstprzypisudolnegoZnak"/>
    <w:uiPriority w:val="99"/>
    <w:rsid w:val="00DF48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F4848"/>
    <w:rPr>
      <w:rFonts w:ascii="Calibri" w:eastAsia="Calibri" w:hAnsi="Calibri" w:cs="Calibri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6E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753BE"/>
    <w:rPr>
      <w:color w:val="0000FF"/>
      <w:u w:val="single"/>
    </w:rPr>
  </w:style>
  <w:style w:type="character" w:customStyle="1" w:styleId="citation">
    <w:name w:val="citation"/>
    <w:basedOn w:val="Domylnaczcionkaakapitu"/>
    <w:rsid w:val="00955F0F"/>
  </w:style>
  <w:style w:type="character" w:styleId="Uwydatnienie">
    <w:name w:val="Emphasis"/>
    <w:basedOn w:val="Domylnaczcionkaakapitu"/>
    <w:uiPriority w:val="20"/>
    <w:qFormat/>
    <w:rsid w:val="00955F0F"/>
    <w:rPr>
      <w:i/>
      <w:iCs/>
    </w:rPr>
  </w:style>
  <w:style w:type="character" w:styleId="Pogrubienie">
    <w:name w:val="Strong"/>
    <w:basedOn w:val="Domylnaczcionkaakapitu"/>
    <w:uiPriority w:val="22"/>
    <w:qFormat/>
    <w:rsid w:val="001C4471"/>
    <w:rPr>
      <w:b/>
      <w:bCs/>
    </w:rPr>
  </w:style>
  <w:style w:type="paragraph" w:customStyle="1" w:styleId="Przypisdolny">
    <w:name w:val="Przypis dolny"/>
    <w:rsid w:val="00CC418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E4609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850EF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C251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251A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C251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25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?term=Lefevre%20CE%5BAuthor%5D&amp;cauthor=true&amp;cauthor_uid=282515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chiatriapolska.pl/uploads/images/PP_3_2012/441JanasKozik_PsychiatrPol_3_2012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Wp%C5%82yw_wychowawcz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pubmed/?term=Lefevre%20CE%5BAuthor%5D&amp;cauthor=true&amp;cauthor_uid=282515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EE74F-B5A9-4513-8ED0-4C924D087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2695</TotalTime>
  <Pages>14</Pages>
  <Words>4833</Words>
  <Characters>29003</Characters>
  <Application>Microsoft Office Word</Application>
  <DocSecurity>0</DocSecurity>
  <Lines>241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AA</cp:lastModifiedBy>
  <cp:revision>699</cp:revision>
  <dcterms:created xsi:type="dcterms:W3CDTF">2018-01-26T19:08:00Z</dcterms:created>
  <dcterms:modified xsi:type="dcterms:W3CDTF">2018-04-11T18:12:00Z</dcterms:modified>
</cp:coreProperties>
</file>