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09" w:rsidRPr="00740B17" w:rsidRDefault="00316709" w:rsidP="00316709">
      <w:pPr>
        <w:pStyle w:val="Titre11"/>
        <w:ind w:left="0"/>
        <w:rPr>
          <w:rFonts w:asciiTheme="majorBidi" w:hAnsiTheme="majorBidi" w:cstheme="majorBidi"/>
          <w:b w:val="0"/>
          <w:sz w:val="22"/>
          <w:szCs w:val="22"/>
          <w:u w:val="none"/>
        </w:rPr>
      </w:pPr>
      <w:r w:rsidRPr="00740B17">
        <w:rPr>
          <w:rFonts w:asciiTheme="majorBidi" w:hAnsiTheme="majorBidi" w:cstheme="majorBidi"/>
          <w:b w:val="0"/>
          <w:sz w:val="22"/>
          <w:szCs w:val="22"/>
          <w:u w:val="none"/>
        </w:rPr>
        <w:t>Najwa GHARBI</w:t>
      </w:r>
    </w:p>
    <w:p w:rsidR="00316709" w:rsidRPr="00740B17" w:rsidRDefault="00316709" w:rsidP="00316709">
      <w:pPr>
        <w:pStyle w:val="Corpsdetexte"/>
        <w:rPr>
          <w:rFonts w:asciiTheme="majorBidi" w:hAnsiTheme="majorBidi" w:cstheme="majorBidi"/>
          <w:sz w:val="22"/>
          <w:szCs w:val="22"/>
        </w:rPr>
      </w:pPr>
      <w:r w:rsidRPr="00740B17">
        <w:rPr>
          <w:rFonts w:asciiTheme="majorBidi" w:hAnsiTheme="majorBidi" w:cstheme="majorBidi"/>
          <w:sz w:val="22"/>
          <w:szCs w:val="22"/>
        </w:rPr>
        <w:t xml:space="preserve">Université de </w:t>
      </w:r>
      <w:r w:rsidR="00B06ED3" w:rsidRPr="00740B17">
        <w:rPr>
          <w:rFonts w:asciiTheme="majorBidi" w:hAnsiTheme="majorBidi" w:cstheme="majorBidi"/>
          <w:sz w:val="22"/>
          <w:szCs w:val="22"/>
        </w:rPr>
        <w:t>Sfax, Tunisie</w:t>
      </w:r>
      <w:r w:rsidRPr="00740B17">
        <w:rPr>
          <w:rFonts w:asciiTheme="majorBidi" w:hAnsiTheme="majorBidi" w:cstheme="majorBidi"/>
          <w:sz w:val="22"/>
          <w:szCs w:val="22"/>
        </w:rPr>
        <w:t xml:space="preserve"> </w:t>
      </w:r>
    </w:p>
    <w:p w:rsidR="00316709" w:rsidRPr="00740B17" w:rsidRDefault="00316709" w:rsidP="00316709">
      <w:pPr>
        <w:pStyle w:val="Corpsdetexte"/>
        <w:rPr>
          <w:rFonts w:asciiTheme="majorBidi" w:hAnsiTheme="majorBidi" w:cstheme="majorBidi"/>
          <w:sz w:val="22"/>
          <w:szCs w:val="22"/>
        </w:rPr>
      </w:pPr>
      <w:r w:rsidRPr="00740B17">
        <w:rPr>
          <w:rFonts w:asciiTheme="majorBidi" w:hAnsiTheme="majorBidi" w:cstheme="majorBidi"/>
          <w:sz w:val="22"/>
          <w:szCs w:val="22"/>
        </w:rPr>
        <w:t>Université Grenoble Alpes, France</w:t>
      </w:r>
    </w:p>
    <w:p w:rsidR="00316709" w:rsidRPr="00740B17" w:rsidRDefault="00316709" w:rsidP="00316709">
      <w:pPr>
        <w:pStyle w:val="Corpsdetexte"/>
        <w:jc w:val="right"/>
        <w:rPr>
          <w:rFonts w:asciiTheme="majorBidi" w:hAnsiTheme="majorBidi" w:cstheme="majorBidi"/>
          <w:sz w:val="22"/>
          <w:szCs w:val="22"/>
        </w:rPr>
      </w:pPr>
    </w:p>
    <w:p w:rsidR="00316709" w:rsidRPr="00740B17" w:rsidRDefault="00316709" w:rsidP="00316709">
      <w:pPr>
        <w:pStyle w:val="Corpsdetexte"/>
        <w:rPr>
          <w:rFonts w:asciiTheme="majorBidi" w:hAnsiTheme="majorBidi" w:cstheme="majorBidi"/>
          <w:sz w:val="22"/>
          <w:szCs w:val="22"/>
        </w:rPr>
      </w:pPr>
    </w:p>
    <w:p w:rsidR="00316709" w:rsidRPr="00740B17" w:rsidRDefault="00316709" w:rsidP="00316709">
      <w:pPr>
        <w:pStyle w:val="Corpsdetexte"/>
        <w:rPr>
          <w:rFonts w:asciiTheme="majorBidi" w:hAnsiTheme="majorBidi" w:cstheme="majorBidi"/>
          <w:sz w:val="26"/>
          <w:szCs w:val="26"/>
        </w:rPr>
      </w:pPr>
    </w:p>
    <w:p w:rsidR="00316709" w:rsidRPr="00740B17" w:rsidRDefault="00316709" w:rsidP="00316709">
      <w:pPr>
        <w:jc w:val="center"/>
        <w:rPr>
          <w:rFonts w:asciiTheme="majorBidi" w:hAnsiTheme="majorBidi" w:cstheme="majorBidi"/>
          <w:sz w:val="26"/>
          <w:szCs w:val="26"/>
        </w:rPr>
      </w:pPr>
      <w:r w:rsidRPr="00740B17">
        <w:rPr>
          <w:rFonts w:asciiTheme="majorBidi" w:hAnsiTheme="majorBidi" w:cstheme="majorBidi"/>
          <w:sz w:val="26"/>
          <w:szCs w:val="26"/>
        </w:rPr>
        <w:t>Les pragmatèmes d’affect : délimitation définitoire et propriétés sémantico-pragmatiques</w:t>
      </w:r>
    </w:p>
    <w:p w:rsidR="00316709" w:rsidRPr="00740B17" w:rsidRDefault="00316709" w:rsidP="00316709">
      <w:pPr>
        <w:jc w:val="center"/>
        <w:rPr>
          <w:rFonts w:asciiTheme="majorBidi" w:hAnsiTheme="majorBidi" w:cstheme="majorBidi"/>
          <w:sz w:val="26"/>
          <w:szCs w:val="26"/>
        </w:rPr>
      </w:pPr>
    </w:p>
    <w:p w:rsidR="00316709" w:rsidRPr="00740B17" w:rsidRDefault="00316709" w:rsidP="00316709">
      <w:pPr>
        <w:jc w:val="center"/>
        <w:rPr>
          <w:rFonts w:asciiTheme="majorBidi" w:hAnsiTheme="majorBidi" w:cstheme="majorBidi"/>
          <w:sz w:val="26"/>
          <w:szCs w:val="26"/>
        </w:rPr>
      </w:pPr>
    </w:p>
    <w:p w:rsidR="00316709" w:rsidRPr="00740B17" w:rsidRDefault="00316709" w:rsidP="00316709">
      <w:pPr>
        <w:rPr>
          <w:rFonts w:asciiTheme="majorBidi" w:hAnsiTheme="majorBidi" w:cstheme="majorBidi"/>
          <w:bCs/>
          <w:lang w:val="en-US"/>
        </w:rPr>
      </w:pPr>
      <w:r w:rsidRPr="00740B17">
        <w:rPr>
          <w:rFonts w:asciiTheme="majorBidi" w:hAnsiTheme="majorBidi" w:cstheme="majorBidi"/>
          <w:bCs/>
          <w:lang w:val="en-US"/>
        </w:rPr>
        <w:t>ABSTRACT</w:t>
      </w:r>
    </w:p>
    <w:p w:rsidR="00316709" w:rsidRPr="00740B17" w:rsidRDefault="00316709" w:rsidP="00316709">
      <w:pPr>
        <w:tabs>
          <w:tab w:val="left" w:pos="6449"/>
        </w:tabs>
        <w:rPr>
          <w:rFonts w:asciiTheme="majorBidi" w:hAnsiTheme="majorBidi" w:cstheme="majorBidi"/>
          <w:sz w:val="20"/>
          <w:szCs w:val="20"/>
          <w:shd w:val="clear" w:color="auto" w:fill="F5F5F5"/>
          <w:lang w:val="en-US"/>
        </w:rPr>
      </w:pPr>
      <w:r w:rsidRPr="00740B17">
        <w:rPr>
          <w:rFonts w:asciiTheme="majorBidi" w:hAnsiTheme="majorBidi" w:cstheme="majorBidi"/>
          <w:sz w:val="20"/>
          <w:szCs w:val="20"/>
          <w:shd w:val="clear" w:color="auto" w:fill="F5F5F5"/>
          <w:lang w:val="en-US"/>
        </w:rPr>
        <w:t>Pragmatic phraseology has long been perceived as a marginal linguistic object. As a result, he moves from total marginality to enlightenment by several more or less recent linguistic theories. This article proposes an examination of the syntactic, morphological and semantic compositional criteria of pragmatemes used to ex</w:t>
      </w:r>
      <w:bookmarkStart w:id="0" w:name="_GoBack"/>
      <w:bookmarkEnd w:id="0"/>
      <w:r w:rsidRPr="00740B17">
        <w:rPr>
          <w:rFonts w:asciiTheme="majorBidi" w:hAnsiTheme="majorBidi" w:cstheme="majorBidi"/>
          <w:sz w:val="20"/>
          <w:szCs w:val="20"/>
          <w:shd w:val="clear" w:color="auto" w:fill="F5F5F5"/>
          <w:lang w:val="en-US"/>
        </w:rPr>
        <w:t>press an emotion. We also reflect on the interaction between co-text and context in the construction of the meaning of a ‘pragmatème’ of affect. We observe the influence of the elements of textual nature namely the co-text and the environment of the context on the meaning of a ‘pragmatèmes’</w:t>
      </w:r>
    </w:p>
    <w:p w:rsidR="00316709" w:rsidRPr="00740B17" w:rsidRDefault="00316709" w:rsidP="00316709">
      <w:pPr>
        <w:tabs>
          <w:tab w:val="left" w:pos="6449"/>
        </w:tabs>
        <w:rPr>
          <w:rFonts w:asciiTheme="majorBidi" w:hAnsiTheme="majorBidi" w:cstheme="majorBidi"/>
          <w:bCs/>
          <w:iCs/>
          <w:sz w:val="20"/>
          <w:szCs w:val="20"/>
        </w:rPr>
      </w:pPr>
      <w:r w:rsidRPr="00740B17">
        <w:rPr>
          <w:rFonts w:asciiTheme="majorBidi" w:hAnsiTheme="majorBidi" w:cstheme="majorBidi"/>
          <w:iCs/>
          <w:sz w:val="20"/>
          <w:szCs w:val="20"/>
        </w:rPr>
        <w:t>Keywords</w:t>
      </w:r>
      <w:r w:rsidRPr="00740B17">
        <w:rPr>
          <w:rFonts w:asciiTheme="majorBidi" w:hAnsiTheme="majorBidi" w:cstheme="majorBidi"/>
          <w:bCs/>
          <w:iCs/>
          <w:sz w:val="20"/>
          <w:szCs w:val="20"/>
        </w:rPr>
        <w:t>:</w:t>
      </w:r>
      <w:r w:rsidR="00C97CDB">
        <w:rPr>
          <w:rFonts w:asciiTheme="majorBidi" w:hAnsiTheme="majorBidi" w:cstheme="majorBidi"/>
          <w:bCs/>
          <w:iCs/>
          <w:sz w:val="20"/>
          <w:szCs w:val="20"/>
        </w:rPr>
        <w:t xml:space="preserve"> « </w:t>
      </w:r>
      <w:r w:rsidRPr="00740B17">
        <w:rPr>
          <w:rFonts w:asciiTheme="majorBidi" w:hAnsiTheme="majorBidi" w:cstheme="majorBidi"/>
          <w:bCs/>
          <w:iCs/>
          <w:sz w:val="20"/>
          <w:szCs w:val="20"/>
        </w:rPr>
        <w:t>pragmatèmes », affect, fixation, semantic compositionality, context.</w:t>
      </w:r>
    </w:p>
    <w:p w:rsidR="00316709" w:rsidRPr="00740B17" w:rsidRDefault="00316709" w:rsidP="00316709">
      <w:pPr>
        <w:tabs>
          <w:tab w:val="left" w:pos="6449"/>
        </w:tabs>
        <w:rPr>
          <w:rFonts w:asciiTheme="majorBidi" w:hAnsiTheme="majorBidi" w:cstheme="majorBidi"/>
          <w:bCs/>
          <w:iCs/>
          <w:sz w:val="20"/>
          <w:szCs w:val="20"/>
        </w:rPr>
      </w:pPr>
    </w:p>
    <w:p w:rsidR="00316709" w:rsidRPr="00740B17" w:rsidRDefault="00316709" w:rsidP="00316709">
      <w:pPr>
        <w:tabs>
          <w:tab w:val="left" w:pos="6449"/>
        </w:tabs>
        <w:rPr>
          <w:rFonts w:asciiTheme="majorBidi" w:hAnsiTheme="majorBidi" w:cstheme="majorBidi"/>
          <w:bCs/>
          <w:iCs/>
          <w:sz w:val="20"/>
          <w:szCs w:val="20"/>
        </w:rPr>
      </w:pPr>
    </w:p>
    <w:p w:rsidR="00316709" w:rsidRPr="00740B17" w:rsidRDefault="00316709" w:rsidP="00316709">
      <w:pPr>
        <w:tabs>
          <w:tab w:val="left" w:pos="6449"/>
        </w:tabs>
        <w:rPr>
          <w:rFonts w:asciiTheme="majorBidi" w:hAnsiTheme="majorBidi" w:cstheme="majorBidi"/>
          <w:bCs/>
          <w:iCs/>
          <w:sz w:val="20"/>
          <w:szCs w:val="20"/>
        </w:rPr>
      </w:pPr>
    </w:p>
    <w:p w:rsidR="00316709" w:rsidRPr="00740B17" w:rsidRDefault="00316709" w:rsidP="00316709">
      <w:pPr>
        <w:tabs>
          <w:tab w:val="left" w:pos="6449"/>
        </w:tabs>
        <w:rPr>
          <w:rFonts w:asciiTheme="majorBidi" w:hAnsiTheme="majorBidi" w:cstheme="majorBidi"/>
          <w:bCs/>
          <w:iCs/>
          <w:sz w:val="20"/>
          <w:szCs w:val="20"/>
        </w:rPr>
      </w:pPr>
      <w:r w:rsidRPr="00740B17">
        <w:rPr>
          <w:rFonts w:asciiTheme="majorBidi" w:hAnsiTheme="majorBidi" w:cstheme="majorBidi"/>
          <w:bCs/>
        </w:rPr>
        <w:t>Introduction</w:t>
      </w:r>
    </w:p>
    <w:p w:rsidR="00316709" w:rsidRPr="00740B17" w:rsidRDefault="00316709" w:rsidP="00D619F8">
      <w:pPr>
        <w:rPr>
          <w:rFonts w:asciiTheme="majorBidi" w:hAnsiTheme="majorBidi" w:cstheme="majorBidi"/>
        </w:rPr>
      </w:pPr>
      <w:r w:rsidRPr="00740B17">
        <w:rPr>
          <w:rFonts w:asciiTheme="majorBidi" w:hAnsiTheme="majorBidi" w:cstheme="majorBidi"/>
        </w:rPr>
        <w:t xml:space="preserve">L’étude des pragmatèmes suscite depuis les dernières années un regain d’intérêt, surtout dans les travaux récents dans le domaine de la phraséologie. Si le pragmatème est un objet linguistique qui a commencé à prendre une importance, la richesse de ce phénomène n’a pas été prise en compte dans des travaux issus d’un corpus numérisé et </w:t>
      </w:r>
      <w:r w:rsidRPr="00740B17">
        <w:rPr>
          <w:rFonts w:asciiTheme="majorBidi" w:hAnsiTheme="majorBidi" w:cstheme="majorBidi"/>
        </w:rPr>
        <w:lastRenderedPageBreak/>
        <w:t xml:space="preserve">informatisé par les réseaux tels que les tweets. Cet article est consacré à l’étude des expressions très fréquentes dans les interactions orales et écrites, particulièrement saillantes dans les interactions qui interviennent sur la toile du réseau internet, telles que, </w:t>
      </w:r>
      <w:r w:rsidRPr="00740B17">
        <w:rPr>
          <w:rFonts w:asciiTheme="majorBidi" w:hAnsiTheme="majorBidi" w:cstheme="majorBidi"/>
          <w:i/>
        </w:rPr>
        <w:t>ce n’est pas du jeu, ce n’est pas de la tarte, ce n’est pas du vol, ça sent le roussi !</w:t>
      </w:r>
      <w:r w:rsidRPr="00740B17">
        <w:rPr>
          <w:rFonts w:asciiTheme="majorBidi" w:hAnsiTheme="majorBidi" w:cstheme="majorBidi"/>
        </w:rPr>
        <w:t xml:space="preserve"> C</w:t>
      </w:r>
      <w:r w:rsidRPr="006E52EF">
        <w:rPr>
          <w:rFonts w:asciiTheme="majorBidi" w:hAnsiTheme="majorBidi" w:cstheme="majorBidi"/>
        </w:rPr>
        <w:t>es expressions ou des notions apparentées sont désignées par un ensemble de termes comme,</w:t>
      </w:r>
      <w:r w:rsidRPr="00740B17">
        <w:rPr>
          <w:rFonts w:asciiTheme="majorBidi" w:hAnsiTheme="majorBidi" w:cstheme="majorBidi"/>
        </w:rPr>
        <w:t xml:space="preserve"> les </w:t>
      </w:r>
      <w:r w:rsidRPr="00740B17">
        <w:rPr>
          <w:rFonts w:asciiTheme="majorBidi" w:hAnsiTheme="majorBidi" w:cstheme="majorBidi"/>
          <w:iCs/>
        </w:rPr>
        <w:t xml:space="preserve">phraséologismes communicationnels </w:t>
      </w:r>
      <w:r w:rsidRPr="00740B17">
        <w:rPr>
          <w:rFonts w:asciiTheme="majorBidi" w:hAnsiTheme="majorBidi" w:cstheme="majorBidi"/>
        </w:rPr>
        <w:t xml:space="preserve">Burger (2003), les </w:t>
      </w:r>
      <w:r w:rsidRPr="00740B17">
        <w:rPr>
          <w:rFonts w:asciiTheme="majorBidi" w:hAnsiTheme="majorBidi" w:cstheme="majorBidi"/>
          <w:iCs/>
        </w:rPr>
        <w:t>phraséologismes pragmatiques</w:t>
      </w:r>
      <w:r w:rsidR="00D619F8">
        <w:rPr>
          <w:rFonts w:asciiTheme="majorBidi" w:hAnsiTheme="majorBidi" w:cstheme="majorBidi"/>
          <w:iCs/>
        </w:rPr>
        <w:t xml:space="preserve"> </w:t>
      </w:r>
      <w:r w:rsidRPr="00740B17">
        <w:rPr>
          <w:rFonts w:asciiTheme="majorBidi" w:hAnsiTheme="majorBidi" w:cstheme="majorBidi"/>
        </w:rPr>
        <w:t xml:space="preserve">Dziadkiewicz (2009), les </w:t>
      </w:r>
      <w:r w:rsidRPr="00740B17">
        <w:rPr>
          <w:rFonts w:asciiTheme="majorBidi" w:hAnsiTheme="majorBidi" w:cstheme="majorBidi"/>
          <w:iCs/>
        </w:rPr>
        <w:t xml:space="preserve">structures figées de la conversation </w:t>
      </w:r>
      <w:r w:rsidRPr="00740B17">
        <w:rPr>
          <w:rFonts w:asciiTheme="majorBidi" w:hAnsiTheme="majorBidi" w:cstheme="majorBidi"/>
        </w:rPr>
        <w:t xml:space="preserve">Bidaud (2002), les </w:t>
      </w:r>
      <w:r w:rsidRPr="00740B17">
        <w:rPr>
          <w:rFonts w:asciiTheme="majorBidi" w:hAnsiTheme="majorBidi" w:cstheme="majorBidi"/>
          <w:iCs/>
        </w:rPr>
        <w:t xml:space="preserve">actes de langage lexicalisés </w:t>
      </w:r>
      <w:r w:rsidRPr="00740B17">
        <w:rPr>
          <w:rFonts w:asciiTheme="majorBidi" w:hAnsiTheme="majorBidi" w:cstheme="majorBidi"/>
        </w:rPr>
        <w:t xml:space="preserve">Schemann (1993), les </w:t>
      </w:r>
      <w:r w:rsidRPr="00740B17">
        <w:rPr>
          <w:rFonts w:asciiTheme="majorBidi" w:hAnsiTheme="majorBidi" w:cstheme="majorBidi"/>
          <w:iCs/>
        </w:rPr>
        <w:t xml:space="preserve">phrases convenues, </w:t>
      </w:r>
      <w:r w:rsidRPr="00740B17">
        <w:rPr>
          <w:rFonts w:asciiTheme="majorBidi" w:hAnsiTheme="majorBidi" w:cstheme="majorBidi"/>
        </w:rPr>
        <w:t xml:space="preserve">les énoncés </w:t>
      </w:r>
      <w:r w:rsidRPr="00740B17">
        <w:rPr>
          <w:rFonts w:asciiTheme="majorBidi" w:hAnsiTheme="majorBidi" w:cstheme="majorBidi"/>
          <w:iCs/>
        </w:rPr>
        <w:t xml:space="preserve">phraséologiques </w:t>
      </w:r>
      <w:r w:rsidRPr="00740B17">
        <w:rPr>
          <w:rFonts w:asciiTheme="majorBidi" w:hAnsiTheme="majorBidi" w:cstheme="majorBidi"/>
        </w:rPr>
        <w:t xml:space="preserve">Corpas (1998), les </w:t>
      </w:r>
      <w:r w:rsidRPr="00740B17">
        <w:rPr>
          <w:rFonts w:asciiTheme="majorBidi" w:hAnsiTheme="majorBidi" w:cstheme="majorBidi"/>
          <w:iCs/>
        </w:rPr>
        <w:t>énoncés usuels (</w:t>
      </w:r>
      <w:r w:rsidRPr="00740B17">
        <w:rPr>
          <w:rFonts w:asciiTheme="majorBidi" w:hAnsiTheme="majorBidi" w:cstheme="majorBidi"/>
        </w:rPr>
        <w:t xml:space="preserve">Martins-Baltar 1999), les </w:t>
      </w:r>
      <w:r w:rsidRPr="00740B17">
        <w:rPr>
          <w:rFonts w:asciiTheme="majorBidi" w:hAnsiTheme="majorBidi" w:cstheme="majorBidi"/>
          <w:iCs/>
        </w:rPr>
        <w:t xml:space="preserve">routines conversationnelles </w:t>
      </w:r>
      <w:r w:rsidRPr="00740B17">
        <w:rPr>
          <w:rFonts w:asciiTheme="majorBidi" w:hAnsiTheme="majorBidi" w:cstheme="majorBidi"/>
        </w:rPr>
        <w:t xml:space="preserve">Klein &amp; Lamiroy (2011), les </w:t>
      </w:r>
      <w:r w:rsidRPr="00740B17">
        <w:rPr>
          <w:rFonts w:asciiTheme="majorBidi" w:hAnsiTheme="majorBidi" w:cstheme="majorBidi"/>
          <w:iCs/>
        </w:rPr>
        <w:t xml:space="preserve">actes de langage stéréotypés </w:t>
      </w:r>
      <w:r w:rsidRPr="00740B17">
        <w:rPr>
          <w:rFonts w:asciiTheme="majorBidi" w:hAnsiTheme="majorBidi" w:cstheme="majorBidi"/>
        </w:rPr>
        <w:t xml:space="preserve">Kauffer (2011), les </w:t>
      </w:r>
      <w:r w:rsidRPr="00740B17">
        <w:rPr>
          <w:rFonts w:asciiTheme="majorBidi" w:hAnsiTheme="majorBidi" w:cstheme="majorBidi"/>
          <w:iCs/>
        </w:rPr>
        <w:t xml:space="preserve">phrases situationnelles </w:t>
      </w:r>
      <w:r w:rsidRPr="00740B17">
        <w:rPr>
          <w:rFonts w:asciiTheme="majorBidi" w:hAnsiTheme="majorBidi" w:cstheme="majorBidi"/>
        </w:rPr>
        <w:t xml:space="preserve">Anscombre (2012), les </w:t>
      </w:r>
      <w:r w:rsidRPr="00740B17">
        <w:rPr>
          <w:rFonts w:asciiTheme="majorBidi" w:hAnsiTheme="majorBidi" w:cstheme="majorBidi"/>
          <w:iCs/>
        </w:rPr>
        <w:t xml:space="preserve">expressions liées </w:t>
      </w:r>
      <w:r w:rsidRPr="00740B17">
        <w:rPr>
          <w:rFonts w:asciiTheme="majorBidi" w:hAnsiTheme="majorBidi" w:cstheme="majorBidi"/>
        </w:rPr>
        <w:t xml:space="preserve">ou </w:t>
      </w:r>
      <w:r w:rsidRPr="00740B17">
        <w:rPr>
          <w:rFonts w:asciiTheme="majorBidi" w:hAnsiTheme="majorBidi" w:cstheme="majorBidi"/>
          <w:iCs/>
        </w:rPr>
        <w:t xml:space="preserve">préfabriquées </w:t>
      </w:r>
      <w:r w:rsidRPr="00740B17">
        <w:rPr>
          <w:rFonts w:asciiTheme="majorBidi" w:hAnsiTheme="majorBidi" w:cstheme="majorBidi"/>
        </w:rPr>
        <w:t>Fonagy (1997) et bien d’autres encore.</w:t>
      </w:r>
    </w:p>
    <w:p w:rsidR="00316709" w:rsidRPr="00740B17" w:rsidRDefault="00316709" w:rsidP="00316709">
      <w:pPr>
        <w:rPr>
          <w:rFonts w:asciiTheme="majorBidi" w:hAnsiTheme="majorBidi" w:cstheme="majorBidi"/>
        </w:rPr>
      </w:pPr>
      <w:r w:rsidRPr="006E52EF">
        <w:rPr>
          <w:rFonts w:asciiTheme="majorBidi" w:hAnsiTheme="majorBidi" w:cstheme="majorBidi"/>
        </w:rPr>
        <w:t>Notre objectif est de déboucher sur des</w:t>
      </w:r>
      <w:r w:rsidRPr="00740B17">
        <w:rPr>
          <w:rFonts w:asciiTheme="majorBidi" w:hAnsiTheme="majorBidi" w:cstheme="majorBidi"/>
        </w:rPr>
        <w:t xml:space="preserve"> </w:t>
      </w:r>
      <w:r w:rsidRPr="006E52EF">
        <w:rPr>
          <w:rFonts w:asciiTheme="majorBidi" w:hAnsiTheme="majorBidi" w:cstheme="majorBidi"/>
        </w:rPr>
        <w:t>paramètres définitoires permettant de décrire les pragmatèmes d’affect comme un type particulier de phraséologismes pragmatiques dans notre corpus</w:t>
      </w:r>
      <w:r w:rsidRPr="00740B17">
        <w:rPr>
          <w:rFonts w:asciiTheme="majorBidi" w:hAnsiTheme="majorBidi" w:cstheme="majorBidi"/>
        </w:rPr>
        <w:t xml:space="preserve">. Ensuite, nous nous efforcerons de procéder à une description sémantico-pragmatique des pragmatèmes d’affect, en soulignant leurs fonctions pragmatiques. Nous nous intéressons particulièrement aux pragmatèmes qui expriment des sentiments, des humeurs, des états psychologiques ou des attitudes affectives, voici des pragmatèmes associés aux champs d’affect, </w:t>
      </w:r>
      <w:r w:rsidRPr="006E52EF">
        <w:rPr>
          <w:rFonts w:asciiTheme="majorBidi" w:hAnsiTheme="majorBidi" w:cstheme="majorBidi"/>
        </w:rPr>
        <w:t>comme les suivants.</w:t>
      </w:r>
    </w:p>
    <w:p w:rsidR="00316709" w:rsidRPr="00740B17" w:rsidRDefault="00316709" w:rsidP="00316709">
      <w:pPr>
        <w:rPr>
          <w:rFonts w:asciiTheme="majorBidi" w:hAnsiTheme="majorBidi" w:cstheme="majorBidi"/>
        </w:rPr>
      </w:pPr>
    </w:p>
    <w:p w:rsidR="00316709" w:rsidRPr="00740B17" w:rsidRDefault="00316709" w:rsidP="00316709">
      <w:pPr>
        <w:pStyle w:val="Paragraphedeliste"/>
        <w:numPr>
          <w:ilvl w:val="0"/>
          <w:numId w:val="40"/>
        </w:numPr>
        <w:rPr>
          <w:rFonts w:asciiTheme="majorBidi" w:hAnsiTheme="majorBidi" w:cstheme="majorBidi"/>
        </w:rPr>
      </w:pPr>
      <w:r w:rsidRPr="00740B17">
        <w:rPr>
          <w:rFonts w:asciiTheme="majorBidi" w:hAnsiTheme="majorBidi" w:cstheme="majorBidi"/>
        </w:rPr>
        <w:t>La colère :</w:t>
      </w:r>
      <w:r w:rsidRPr="00740B17">
        <w:rPr>
          <w:rFonts w:asciiTheme="majorBidi" w:hAnsiTheme="majorBidi" w:cstheme="majorBidi"/>
          <w:i/>
        </w:rPr>
        <w:t xml:space="preserve"> ça alors ! C’est incroyable</w:t>
      </w:r>
      <w:r w:rsidRPr="00740B17">
        <w:rPr>
          <w:rFonts w:asciiTheme="majorBidi" w:hAnsiTheme="majorBidi" w:cstheme="majorBidi"/>
          <w:iCs/>
        </w:rPr>
        <w:t> </w:t>
      </w:r>
      <w:r w:rsidRPr="00740B17">
        <w:rPr>
          <w:rFonts w:asciiTheme="majorBidi" w:hAnsiTheme="majorBidi" w:cstheme="majorBidi"/>
          <w:i/>
        </w:rPr>
        <w:t>!</w:t>
      </w:r>
    </w:p>
    <w:p w:rsidR="00316709" w:rsidRPr="00740B17" w:rsidRDefault="00316709" w:rsidP="00316709">
      <w:pPr>
        <w:pStyle w:val="Paragraphedeliste"/>
        <w:numPr>
          <w:ilvl w:val="0"/>
          <w:numId w:val="40"/>
        </w:numPr>
        <w:rPr>
          <w:rFonts w:asciiTheme="majorBidi" w:hAnsiTheme="majorBidi" w:cstheme="majorBidi"/>
        </w:rPr>
      </w:pPr>
      <w:r w:rsidRPr="00740B17">
        <w:rPr>
          <w:rFonts w:asciiTheme="majorBidi" w:hAnsiTheme="majorBidi" w:cstheme="majorBidi"/>
        </w:rPr>
        <w:t xml:space="preserve">L’indignation : </w:t>
      </w:r>
      <w:r w:rsidRPr="00740B17">
        <w:rPr>
          <w:rFonts w:asciiTheme="majorBidi" w:hAnsiTheme="majorBidi" w:cstheme="majorBidi"/>
          <w:i/>
          <w:iCs/>
        </w:rPr>
        <w:t>« ça fait mal encore ! Ce n’est pas normal ! C’est clair non ? C’est dit »</w:t>
      </w:r>
    </w:p>
    <w:p w:rsidR="00316709" w:rsidRPr="00740B17" w:rsidRDefault="00316709" w:rsidP="00316709">
      <w:pPr>
        <w:rPr>
          <w:rFonts w:asciiTheme="majorBidi" w:hAnsiTheme="majorBidi" w:cstheme="majorBidi"/>
        </w:rPr>
      </w:pPr>
    </w:p>
    <w:p w:rsidR="00316709" w:rsidRPr="00740B17" w:rsidRDefault="00316709" w:rsidP="00316709">
      <w:pPr>
        <w:pStyle w:val="Paragraphedeliste"/>
        <w:numPr>
          <w:ilvl w:val="0"/>
          <w:numId w:val="30"/>
        </w:numPr>
        <w:rPr>
          <w:rFonts w:asciiTheme="majorBidi" w:hAnsiTheme="majorBidi" w:cstheme="majorBidi"/>
          <w:iCs/>
        </w:rPr>
      </w:pPr>
      <w:r w:rsidRPr="00740B17">
        <w:rPr>
          <w:rFonts w:asciiTheme="majorBidi" w:hAnsiTheme="majorBidi" w:cstheme="majorBidi"/>
          <w:bCs/>
          <w:iCs/>
        </w:rPr>
        <w:t xml:space="preserve">Méthodologie </w:t>
      </w:r>
      <w:r w:rsidRPr="006E52EF">
        <w:rPr>
          <w:rFonts w:asciiTheme="majorBidi" w:hAnsiTheme="majorBidi" w:cstheme="majorBidi"/>
          <w:bCs/>
          <w:iCs/>
        </w:rPr>
        <w:t>adoptée</w:t>
      </w:r>
    </w:p>
    <w:p w:rsidR="00316709" w:rsidRPr="00740B17" w:rsidRDefault="00316709" w:rsidP="00316709">
      <w:pPr>
        <w:pStyle w:val="Paragraphedeliste"/>
        <w:numPr>
          <w:ilvl w:val="1"/>
          <w:numId w:val="30"/>
        </w:numPr>
        <w:rPr>
          <w:rFonts w:asciiTheme="majorBidi" w:hAnsiTheme="majorBidi" w:cstheme="majorBidi"/>
          <w:bCs/>
          <w:iCs/>
        </w:rPr>
      </w:pPr>
      <w:r w:rsidRPr="00740B17">
        <w:rPr>
          <w:rFonts w:asciiTheme="majorBidi" w:hAnsiTheme="majorBidi" w:cstheme="majorBidi"/>
          <w:bCs/>
          <w:iCs/>
        </w:rPr>
        <w:lastRenderedPageBreak/>
        <w:t>Présentation du projet CoMeRe</w:t>
      </w:r>
    </w:p>
    <w:p w:rsidR="00316709" w:rsidRPr="00740B17" w:rsidRDefault="00316709" w:rsidP="00316709">
      <w:pPr>
        <w:tabs>
          <w:tab w:val="left" w:pos="2842"/>
          <w:tab w:val="left" w:pos="4111"/>
        </w:tabs>
        <w:rPr>
          <w:rFonts w:asciiTheme="majorBidi" w:eastAsia="Times New Roman" w:hAnsiTheme="majorBidi" w:cstheme="majorBidi"/>
          <w:lang w:eastAsia="fr-FR"/>
        </w:rPr>
      </w:pPr>
      <w:r w:rsidRPr="00740B17">
        <w:rPr>
          <w:rFonts w:asciiTheme="majorBidi" w:hAnsiTheme="majorBidi" w:cstheme="majorBidi"/>
        </w:rPr>
        <w:t xml:space="preserve"> Cette étude est menée à partir d’un corpus de tweets informatisé et médiatisé par le réseau twitter. Il s’agit d’un corpus déjà constitué dans le cadre de projet CoMeRe, </w:t>
      </w:r>
      <w:r w:rsidRPr="00740B17">
        <w:rPr>
          <w:rStyle w:val="Appelnotedebasdep"/>
          <w:rFonts w:asciiTheme="majorBidi" w:hAnsiTheme="majorBidi" w:cstheme="majorBidi"/>
        </w:rPr>
        <w:footnoteReference w:id="2"/>
      </w:r>
      <w:r w:rsidRPr="00740B17">
        <w:rPr>
          <w:rFonts w:asciiTheme="majorBidi" w:hAnsiTheme="majorBidi" w:cstheme="majorBidi"/>
        </w:rPr>
        <w:t xml:space="preserve">abrégé, (communication médiée par les réseaux). </w:t>
      </w:r>
      <w:r w:rsidRPr="00740B17">
        <w:rPr>
          <w:rFonts w:asciiTheme="majorBidi" w:eastAsia="Times New Roman" w:hAnsiTheme="majorBidi" w:cstheme="majorBidi"/>
          <w:lang w:eastAsia="fr-FR"/>
        </w:rPr>
        <w:t>CoMeRe s’inscrit dans le cadre du projet « Humanités numériques et datajournalisme : le cas de lexique ». Il a été élaboré par plusieurs chercheurs de l’université de Cergy Pontoise et l’équipe MIDI à savoir Julien Longhi, Claudia Maricina, Boris Borzic, Abdulhafiz Alkhouli. Ce projet vise à ressembler différents corpus représentatifs des formes de communication en Français sur les réseaux tels que par exemple les tweets, les blogs, les forums, les courriers électroniques.</w:t>
      </w:r>
      <w:r w:rsidRPr="00740B17">
        <w:rPr>
          <w:rFonts w:asciiTheme="majorBidi" w:hAnsiTheme="majorBidi" w:cstheme="majorBidi"/>
        </w:rPr>
        <w:t xml:space="preserve"> Il s’agit d’une base de données qui a créée un noyau de corpus de communication médiée par les réseaux (Computer Mediated Communication – CMC) en français.</w:t>
      </w:r>
      <w:r w:rsidRPr="00740B17">
        <w:rPr>
          <w:rFonts w:asciiTheme="majorBidi" w:eastAsia="Times New Roman" w:hAnsiTheme="majorBidi" w:cstheme="majorBidi"/>
          <w:lang w:eastAsia="fr-FR"/>
        </w:rPr>
        <w:t xml:space="preserve"> Tous les corpus CoMeRe sont accessibles en ligne sur le site d’Ortolang.</w:t>
      </w:r>
    </w:p>
    <w:p w:rsidR="00316709" w:rsidRPr="00740B17" w:rsidRDefault="00316709" w:rsidP="00316709">
      <w:pPr>
        <w:tabs>
          <w:tab w:val="left" w:pos="2842"/>
          <w:tab w:val="left" w:pos="4111"/>
        </w:tabs>
        <w:rPr>
          <w:rFonts w:asciiTheme="majorBidi" w:eastAsia="Times New Roman" w:hAnsiTheme="majorBidi" w:cstheme="majorBidi"/>
          <w:lang w:eastAsia="fr-FR"/>
        </w:rPr>
      </w:pPr>
    </w:p>
    <w:p w:rsidR="00316709" w:rsidRPr="00740B17" w:rsidRDefault="00316709" w:rsidP="00316709">
      <w:pPr>
        <w:pStyle w:val="Paragraphedeliste"/>
        <w:numPr>
          <w:ilvl w:val="1"/>
          <w:numId w:val="30"/>
        </w:numPr>
        <w:tabs>
          <w:tab w:val="left" w:pos="2842"/>
          <w:tab w:val="left" w:pos="4111"/>
        </w:tabs>
        <w:rPr>
          <w:rFonts w:asciiTheme="majorBidi" w:hAnsiTheme="majorBidi" w:cstheme="majorBidi"/>
          <w:bCs/>
          <w:iCs/>
          <w:lang w:val="en-US"/>
        </w:rPr>
      </w:pPr>
      <w:r w:rsidRPr="00740B17">
        <w:rPr>
          <w:rFonts w:asciiTheme="majorBidi" w:hAnsiTheme="majorBidi" w:cstheme="majorBidi"/>
          <w:bCs/>
          <w:iCs/>
          <w:lang w:val="en-US"/>
        </w:rPr>
        <w:t>Corpus utilisés</w:t>
      </w:r>
    </w:p>
    <w:p w:rsidR="00316709" w:rsidRPr="00740B17" w:rsidRDefault="00316709" w:rsidP="00316709">
      <w:pPr>
        <w:rPr>
          <w:rFonts w:asciiTheme="majorBidi" w:eastAsia="Times New Roman" w:hAnsiTheme="majorBidi" w:cstheme="majorBidi"/>
          <w:lang w:eastAsia="fr-FR"/>
        </w:rPr>
      </w:pPr>
      <w:r w:rsidRPr="00740B17">
        <w:rPr>
          <w:rStyle w:val="fontstyle01"/>
          <w:rFonts w:asciiTheme="majorBidi" w:hAnsiTheme="majorBidi" w:cstheme="majorBidi"/>
          <w:color w:val="auto"/>
          <w:sz w:val="22"/>
          <w:szCs w:val="22"/>
        </w:rPr>
        <w:t xml:space="preserve">Parmi ces corpus, nous avons choisi, le sous-corpus « Intermittent » </w:t>
      </w:r>
      <w:r w:rsidRPr="00740B17">
        <w:rPr>
          <w:rStyle w:val="Appelnotedebasdep"/>
          <w:rFonts w:asciiTheme="majorBidi" w:hAnsiTheme="majorBidi" w:cstheme="majorBidi"/>
        </w:rPr>
        <w:footnoteReference w:id="3"/>
      </w:r>
      <w:r w:rsidRPr="00740B17">
        <w:rPr>
          <w:rStyle w:val="fontstyle01"/>
          <w:rFonts w:asciiTheme="majorBidi" w:hAnsiTheme="majorBidi" w:cstheme="majorBidi"/>
          <w:color w:val="auto"/>
          <w:sz w:val="22"/>
          <w:szCs w:val="22"/>
        </w:rPr>
        <w:t xml:space="preserve">qui constitue la totalité des tweets de 215 utilisateurs actifs sur le thème des intermittents lors d’une controverse à </w:t>
      </w:r>
      <w:r w:rsidRPr="00740B17">
        <w:rPr>
          <w:rFonts w:asciiTheme="majorBidi" w:eastAsia="Times New Roman" w:hAnsiTheme="majorBidi" w:cstheme="majorBidi"/>
          <w:lang w:eastAsia="fr-FR"/>
        </w:rPr>
        <w:t>leur sujet de juin à septembre 2014. Les comptes de personnalités ont permis l’extraction de</w:t>
      </w:r>
      <w:r w:rsidR="00D619F8">
        <w:rPr>
          <w:rFonts w:asciiTheme="majorBidi" w:eastAsia="Times New Roman" w:hAnsiTheme="majorBidi" w:cstheme="majorBidi"/>
          <w:lang w:eastAsia="fr-FR"/>
        </w:rPr>
        <w:t xml:space="preserve"> </w:t>
      </w:r>
      <w:r w:rsidRPr="00740B17">
        <w:rPr>
          <w:rFonts w:asciiTheme="majorBidi" w:eastAsia="Times New Roman" w:hAnsiTheme="majorBidi" w:cstheme="majorBidi"/>
          <w:lang w:eastAsia="fr-FR"/>
        </w:rPr>
        <w:t xml:space="preserve">586 276 tweets. Nous avons également exploité le corpus « Polititweets » </w:t>
      </w:r>
      <w:r w:rsidRPr="00740B17">
        <w:rPr>
          <w:rStyle w:val="Appelnotedebasdep"/>
          <w:rFonts w:asciiTheme="majorBidi" w:eastAsia="Times New Roman" w:hAnsiTheme="majorBidi" w:cstheme="majorBidi"/>
          <w:lang w:eastAsia="fr-FR"/>
        </w:rPr>
        <w:footnoteReference w:id="4"/>
      </w:r>
      <w:r w:rsidRPr="00740B17">
        <w:rPr>
          <w:rFonts w:asciiTheme="majorBidi" w:eastAsia="Times New Roman" w:hAnsiTheme="majorBidi" w:cstheme="majorBidi"/>
          <w:lang w:eastAsia="fr-FR"/>
        </w:rPr>
        <w:t>qui provient de comptes politiques influents dans la compagne des municipales de mars 2014. Le corpus contient au complet 34 273 tweets, provient de 205 twittos émis en 2013, 2014 (Longhi et al 2017). Notre corpus compte donc deux sous-corpus, répartis comme suit :</w:t>
      </w:r>
    </w:p>
    <w:p w:rsidR="00316709" w:rsidRPr="00740B17" w:rsidRDefault="00316709" w:rsidP="00316709">
      <w:pPr>
        <w:rPr>
          <w:rFonts w:asciiTheme="majorBidi" w:eastAsia="Times New Roman" w:hAnsiTheme="majorBidi" w:cstheme="majorBidi"/>
          <w:lang w:eastAsia="fr-FR"/>
        </w:rPr>
      </w:pPr>
    </w:p>
    <w:p w:rsidR="00316709" w:rsidRDefault="00316709" w:rsidP="00316709">
      <w:pPr>
        <w:jc w:val="center"/>
        <w:rPr>
          <w:rFonts w:asciiTheme="majorBidi" w:eastAsia="Times New Roman" w:hAnsiTheme="majorBidi" w:cstheme="majorBidi"/>
          <w:lang w:eastAsia="fr-FR"/>
        </w:rPr>
      </w:pPr>
    </w:p>
    <w:p w:rsidR="00316709" w:rsidRDefault="00316709" w:rsidP="00316709">
      <w:pPr>
        <w:widowControl w:val="0"/>
        <w:tabs>
          <w:tab w:val="left" w:pos="2842"/>
          <w:tab w:val="left" w:pos="4111"/>
        </w:tabs>
        <w:autoSpaceDE w:val="0"/>
        <w:autoSpaceDN w:val="0"/>
        <w:ind w:left="720"/>
        <w:jc w:val="center"/>
        <w:rPr>
          <w:rFonts w:asciiTheme="majorBidi" w:eastAsia="Times New Roman" w:hAnsiTheme="majorBidi" w:cstheme="majorBidi"/>
          <w:lang w:eastAsia="fr-FR"/>
        </w:rPr>
      </w:pPr>
      <w:r w:rsidRPr="00740B17">
        <w:rPr>
          <w:rFonts w:asciiTheme="majorBidi" w:hAnsiTheme="majorBidi" w:cstheme="majorBidi"/>
          <w:bCs/>
          <w:sz w:val="18"/>
          <w:szCs w:val="18"/>
        </w:rPr>
        <w:t>Tableau1 : Récapitulatif de corpus en chiffre</w:t>
      </w:r>
    </w:p>
    <w:tbl>
      <w:tblPr>
        <w:tblW w:w="6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65"/>
        <w:gridCol w:w="1899"/>
        <w:gridCol w:w="1843"/>
        <w:gridCol w:w="1045"/>
      </w:tblGrid>
      <w:tr w:rsidR="00316709" w:rsidRPr="00740B17" w:rsidTr="00BF4D43">
        <w:tc>
          <w:tcPr>
            <w:tcW w:w="1665"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 xml:space="preserve">Corpus </w:t>
            </w:r>
          </w:p>
        </w:tc>
        <w:tc>
          <w:tcPr>
            <w:tcW w:w="1899"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Nombre de twittos</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Nombre de tweets</w:t>
            </w:r>
          </w:p>
        </w:tc>
        <w:tc>
          <w:tcPr>
            <w:tcW w:w="1045" w:type="dxa"/>
            <w:tcBorders>
              <w:top w:val="single" w:sz="4" w:space="0" w:color="auto"/>
              <w:left w:val="single" w:sz="4" w:space="0" w:color="auto"/>
              <w:bottom w:val="single" w:sz="4" w:space="0" w:color="auto"/>
              <w:right w:val="single" w:sz="4" w:space="0" w:color="auto"/>
            </w:tcBorders>
            <w:vAlign w:val="center"/>
          </w:tcPr>
          <w:p w:rsidR="00316709" w:rsidRPr="00740B17" w:rsidRDefault="00316709" w:rsidP="00BF4D43">
            <w:pPr>
              <w:rPr>
                <w:rFonts w:asciiTheme="majorBidi" w:eastAsia="Times New Roman" w:hAnsiTheme="majorBidi" w:cstheme="majorBidi"/>
                <w:bCs/>
                <w:sz w:val="18"/>
                <w:szCs w:val="18"/>
                <w:lang w:eastAsia="fr-FR"/>
              </w:rPr>
            </w:pPr>
            <w:r w:rsidRPr="00740B17">
              <w:rPr>
                <w:rFonts w:asciiTheme="majorBidi" w:eastAsia="Times New Roman" w:hAnsiTheme="majorBidi" w:cstheme="majorBidi"/>
                <w:bCs/>
                <w:sz w:val="18"/>
                <w:szCs w:val="18"/>
                <w:lang w:eastAsia="fr-FR"/>
              </w:rPr>
              <w:t>Nombre de mots</w:t>
            </w:r>
          </w:p>
        </w:tc>
      </w:tr>
      <w:tr w:rsidR="00316709" w:rsidRPr="00740B17" w:rsidTr="00BF4D43">
        <w:tc>
          <w:tcPr>
            <w:tcW w:w="1665"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Polititweets</w:t>
            </w:r>
          </w:p>
        </w:tc>
        <w:tc>
          <w:tcPr>
            <w:tcW w:w="1899"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 xml:space="preserve">205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586 276</w:t>
            </w:r>
          </w:p>
        </w:tc>
        <w:tc>
          <w:tcPr>
            <w:tcW w:w="1045" w:type="dxa"/>
            <w:tcBorders>
              <w:top w:val="single" w:sz="4" w:space="0" w:color="auto"/>
              <w:left w:val="single" w:sz="4" w:space="0" w:color="auto"/>
              <w:bottom w:val="single" w:sz="4" w:space="0" w:color="auto"/>
              <w:right w:val="single" w:sz="4" w:space="0" w:color="auto"/>
            </w:tcBorders>
            <w:vAlign w:val="center"/>
          </w:tcPr>
          <w:p w:rsidR="00316709" w:rsidRPr="00740B17" w:rsidRDefault="00316709" w:rsidP="00BF4D43">
            <w:pPr>
              <w:rPr>
                <w:rFonts w:asciiTheme="majorBidi" w:eastAsia="Times New Roman" w:hAnsiTheme="majorBidi" w:cstheme="majorBidi"/>
                <w:bCs/>
                <w:sz w:val="18"/>
                <w:szCs w:val="18"/>
                <w:lang w:eastAsia="fr-FR"/>
              </w:rPr>
            </w:pPr>
            <w:r w:rsidRPr="00740B17">
              <w:rPr>
                <w:rFonts w:asciiTheme="majorBidi" w:eastAsia="Times New Roman" w:hAnsiTheme="majorBidi" w:cstheme="majorBidi"/>
                <w:bCs/>
                <w:sz w:val="18"/>
                <w:szCs w:val="18"/>
                <w:lang w:eastAsia="fr-FR"/>
              </w:rPr>
              <w:t>91 765</w:t>
            </w:r>
          </w:p>
        </w:tc>
      </w:tr>
      <w:tr w:rsidR="00316709" w:rsidRPr="00740B17" w:rsidTr="00BF4D43">
        <w:tc>
          <w:tcPr>
            <w:tcW w:w="1665"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 xml:space="preserve">Intermittents </w:t>
            </w:r>
          </w:p>
        </w:tc>
        <w:tc>
          <w:tcPr>
            <w:tcW w:w="1899"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 xml:space="preserve">215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34 273</w:t>
            </w:r>
          </w:p>
        </w:tc>
        <w:tc>
          <w:tcPr>
            <w:tcW w:w="1045" w:type="dxa"/>
            <w:tcBorders>
              <w:top w:val="single" w:sz="4" w:space="0" w:color="auto"/>
              <w:left w:val="single" w:sz="4" w:space="0" w:color="auto"/>
              <w:bottom w:val="single" w:sz="4" w:space="0" w:color="auto"/>
              <w:right w:val="single" w:sz="4" w:space="0" w:color="auto"/>
            </w:tcBorders>
            <w:vAlign w:val="center"/>
          </w:tcPr>
          <w:p w:rsidR="00316709" w:rsidRPr="00740B17" w:rsidRDefault="00316709" w:rsidP="00BF4D43">
            <w:pPr>
              <w:rPr>
                <w:rFonts w:asciiTheme="majorBidi" w:eastAsia="Times New Roman" w:hAnsiTheme="majorBidi" w:cstheme="majorBidi"/>
                <w:bCs/>
                <w:sz w:val="18"/>
                <w:szCs w:val="18"/>
                <w:lang w:eastAsia="fr-FR"/>
              </w:rPr>
            </w:pPr>
            <w:r w:rsidRPr="00740B17">
              <w:rPr>
                <w:rFonts w:asciiTheme="majorBidi" w:eastAsia="Times New Roman" w:hAnsiTheme="majorBidi" w:cstheme="majorBidi"/>
                <w:bCs/>
                <w:sz w:val="18"/>
                <w:szCs w:val="18"/>
                <w:lang w:eastAsia="fr-FR"/>
              </w:rPr>
              <w:t>14 203</w:t>
            </w:r>
          </w:p>
        </w:tc>
      </w:tr>
      <w:tr w:rsidR="00316709" w:rsidRPr="00740B17" w:rsidTr="00BF4D43">
        <w:trPr>
          <w:trHeight w:val="464"/>
        </w:trPr>
        <w:tc>
          <w:tcPr>
            <w:tcW w:w="1665"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 xml:space="preserve">Total </w:t>
            </w:r>
          </w:p>
        </w:tc>
        <w:tc>
          <w:tcPr>
            <w:tcW w:w="1899"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 xml:space="preserve">420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16709" w:rsidRPr="00740B17" w:rsidRDefault="00316709" w:rsidP="00BF4D43">
            <w:pPr>
              <w:rPr>
                <w:rFonts w:asciiTheme="majorBidi" w:eastAsia="Times New Roman" w:hAnsiTheme="majorBidi" w:cstheme="majorBidi"/>
                <w:sz w:val="18"/>
                <w:szCs w:val="18"/>
                <w:lang w:eastAsia="fr-FR"/>
              </w:rPr>
            </w:pPr>
            <w:r w:rsidRPr="00740B17">
              <w:rPr>
                <w:rFonts w:asciiTheme="majorBidi" w:eastAsia="Times New Roman" w:hAnsiTheme="majorBidi" w:cstheme="majorBidi"/>
                <w:bCs/>
                <w:sz w:val="18"/>
                <w:szCs w:val="18"/>
                <w:lang w:eastAsia="fr-FR"/>
              </w:rPr>
              <w:t>620 549</w:t>
            </w:r>
          </w:p>
        </w:tc>
        <w:tc>
          <w:tcPr>
            <w:tcW w:w="1045" w:type="dxa"/>
            <w:tcBorders>
              <w:top w:val="single" w:sz="4" w:space="0" w:color="auto"/>
              <w:left w:val="single" w:sz="4" w:space="0" w:color="auto"/>
              <w:bottom w:val="single" w:sz="4" w:space="0" w:color="auto"/>
              <w:right w:val="single" w:sz="4" w:space="0" w:color="auto"/>
            </w:tcBorders>
            <w:vAlign w:val="center"/>
          </w:tcPr>
          <w:p w:rsidR="00316709" w:rsidRPr="00740B17" w:rsidRDefault="00316709" w:rsidP="00BF4D43">
            <w:pPr>
              <w:rPr>
                <w:rFonts w:asciiTheme="majorBidi" w:eastAsia="Times New Roman" w:hAnsiTheme="majorBidi" w:cstheme="majorBidi"/>
                <w:bCs/>
                <w:sz w:val="18"/>
                <w:szCs w:val="18"/>
                <w:lang w:eastAsia="fr-FR"/>
              </w:rPr>
            </w:pPr>
            <w:r w:rsidRPr="00740B17">
              <w:rPr>
                <w:rFonts w:asciiTheme="majorBidi" w:eastAsia="Times New Roman" w:hAnsiTheme="majorBidi" w:cstheme="majorBidi"/>
                <w:bCs/>
                <w:sz w:val="18"/>
                <w:szCs w:val="18"/>
                <w:lang w:eastAsia="fr-FR"/>
              </w:rPr>
              <w:t>105 968</w:t>
            </w:r>
          </w:p>
        </w:tc>
      </w:tr>
    </w:tbl>
    <w:p w:rsidR="00316709" w:rsidRPr="00740B17" w:rsidRDefault="00316709" w:rsidP="00316709">
      <w:pPr>
        <w:widowControl w:val="0"/>
        <w:tabs>
          <w:tab w:val="left" w:pos="2842"/>
          <w:tab w:val="left" w:pos="4111"/>
        </w:tabs>
        <w:autoSpaceDE w:val="0"/>
        <w:autoSpaceDN w:val="0"/>
        <w:ind w:left="720"/>
        <w:jc w:val="center"/>
        <w:rPr>
          <w:rFonts w:asciiTheme="majorBidi" w:hAnsiTheme="majorBidi" w:cstheme="majorBidi"/>
          <w:bCs/>
          <w:sz w:val="18"/>
          <w:szCs w:val="18"/>
        </w:rPr>
      </w:pPr>
    </w:p>
    <w:p w:rsidR="00316709" w:rsidRPr="00740B17" w:rsidRDefault="00316709" w:rsidP="00BE7F5B">
      <w:pPr>
        <w:rPr>
          <w:rFonts w:asciiTheme="majorBidi" w:hAnsiTheme="majorBidi" w:cstheme="majorBidi"/>
        </w:rPr>
      </w:pPr>
      <w:r w:rsidRPr="00740B17">
        <w:rPr>
          <w:rFonts w:asciiTheme="majorBidi" w:hAnsiTheme="majorBidi" w:cstheme="majorBidi"/>
        </w:rPr>
        <w:t>Nous avons extrait les données du corpus au moyen du logiciel de traitement automatique de la langue « AntConc ». Mais avant de procéder à</w:t>
      </w:r>
      <w:r w:rsidR="00BE7F5B">
        <w:rPr>
          <w:rFonts w:asciiTheme="majorBidi" w:hAnsiTheme="majorBidi" w:cstheme="majorBidi"/>
        </w:rPr>
        <w:t xml:space="preserve"> l’extraction</w:t>
      </w:r>
      <w:r w:rsidRPr="00740B17">
        <w:rPr>
          <w:rFonts w:asciiTheme="majorBidi" w:hAnsiTheme="majorBidi" w:cstheme="majorBidi"/>
        </w:rPr>
        <w:t>,</w:t>
      </w:r>
      <w:r w:rsidRPr="00740B17">
        <w:rPr>
          <w:rFonts w:asciiTheme="majorBidi" w:hAnsiTheme="majorBidi" w:cstheme="majorBidi"/>
          <w:spacing w:val="-4"/>
        </w:rPr>
        <w:t xml:space="preserve"> nous avons fait le prétraitement du corpus. </w:t>
      </w:r>
      <w:r w:rsidRPr="00740B17">
        <w:rPr>
          <w:rFonts w:asciiTheme="majorBidi" w:hAnsiTheme="majorBidi" w:cstheme="majorBidi"/>
        </w:rPr>
        <w:t xml:space="preserve">La tâche a consisté tout d’abord à créer une base de données dans laquelle nous avons rassemblé les pragmatèmes d’affect à partir de dictionnaires tels que </w:t>
      </w:r>
      <w:r w:rsidRPr="00740B17">
        <w:rPr>
          <w:rFonts w:asciiTheme="majorBidi" w:hAnsiTheme="majorBidi" w:cstheme="majorBidi"/>
          <w:i/>
          <w:iCs/>
        </w:rPr>
        <w:t>le Dictionnaire d’Expressions et Locutions</w:t>
      </w:r>
      <w:r w:rsidRPr="00740B17">
        <w:rPr>
          <w:rFonts w:asciiTheme="majorBidi" w:hAnsiTheme="majorBidi" w:cstheme="majorBidi"/>
        </w:rPr>
        <w:t xml:space="preserve"> de Sophie Chantreau et Alain Rey (2005),</w:t>
      </w:r>
      <w:r w:rsidRPr="00740B17">
        <w:rPr>
          <w:rStyle w:val="Appelnotedebasdep"/>
          <w:rFonts w:asciiTheme="majorBidi" w:hAnsiTheme="majorBidi" w:cstheme="majorBidi"/>
        </w:rPr>
        <w:footnoteReference w:id="5"/>
      </w:r>
      <w:r w:rsidRPr="00740B17">
        <w:rPr>
          <w:rFonts w:asciiTheme="majorBidi" w:hAnsiTheme="majorBidi" w:cstheme="majorBidi"/>
        </w:rPr>
        <w:t xml:space="preserve"> </w:t>
      </w:r>
      <w:r w:rsidRPr="00740B17">
        <w:rPr>
          <w:rFonts w:asciiTheme="majorBidi" w:hAnsiTheme="majorBidi" w:cstheme="majorBidi"/>
          <w:i/>
          <w:iCs/>
        </w:rPr>
        <w:t>Le Grand Robert</w:t>
      </w:r>
      <w:r w:rsidRPr="00740B17">
        <w:rPr>
          <w:rFonts w:asciiTheme="majorBidi" w:hAnsiTheme="majorBidi" w:cstheme="majorBidi"/>
        </w:rPr>
        <w:t xml:space="preserve">, </w:t>
      </w:r>
      <w:r w:rsidRPr="00740B17">
        <w:rPr>
          <w:rStyle w:val="Appelnotedebasdep"/>
          <w:rFonts w:asciiTheme="majorBidi" w:hAnsiTheme="majorBidi" w:cstheme="majorBidi"/>
        </w:rPr>
        <w:footnoteReference w:id="6"/>
      </w:r>
      <w:r w:rsidRPr="00740B17">
        <w:rPr>
          <w:rFonts w:asciiTheme="majorBidi" w:hAnsiTheme="majorBidi" w:cstheme="majorBidi"/>
          <w:i/>
          <w:iCs/>
        </w:rPr>
        <w:t>TLF</w:t>
      </w:r>
      <w:r w:rsidRPr="00740B17">
        <w:rPr>
          <w:rFonts w:asciiTheme="majorBidi" w:hAnsiTheme="majorBidi" w:cstheme="majorBidi"/>
        </w:rPr>
        <w:t>,</w:t>
      </w:r>
      <w:r w:rsidRPr="00740B17">
        <w:rPr>
          <w:rStyle w:val="Appelnotedebasdep"/>
          <w:rFonts w:asciiTheme="majorBidi" w:hAnsiTheme="majorBidi" w:cstheme="majorBidi"/>
          <w:i/>
          <w:iCs/>
        </w:rPr>
        <w:footnoteReference w:id="7"/>
      </w:r>
      <w:r w:rsidRPr="00740B17">
        <w:rPr>
          <w:rFonts w:asciiTheme="majorBidi" w:hAnsiTheme="majorBidi" w:cstheme="majorBidi"/>
          <w:i/>
          <w:iCs/>
        </w:rPr>
        <w:t xml:space="preserve"> Wictionnaire</w:t>
      </w:r>
      <w:r w:rsidRPr="00740B17">
        <w:rPr>
          <w:rStyle w:val="Appelnotedebasdep"/>
          <w:rFonts w:asciiTheme="majorBidi" w:hAnsiTheme="majorBidi" w:cstheme="majorBidi"/>
        </w:rPr>
        <w:footnoteReference w:id="8"/>
      </w:r>
      <w:r w:rsidRPr="00740B17">
        <w:rPr>
          <w:rFonts w:asciiTheme="majorBidi" w:hAnsiTheme="majorBidi" w:cstheme="majorBidi"/>
        </w:rPr>
        <w:t xml:space="preserve"> et les travaux sur la notion de pragmatèmes notamment les travaux de Kauffer (2011, 2012, 2014, 2016, 2017), Xavier Blanco et Salah Mejri dans leur ouvrage collectif </w:t>
      </w:r>
      <w:r w:rsidRPr="00740B17">
        <w:rPr>
          <w:rFonts w:asciiTheme="majorBidi" w:hAnsiTheme="majorBidi" w:cstheme="majorBidi"/>
          <w:i/>
          <w:iCs/>
        </w:rPr>
        <w:t>Les Pragmatèmes</w:t>
      </w:r>
      <w:r w:rsidRPr="00740B17">
        <w:rPr>
          <w:rFonts w:asciiTheme="majorBidi" w:hAnsiTheme="majorBidi" w:cstheme="majorBidi"/>
        </w:rPr>
        <w:t xml:space="preserve"> (à paraître), Lamiroy (2010, 2011). Nous nous sommes également servis d’un fichier Excel, élaboré dans notre laboratoire</w:t>
      </w:r>
      <w:r w:rsidRPr="00740B17">
        <w:rPr>
          <w:rStyle w:val="Appelnotedebasdep"/>
          <w:rFonts w:asciiTheme="majorBidi" w:hAnsiTheme="majorBidi" w:cstheme="majorBidi"/>
        </w:rPr>
        <w:footnoteReference w:id="9"/>
      </w:r>
      <w:r w:rsidRPr="00740B17">
        <w:rPr>
          <w:rFonts w:asciiTheme="majorBidi" w:hAnsiTheme="majorBidi" w:cstheme="majorBidi"/>
        </w:rPr>
        <w:t xml:space="preserve"> par Agnès Tutin à partir d’une liste établie par </w:t>
      </w:r>
      <w:r w:rsidRPr="00740B17">
        <w:rPr>
          <w:rFonts w:asciiTheme="majorBidi" w:hAnsiTheme="majorBidi" w:cstheme="majorBidi"/>
          <w:sz w:val="24"/>
          <w:szCs w:val="24"/>
        </w:rPr>
        <w:t>D. Le Pesant</w:t>
      </w:r>
      <w:r w:rsidRPr="00740B17">
        <w:rPr>
          <w:rFonts w:asciiTheme="majorBidi" w:hAnsiTheme="majorBidi" w:cstheme="majorBidi"/>
        </w:rPr>
        <w:t xml:space="preserve">. De cette façon, nous avons créé une liste qui englobe 290 expressions. Ensuite nous avons arrangé cette liste sur Excel avec l’indication de définition de chaque expression, comme le montre le tableau suivant. </w:t>
      </w:r>
    </w:p>
    <w:p w:rsidR="00316709" w:rsidRPr="00740B17" w:rsidRDefault="00316709" w:rsidP="00316709">
      <w:pPr>
        <w:rPr>
          <w:rFonts w:asciiTheme="majorBidi" w:hAnsiTheme="majorBidi" w:cstheme="majorBidi"/>
        </w:rPr>
      </w:pPr>
      <w:r w:rsidRPr="00740B17">
        <w:rPr>
          <w:rFonts w:asciiTheme="majorBidi" w:hAnsiTheme="majorBidi" w:cstheme="majorBidi"/>
          <w:noProof/>
          <w:lang w:eastAsia="fr-FR"/>
        </w:rPr>
        <w:lastRenderedPageBreak/>
        <w:drawing>
          <wp:inline distT="0" distB="0" distL="0" distR="0">
            <wp:extent cx="3953032" cy="2727298"/>
            <wp:effectExtent l="19050" t="0" r="9368" b="0"/>
            <wp:docPr id="1" name="Imag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59860" cy="2732009"/>
                    </a:xfrm>
                    <a:prstGeom prst="rect">
                      <a:avLst/>
                    </a:prstGeom>
                    <a:noFill/>
                    <a:ln w="9525">
                      <a:noFill/>
                      <a:miter lim="800000"/>
                      <a:headEnd/>
                      <a:tailEnd/>
                    </a:ln>
                  </pic:spPr>
                </pic:pic>
              </a:graphicData>
            </a:graphic>
          </wp:inline>
        </w:drawing>
      </w:r>
    </w:p>
    <w:p w:rsidR="00316709" w:rsidRPr="00740B17" w:rsidRDefault="00316709" w:rsidP="00316709">
      <w:pPr>
        <w:ind w:left="360"/>
        <w:jc w:val="center"/>
        <w:rPr>
          <w:rFonts w:asciiTheme="majorBidi" w:hAnsiTheme="majorBidi" w:cstheme="majorBidi"/>
          <w:sz w:val="18"/>
          <w:szCs w:val="18"/>
        </w:rPr>
      </w:pPr>
      <w:r w:rsidRPr="00740B17">
        <w:rPr>
          <w:rFonts w:asciiTheme="majorBidi" w:hAnsiTheme="majorBidi" w:cstheme="majorBidi"/>
          <w:sz w:val="18"/>
          <w:szCs w:val="18"/>
        </w:rPr>
        <w:t>Illustration 1 : Liste des pragmatèmes d’affect</w:t>
      </w:r>
    </w:p>
    <w:p w:rsidR="00316709" w:rsidRPr="00740B17" w:rsidRDefault="00316709" w:rsidP="00316709">
      <w:pPr>
        <w:rPr>
          <w:rFonts w:asciiTheme="majorBidi" w:hAnsiTheme="majorBidi" w:cstheme="majorBidi"/>
        </w:rPr>
      </w:pPr>
    </w:p>
    <w:p w:rsidR="00142753" w:rsidRDefault="00316709" w:rsidP="00316709">
      <w:pPr>
        <w:rPr>
          <w:rFonts w:asciiTheme="majorBidi" w:hAnsiTheme="majorBidi" w:cstheme="majorBidi"/>
        </w:rPr>
      </w:pPr>
      <w:r>
        <w:rPr>
          <w:rFonts w:asciiTheme="majorBidi" w:hAnsiTheme="majorBidi" w:cstheme="majorBidi"/>
        </w:rPr>
        <w:t>Dans le tableau ci-dessus, nous avons extrait les pragmatèmes qui expriment un affect</w:t>
      </w:r>
      <w:r w:rsidR="00142753">
        <w:rPr>
          <w:rFonts w:asciiTheme="majorBidi" w:hAnsiTheme="majorBidi" w:cstheme="majorBidi"/>
        </w:rPr>
        <w:t>. Nous</w:t>
      </w:r>
      <w:r>
        <w:rPr>
          <w:rFonts w:asciiTheme="majorBidi" w:hAnsiTheme="majorBidi" w:cstheme="majorBidi"/>
        </w:rPr>
        <w:t xml:space="preserve"> avons cherché la dé</w:t>
      </w:r>
      <w:r w:rsidR="00142753">
        <w:rPr>
          <w:rFonts w:asciiTheme="majorBidi" w:hAnsiTheme="majorBidi" w:cstheme="majorBidi"/>
        </w:rPr>
        <w:t>finition de chaque expression en indiquant</w:t>
      </w:r>
      <w:r>
        <w:rPr>
          <w:rFonts w:asciiTheme="majorBidi" w:hAnsiTheme="majorBidi" w:cstheme="majorBidi"/>
        </w:rPr>
        <w:t xml:space="preserve"> sa source, ainsi que son type lexical. </w:t>
      </w:r>
    </w:p>
    <w:p w:rsidR="00316709" w:rsidRPr="00740B17" w:rsidRDefault="00316709" w:rsidP="00316709">
      <w:pPr>
        <w:rPr>
          <w:rFonts w:asciiTheme="majorBidi" w:hAnsiTheme="majorBidi" w:cstheme="majorBidi"/>
        </w:rPr>
      </w:pPr>
      <w:r w:rsidRPr="00740B17">
        <w:rPr>
          <w:rFonts w:asciiTheme="majorBidi" w:hAnsiTheme="majorBidi" w:cstheme="majorBidi"/>
        </w:rPr>
        <w:t xml:space="preserve">La deuxième étape était de chercher les concordances dans le corpus. L’extraction automatique des données est effectuée via le logiciel AntConc. Il s’agit d’un logiciel gratuit et téléchargeable en ligne à partir du site suivant : </w:t>
      </w:r>
      <w:hyperlink r:id="rId8" w:history="1">
        <w:r w:rsidRPr="00740B17">
          <w:rPr>
            <w:rStyle w:val="Lienhypertexte"/>
            <w:rFonts w:asciiTheme="majorBidi" w:hAnsiTheme="majorBidi" w:cstheme="majorBidi"/>
            <w:color w:val="auto"/>
          </w:rPr>
          <w:t>http://www.antlab.sci.waseda.ac.jp/</w:t>
        </w:r>
      </w:hyperlink>
      <w:r w:rsidRPr="00740B17">
        <w:rPr>
          <w:rFonts w:asciiTheme="majorBidi" w:hAnsiTheme="majorBidi" w:cstheme="majorBidi"/>
        </w:rPr>
        <w:t>. Ce logiciel est très efficace et facile à manipuler.</w:t>
      </w:r>
    </w:p>
    <w:p w:rsidR="00316709" w:rsidRPr="00740B17" w:rsidRDefault="00316709" w:rsidP="00316709">
      <w:pPr>
        <w:rPr>
          <w:rFonts w:asciiTheme="majorBidi" w:hAnsiTheme="majorBidi" w:cstheme="majorBidi"/>
        </w:rPr>
      </w:pPr>
      <w:r w:rsidRPr="00740B17">
        <w:rPr>
          <w:rFonts w:asciiTheme="majorBidi" w:hAnsiTheme="majorBidi" w:cstheme="majorBidi"/>
        </w:rPr>
        <w:t xml:space="preserve">À l’issue de cette étape, nous venons à la dernière étape qui consiste à arranger notre corpus dans un fichier Excel, dans lequel nous avons précisé le type sémantique de chaque pragmatème d’affect utilisé selon leur contexte, car un pragmatème ne peut pas s’interpréter qu’à </w:t>
      </w:r>
      <w:r w:rsidRPr="00740B17">
        <w:rPr>
          <w:rFonts w:asciiTheme="majorBidi" w:hAnsiTheme="majorBidi" w:cstheme="majorBidi"/>
        </w:rPr>
        <w:lastRenderedPageBreak/>
        <w:t>l’intérieur de son contexte. À partir d’ici, nous avons indiqué la source de chaque pragmatème dégagé et des exemples d’entrée pour illustrer le phénomène.</w:t>
      </w:r>
    </w:p>
    <w:p w:rsidR="00316709" w:rsidRPr="00740B17" w:rsidRDefault="00316709" w:rsidP="00316709">
      <w:pPr>
        <w:rPr>
          <w:rFonts w:asciiTheme="majorBidi" w:hAnsiTheme="majorBidi" w:cstheme="majorBidi"/>
        </w:rPr>
      </w:pPr>
    </w:p>
    <w:p w:rsidR="00316709" w:rsidRPr="00740B17" w:rsidRDefault="00316709" w:rsidP="00316709">
      <w:pPr>
        <w:pStyle w:val="Paragraphedeliste"/>
        <w:widowControl w:val="0"/>
        <w:numPr>
          <w:ilvl w:val="1"/>
          <w:numId w:val="30"/>
        </w:numPr>
        <w:tabs>
          <w:tab w:val="left" w:pos="426"/>
          <w:tab w:val="left" w:pos="2842"/>
          <w:tab w:val="left" w:pos="4111"/>
        </w:tabs>
        <w:autoSpaceDE w:val="0"/>
        <w:autoSpaceDN w:val="0"/>
        <w:rPr>
          <w:rFonts w:asciiTheme="majorBidi" w:hAnsiTheme="majorBidi" w:cstheme="majorBidi"/>
          <w:bCs/>
        </w:rPr>
      </w:pPr>
      <w:r w:rsidRPr="00740B17">
        <w:rPr>
          <w:rFonts w:asciiTheme="majorBidi" w:hAnsiTheme="majorBidi" w:cstheme="majorBidi"/>
          <w:bCs/>
          <w:iCs/>
        </w:rPr>
        <w:t>Choix et motivation du corpus étudié</w:t>
      </w:r>
    </w:p>
    <w:p w:rsidR="00316709" w:rsidRPr="00740B17" w:rsidRDefault="00316709" w:rsidP="00316709">
      <w:pPr>
        <w:widowControl w:val="0"/>
        <w:tabs>
          <w:tab w:val="left" w:pos="426"/>
          <w:tab w:val="left" w:pos="2842"/>
          <w:tab w:val="left" w:pos="4111"/>
        </w:tabs>
        <w:autoSpaceDE w:val="0"/>
        <w:autoSpaceDN w:val="0"/>
        <w:rPr>
          <w:rFonts w:asciiTheme="majorBidi" w:hAnsiTheme="majorBidi" w:cstheme="majorBidi"/>
          <w:bCs/>
        </w:rPr>
      </w:pPr>
      <w:r w:rsidRPr="00740B17">
        <w:rPr>
          <w:rFonts w:asciiTheme="majorBidi" w:hAnsiTheme="majorBidi" w:cstheme="majorBidi"/>
          <w:bCs/>
        </w:rPr>
        <w:t xml:space="preserve">Le choix d’un corpus de tweets pose des difficultés de délimitation. Ce type du corpus est plus souvent difficile à cerner, vu le nombre de tweets postés à chaque instant. L’utilisation d’un corpus déjà crée a résolu ce problème pour nous. </w:t>
      </w:r>
    </w:p>
    <w:p w:rsidR="00316709" w:rsidRPr="00740B17" w:rsidRDefault="00316709" w:rsidP="00316709">
      <w:pPr>
        <w:widowControl w:val="0"/>
        <w:tabs>
          <w:tab w:val="left" w:pos="426"/>
          <w:tab w:val="left" w:pos="2842"/>
          <w:tab w:val="left" w:pos="4111"/>
        </w:tabs>
        <w:autoSpaceDE w:val="0"/>
        <w:autoSpaceDN w:val="0"/>
        <w:rPr>
          <w:rFonts w:asciiTheme="majorBidi" w:hAnsiTheme="majorBidi" w:cstheme="majorBidi"/>
          <w:bCs/>
        </w:rPr>
      </w:pPr>
      <w:r w:rsidRPr="00740B17">
        <w:rPr>
          <w:rFonts w:asciiTheme="majorBidi" w:hAnsiTheme="majorBidi" w:cstheme="majorBidi"/>
          <w:bCs/>
        </w:rPr>
        <w:t>Tout d’abord, notre choix est motivé par l’intérêt porté aux communications médiatisées par les réseaux dans les recherches en sciences de langage. Ensuite, le caractère spontané des tweets offre un espace pour les twittos pour exprimer leurs affects (sentiments, humeurs, jugements des événements ou des personnages, impressions). Les tweets sont connus comme des communications de l’instant, une idée, un sentiment à exprimer, un jugement négatif ou positif à communiquer. En fait, les affects présentés dans le corpus sont réels, c’est-à-dire des tweets qui ont été postés dans le cadre d’une communication authentique.</w:t>
      </w:r>
    </w:p>
    <w:p w:rsidR="00316709" w:rsidRPr="00740B17" w:rsidRDefault="00316709" w:rsidP="00142753">
      <w:pPr>
        <w:widowControl w:val="0"/>
        <w:tabs>
          <w:tab w:val="left" w:pos="426"/>
          <w:tab w:val="left" w:pos="2842"/>
          <w:tab w:val="left" w:pos="4111"/>
        </w:tabs>
        <w:autoSpaceDE w:val="0"/>
        <w:autoSpaceDN w:val="0"/>
        <w:rPr>
          <w:rFonts w:asciiTheme="majorBidi" w:hAnsiTheme="majorBidi" w:cstheme="majorBidi"/>
          <w:bCs/>
        </w:rPr>
      </w:pPr>
      <w:r w:rsidRPr="00740B17">
        <w:rPr>
          <w:rFonts w:asciiTheme="majorBidi" w:hAnsiTheme="majorBidi" w:cstheme="majorBidi"/>
          <w:bCs/>
        </w:rPr>
        <w:t xml:space="preserve">Par ailleurs, la taille d’un tweet est réduite à 140 caractères maximum, ce qui implique la possibilité d’utiliser le plus souvent des formules, des messages brefs tels que les pragmatèmes d’affect plus que des phrases courtes. </w:t>
      </w:r>
      <w:r w:rsidRPr="006E52EF">
        <w:rPr>
          <w:rFonts w:asciiTheme="majorBidi" w:hAnsiTheme="majorBidi" w:cstheme="majorBidi"/>
          <w:bCs/>
        </w:rPr>
        <w:t xml:space="preserve">De surcroît, notre choix est motivé par </w:t>
      </w:r>
      <w:r w:rsidR="00142753">
        <w:rPr>
          <w:rFonts w:asciiTheme="majorBidi" w:hAnsiTheme="majorBidi" w:cstheme="majorBidi"/>
          <w:bCs/>
        </w:rPr>
        <w:t xml:space="preserve">la possibilité </w:t>
      </w:r>
      <w:r w:rsidRPr="006E52EF">
        <w:rPr>
          <w:rFonts w:asciiTheme="majorBidi" w:hAnsiTheme="majorBidi" w:cstheme="majorBidi"/>
          <w:bCs/>
        </w:rPr>
        <w:t xml:space="preserve">d’examiner les données contextuelles dans leur contexte d’énonciation réelle. </w:t>
      </w:r>
    </w:p>
    <w:p w:rsidR="00316709" w:rsidRPr="00740B17" w:rsidRDefault="00316709" w:rsidP="00316709">
      <w:pPr>
        <w:widowControl w:val="0"/>
        <w:tabs>
          <w:tab w:val="left" w:pos="426"/>
          <w:tab w:val="left" w:pos="2842"/>
          <w:tab w:val="left" w:pos="4111"/>
        </w:tabs>
        <w:autoSpaceDE w:val="0"/>
        <w:autoSpaceDN w:val="0"/>
        <w:rPr>
          <w:rFonts w:asciiTheme="majorBidi" w:hAnsiTheme="majorBidi" w:cstheme="majorBidi"/>
          <w:bCs/>
        </w:rPr>
      </w:pPr>
    </w:p>
    <w:p w:rsidR="00316709" w:rsidRPr="00740B17" w:rsidRDefault="00316709" w:rsidP="00316709">
      <w:pPr>
        <w:pStyle w:val="Paragraphedeliste"/>
        <w:widowControl w:val="0"/>
        <w:numPr>
          <w:ilvl w:val="0"/>
          <w:numId w:val="30"/>
        </w:numPr>
        <w:tabs>
          <w:tab w:val="left" w:pos="426"/>
          <w:tab w:val="left" w:pos="2842"/>
          <w:tab w:val="left" w:pos="4111"/>
        </w:tabs>
        <w:autoSpaceDE w:val="0"/>
        <w:autoSpaceDN w:val="0"/>
        <w:rPr>
          <w:rFonts w:asciiTheme="majorBidi" w:hAnsiTheme="majorBidi" w:cstheme="majorBidi"/>
          <w:bCs/>
        </w:rPr>
      </w:pPr>
      <w:r w:rsidRPr="00740B17">
        <w:rPr>
          <w:rFonts w:asciiTheme="majorBidi" w:hAnsiTheme="majorBidi" w:cstheme="majorBidi"/>
          <w:bCs/>
        </w:rPr>
        <w:t>Les pragmatèmes d’affect (dorénavant PA) : degrés de figement</w:t>
      </w:r>
    </w:p>
    <w:p w:rsidR="00316709" w:rsidRPr="00740B17" w:rsidRDefault="00316709" w:rsidP="00316709">
      <w:pPr>
        <w:rPr>
          <w:rFonts w:asciiTheme="majorBidi" w:hAnsiTheme="majorBidi" w:cstheme="majorBidi"/>
        </w:rPr>
      </w:pPr>
      <w:r w:rsidRPr="006E52EF">
        <w:rPr>
          <w:rFonts w:asciiTheme="majorBidi" w:hAnsiTheme="majorBidi" w:cstheme="majorBidi"/>
        </w:rPr>
        <w:t xml:space="preserve">Tout d’abord, les pragmatèmes sont principalement définis à travers les contraintes pragmatiques. Ce sont des expressions associées aux contextes d’énonciation bien particuliers </w:t>
      </w:r>
      <w:r w:rsidRPr="00740B17">
        <w:rPr>
          <w:rFonts w:asciiTheme="majorBidi" w:hAnsiTheme="majorBidi" w:cstheme="majorBidi"/>
        </w:rPr>
        <w:t>(</w:t>
      </w:r>
      <w:r>
        <w:rPr>
          <w:rFonts w:asciiTheme="majorBidi" w:hAnsiTheme="majorBidi" w:cstheme="majorBidi"/>
        </w:rPr>
        <w:t>Mel’cuk (2008, 2011, 2013), Blanco (2013, 2014, 2015), Kauffer (2011 jusqu’au 2017).</w:t>
      </w:r>
    </w:p>
    <w:p w:rsidR="00316709" w:rsidRPr="00740B17" w:rsidRDefault="00316709" w:rsidP="00316709">
      <w:pPr>
        <w:rPr>
          <w:rFonts w:asciiTheme="majorBidi" w:hAnsiTheme="majorBidi" w:cstheme="majorBidi"/>
        </w:rPr>
      </w:pPr>
      <w:r w:rsidRPr="006E52EF">
        <w:rPr>
          <w:rFonts w:asciiTheme="majorBidi" w:hAnsiTheme="majorBidi" w:cstheme="majorBidi"/>
        </w:rPr>
        <w:lastRenderedPageBreak/>
        <w:t xml:space="preserve"> C’est la situation d’énonciation qui exige l’emploi de tel ou tel pragmatème, par exemple dans un état de colère le locuteur peut utiliser le pragmatème </w:t>
      </w:r>
      <w:r w:rsidRPr="006E52EF">
        <w:rPr>
          <w:rFonts w:asciiTheme="majorBidi" w:hAnsiTheme="majorBidi" w:cstheme="majorBidi"/>
          <w:i/>
        </w:rPr>
        <w:t>ça va pas la tête</w:t>
      </w:r>
      <w:r w:rsidRPr="00740B17">
        <w:rPr>
          <w:rFonts w:asciiTheme="majorBidi" w:hAnsiTheme="majorBidi" w:cstheme="majorBidi"/>
          <w:i/>
        </w:rPr>
        <w:t> </w:t>
      </w:r>
      <w:r w:rsidRPr="006E52EF">
        <w:rPr>
          <w:rFonts w:asciiTheme="majorBidi" w:hAnsiTheme="majorBidi" w:cstheme="majorBidi"/>
          <w:i/>
        </w:rPr>
        <w:t>?</w:t>
      </w:r>
      <w:r w:rsidRPr="006E52EF">
        <w:rPr>
          <w:rFonts w:asciiTheme="majorBidi" w:hAnsiTheme="majorBidi" w:cstheme="majorBidi"/>
          <w:iCs/>
        </w:rPr>
        <w:t xml:space="preserve"> En revanche, ce pragmatème ne s’utilise pas dans une autre situation, il est contraint par ce type de situation.</w:t>
      </w:r>
      <w:r w:rsidRPr="006E52EF">
        <w:rPr>
          <w:rFonts w:asciiTheme="majorBidi" w:hAnsiTheme="majorBidi" w:cstheme="majorBidi"/>
        </w:rPr>
        <w:t xml:space="preserve"> Ensuite, les pragmatèmes sont définis</w:t>
      </w:r>
      <w:r>
        <w:rPr>
          <w:rFonts w:asciiTheme="majorBidi" w:hAnsiTheme="majorBidi" w:cstheme="majorBidi"/>
        </w:rPr>
        <w:t xml:space="preserve"> par les recherches en linguistiques</w:t>
      </w:r>
      <w:r w:rsidR="009B639D">
        <w:rPr>
          <w:rFonts w:asciiTheme="majorBidi" w:hAnsiTheme="majorBidi" w:cstheme="majorBidi"/>
        </w:rPr>
        <w:t xml:space="preserve"> à l’aide de</w:t>
      </w:r>
      <w:r w:rsidRPr="006E52EF">
        <w:rPr>
          <w:rFonts w:asciiTheme="majorBidi" w:hAnsiTheme="majorBidi" w:cstheme="majorBidi"/>
        </w:rPr>
        <w:t xml:space="preserve"> la notion de figement : (a) la non-compositionnalité sémantique (b) la non-actualisation des référents (c) la restriction combinatoire (d) la fixité syntaxique</w:t>
      </w:r>
      <w:r>
        <w:rPr>
          <w:rFonts w:asciiTheme="majorBidi" w:hAnsiTheme="majorBidi" w:cstheme="majorBidi"/>
        </w:rPr>
        <w:t>.</w:t>
      </w:r>
      <w:r w:rsidRPr="006E52EF">
        <w:rPr>
          <w:rFonts w:asciiTheme="majorBidi" w:hAnsiTheme="majorBidi" w:cstheme="majorBidi"/>
        </w:rPr>
        <w:t xml:space="preserve"> </w:t>
      </w:r>
    </w:p>
    <w:p w:rsidR="00316709" w:rsidRPr="00740B17" w:rsidRDefault="00316709" w:rsidP="00316709">
      <w:pPr>
        <w:rPr>
          <w:rFonts w:asciiTheme="majorBidi" w:hAnsiTheme="majorBidi" w:cstheme="majorBidi"/>
          <w:iCs/>
        </w:rPr>
      </w:pPr>
    </w:p>
    <w:p w:rsidR="00316709" w:rsidRPr="00740B17" w:rsidRDefault="00316709" w:rsidP="00316709">
      <w:pPr>
        <w:pStyle w:val="Paragraphedeliste"/>
        <w:numPr>
          <w:ilvl w:val="1"/>
          <w:numId w:val="30"/>
        </w:numPr>
        <w:rPr>
          <w:rFonts w:asciiTheme="majorBidi" w:hAnsiTheme="majorBidi" w:cstheme="majorBidi"/>
          <w:bCs/>
          <w:iCs/>
        </w:rPr>
      </w:pPr>
      <w:r w:rsidRPr="00740B17">
        <w:rPr>
          <w:rFonts w:asciiTheme="majorBidi" w:hAnsiTheme="majorBidi" w:cstheme="majorBidi"/>
          <w:bCs/>
          <w:iCs/>
        </w:rPr>
        <w:t>Caractéristiques syntaxiques des pragmatèmes d’affect</w:t>
      </w:r>
    </w:p>
    <w:p w:rsidR="00316709" w:rsidRPr="00740B17" w:rsidRDefault="00316709" w:rsidP="00316709">
      <w:pPr>
        <w:rPr>
          <w:rFonts w:asciiTheme="majorBidi" w:hAnsiTheme="majorBidi" w:cstheme="majorBidi"/>
          <w:iCs/>
        </w:rPr>
      </w:pPr>
      <w:r w:rsidRPr="00740B17">
        <w:rPr>
          <w:rFonts w:asciiTheme="majorBidi" w:hAnsiTheme="majorBidi" w:cstheme="majorBidi"/>
          <w:iCs/>
        </w:rPr>
        <w:t>Les PA correspondent syntaxiquement aux phrases complètes. Ils sont souvent des expressions phrastiques. Dans notre corpus, plusieurs structures syntaxiques sont possibles. Les PA s’écartent d’un modèle syntaxique prototypique bien déterminé. Ils se caractérisent par des constructions syntaxiques variables, par exemple :</w:t>
      </w:r>
    </w:p>
    <w:p w:rsidR="00316709" w:rsidRPr="00740B17" w:rsidRDefault="00316709" w:rsidP="00316709">
      <w:pPr>
        <w:rPr>
          <w:rFonts w:asciiTheme="majorBidi" w:hAnsiTheme="majorBidi" w:cstheme="majorBidi"/>
          <w:iCs/>
        </w:rPr>
      </w:pPr>
      <w:r w:rsidRPr="006E52EF">
        <w:rPr>
          <w:rFonts w:asciiTheme="majorBidi" w:hAnsiTheme="majorBidi" w:cstheme="majorBidi"/>
          <w:iCs/>
        </w:rPr>
        <w:t>Des phrases verbales </w:t>
      </w:r>
    </w:p>
    <w:p w:rsidR="00316709" w:rsidRPr="00740B17" w:rsidRDefault="00316709" w:rsidP="00316709">
      <w:pPr>
        <w:pStyle w:val="Paragraphedeliste"/>
        <w:numPr>
          <w:ilvl w:val="0"/>
          <w:numId w:val="38"/>
        </w:numPr>
        <w:rPr>
          <w:rFonts w:asciiTheme="majorBidi" w:hAnsiTheme="majorBidi" w:cstheme="majorBidi"/>
          <w:iCs/>
        </w:rPr>
      </w:pPr>
      <w:r w:rsidRPr="006E52EF">
        <w:rPr>
          <w:rFonts w:asciiTheme="majorBidi" w:hAnsiTheme="majorBidi" w:cstheme="majorBidi"/>
        </w:rPr>
        <w:t>Phrases exclamatives,</w:t>
      </w:r>
      <w:r w:rsidRPr="00740B17">
        <w:rPr>
          <w:rFonts w:asciiTheme="majorBidi" w:hAnsiTheme="majorBidi" w:cstheme="majorBidi"/>
          <w:i/>
        </w:rPr>
        <w:t xml:space="preserve"> ç</w:t>
      </w:r>
      <w:r w:rsidRPr="006E52EF">
        <w:rPr>
          <w:rFonts w:asciiTheme="majorBidi" w:hAnsiTheme="majorBidi" w:cstheme="majorBidi"/>
          <w:i/>
        </w:rPr>
        <w:t>a sent le roussi !</w:t>
      </w:r>
      <w:r w:rsidRPr="00740B17">
        <w:rPr>
          <w:rFonts w:asciiTheme="majorBidi" w:hAnsiTheme="majorBidi" w:cstheme="majorBidi"/>
          <w:iCs/>
        </w:rPr>
        <w:t xml:space="preserve"> «</w:t>
      </w:r>
      <w:r w:rsidRPr="006E52EF">
        <w:rPr>
          <w:rFonts w:asciiTheme="majorBidi" w:hAnsiTheme="majorBidi" w:cstheme="majorBidi"/>
          <w:iCs/>
        </w:rPr>
        <w:t xml:space="preserve"> S’utilise pour manifester le dégoût », </w:t>
      </w:r>
      <w:r w:rsidRPr="006E52EF">
        <w:rPr>
          <w:rFonts w:asciiTheme="majorBidi" w:hAnsiTheme="majorBidi" w:cstheme="majorBidi"/>
          <w:i/>
        </w:rPr>
        <w:t>c’est la vie !</w:t>
      </w:r>
      <w:r w:rsidRPr="006E52EF">
        <w:rPr>
          <w:rFonts w:asciiTheme="majorBidi" w:hAnsiTheme="majorBidi" w:cstheme="majorBidi"/>
          <w:iCs/>
        </w:rPr>
        <w:t xml:space="preserve"> « expression marque le sentiment de satisfaction</w:t>
      </w:r>
      <w:r w:rsidRPr="00740B17">
        <w:rPr>
          <w:rFonts w:asciiTheme="majorBidi" w:hAnsiTheme="majorBidi" w:cstheme="majorBidi"/>
          <w:iCs/>
        </w:rPr>
        <w:t> </w:t>
      </w:r>
      <w:r w:rsidRPr="006E52EF">
        <w:rPr>
          <w:rFonts w:asciiTheme="majorBidi" w:hAnsiTheme="majorBidi" w:cstheme="majorBidi"/>
          <w:iCs/>
        </w:rPr>
        <w:t>».</w:t>
      </w:r>
    </w:p>
    <w:p w:rsidR="00316709" w:rsidRPr="00740B17" w:rsidRDefault="00316709" w:rsidP="00316709">
      <w:pPr>
        <w:pStyle w:val="Paragraphedeliste"/>
        <w:numPr>
          <w:ilvl w:val="0"/>
          <w:numId w:val="38"/>
        </w:numPr>
        <w:rPr>
          <w:rFonts w:asciiTheme="majorBidi" w:hAnsiTheme="majorBidi" w:cstheme="majorBidi"/>
          <w:iCs/>
        </w:rPr>
      </w:pPr>
      <w:r w:rsidRPr="006E52EF">
        <w:rPr>
          <w:rFonts w:asciiTheme="majorBidi" w:hAnsiTheme="majorBidi" w:cstheme="majorBidi"/>
          <w:iCs/>
        </w:rPr>
        <w:t xml:space="preserve"> Phrases injonctives, </w:t>
      </w:r>
      <w:r w:rsidRPr="006E52EF">
        <w:rPr>
          <w:rFonts w:asciiTheme="majorBidi" w:hAnsiTheme="majorBidi" w:cstheme="majorBidi"/>
          <w:i/>
        </w:rPr>
        <w:t>actions ! Allons !</w:t>
      </w:r>
      <w:r w:rsidRPr="006E52EF">
        <w:rPr>
          <w:rFonts w:asciiTheme="majorBidi" w:hAnsiTheme="majorBidi" w:cstheme="majorBidi"/>
          <w:iCs/>
        </w:rPr>
        <w:t xml:space="preserve"> « Des expressions qui manifestent l’encouragement ou l’incitation affective</w:t>
      </w:r>
      <w:r w:rsidRPr="00740B17">
        <w:rPr>
          <w:rFonts w:asciiTheme="majorBidi" w:hAnsiTheme="majorBidi" w:cstheme="majorBidi"/>
          <w:iCs/>
        </w:rPr>
        <w:t> </w:t>
      </w:r>
      <w:r w:rsidRPr="006E52EF">
        <w:rPr>
          <w:rFonts w:asciiTheme="majorBidi" w:hAnsiTheme="majorBidi" w:cstheme="majorBidi"/>
          <w:iCs/>
        </w:rPr>
        <w:t>».</w:t>
      </w:r>
    </w:p>
    <w:p w:rsidR="00316709" w:rsidRPr="00183DCE" w:rsidRDefault="00316709" w:rsidP="00183DCE">
      <w:pPr>
        <w:pStyle w:val="Paragraphedeliste"/>
        <w:numPr>
          <w:ilvl w:val="0"/>
          <w:numId w:val="38"/>
        </w:numPr>
        <w:jc w:val="left"/>
        <w:rPr>
          <w:rFonts w:asciiTheme="majorBidi" w:hAnsiTheme="majorBidi" w:cstheme="majorBidi"/>
          <w:iCs/>
        </w:rPr>
      </w:pPr>
      <w:r w:rsidRPr="00183DCE">
        <w:rPr>
          <w:rFonts w:asciiTheme="majorBidi" w:hAnsiTheme="majorBidi" w:cstheme="majorBidi"/>
          <w:iCs/>
        </w:rPr>
        <w:t xml:space="preserve"> Phrases interrogatives, </w:t>
      </w:r>
      <w:r w:rsidRPr="00183DCE">
        <w:rPr>
          <w:rFonts w:asciiTheme="majorBidi" w:hAnsiTheme="majorBidi" w:cstheme="majorBidi"/>
          <w:i/>
        </w:rPr>
        <w:t>Ben pourquoi ?</w:t>
      </w:r>
      <w:r w:rsidRPr="00183DCE">
        <w:rPr>
          <w:rFonts w:asciiTheme="majorBidi" w:hAnsiTheme="majorBidi" w:cstheme="majorBidi"/>
          <w:iCs/>
        </w:rPr>
        <w:t xml:space="preserve"> « employé pour souligner l’inquiétude ».</w:t>
      </w:r>
    </w:p>
    <w:p w:rsidR="00316709" w:rsidRPr="00740B17" w:rsidRDefault="00316709" w:rsidP="00316709">
      <w:pPr>
        <w:rPr>
          <w:rFonts w:asciiTheme="majorBidi" w:hAnsiTheme="majorBidi" w:cstheme="majorBidi"/>
          <w:iCs/>
        </w:rPr>
      </w:pPr>
      <w:r w:rsidRPr="006E52EF">
        <w:rPr>
          <w:rFonts w:asciiTheme="majorBidi" w:hAnsiTheme="majorBidi" w:cstheme="majorBidi"/>
          <w:iCs/>
        </w:rPr>
        <w:t xml:space="preserve">Des syntagmes averbaux : </w:t>
      </w:r>
    </w:p>
    <w:p w:rsidR="00316709" w:rsidRPr="00740B17" w:rsidRDefault="00316709" w:rsidP="00316709">
      <w:pPr>
        <w:pStyle w:val="Paragraphedeliste"/>
        <w:numPr>
          <w:ilvl w:val="0"/>
          <w:numId w:val="39"/>
        </w:numPr>
        <w:rPr>
          <w:rFonts w:asciiTheme="majorBidi" w:hAnsiTheme="majorBidi" w:cstheme="majorBidi"/>
          <w:iCs/>
        </w:rPr>
      </w:pPr>
      <w:r w:rsidRPr="006E52EF">
        <w:rPr>
          <w:rFonts w:asciiTheme="majorBidi" w:hAnsiTheme="majorBidi" w:cstheme="majorBidi"/>
          <w:iCs/>
        </w:rPr>
        <w:t xml:space="preserve">Phrase nominale : </w:t>
      </w:r>
      <w:r w:rsidRPr="006E52EF">
        <w:rPr>
          <w:rFonts w:asciiTheme="majorBidi" w:hAnsiTheme="majorBidi" w:cstheme="majorBidi"/>
          <w:i/>
        </w:rPr>
        <w:t>Au secours !</w:t>
      </w:r>
      <w:r w:rsidRPr="00740B17">
        <w:rPr>
          <w:rFonts w:asciiTheme="majorBidi" w:hAnsiTheme="majorBidi" w:cstheme="majorBidi"/>
          <w:iCs/>
        </w:rPr>
        <w:t xml:space="preserve"> «</w:t>
      </w:r>
      <w:r w:rsidRPr="006E52EF">
        <w:rPr>
          <w:rFonts w:asciiTheme="majorBidi" w:hAnsiTheme="majorBidi" w:cstheme="majorBidi"/>
          <w:iCs/>
        </w:rPr>
        <w:t> pour dire que c’est incroyable, impossible, implique l’indignation »</w:t>
      </w:r>
    </w:p>
    <w:p w:rsidR="00316709" w:rsidRPr="00740B17" w:rsidRDefault="00316709" w:rsidP="00316709">
      <w:pPr>
        <w:pStyle w:val="Paragraphedeliste"/>
        <w:numPr>
          <w:ilvl w:val="0"/>
          <w:numId w:val="39"/>
        </w:numPr>
        <w:tabs>
          <w:tab w:val="left" w:pos="5387"/>
        </w:tabs>
        <w:rPr>
          <w:rFonts w:asciiTheme="majorBidi" w:hAnsiTheme="majorBidi" w:cstheme="majorBidi"/>
          <w:iCs/>
        </w:rPr>
      </w:pPr>
      <w:r w:rsidRPr="006E52EF">
        <w:rPr>
          <w:rFonts w:asciiTheme="majorBidi" w:hAnsiTheme="majorBidi" w:cstheme="majorBidi"/>
          <w:iCs/>
        </w:rPr>
        <w:t>Phrase elliptique :</w:t>
      </w:r>
      <w:r w:rsidRPr="00740B17">
        <w:rPr>
          <w:rFonts w:asciiTheme="majorBidi" w:hAnsiTheme="majorBidi" w:cstheme="majorBidi"/>
          <w:i/>
        </w:rPr>
        <w:t xml:space="preserve"> P</w:t>
      </w:r>
      <w:r w:rsidRPr="006E52EF">
        <w:rPr>
          <w:rFonts w:asciiTheme="majorBidi" w:hAnsiTheme="majorBidi" w:cstheme="majorBidi"/>
          <w:i/>
        </w:rPr>
        <w:t>as du jeu </w:t>
      </w:r>
      <w:r w:rsidRPr="006E52EF">
        <w:rPr>
          <w:rFonts w:asciiTheme="majorBidi" w:hAnsiTheme="majorBidi" w:cstheme="majorBidi"/>
          <w:i/>
          <w:iCs/>
        </w:rPr>
        <w:t>!</w:t>
      </w:r>
      <w:r w:rsidRPr="00740B17">
        <w:rPr>
          <w:rFonts w:asciiTheme="majorBidi" w:hAnsiTheme="majorBidi" w:cstheme="majorBidi"/>
          <w:iCs/>
        </w:rPr>
        <w:t xml:space="preserve"> «</w:t>
      </w:r>
      <w:r w:rsidRPr="006E52EF">
        <w:rPr>
          <w:rFonts w:asciiTheme="majorBidi" w:hAnsiTheme="majorBidi" w:cstheme="majorBidi"/>
          <w:iCs/>
        </w:rPr>
        <w:t> marque le mécontentement »</w:t>
      </w:r>
    </w:p>
    <w:p w:rsidR="00316709" w:rsidRPr="00740B17" w:rsidRDefault="00316709" w:rsidP="00316709">
      <w:pPr>
        <w:pStyle w:val="Paragraphedeliste"/>
        <w:tabs>
          <w:tab w:val="left" w:pos="5387"/>
        </w:tabs>
        <w:rPr>
          <w:rFonts w:asciiTheme="majorBidi" w:hAnsiTheme="majorBidi" w:cstheme="majorBidi"/>
          <w:iCs/>
        </w:rPr>
      </w:pPr>
    </w:p>
    <w:p w:rsidR="00316709" w:rsidRPr="00740B17" w:rsidRDefault="00316709" w:rsidP="00316709">
      <w:pPr>
        <w:pStyle w:val="Paragraphedeliste"/>
        <w:numPr>
          <w:ilvl w:val="1"/>
          <w:numId w:val="30"/>
        </w:numPr>
        <w:rPr>
          <w:rFonts w:asciiTheme="majorBidi" w:hAnsiTheme="majorBidi" w:cstheme="majorBidi"/>
          <w:bCs/>
          <w:iCs/>
        </w:rPr>
      </w:pPr>
      <w:r w:rsidRPr="00740B17">
        <w:rPr>
          <w:rFonts w:asciiTheme="majorBidi" w:hAnsiTheme="majorBidi" w:cstheme="majorBidi"/>
          <w:bCs/>
          <w:iCs/>
        </w:rPr>
        <w:t xml:space="preserve">Degrés du figement syntaxique </w:t>
      </w:r>
    </w:p>
    <w:p w:rsidR="00316709" w:rsidRPr="00740B17" w:rsidRDefault="00316709" w:rsidP="00316709">
      <w:pPr>
        <w:rPr>
          <w:rFonts w:asciiTheme="majorBidi" w:hAnsiTheme="majorBidi" w:cstheme="majorBidi"/>
          <w:i/>
          <w:iCs/>
        </w:rPr>
      </w:pPr>
      <w:r w:rsidRPr="00740B17">
        <w:rPr>
          <w:rFonts w:asciiTheme="majorBidi" w:hAnsiTheme="majorBidi" w:cstheme="majorBidi"/>
          <w:iCs/>
        </w:rPr>
        <w:t>Le figement syntaxique est décrit par (</w:t>
      </w:r>
      <w:r w:rsidRPr="00740B17">
        <w:rPr>
          <w:rFonts w:asciiTheme="majorBidi" w:hAnsiTheme="majorBidi" w:cstheme="majorBidi"/>
          <w:color w:val="000000"/>
        </w:rPr>
        <w:t>G. Gross </w:t>
      </w:r>
      <w:r w:rsidRPr="00740B17">
        <w:rPr>
          <w:rFonts w:asciiTheme="majorBidi" w:hAnsiTheme="majorBidi" w:cstheme="majorBidi"/>
          <w:iCs/>
        </w:rPr>
        <w:t>:</w:t>
      </w:r>
      <w:r w:rsidRPr="00740B17">
        <w:rPr>
          <w:rFonts w:asciiTheme="majorBidi" w:hAnsiTheme="majorBidi" w:cstheme="majorBidi"/>
          <w:color w:val="000000"/>
        </w:rPr>
        <w:t xml:space="preserve"> 1996, 78) « L’indication du degré de figement se reflète dans les possibilités </w:t>
      </w:r>
      <w:r w:rsidRPr="00740B17">
        <w:rPr>
          <w:rFonts w:asciiTheme="majorBidi" w:hAnsiTheme="majorBidi" w:cstheme="majorBidi"/>
          <w:color w:val="000000"/>
        </w:rPr>
        <w:lastRenderedPageBreak/>
        <w:t>transformationnelles ».  Les transformations syntaxiques qui ont jugé inadmissibles sont : la passivation, pronominalisation, extraction, relativation</w:t>
      </w:r>
      <w:r w:rsidRPr="00740B17">
        <w:rPr>
          <w:rFonts w:asciiTheme="majorBidi" w:hAnsiTheme="majorBidi" w:cstheme="majorBidi"/>
          <w:iCs/>
        </w:rPr>
        <w:t xml:space="preserve">. Il est à noter que le figement syntaxique fait partie du blocage grammatical au même titre du blocage morphologique. </w:t>
      </w:r>
      <w:r w:rsidR="00E116F6">
        <w:rPr>
          <w:rFonts w:asciiTheme="majorBidi" w:hAnsiTheme="majorBidi" w:cstheme="majorBidi"/>
          <w:iCs/>
        </w:rPr>
        <w:t>Pour mesurer les degrés de</w:t>
      </w:r>
      <w:r w:rsidRPr="00740B17">
        <w:rPr>
          <w:rFonts w:asciiTheme="majorBidi" w:hAnsiTheme="majorBidi" w:cstheme="majorBidi"/>
          <w:iCs/>
        </w:rPr>
        <w:t xml:space="preserve"> figement syntaxique des PA, nous allons examiner le cas de </w:t>
      </w:r>
      <w:r w:rsidRPr="00740B17">
        <w:rPr>
          <w:rFonts w:asciiTheme="majorBidi" w:hAnsiTheme="majorBidi" w:cstheme="majorBidi"/>
          <w:i/>
          <w:iCs/>
        </w:rPr>
        <w:t>ça sent le roussi !</w:t>
      </w:r>
    </w:p>
    <w:p w:rsidR="00316709" w:rsidRPr="00740B17" w:rsidRDefault="00316709" w:rsidP="00316709">
      <w:pPr>
        <w:pStyle w:val="Paragraphedeliste"/>
        <w:numPr>
          <w:ilvl w:val="0"/>
          <w:numId w:val="16"/>
        </w:numPr>
        <w:rPr>
          <w:rFonts w:asciiTheme="majorBidi" w:hAnsiTheme="majorBidi" w:cstheme="majorBidi"/>
          <w:iCs/>
        </w:rPr>
      </w:pPr>
      <w:r w:rsidRPr="00740B17">
        <w:rPr>
          <w:rFonts w:asciiTheme="majorBidi" w:hAnsiTheme="majorBidi" w:cstheme="majorBidi"/>
          <w:iCs/>
        </w:rPr>
        <w:t xml:space="preserve">Passivation : </w:t>
      </w:r>
      <w:r w:rsidRPr="00740B17">
        <w:rPr>
          <w:rFonts w:asciiTheme="majorBidi" w:hAnsiTheme="majorBidi" w:cstheme="majorBidi"/>
          <w:i/>
        </w:rPr>
        <w:t>* le roussi a été senti</w:t>
      </w:r>
    </w:p>
    <w:p w:rsidR="00316709" w:rsidRPr="00740B17" w:rsidRDefault="00316709" w:rsidP="00316709">
      <w:pPr>
        <w:pStyle w:val="Paragraphedeliste"/>
        <w:numPr>
          <w:ilvl w:val="0"/>
          <w:numId w:val="16"/>
        </w:numPr>
        <w:rPr>
          <w:rFonts w:asciiTheme="majorBidi" w:hAnsiTheme="majorBidi" w:cstheme="majorBidi"/>
          <w:iCs/>
        </w:rPr>
      </w:pPr>
      <w:r w:rsidRPr="00740B17">
        <w:rPr>
          <w:rFonts w:asciiTheme="majorBidi" w:hAnsiTheme="majorBidi" w:cstheme="majorBidi"/>
          <w:iCs/>
        </w:rPr>
        <w:t>Relativation : *</w:t>
      </w:r>
      <w:r w:rsidRPr="00740B17">
        <w:rPr>
          <w:rFonts w:asciiTheme="majorBidi" w:hAnsiTheme="majorBidi" w:cstheme="majorBidi"/>
          <w:i/>
        </w:rPr>
        <w:t>le roussi que ça sent</w:t>
      </w:r>
    </w:p>
    <w:p w:rsidR="00316709" w:rsidRPr="00740B17" w:rsidRDefault="00316709" w:rsidP="00316709">
      <w:pPr>
        <w:pStyle w:val="Paragraphedeliste"/>
        <w:numPr>
          <w:ilvl w:val="0"/>
          <w:numId w:val="16"/>
        </w:numPr>
        <w:rPr>
          <w:rFonts w:asciiTheme="majorBidi" w:hAnsiTheme="majorBidi" w:cstheme="majorBidi"/>
          <w:iCs/>
        </w:rPr>
      </w:pPr>
      <w:r w:rsidRPr="00740B17">
        <w:rPr>
          <w:rFonts w:asciiTheme="majorBidi" w:hAnsiTheme="majorBidi" w:cstheme="majorBidi"/>
          <w:iCs/>
        </w:rPr>
        <w:t xml:space="preserve">Pronominalisation : </w:t>
      </w:r>
      <w:r w:rsidRPr="00740B17">
        <w:rPr>
          <w:rFonts w:asciiTheme="majorBidi" w:hAnsiTheme="majorBidi" w:cstheme="majorBidi"/>
          <w:i/>
        </w:rPr>
        <w:t>*ça le sent</w:t>
      </w:r>
    </w:p>
    <w:p w:rsidR="00316709" w:rsidRPr="00740B17" w:rsidRDefault="00316709" w:rsidP="00316709">
      <w:pPr>
        <w:pStyle w:val="Paragraphedeliste"/>
        <w:numPr>
          <w:ilvl w:val="0"/>
          <w:numId w:val="16"/>
        </w:numPr>
        <w:rPr>
          <w:rFonts w:asciiTheme="majorBidi" w:hAnsiTheme="majorBidi" w:cstheme="majorBidi"/>
          <w:iCs/>
        </w:rPr>
      </w:pPr>
      <w:r w:rsidRPr="00740B17">
        <w:rPr>
          <w:rFonts w:asciiTheme="majorBidi" w:hAnsiTheme="majorBidi" w:cstheme="majorBidi"/>
          <w:iCs/>
        </w:rPr>
        <w:t xml:space="preserve">Extraction : </w:t>
      </w:r>
      <w:r w:rsidRPr="00740B17">
        <w:rPr>
          <w:rFonts w:asciiTheme="majorBidi" w:hAnsiTheme="majorBidi" w:cstheme="majorBidi"/>
          <w:i/>
        </w:rPr>
        <w:t>* le roussi que ça sent</w:t>
      </w:r>
    </w:p>
    <w:p w:rsidR="00316709" w:rsidRPr="00740B17" w:rsidRDefault="00316709" w:rsidP="007E746E">
      <w:pPr>
        <w:rPr>
          <w:rFonts w:asciiTheme="majorBidi" w:hAnsiTheme="majorBidi" w:cstheme="majorBidi"/>
          <w:iCs/>
        </w:rPr>
      </w:pPr>
      <w:r w:rsidRPr="00740B17">
        <w:rPr>
          <w:rFonts w:asciiTheme="majorBidi" w:hAnsiTheme="majorBidi" w:cstheme="majorBidi"/>
          <w:iCs/>
        </w:rPr>
        <w:t xml:space="preserve">Cependant, on remarque que le PA </w:t>
      </w:r>
      <w:r w:rsidRPr="00740B17">
        <w:rPr>
          <w:rFonts w:asciiTheme="majorBidi" w:hAnsiTheme="majorBidi" w:cstheme="majorBidi"/>
          <w:i/>
          <w:iCs/>
        </w:rPr>
        <w:t>ça sent le roussi !</w:t>
      </w:r>
      <w:r w:rsidRPr="00740B17">
        <w:rPr>
          <w:rFonts w:asciiTheme="majorBidi" w:hAnsiTheme="majorBidi" w:cstheme="majorBidi"/>
          <w:iCs/>
        </w:rPr>
        <w:t xml:space="preserve"> qui exprime le dégoût et le mécontentement n’accepte pas les transformations indiquées ci-dessus. Il est évident qu’il est impossible d’effectuer des transformations syntaxiques. En revanche, l’observation du corpus nous a permis de détecter d’autres phénomènes syntaxiques hétérogènes et qui ne sont pas soulignés par les recherches linguistiques, par exemple : </w:t>
      </w:r>
    </w:p>
    <w:p w:rsidR="00316709" w:rsidRPr="00740B17" w:rsidRDefault="00316709" w:rsidP="00316709">
      <w:pPr>
        <w:pStyle w:val="Paragraphedeliste"/>
        <w:numPr>
          <w:ilvl w:val="0"/>
          <w:numId w:val="35"/>
        </w:numPr>
        <w:rPr>
          <w:rFonts w:asciiTheme="majorBidi" w:hAnsiTheme="majorBidi" w:cstheme="majorBidi"/>
          <w:iCs/>
        </w:rPr>
      </w:pPr>
      <w:r w:rsidRPr="006E52EF">
        <w:rPr>
          <w:rFonts w:asciiTheme="majorBidi" w:hAnsiTheme="majorBidi" w:cstheme="majorBidi"/>
          <w:iCs/>
        </w:rPr>
        <w:t xml:space="preserve">L’omission de l’adverbe de la négation : l’adverbe de la négation « ne » est absent dans 41 % des cas, </w:t>
      </w:r>
      <w:r w:rsidRPr="006E52EF">
        <w:rPr>
          <w:rFonts w:asciiTheme="majorBidi" w:hAnsiTheme="majorBidi" w:cstheme="majorBidi"/>
          <w:i/>
          <w:iCs/>
        </w:rPr>
        <w:t>ce n’est pas possible vs</w:t>
      </w:r>
      <w:r w:rsidRPr="00740B17">
        <w:rPr>
          <w:rFonts w:asciiTheme="majorBidi" w:hAnsiTheme="majorBidi" w:cstheme="majorBidi"/>
          <w:i/>
          <w:iCs/>
        </w:rPr>
        <w:t xml:space="preserve"> </w:t>
      </w:r>
      <w:r w:rsidRPr="006E52EF">
        <w:rPr>
          <w:rFonts w:asciiTheme="majorBidi" w:hAnsiTheme="majorBidi" w:cstheme="majorBidi"/>
          <w:i/>
          <w:iCs/>
        </w:rPr>
        <w:t>c’est pas possible, ce</w:t>
      </w:r>
      <w:r w:rsidRPr="00740B17">
        <w:rPr>
          <w:rFonts w:asciiTheme="majorBidi" w:hAnsiTheme="majorBidi" w:cstheme="majorBidi"/>
          <w:i/>
          <w:iCs/>
        </w:rPr>
        <w:t xml:space="preserve"> </w:t>
      </w:r>
      <w:r w:rsidRPr="006E52EF">
        <w:rPr>
          <w:rFonts w:asciiTheme="majorBidi" w:hAnsiTheme="majorBidi" w:cstheme="majorBidi"/>
          <w:i/>
          <w:iCs/>
        </w:rPr>
        <w:t>n’est pas du vol vs pas du vol</w:t>
      </w:r>
    </w:p>
    <w:p w:rsidR="00316709" w:rsidRPr="00740B17" w:rsidRDefault="00316709" w:rsidP="00316709">
      <w:pPr>
        <w:pStyle w:val="Paragraphedeliste"/>
        <w:numPr>
          <w:ilvl w:val="0"/>
          <w:numId w:val="35"/>
        </w:numPr>
        <w:rPr>
          <w:rFonts w:asciiTheme="majorBidi" w:hAnsiTheme="majorBidi" w:cstheme="majorBidi"/>
          <w:iCs/>
        </w:rPr>
      </w:pPr>
      <w:r w:rsidRPr="006E52EF">
        <w:rPr>
          <w:rFonts w:asciiTheme="majorBidi" w:hAnsiTheme="majorBidi" w:cstheme="majorBidi"/>
          <w:iCs/>
        </w:rPr>
        <w:t>L’effacement du pronom démonstratif + verbe (être) et l’adverbe de la négation «</w:t>
      </w:r>
      <w:r w:rsidRPr="00740B17">
        <w:rPr>
          <w:rFonts w:asciiTheme="majorBidi" w:hAnsiTheme="majorBidi" w:cstheme="majorBidi"/>
          <w:iCs/>
        </w:rPr>
        <w:t> </w:t>
      </w:r>
      <w:r w:rsidRPr="006E52EF">
        <w:rPr>
          <w:rFonts w:asciiTheme="majorBidi" w:hAnsiTheme="majorBidi" w:cstheme="majorBidi"/>
          <w:iCs/>
        </w:rPr>
        <w:t>ne</w:t>
      </w:r>
      <w:r w:rsidRPr="00740B17">
        <w:rPr>
          <w:rFonts w:asciiTheme="majorBidi" w:hAnsiTheme="majorBidi" w:cstheme="majorBidi"/>
          <w:iCs/>
        </w:rPr>
        <w:t> </w:t>
      </w:r>
      <w:r w:rsidRPr="006E52EF">
        <w:rPr>
          <w:rFonts w:asciiTheme="majorBidi" w:hAnsiTheme="majorBidi" w:cstheme="majorBidi"/>
          <w:iCs/>
        </w:rPr>
        <w:t xml:space="preserve">», par ex : </w:t>
      </w:r>
      <w:r w:rsidRPr="006E52EF">
        <w:rPr>
          <w:rFonts w:asciiTheme="majorBidi" w:hAnsiTheme="majorBidi" w:cstheme="majorBidi"/>
          <w:i/>
        </w:rPr>
        <w:t>ce n’est pas la joie vs pas la joie,</w:t>
      </w:r>
    </w:p>
    <w:p w:rsidR="00316709" w:rsidRPr="00740B17" w:rsidRDefault="00316709" w:rsidP="00316709">
      <w:pPr>
        <w:pStyle w:val="Paragraphedeliste"/>
        <w:numPr>
          <w:ilvl w:val="0"/>
          <w:numId w:val="35"/>
        </w:numPr>
        <w:rPr>
          <w:rFonts w:asciiTheme="majorBidi" w:hAnsiTheme="majorBidi" w:cstheme="majorBidi"/>
          <w:iCs/>
        </w:rPr>
      </w:pPr>
      <w:r w:rsidRPr="006E52EF">
        <w:rPr>
          <w:rFonts w:asciiTheme="majorBidi" w:hAnsiTheme="majorBidi" w:cstheme="majorBidi"/>
          <w:iCs/>
        </w:rPr>
        <w:t xml:space="preserve">L’effacement, soit du pronom démonstratif, soit de la suite pronom démonstratif + verbe (être), par ex : </w:t>
      </w:r>
      <w:r w:rsidRPr="006E52EF">
        <w:rPr>
          <w:rFonts w:asciiTheme="majorBidi" w:hAnsiTheme="majorBidi" w:cstheme="majorBidi"/>
          <w:i/>
        </w:rPr>
        <w:t>ça va pas la tête vs pas la tête, va pas la tête</w:t>
      </w:r>
    </w:p>
    <w:p w:rsidR="00316709" w:rsidRPr="00740B17" w:rsidRDefault="00316709" w:rsidP="00D57FFA">
      <w:pPr>
        <w:rPr>
          <w:rFonts w:asciiTheme="majorBidi" w:hAnsiTheme="majorBidi" w:cstheme="majorBidi"/>
          <w:i/>
          <w:iCs/>
        </w:rPr>
      </w:pPr>
      <w:r w:rsidRPr="00740B17">
        <w:rPr>
          <w:rFonts w:asciiTheme="majorBidi" w:hAnsiTheme="majorBidi" w:cstheme="majorBidi"/>
          <w:iCs/>
        </w:rPr>
        <w:t xml:space="preserve">Éventuellement, il est accepté d’omettre ou effacer une ou des parties qui sont normalement présentes dans le syntagme ou dans la phrase. </w:t>
      </w:r>
      <w:r w:rsidR="00D57FFA">
        <w:rPr>
          <w:rFonts w:asciiTheme="majorBidi" w:hAnsiTheme="majorBidi" w:cstheme="majorBidi"/>
          <w:iCs/>
        </w:rPr>
        <w:t>Par conséquent</w:t>
      </w:r>
      <w:r w:rsidRPr="00740B17">
        <w:rPr>
          <w:rFonts w:asciiTheme="majorBidi" w:hAnsiTheme="majorBidi" w:cstheme="majorBidi"/>
          <w:iCs/>
        </w:rPr>
        <w:t xml:space="preserve">, on constate que les PA ne sont pas strictement figés, des modifications sont plus ou moins admises. Ces phénomènes qu’on a jugés acceptables sont spécifiques aux écrits numériques, tant que </w:t>
      </w:r>
      <w:r w:rsidRPr="00740B17">
        <w:rPr>
          <w:rFonts w:asciiTheme="majorBidi" w:hAnsiTheme="majorBidi" w:cstheme="majorBidi"/>
          <w:iCs/>
        </w:rPr>
        <w:lastRenderedPageBreak/>
        <w:t xml:space="preserve">notre corpus est issu du réseau Twitter, on comprend pourquoi une suite comme </w:t>
      </w:r>
      <w:r w:rsidRPr="00740B17">
        <w:rPr>
          <w:rFonts w:asciiTheme="majorBidi" w:hAnsiTheme="majorBidi" w:cstheme="majorBidi"/>
          <w:i/>
          <w:iCs/>
        </w:rPr>
        <w:t>ça va pas la tête ?</w:t>
      </w:r>
      <w:r w:rsidRPr="00740B17">
        <w:rPr>
          <w:rFonts w:asciiTheme="majorBidi" w:hAnsiTheme="majorBidi" w:cstheme="majorBidi"/>
          <w:iCs/>
        </w:rPr>
        <w:t xml:space="preserve"> s’emploie de la façon suivante </w:t>
      </w:r>
      <w:r w:rsidRPr="00740B17">
        <w:rPr>
          <w:rFonts w:asciiTheme="majorBidi" w:hAnsiTheme="majorBidi" w:cstheme="majorBidi"/>
          <w:i/>
          <w:iCs/>
        </w:rPr>
        <w:t>va pas la tête ?</w:t>
      </w:r>
    </w:p>
    <w:p w:rsidR="00316709" w:rsidRPr="00740B17" w:rsidRDefault="00316709" w:rsidP="00316709">
      <w:pPr>
        <w:rPr>
          <w:rFonts w:asciiTheme="majorBidi" w:hAnsiTheme="majorBidi" w:cstheme="majorBidi"/>
          <w:i/>
          <w:iCs/>
        </w:rPr>
      </w:pPr>
    </w:p>
    <w:p w:rsidR="00316709" w:rsidRPr="00740B17" w:rsidRDefault="00316709" w:rsidP="00316709">
      <w:pPr>
        <w:pStyle w:val="Paragraphedeliste"/>
        <w:numPr>
          <w:ilvl w:val="1"/>
          <w:numId w:val="30"/>
        </w:numPr>
        <w:rPr>
          <w:rFonts w:asciiTheme="majorBidi" w:hAnsiTheme="majorBidi" w:cstheme="majorBidi"/>
        </w:rPr>
      </w:pPr>
      <w:r w:rsidRPr="00740B17">
        <w:rPr>
          <w:rFonts w:asciiTheme="majorBidi" w:hAnsiTheme="majorBidi" w:cstheme="majorBidi"/>
        </w:rPr>
        <w:t xml:space="preserve">Autonomie syntaxique </w:t>
      </w:r>
    </w:p>
    <w:p w:rsidR="00316709" w:rsidRPr="00740B17" w:rsidRDefault="00316709" w:rsidP="004B01D5">
      <w:pPr>
        <w:rPr>
          <w:rFonts w:asciiTheme="majorBidi" w:eastAsia="Times New Roman" w:hAnsiTheme="majorBidi" w:cstheme="majorBidi"/>
          <w:sz w:val="24"/>
          <w:szCs w:val="24"/>
          <w:lang w:eastAsia="fr-FR"/>
        </w:rPr>
      </w:pPr>
      <w:r w:rsidRPr="00740B17">
        <w:rPr>
          <w:rFonts w:asciiTheme="majorBidi" w:hAnsiTheme="majorBidi" w:cstheme="majorBidi"/>
          <w:bCs/>
          <w:iCs/>
        </w:rPr>
        <w:t xml:space="preserve">En ce qui concerne l’autonomie syntaxique des PA, en prenant en compte les données de notre corpus, on comprend qu’un pragmatème d’affect constitue généralement un énoncé à part entière. </w:t>
      </w:r>
      <w:r w:rsidRPr="006E52EF">
        <w:rPr>
          <w:rFonts w:asciiTheme="majorBidi" w:hAnsiTheme="majorBidi" w:cstheme="majorBidi"/>
          <w:bCs/>
          <w:iCs/>
        </w:rPr>
        <w:t xml:space="preserve">Toutefois, il existe </w:t>
      </w:r>
      <w:r w:rsidRPr="006E52EF">
        <w:rPr>
          <w:rFonts w:asciiTheme="majorBidi" w:hAnsiTheme="majorBidi" w:cstheme="majorBidi"/>
          <w:bCs/>
        </w:rPr>
        <w:t>quelques exceptions avec des pragmatèmes qui constituent une partie d’énoncé (proposition principale ou proposition subordonnée ou complétive), par exemple : Un pragmatème peut être soit Une partie d’énoncé comme le montre l’exemple suivant</w:t>
      </w:r>
      <w:r w:rsidR="004B01D5">
        <w:rPr>
          <w:rFonts w:asciiTheme="majorBidi" w:hAnsiTheme="majorBidi" w:cstheme="majorBidi"/>
          <w:bCs/>
        </w:rPr>
        <w:t xml:space="preserve"> dans lequel le pragmatème </w:t>
      </w:r>
      <w:r w:rsidR="004B01D5" w:rsidRPr="004B01D5">
        <w:rPr>
          <w:rFonts w:asciiTheme="majorBidi" w:hAnsiTheme="majorBidi" w:cstheme="majorBidi"/>
          <w:bCs/>
          <w:i/>
          <w:iCs/>
        </w:rPr>
        <w:t>dommage !</w:t>
      </w:r>
      <w:r w:rsidR="004B01D5">
        <w:rPr>
          <w:rFonts w:asciiTheme="majorBidi" w:hAnsiTheme="majorBidi" w:cstheme="majorBidi"/>
          <w:bCs/>
          <w:i/>
          <w:iCs/>
        </w:rPr>
        <w:t xml:space="preserve"> </w:t>
      </w:r>
      <w:r w:rsidR="004B01D5" w:rsidRPr="004B01D5">
        <w:rPr>
          <w:rFonts w:asciiTheme="majorBidi" w:hAnsiTheme="majorBidi" w:cstheme="majorBidi"/>
          <w:bCs/>
          <w:iCs/>
        </w:rPr>
        <w:t>est une complétive.</w:t>
      </w:r>
    </w:p>
    <w:p w:rsidR="00316709" w:rsidRPr="00740B17" w:rsidRDefault="00316709" w:rsidP="00316709">
      <w:pPr>
        <w:rPr>
          <w:rFonts w:asciiTheme="majorBidi" w:eastAsia="Times New Roman" w:hAnsiTheme="majorBidi" w:cstheme="majorBidi"/>
          <w:sz w:val="24"/>
          <w:szCs w:val="24"/>
          <w:lang w:eastAsia="fr-FR"/>
        </w:rPr>
      </w:pPr>
    </w:p>
    <w:p w:rsidR="004B01D5" w:rsidRDefault="00316709" w:rsidP="004B01D5">
      <w:pPr>
        <w:ind w:left="284"/>
        <w:rPr>
          <w:rFonts w:asciiTheme="majorBidi" w:eastAsia="Times New Roman" w:hAnsiTheme="majorBidi" w:cstheme="majorBidi"/>
          <w:i/>
          <w:iCs/>
          <w:lang w:eastAsia="fr-FR"/>
        </w:rPr>
      </w:pPr>
      <w:r w:rsidRPr="006E52EF">
        <w:rPr>
          <w:rFonts w:asciiTheme="majorBidi" w:eastAsia="Times New Roman" w:hAnsiTheme="majorBidi" w:cstheme="majorBidi"/>
          <w:i/>
          <w:iCs/>
          <w:lang w:eastAsia="fr-FR"/>
        </w:rPr>
        <w:t>RT@BENTAZA:@corinnelepageSalut,</w:t>
      </w:r>
      <w:r w:rsidRPr="00740B17">
        <w:rPr>
          <w:rFonts w:asciiTheme="majorBidi" w:eastAsia="Times New Roman" w:hAnsiTheme="majorBidi" w:cstheme="majorBidi"/>
          <w:i/>
          <w:iCs/>
          <w:lang w:eastAsia="fr-FR"/>
        </w:rPr>
        <w:t xml:space="preserve"> C</w:t>
      </w:r>
      <w:r w:rsidRPr="006E52EF">
        <w:rPr>
          <w:rFonts w:asciiTheme="majorBidi" w:eastAsia="Times New Roman" w:hAnsiTheme="majorBidi" w:cstheme="majorBidi"/>
          <w:i/>
          <w:iCs/>
          <w:lang w:eastAsia="fr-FR"/>
        </w:rPr>
        <w:t>orinne</w:t>
      </w:r>
      <w:r w:rsidRPr="00740B17">
        <w:rPr>
          <w:rFonts w:asciiTheme="majorBidi" w:eastAsia="Times New Roman" w:hAnsiTheme="majorBidi" w:cstheme="majorBidi"/>
          <w:i/>
          <w:iCs/>
          <w:lang w:eastAsia="fr-FR"/>
        </w:rPr>
        <w:t> !</w:t>
      </w:r>
      <w:r w:rsidRPr="006E52EF">
        <w:rPr>
          <w:rFonts w:asciiTheme="majorBidi" w:eastAsia="Times New Roman" w:hAnsiTheme="majorBidi" w:cstheme="majorBidi"/>
          <w:i/>
          <w:iCs/>
          <w:lang w:eastAsia="fr-FR"/>
        </w:rPr>
        <w:t>!!! Dommage qu</w:t>
      </w:r>
      <w:r w:rsidRPr="00740B17">
        <w:rPr>
          <w:rFonts w:asciiTheme="majorBidi" w:eastAsia="Times New Roman" w:hAnsiTheme="majorBidi" w:cstheme="majorBidi"/>
          <w:i/>
          <w:iCs/>
          <w:lang w:eastAsia="fr-FR"/>
        </w:rPr>
        <w:t>’</w:t>
      </w:r>
      <w:r w:rsidRPr="006E52EF">
        <w:rPr>
          <w:rFonts w:asciiTheme="majorBidi" w:eastAsia="Times New Roman" w:hAnsiTheme="majorBidi" w:cstheme="majorBidi"/>
          <w:i/>
          <w:iCs/>
          <w:lang w:eastAsia="fr-FR"/>
        </w:rPr>
        <w:t>il n</w:t>
      </w:r>
      <w:r w:rsidRPr="00740B17">
        <w:rPr>
          <w:rFonts w:asciiTheme="majorBidi" w:eastAsia="Times New Roman" w:hAnsiTheme="majorBidi" w:cstheme="majorBidi"/>
          <w:i/>
          <w:iCs/>
          <w:lang w:eastAsia="fr-FR"/>
        </w:rPr>
        <w:t>’</w:t>
      </w:r>
      <w:r w:rsidRPr="006E52EF">
        <w:rPr>
          <w:rFonts w:asciiTheme="majorBidi" w:eastAsia="Times New Roman" w:hAnsiTheme="majorBidi" w:cstheme="majorBidi"/>
          <w:i/>
          <w:iCs/>
          <w:lang w:eastAsia="fr-FR"/>
        </w:rPr>
        <w:t xml:space="preserve">y a pas autant de politiques intègres comme vous. Bravo à vous </w:t>
      </w:r>
    </w:p>
    <w:p w:rsidR="00316709" w:rsidRDefault="004B01D5" w:rsidP="006834EF">
      <w:pPr>
        <w:rPr>
          <w:rFonts w:asciiTheme="majorBidi" w:hAnsiTheme="majorBidi" w:cstheme="majorBidi"/>
          <w:i/>
          <w:iCs/>
        </w:rPr>
      </w:pPr>
      <w:r w:rsidRPr="004B01D5">
        <w:rPr>
          <w:rFonts w:asciiTheme="majorBidi" w:eastAsia="Times New Roman" w:hAnsiTheme="majorBidi" w:cstheme="majorBidi"/>
          <w:iCs/>
          <w:lang w:eastAsia="fr-FR"/>
        </w:rPr>
        <w:t>Par contre,</w:t>
      </w:r>
      <w:r>
        <w:rPr>
          <w:rFonts w:asciiTheme="majorBidi" w:eastAsia="Times New Roman" w:hAnsiTheme="majorBidi" w:cstheme="majorBidi"/>
          <w:i/>
          <w:iCs/>
          <w:lang w:eastAsia="fr-FR"/>
        </w:rPr>
        <w:t xml:space="preserve"> </w:t>
      </w:r>
      <w:r>
        <w:rPr>
          <w:rFonts w:asciiTheme="majorBidi" w:eastAsia="Times New Roman" w:hAnsiTheme="majorBidi" w:cstheme="majorBidi"/>
          <w:iCs/>
          <w:lang w:eastAsia="fr-FR"/>
        </w:rPr>
        <w:t xml:space="preserve">le pragmatème </w:t>
      </w:r>
      <w:r w:rsidRPr="004B01D5">
        <w:rPr>
          <w:rFonts w:asciiTheme="majorBidi" w:eastAsia="Times New Roman" w:hAnsiTheme="majorBidi" w:cstheme="majorBidi"/>
          <w:i/>
          <w:lang w:eastAsia="fr-FR"/>
        </w:rPr>
        <w:t>pas la tête</w:t>
      </w:r>
      <w:r>
        <w:rPr>
          <w:rFonts w:asciiTheme="majorBidi" w:eastAsia="Times New Roman" w:hAnsiTheme="majorBidi" w:cstheme="majorBidi"/>
          <w:iCs/>
          <w:lang w:eastAsia="fr-FR"/>
        </w:rPr>
        <w:t xml:space="preserve">  constitue  un énoncé autonome, comme l’indique l’exemple ci-dessous : </w:t>
      </w:r>
      <w:r w:rsidR="00316709" w:rsidRPr="006E52EF">
        <w:rPr>
          <w:rFonts w:asciiTheme="majorBidi" w:hAnsiTheme="majorBidi" w:cstheme="majorBidi"/>
          <w:bCs/>
          <w:i/>
          <w:iCs/>
        </w:rPr>
        <w:t>Sept, ça porte bonheur. Aïe</w:t>
      </w:r>
      <w:r w:rsidR="00316709" w:rsidRPr="00740B17">
        <w:rPr>
          <w:rFonts w:asciiTheme="majorBidi" w:hAnsiTheme="majorBidi" w:cstheme="majorBidi"/>
          <w:bCs/>
          <w:i/>
          <w:iCs/>
        </w:rPr>
        <w:t> </w:t>
      </w:r>
      <w:r w:rsidR="00316709" w:rsidRPr="006E52EF">
        <w:rPr>
          <w:rFonts w:asciiTheme="majorBidi" w:hAnsiTheme="majorBidi" w:cstheme="majorBidi"/>
          <w:bCs/>
          <w:i/>
          <w:iCs/>
        </w:rPr>
        <w:t>! pas taper</w:t>
      </w:r>
      <w:r w:rsidR="00316709" w:rsidRPr="00740B17">
        <w:rPr>
          <w:rFonts w:asciiTheme="majorBidi" w:hAnsiTheme="majorBidi" w:cstheme="majorBidi"/>
          <w:bCs/>
          <w:i/>
          <w:iCs/>
        </w:rPr>
        <w:t> </w:t>
      </w:r>
      <w:r w:rsidR="00316709" w:rsidRPr="006E52EF">
        <w:rPr>
          <w:rFonts w:asciiTheme="majorBidi" w:hAnsiTheme="majorBidi" w:cstheme="majorBidi"/>
          <w:bCs/>
          <w:i/>
          <w:iCs/>
        </w:rPr>
        <w:t>! pas la tête</w:t>
      </w:r>
      <w:r w:rsidR="00316709" w:rsidRPr="00740B17">
        <w:rPr>
          <w:rFonts w:asciiTheme="majorBidi" w:hAnsiTheme="majorBidi" w:cstheme="majorBidi"/>
          <w:bCs/>
          <w:i/>
          <w:iCs/>
        </w:rPr>
        <w:t> </w:t>
      </w:r>
      <w:r w:rsidR="00316709" w:rsidRPr="006E52EF">
        <w:rPr>
          <w:rFonts w:asciiTheme="majorBidi" w:hAnsiTheme="majorBidi" w:cstheme="majorBidi"/>
          <w:bCs/>
          <w:i/>
          <w:iCs/>
        </w:rPr>
        <w:t>!</w:t>
      </w:r>
      <w:r w:rsidR="00316709" w:rsidRPr="006E52EF">
        <w:rPr>
          <w:rFonts w:asciiTheme="majorBidi" w:hAnsiTheme="majorBidi" w:cstheme="majorBidi"/>
          <w:i/>
          <w:iCs/>
        </w:rPr>
        <w:tab/>
      </w:r>
    </w:p>
    <w:p w:rsidR="006834EF" w:rsidRPr="006834EF" w:rsidRDefault="006834EF" w:rsidP="006834EF">
      <w:pPr>
        <w:rPr>
          <w:rFonts w:asciiTheme="majorBidi" w:eastAsia="Times New Roman" w:hAnsiTheme="majorBidi" w:cstheme="majorBidi"/>
          <w:iCs/>
          <w:lang w:eastAsia="fr-FR"/>
        </w:rPr>
      </w:pPr>
    </w:p>
    <w:p w:rsidR="00316709" w:rsidRPr="00740B17" w:rsidRDefault="00316709" w:rsidP="00316709">
      <w:pPr>
        <w:pStyle w:val="Paragraphedeliste"/>
        <w:numPr>
          <w:ilvl w:val="1"/>
          <w:numId w:val="31"/>
        </w:numPr>
        <w:rPr>
          <w:rFonts w:asciiTheme="majorBidi" w:hAnsiTheme="majorBidi" w:cstheme="majorBidi"/>
          <w:bCs/>
          <w:iCs/>
        </w:rPr>
      </w:pPr>
      <w:r w:rsidRPr="00740B17">
        <w:rPr>
          <w:rFonts w:asciiTheme="majorBidi" w:hAnsiTheme="majorBidi" w:cstheme="majorBidi"/>
          <w:bCs/>
          <w:iCs/>
        </w:rPr>
        <w:t>Figement morphologique</w:t>
      </w:r>
    </w:p>
    <w:p w:rsidR="00316709" w:rsidRPr="00740B17" w:rsidRDefault="00316709" w:rsidP="00316709">
      <w:pPr>
        <w:rPr>
          <w:rFonts w:asciiTheme="majorBidi" w:hAnsiTheme="majorBidi" w:cstheme="majorBidi"/>
        </w:rPr>
      </w:pPr>
      <w:r w:rsidRPr="00740B17">
        <w:rPr>
          <w:rFonts w:asciiTheme="majorBidi" w:hAnsiTheme="majorBidi" w:cstheme="majorBidi"/>
          <w:iCs/>
        </w:rPr>
        <w:t>Il s’agit d’un type de blocage grammatical qui correspond à l’impossibilité de variation flexionnelle qui s’effectue sur le genre, le nombre et le temps. Les PA manifestent des contraintes variationnelles :</w:t>
      </w:r>
      <w:r w:rsidRPr="00740B17">
        <w:rPr>
          <w:rFonts w:asciiTheme="majorBidi" w:hAnsiTheme="majorBidi" w:cstheme="majorBidi"/>
        </w:rPr>
        <w:t xml:space="preserve"> chaque modification opérée implique un changement du sens. Nous allons vérifier ce paramètre à travers des exemples concrets ex</w:t>
      </w:r>
      <w:r w:rsidR="006834EF">
        <w:rPr>
          <w:rFonts w:asciiTheme="majorBidi" w:hAnsiTheme="majorBidi" w:cstheme="majorBidi"/>
        </w:rPr>
        <w:t>traits du corpus. Nous commenç</w:t>
      </w:r>
      <w:r w:rsidR="006834EF" w:rsidRPr="00740B17">
        <w:rPr>
          <w:rFonts w:asciiTheme="majorBidi" w:hAnsiTheme="majorBidi" w:cstheme="majorBidi"/>
        </w:rPr>
        <w:t>ons</w:t>
      </w:r>
      <w:r w:rsidRPr="00740B17">
        <w:rPr>
          <w:rFonts w:asciiTheme="majorBidi" w:hAnsiTheme="majorBidi" w:cstheme="majorBidi"/>
        </w:rPr>
        <w:t xml:space="preserve"> par le premier cas du blocage concernant le temps verbal. Un pragmatème d’affect ne se prête pas facilement aux changements temporels. </w:t>
      </w:r>
    </w:p>
    <w:p w:rsidR="00316709" w:rsidRPr="00740B17" w:rsidRDefault="00316709" w:rsidP="00316709">
      <w:pPr>
        <w:pStyle w:val="Paragraphedeliste"/>
        <w:ind w:left="360"/>
        <w:rPr>
          <w:rFonts w:asciiTheme="majorBidi" w:hAnsiTheme="majorBidi" w:cstheme="majorBidi"/>
          <w:i/>
          <w:iCs/>
        </w:rPr>
      </w:pPr>
      <w:r w:rsidRPr="00740B17">
        <w:rPr>
          <w:rFonts w:asciiTheme="majorBidi" w:hAnsiTheme="majorBidi" w:cstheme="majorBidi"/>
          <w:i/>
          <w:iCs/>
        </w:rPr>
        <w:lastRenderedPageBreak/>
        <w:t xml:space="preserve">C’est incroyable* C’était incroyable, *ça sera incroyable. </w:t>
      </w:r>
    </w:p>
    <w:p w:rsidR="00316709" w:rsidRPr="00740B17" w:rsidRDefault="00316709" w:rsidP="00316709">
      <w:pPr>
        <w:pStyle w:val="Paragraphedeliste"/>
        <w:ind w:left="360"/>
        <w:rPr>
          <w:rFonts w:asciiTheme="majorBidi" w:hAnsiTheme="majorBidi" w:cstheme="majorBidi"/>
          <w:i/>
          <w:iCs/>
        </w:rPr>
      </w:pPr>
      <w:r w:rsidRPr="00740B17">
        <w:rPr>
          <w:rFonts w:asciiTheme="majorBidi" w:hAnsiTheme="majorBidi" w:cstheme="majorBidi"/>
          <w:i/>
          <w:iCs/>
        </w:rPr>
        <w:t>Ça craint* c’était craint *ça craindra</w:t>
      </w:r>
    </w:p>
    <w:p w:rsidR="00316709" w:rsidRDefault="00316709" w:rsidP="00316709">
      <w:pPr>
        <w:pStyle w:val="Paragraphedeliste"/>
        <w:ind w:left="360"/>
        <w:rPr>
          <w:rFonts w:asciiTheme="majorBidi" w:hAnsiTheme="majorBidi" w:cstheme="majorBidi"/>
          <w:i/>
          <w:iCs/>
        </w:rPr>
      </w:pPr>
      <w:r w:rsidRPr="00740B17">
        <w:rPr>
          <w:rFonts w:asciiTheme="majorBidi" w:hAnsiTheme="majorBidi" w:cstheme="majorBidi"/>
          <w:i/>
          <w:iCs/>
        </w:rPr>
        <w:t>C’est une blague ? * C’était une blague ? *ce sera une blague ?</w:t>
      </w:r>
    </w:p>
    <w:p w:rsidR="009F06DC" w:rsidRPr="00740B17" w:rsidRDefault="009F06DC" w:rsidP="00316709">
      <w:pPr>
        <w:pStyle w:val="Paragraphedeliste"/>
        <w:ind w:left="360"/>
        <w:rPr>
          <w:rFonts w:asciiTheme="majorBidi" w:hAnsiTheme="majorBidi" w:cstheme="majorBidi"/>
          <w:i/>
          <w:iCs/>
        </w:rPr>
      </w:pPr>
    </w:p>
    <w:p w:rsidR="00316709" w:rsidRPr="00740B17" w:rsidRDefault="00316709" w:rsidP="00316709">
      <w:pPr>
        <w:rPr>
          <w:rFonts w:asciiTheme="majorBidi" w:hAnsiTheme="majorBidi" w:cstheme="majorBidi"/>
          <w:iCs/>
        </w:rPr>
      </w:pPr>
      <w:r w:rsidRPr="00740B17">
        <w:rPr>
          <w:rFonts w:asciiTheme="majorBidi" w:hAnsiTheme="majorBidi" w:cstheme="majorBidi"/>
          <w:iCs/>
        </w:rPr>
        <w:t>Le deuxième cas de blocage morphologique s’attache au nombre. Dans les expressions suivantes, il nous paraît que le passage du singulier au pluriel n’est pas normalement employé.</w:t>
      </w:r>
    </w:p>
    <w:p w:rsidR="00316709" w:rsidRPr="00740B17" w:rsidRDefault="00316709" w:rsidP="00316709">
      <w:pPr>
        <w:pStyle w:val="Paragraphedeliste"/>
        <w:ind w:left="360"/>
        <w:rPr>
          <w:rFonts w:asciiTheme="majorBidi" w:hAnsiTheme="majorBidi" w:cstheme="majorBidi"/>
          <w:i/>
          <w:iCs/>
        </w:rPr>
      </w:pPr>
      <w:r w:rsidRPr="00740B17">
        <w:rPr>
          <w:rFonts w:asciiTheme="majorBidi" w:hAnsiTheme="majorBidi" w:cstheme="majorBidi"/>
          <w:i/>
          <w:iCs/>
        </w:rPr>
        <w:t>C’est une blague ?    * ce sont des blagues ? </w:t>
      </w:r>
    </w:p>
    <w:p w:rsidR="00316709" w:rsidRPr="00740B17" w:rsidRDefault="00316709" w:rsidP="00316709">
      <w:pPr>
        <w:pStyle w:val="Paragraphedeliste"/>
        <w:ind w:left="360"/>
        <w:rPr>
          <w:rFonts w:asciiTheme="majorBidi" w:hAnsiTheme="majorBidi" w:cstheme="majorBidi"/>
          <w:i/>
          <w:iCs/>
        </w:rPr>
      </w:pPr>
      <w:r w:rsidRPr="00740B17">
        <w:rPr>
          <w:rFonts w:asciiTheme="majorBidi" w:hAnsiTheme="majorBidi" w:cstheme="majorBidi"/>
          <w:i/>
          <w:iCs/>
        </w:rPr>
        <w:t>Ça va pas la tête ?     * ça va pas les têtes ?</w:t>
      </w:r>
    </w:p>
    <w:p w:rsidR="00316709" w:rsidRPr="00740B17" w:rsidRDefault="00316709" w:rsidP="00316709">
      <w:pPr>
        <w:pStyle w:val="Paragraphedeliste"/>
        <w:ind w:left="360"/>
        <w:rPr>
          <w:rFonts w:asciiTheme="majorBidi" w:hAnsiTheme="majorBidi" w:cstheme="majorBidi"/>
          <w:i/>
          <w:iCs/>
        </w:rPr>
      </w:pPr>
    </w:p>
    <w:p w:rsidR="00316709" w:rsidRPr="00740B17" w:rsidRDefault="00316709" w:rsidP="00316709">
      <w:pPr>
        <w:rPr>
          <w:rFonts w:asciiTheme="majorBidi" w:hAnsiTheme="majorBidi" w:cstheme="majorBidi"/>
          <w:iCs/>
        </w:rPr>
      </w:pPr>
      <w:r w:rsidRPr="00740B17">
        <w:rPr>
          <w:rFonts w:asciiTheme="majorBidi" w:hAnsiTheme="majorBidi" w:cstheme="majorBidi"/>
          <w:iCs/>
        </w:rPr>
        <w:t>Par conséquent, sur le plan morphologique, les PA sont rigoureusement figés, ils n’acceptent pas des changements du temps, et de nombre.</w:t>
      </w:r>
    </w:p>
    <w:p w:rsidR="00316709" w:rsidRPr="00740B17" w:rsidRDefault="00316709" w:rsidP="00316709">
      <w:pPr>
        <w:rPr>
          <w:rFonts w:asciiTheme="majorBidi" w:hAnsiTheme="majorBidi" w:cstheme="majorBidi"/>
          <w:iCs/>
        </w:rPr>
      </w:pPr>
    </w:p>
    <w:p w:rsidR="00316709" w:rsidRPr="00740B17" w:rsidRDefault="00316709" w:rsidP="00316709">
      <w:pPr>
        <w:rPr>
          <w:rFonts w:asciiTheme="majorBidi" w:hAnsiTheme="majorBidi" w:cstheme="majorBidi"/>
          <w:bCs/>
          <w:iCs/>
        </w:rPr>
      </w:pPr>
      <w:r w:rsidRPr="00740B17">
        <w:rPr>
          <w:rFonts w:asciiTheme="majorBidi" w:hAnsiTheme="majorBidi" w:cstheme="majorBidi"/>
          <w:bCs/>
          <w:iCs/>
        </w:rPr>
        <w:t xml:space="preserve">2.4. Sur le plan lexical </w:t>
      </w:r>
    </w:p>
    <w:p w:rsidR="00316709" w:rsidRPr="00740B17" w:rsidRDefault="00316709" w:rsidP="00316709">
      <w:pPr>
        <w:rPr>
          <w:rFonts w:asciiTheme="majorBidi" w:hAnsiTheme="majorBidi" w:cstheme="majorBidi"/>
          <w:iCs/>
        </w:rPr>
      </w:pPr>
      <w:r w:rsidRPr="00740B17">
        <w:rPr>
          <w:rFonts w:asciiTheme="majorBidi" w:hAnsiTheme="majorBidi" w:cstheme="majorBidi"/>
          <w:bCs/>
          <w:iCs/>
        </w:rPr>
        <w:t xml:space="preserve">L’absence d’alternance paradigmatique est un critère définitoire essentiel pour décrire les pragmatèmes. Il est souligné tout d’abord par (Mel’cuk 2008), d’où sa typologie des phrasèmes. Il a classé les pragmatèmes comme un type de phrasème </w:t>
      </w:r>
      <w:r w:rsidRPr="00740B17">
        <w:rPr>
          <w:rFonts w:asciiTheme="majorBidi" w:hAnsiTheme="majorBidi" w:cstheme="majorBidi"/>
        </w:rPr>
        <w:t xml:space="preserve">sémantico-lexical. </w:t>
      </w:r>
      <w:r w:rsidRPr="00740B17">
        <w:rPr>
          <w:rFonts w:asciiTheme="majorBidi" w:hAnsiTheme="majorBidi" w:cstheme="majorBidi"/>
          <w:iCs/>
        </w:rPr>
        <w:t>Les pragmatèmes sont contraints sur l’axe paradigmatique au même titre des proverbes, c’est-à-dire l’impossibilité d’alternance paradigmatique. Mel’cuk (2011) a pris l’exemple suivant :</w:t>
      </w:r>
      <w:r w:rsidRPr="00740B17">
        <w:rPr>
          <w:rFonts w:asciiTheme="majorBidi" w:hAnsiTheme="majorBidi" w:cstheme="majorBidi"/>
          <w:i/>
        </w:rPr>
        <w:t xml:space="preserve"> à qui de droit</w:t>
      </w:r>
      <w:r w:rsidRPr="00740B17">
        <w:rPr>
          <w:rFonts w:asciiTheme="majorBidi" w:hAnsiTheme="majorBidi" w:cstheme="majorBidi"/>
          <w:iCs/>
        </w:rPr>
        <w:t xml:space="preserve"> « à la personne que cela peut concerner » qu’on le trouve à l’en tête d’une lettre officielle, ce pragmatème est rigoureusement contraint, il est non substitutionnel. La même remarque pour le pragmatème </w:t>
      </w:r>
      <w:r w:rsidRPr="00740B17">
        <w:rPr>
          <w:rFonts w:asciiTheme="majorBidi" w:hAnsiTheme="majorBidi" w:cstheme="majorBidi"/>
          <w:i/>
        </w:rPr>
        <w:t xml:space="preserve">peinture fraîche </w:t>
      </w:r>
      <w:r w:rsidRPr="00740B17">
        <w:rPr>
          <w:rFonts w:asciiTheme="majorBidi" w:hAnsiTheme="majorBidi" w:cstheme="majorBidi"/>
          <w:iCs/>
        </w:rPr>
        <w:t xml:space="preserve">sur un panneau. </w:t>
      </w:r>
    </w:p>
    <w:p w:rsidR="00316709" w:rsidRPr="00740B17" w:rsidRDefault="00316709" w:rsidP="00316709">
      <w:pPr>
        <w:rPr>
          <w:rFonts w:asciiTheme="majorBidi" w:hAnsiTheme="majorBidi" w:cstheme="majorBidi"/>
          <w:iCs/>
        </w:rPr>
      </w:pPr>
      <w:r w:rsidRPr="006E52EF">
        <w:rPr>
          <w:rFonts w:asciiTheme="majorBidi" w:hAnsiTheme="majorBidi" w:cstheme="majorBidi"/>
          <w:iCs/>
        </w:rPr>
        <w:t xml:space="preserve">En revanche, Pucheu (2007), Fonagy (1997) ont admis que les énoncés liés peuvent varier sur l’axe paradigmatique, </w:t>
      </w:r>
      <w:r w:rsidRPr="006E52EF">
        <w:rPr>
          <w:rFonts w:asciiTheme="majorBidi" w:hAnsiTheme="majorBidi" w:cstheme="majorBidi"/>
          <w:iCs/>
          <w:sz w:val="24"/>
          <w:szCs w:val="24"/>
        </w:rPr>
        <w:t>par exemple l’énoncé «</w:t>
      </w:r>
      <w:r w:rsidRPr="006E52EF">
        <w:rPr>
          <w:rFonts w:asciiTheme="majorBidi" w:hAnsiTheme="majorBidi" w:cstheme="majorBidi"/>
          <w:i/>
          <w:iCs/>
          <w:sz w:val="24"/>
          <w:szCs w:val="24"/>
        </w:rPr>
        <w:t> ferme ta gueule ! </w:t>
      </w:r>
      <w:r w:rsidRPr="006E52EF">
        <w:rPr>
          <w:rFonts w:asciiTheme="majorBidi" w:hAnsiTheme="majorBidi" w:cstheme="majorBidi"/>
          <w:iCs/>
          <w:sz w:val="24"/>
          <w:szCs w:val="24"/>
        </w:rPr>
        <w:t>» peut varier sur l’axe paradigmatique « </w:t>
      </w:r>
      <w:r w:rsidRPr="006E52EF">
        <w:rPr>
          <w:rFonts w:asciiTheme="majorBidi" w:hAnsiTheme="majorBidi" w:cstheme="majorBidi"/>
          <w:i/>
          <w:iCs/>
          <w:sz w:val="24"/>
          <w:szCs w:val="24"/>
        </w:rPr>
        <w:t>ferme ton clapet</w:t>
      </w:r>
      <w:r w:rsidRPr="006E52EF">
        <w:rPr>
          <w:rFonts w:asciiTheme="majorBidi" w:hAnsiTheme="majorBidi" w:cstheme="majorBidi"/>
          <w:iCs/>
          <w:sz w:val="24"/>
          <w:szCs w:val="24"/>
        </w:rPr>
        <w:t> ». À la suite des énoncés liés,</w:t>
      </w:r>
    </w:p>
    <w:p w:rsidR="00316709" w:rsidRPr="00740B17" w:rsidRDefault="00316709" w:rsidP="00316709">
      <w:pPr>
        <w:rPr>
          <w:rFonts w:asciiTheme="majorBidi" w:hAnsiTheme="majorBidi" w:cstheme="majorBidi"/>
          <w:iCs/>
        </w:rPr>
      </w:pPr>
      <w:r w:rsidRPr="006E52EF">
        <w:rPr>
          <w:rFonts w:asciiTheme="majorBidi" w:hAnsiTheme="majorBidi" w:cstheme="majorBidi"/>
          <w:iCs/>
        </w:rPr>
        <w:lastRenderedPageBreak/>
        <w:t>Les PA partagent cette propriété définitoire. Sur le plan lexical, on peut observer des variations</w:t>
      </w:r>
      <w:r w:rsidRPr="006E52EF">
        <w:rPr>
          <w:rFonts w:asciiTheme="majorBidi" w:hAnsiTheme="majorBidi" w:cstheme="majorBidi"/>
          <w:iCs/>
          <w:sz w:val="24"/>
          <w:szCs w:val="24"/>
        </w:rPr>
        <w:t xml:space="preserve"> distributionnelles et paradigmatiques. Par exemple, les pragmatèmes </w:t>
      </w:r>
      <w:r w:rsidRPr="006E52EF">
        <w:rPr>
          <w:rFonts w:asciiTheme="majorBidi" w:hAnsiTheme="majorBidi" w:cstheme="majorBidi"/>
          <w:i/>
          <w:sz w:val="24"/>
          <w:szCs w:val="24"/>
        </w:rPr>
        <w:t xml:space="preserve">ça suffit </w:t>
      </w:r>
      <w:r w:rsidRPr="006E52EF">
        <w:rPr>
          <w:rFonts w:asciiTheme="majorBidi" w:hAnsiTheme="majorBidi" w:cstheme="majorBidi"/>
          <w:iCs/>
          <w:sz w:val="24"/>
          <w:szCs w:val="24"/>
        </w:rPr>
        <w:t>peut varier en ajoutant des éléments facultatifs,</w:t>
      </w:r>
      <w:r w:rsidRPr="00740B17">
        <w:rPr>
          <w:rFonts w:asciiTheme="majorBidi" w:hAnsiTheme="majorBidi" w:cstheme="majorBidi"/>
          <w:i/>
        </w:rPr>
        <w:t xml:space="preserve"> ç</w:t>
      </w:r>
      <w:r w:rsidRPr="006E52EF">
        <w:rPr>
          <w:rFonts w:asciiTheme="majorBidi" w:hAnsiTheme="majorBidi" w:cstheme="majorBidi"/>
          <w:i/>
        </w:rPr>
        <w:t>a suffit vs ça suffit maintenant</w:t>
      </w:r>
      <w:r w:rsidRPr="006E52EF">
        <w:rPr>
          <w:rFonts w:asciiTheme="majorBidi" w:hAnsiTheme="majorBidi" w:cstheme="majorBidi"/>
          <w:iCs/>
        </w:rPr>
        <w:t xml:space="preserve">, </w:t>
      </w:r>
      <w:r w:rsidRPr="006E52EF">
        <w:rPr>
          <w:rFonts w:asciiTheme="majorBidi" w:hAnsiTheme="majorBidi" w:cstheme="majorBidi"/>
          <w:i/>
        </w:rPr>
        <w:t>tiens vs tiens donc</w:t>
      </w:r>
      <w:r w:rsidRPr="00740B17">
        <w:rPr>
          <w:rFonts w:asciiTheme="majorBidi" w:hAnsiTheme="majorBidi" w:cstheme="majorBidi"/>
          <w:iCs/>
        </w:rPr>
        <w:t xml:space="preserve">. </w:t>
      </w:r>
    </w:p>
    <w:p w:rsidR="00316709" w:rsidRPr="00740B17" w:rsidRDefault="00316709" w:rsidP="00316709">
      <w:pPr>
        <w:rPr>
          <w:rFonts w:asciiTheme="majorBidi" w:hAnsiTheme="majorBidi" w:cstheme="majorBidi"/>
          <w:iCs/>
        </w:rPr>
      </w:pPr>
      <w:r w:rsidRPr="006E52EF">
        <w:rPr>
          <w:rFonts w:asciiTheme="majorBidi" w:hAnsiTheme="majorBidi" w:cstheme="majorBidi"/>
          <w:iCs/>
        </w:rPr>
        <w:t>Il faut noter aussi la présence des phénomènes qui se trouvent à la limite de lexique et de syntaxe. Ces phénomènes sont propres aux écrits numériques et aux interactions orales.</w:t>
      </w:r>
      <w:r w:rsidRPr="00740B17">
        <w:rPr>
          <w:rFonts w:asciiTheme="majorBidi" w:hAnsiTheme="majorBidi" w:cstheme="majorBidi"/>
          <w:iCs/>
        </w:rPr>
        <w:t xml:space="preserve"> En fait, l’observation de notre corpus nous a permis de faire les remarques suivantes :</w:t>
      </w:r>
      <w:r w:rsidRPr="00740B17">
        <w:rPr>
          <w:rFonts w:asciiTheme="majorBidi" w:hAnsiTheme="majorBidi" w:cstheme="majorBidi"/>
          <w:bCs/>
          <w:iCs/>
        </w:rPr>
        <w:t xml:space="preserve"> Intégration des phénomènes lexicaux comme :</w:t>
      </w:r>
    </w:p>
    <w:p w:rsidR="00316709" w:rsidRPr="00740B17" w:rsidRDefault="00316709" w:rsidP="00316709">
      <w:pPr>
        <w:pStyle w:val="Paragraphedeliste"/>
        <w:numPr>
          <w:ilvl w:val="0"/>
          <w:numId w:val="35"/>
        </w:numPr>
        <w:rPr>
          <w:rFonts w:asciiTheme="majorBidi" w:hAnsiTheme="majorBidi" w:cstheme="majorBidi"/>
          <w:bCs/>
          <w:iCs/>
        </w:rPr>
      </w:pPr>
      <w:r w:rsidRPr="00740B17">
        <w:rPr>
          <w:rFonts w:asciiTheme="majorBidi" w:hAnsiTheme="majorBidi" w:cstheme="majorBidi"/>
          <w:bCs/>
          <w:iCs/>
        </w:rPr>
        <w:t xml:space="preserve"> l’abréviation :</w:t>
      </w:r>
    </w:p>
    <w:p w:rsidR="00316709" w:rsidRPr="00740B17" w:rsidRDefault="00316709" w:rsidP="00316709">
      <w:pPr>
        <w:ind w:left="720"/>
        <w:rPr>
          <w:rFonts w:asciiTheme="majorBidi" w:hAnsiTheme="majorBidi" w:cstheme="majorBidi"/>
          <w:bCs/>
          <w:i/>
          <w:iCs/>
        </w:rPr>
      </w:pPr>
      <w:r w:rsidRPr="00740B17">
        <w:rPr>
          <w:rFonts w:asciiTheme="majorBidi" w:hAnsiTheme="majorBidi" w:cstheme="majorBidi"/>
          <w:bCs/>
          <w:i/>
          <w:iCs/>
        </w:rPr>
        <w:t>Ce n’est pas possible vs c pas possible</w:t>
      </w:r>
    </w:p>
    <w:p w:rsidR="00316709" w:rsidRPr="00740B17" w:rsidRDefault="00316709" w:rsidP="00316709">
      <w:pPr>
        <w:pStyle w:val="Paragraphedeliste"/>
        <w:numPr>
          <w:ilvl w:val="0"/>
          <w:numId w:val="35"/>
        </w:numPr>
        <w:rPr>
          <w:rFonts w:asciiTheme="majorBidi" w:hAnsiTheme="majorBidi" w:cstheme="majorBidi"/>
          <w:bCs/>
          <w:iCs/>
        </w:rPr>
      </w:pPr>
      <w:r w:rsidRPr="00740B17">
        <w:rPr>
          <w:rFonts w:asciiTheme="majorBidi" w:hAnsiTheme="majorBidi" w:cstheme="majorBidi"/>
          <w:bCs/>
          <w:iCs/>
        </w:rPr>
        <w:t xml:space="preserve">Chute de certains éléments lexicaux </w:t>
      </w:r>
    </w:p>
    <w:p w:rsidR="00316709" w:rsidRPr="00740B17" w:rsidRDefault="00316709" w:rsidP="00316709">
      <w:pPr>
        <w:ind w:left="720"/>
        <w:rPr>
          <w:rFonts w:asciiTheme="majorBidi" w:hAnsiTheme="majorBidi" w:cstheme="majorBidi"/>
          <w:bCs/>
          <w:i/>
          <w:iCs/>
        </w:rPr>
      </w:pPr>
      <w:r w:rsidRPr="00740B17">
        <w:rPr>
          <w:rFonts w:asciiTheme="majorBidi" w:hAnsiTheme="majorBidi" w:cstheme="majorBidi"/>
          <w:bCs/>
          <w:i/>
          <w:iCs/>
        </w:rPr>
        <w:t xml:space="preserve">Ce n’est pas du vol vs pas du vol </w:t>
      </w:r>
    </w:p>
    <w:p w:rsidR="00316709" w:rsidRPr="00740B17" w:rsidRDefault="00316709" w:rsidP="00316709">
      <w:pPr>
        <w:pStyle w:val="Paragraphedeliste"/>
        <w:numPr>
          <w:ilvl w:val="0"/>
          <w:numId w:val="35"/>
        </w:numPr>
        <w:rPr>
          <w:rFonts w:asciiTheme="majorBidi" w:hAnsiTheme="majorBidi" w:cstheme="majorBidi"/>
          <w:bCs/>
          <w:iCs/>
        </w:rPr>
      </w:pPr>
      <w:r w:rsidRPr="00740B17">
        <w:rPr>
          <w:rFonts w:asciiTheme="majorBidi" w:hAnsiTheme="majorBidi" w:cstheme="majorBidi"/>
          <w:bCs/>
          <w:iCs/>
        </w:rPr>
        <w:t>Usage des néographismes nés avec le développement internet</w:t>
      </w:r>
    </w:p>
    <w:p w:rsidR="00316709" w:rsidRPr="00740B17" w:rsidRDefault="00316709" w:rsidP="00316709">
      <w:pPr>
        <w:ind w:left="720"/>
        <w:rPr>
          <w:rFonts w:asciiTheme="majorBidi" w:hAnsiTheme="majorBidi" w:cstheme="majorBidi"/>
          <w:bCs/>
          <w:i/>
          <w:iCs/>
        </w:rPr>
      </w:pPr>
      <w:r w:rsidRPr="00740B17">
        <w:rPr>
          <w:rFonts w:asciiTheme="majorBidi" w:hAnsiTheme="majorBidi" w:cstheme="majorBidi"/>
          <w:bCs/>
          <w:i/>
          <w:iCs/>
        </w:rPr>
        <w:t>Oh cool !</w:t>
      </w:r>
    </w:p>
    <w:p w:rsidR="00316709" w:rsidRPr="00740B17" w:rsidRDefault="00316709" w:rsidP="002D6401">
      <w:pPr>
        <w:rPr>
          <w:rFonts w:asciiTheme="majorBidi" w:hAnsiTheme="majorBidi" w:cstheme="majorBidi"/>
          <w:bCs/>
        </w:rPr>
      </w:pPr>
      <w:r w:rsidRPr="006E52EF">
        <w:rPr>
          <w:rFonts w:asciiTheme="majorBidi" w:hAnsiTheme="majorBidi" w:cstheme="majorBidi"/>
          <w:bCs/>
        </w:rPr>
        <w:t xml:space="preserve">Les commutations lexicales ne sont pas totalement bloquées, </w:t>
      </w:r>
      <w:r w:rsidR="008A38B3">
        <w:rPr>
          <w:rFonts w:asciiTheme="majorBidi" w:hAnsiTheme="majorBidi" w:cstheme="majorBidi"/>
          <w:bCs/>
        </w:rPr>
        <w:t>il est possible d’ajouter un élément</w:t>
      </w:r>
      <w:r w:rsidRPr="006E52EF">
        <w:rPr>
          <w:rFonts w:asciiTheme="majorBidi" w:hAnsiTheme="majorBidi" w:cstheme="majorBidi"/>
          <w:bCs/>
        </w:rPr>
        <w:t xml:space="preserve"> facultatif</w:t>
      </w:r>
      <w:r w:rsidR="008A38B3">
        <w:rPr>
          <w:rFonts w:asciiTheme="majorBidi" w:hAnsiTheme="majorBidi" w:cstheme="majorBidi"/>
          <w:bCs/>
        </w:rPr>
        <w:t xml:space="preserve"> </w:t>
      </w:r>
      <w:r w:rsidR="002D6401">
        <w:rPr>
          <w:rFonts w:asciiTheme="majorBidi" w:hAnsiTheme="majorBidi" w:cstheme="majorBidi"/>
          <w:bCs/>
        </w:rPr>
        <w:t xml:space="preserve">ou le remplacement d’un mot par un autre. </w:t>
      </w:r>
      <w:r w:rsidRPr="006E52EF">
        <w:rPr>
          <w:rFonts w:asciiTheme="majorBidi" w:hAnsiTheme="majorBidi" w:cstheme="majorBidi"/>
          <w:bCs/>
        </w:rPr>
        <w:t>De même, les PA intègrent de nouveaux phénomènes lexicaux qui ca</w:t>
      </w:r>
      <w:r w:rsidR="009B1CA6">
        <w:rPr>
          <w:rFonts w:asciiTheme="majorBidi" w:hAnsiTheme="majorBidi" w:cstheme="majorBidi"/>
          <w:bCs/>
        </w:rPr>
        <w:t>ractérisent les interactions orales</w:t>
      </w:r>
      <w:r w:rsidR="002D6401">
        <w:rPr>
          <w:rFonts w:asciiTheme="majorBidi" w:hAnsiTheme="majorBidi" w:cstheme="majorBidi"/>
          <w:bCs/>
        </w:rPr>
        <w:t>, à savoir les abréviations, la chute des unités lexicales ou l’usage des nouveaux lexiques.</w:t>
      </w:r>
    </w:p>
    <w:p w:rsidR="00316709" w:rsidRPr="00740B17" w:rsidRDefault="00316709" w:rsidP="00316709">
      <w:pPr>
        <w:rPr>
          <w:rFonts w:asciiTheme="majorBidi" w:hAnsiTheme="majorBidi" w:cstheme="majorBidi"/>
          <w:bCs/>
        </w:rPr>
      </w:pPr>
    </w:p>
    <w:p w:rsidR="00316709" w:rsidRPr="00740B17" w:rsidRDefault="00316709" w:rsidP="00316709">
      <w:pPr>
        <w:rPr>
          <w:rFonts w:asciiTheme="majorBidi" w:hAnsiTheme="majorBidi" w:cstheme="majorBidi"/>
        </w:rPr>
      </w:pPr>
      <w:r w:rsidRPr="00740B17">
        <w:rPr>
          <w:rFonts w:asciiTheme="majorBidi" w:hAnsiTheme="majorBidi" w:cstheme="majorBidi"/>
        </w:rPr>
        <w:t>3. Propriétés formelles des PA</w:t>
      </w:r>
    </w:p>
    <w:p w:rsidR="00316709" w:rsidRPr="00740B17" w:rsidRDefault="00316709" w:rsidP="00316709">
      <w:pPr>
        <w:rPr>
          <w:rFonts w:asciiTheme="majorBidi" w:hAnsiTheme="majorBidi" w:cstheme="majorBidi"/>
        </w:rPr>
      </w:pPr>
      <w:r w:rsidRPr="00740B17">
        <w:rPr>
          <w:rFonts w:asciiTheme="majorBidi" w:hAnsiTheme="majorBidi" w:cstheme="majorBidi"/>
        </w:rPr>
        <w:t>3.1. Polylexicalité</w:t>
      </w:r>
    </w:p>
    <w:p w:rsidR="00316709" w:rsidRPr="00740B17" w:rsidRDefault="00316709" w:rsidP="00971AB7">
      <w:pPr>
        <w:pStyle w:val="Default"/>
        <w:spacing w:before="0" w:beforeAutospacing="0"/>
        <w:rPr>
          <w:rFonts w:asciiTheme="majorBidi" w:hAnsiTheme="majorBidi" w:cstheme="majorBidi"/>
          <w:bCs/>
          <w:iCs/>
          <w:sz w:val="22"/>
          <w:szCs w:val="22"/>
        </w:rPr>
      </w:pPr>
      <w:r w:rsidRPr="00740B17">
        <w:rPr>
          <w:rFonts w:asciiTheme="majorBidi" w:hAnsiTheme="majorBidi" w:cstheme="majorBidi"/>
          <w:bCs/>
          <w:iCs/>
          <w:sz w:val="22"/>
          <w:szCs w:val="22"/>
        </w:rPr>
        <w:t xml:space="preserve">Un pragmatème n’est pas nécessairement polylexical. Un pragmatème selon Mel’cuk (2008) correspond à un phrasème ou un lexème c’est-à-dire un syntagme composé de plusieurs signes linguistiques ou bien une seule unité lexicale. D’une manière générale, un pragmatème n’est </w:t>
      </w:r>
      <w:r w:rsidRPr="00740B17">
        <w:rPr>
          <w:rFonts w:asciiTheme="majorBidi" w:hAnsiTheme="majorBidi" w:cstheme="majorBidi"/>
          <w:sz w:val="22"/>
          <w:szCs w:val="22"/>
        </w:rPr>
        <w:t xml:space="preserve">pas souvent polylexical, il existe un </w:t>
      </w:r>
      <w:r w:rsidRPr="00740B17">
        <w:rPr>
          <w:rFonts w:asciiTheme="majorBidi" w:hAnsiTheme="majorBidi" w:cstheme="majorBidi"/>
          <w:color w:val="auto"/>
          <w:sz w:val="22"/>
          <w:szCs w:val="22"/>
        </w:rPr>
        <w:t>n</w:t>
      </w:r>
      <w:r w:rsidRPr="00740B17">
        <w:rPr>
          <w:rFonts w:asciiTheme="majorBidi" w:hAnsiTheme="majorBidi" w:cstheme="majorBidi"/>
          <w:sz w:val="22"/>
          <w:szCs w:val="22"/>
        </w:rPr>
        <w:t xml:space="preserve">ombre important des </w:t>
      </w:r>
      <w:r w:rsidRPr="00740B17">
        <w:rPr>
          <w:rFonts w:asciiTheme="majorBidi" w:hAnsiTheme="majorBidi" w:cstheme="majorBidi"/>
          <w:sz w:val="22"/>
          <w:szCs w:val="22"/>
        </w:rPr>
        <w:lastRenderedPageBreak/>
        <w:t>pragmatèmes qui sont des lexèmes. Blanco (2013, 2014) a</w:t>
      </w:r>
      <w:r w:rsidRPr="00740B17">
        <w:rPr>
          <w:rFonts w:asciiTheme="majorBidi" w:eastAsia="Times New Roman" w:hAnsiTheme="majorBidi" w:cstheme="majorBidi"/>
          <w:color w:val="222222"/>
          <w:sz w:val="22"/>
          <w:szCs w:val="22"/>
        </w:rPr>
        <w:t xml:space="preserve"> constaté, en </w:t>
      </w:r>
      <w:r w:rsidRPr="00290ADA">
        <w:rPr>
          <w:rFonts w:asciiTheme="majorBidi" w:eastAsia="Times New Roman" w:hAnsiTheme="majorBidi" w:cstheme="majorBidi"/>
          <w:color w:val="auto"/>
          <w:sz w:val="22"/>
          <w:szCs w:val="22"/>
        </w:rPr>
        <w:t>faisant un court tour d’horizon qu’il y a d’innombrables pragmatèmes qu’ils ne sont pas souvent polylexicaux. Il existe selon lui</w:t>
      </w:r>
      <w:r w:rsidRPr="00290ADA">
        <w:rPr>
          <w:rFonts w:asciiTheme="majorBidi" w:hAnsiTheme="majorBidi" w:cstheme="majorBidi"/>
          <w:bCs/>
          <w:iCs/>
          <w:color w:val="auto"/>
          <w:sz w:val="22"/>
          <w:szCs w:val="22"/>
        </w:rPr>
        <w:t xml:space="preserve">, environ 7 % des pragmatèmes lexèmes et </w:t>
      </w:r>
      <w:r w:rsidRPr="00290ADA">
        <w:rPr>
          <w:rFonts w:asciiTheme="majorBidi" w:hAnsiTheme="majorBidi" w:cstheme="majorBidi"/>
          <w:color w:val="auto"/>
          <w:sz w:val="22"/>
          <w:szCs w:val="22"/>
        </w:rPr>
        <w:t>93 % sont polylexicaux</w:t>
      </w:r>
      <w:r w:rsidRPr="00290ADA">
        <w:rPr>
          <w:rFonts w:asciiTheme="majorBidi" w:hAnsiTheme="majorBidi" w:cstheme="majorBidi"/>
          <w:bCs/>
          <w:iCs/>
          <w:color w:val="auto"/>
          <w:sz w:val="22"/>
          <w:szCs w:val="22"/>
        </w:rPr>
        <w:t xml:space="preserve">. Les pragmatèmes prototypiques qui existent dans les formules de contact et de salutations </w:t>
      </w:r>
      <w:r w:rsidRPr="00290ADA">
        <w:rPr>
          <w:rFonts w:asciiTheme="majorBidi" w:hAnsiTheme="majorBidi" w:cstheme="majorBidi"/>
          <w:bCs/>
          <w:i/>
          <w:iCs/>
          <w:color w:val="auto"/>
          <w:sz w:val="22"/>
          <w:szCs w:val="22"/>
        </w:rPr>
        <w:t xml:space="preserve">bonjour, bonsoir, merci </w:t>
      </w:r>
      <w:r w:rsidRPr="00290ADA">
        <w:rPr>
          <w:rFonts w:asciiTheme="majorBidi" w:hAnsiTheme="majorBidi" w:cstheme="majorBidi"/>
          <w:bCs/>
          <w:color w:val="auto"/>
          <w:sz w:val="22"/>
          <w:szCs w:val="22"/>
        </w:rPr>
        <w:t xml:space="preserve">sont souvent des lexèmes. Tout en reconnaissant le fait que les interjections sont classées également parmi les pragmatèmes exemple </w:t>
      </w:r>
      <w:r w:rsidRPr="00290ADA">
        <w:rPr>
          <w:rFonts w:asciiTheme="majorBidi" w:hAnsiTheme="majorBidi" w:cstheme="majorBidi"/>
          <w:bCs/>
          <w:i/>
          <w:color w:val="auto"/>
          <w:sz w:val="22"/>
          <w:szCs w:val="22"/>
        </w:rPr>
        <w:t>Minutes, hélas, hein</w:t>
      </w:r>
      <w:r w:rsidRPr="00290ADA">
        <w:rPr>
          <w:rFonts w:asciiTheme="majorBidi" w:hAnsiTheme="majorBidi" w:cstheme="majorBidi"/>
          <w:bCs/>
          <w:iCs/>
          <w:color w:val="auto"/>
          <w:sz w:val="22"/>
          <w:szCs w:val="22"/>
        </w:rPr>
        <w:t xml:space="preserve">. </w:t>
      </w:r>
      <w:r w:rsidRPr="00290ADA">
        <w:rPr>
          <w:rFonts w:asciiTheme="majorBidi" w:hAnsiTheme="majorBidi" w:cstheme="majorBidi"/>
          <w:color w:val="auto"/>
          <w:sz w:val="22"/>
          <w:szCs w:val="22"/>
        </w:rPr>
        <w:t xml:space="preserve">Ainsi, les pragmatèmes s’identifient comme des phrasèmes ou des lexèmes (polylexicaux, monolexicaux). En observant notre corpus, on constate que les PA sont souvent polylexicaux environ 82 %, et 18 % sont lexèmes. </w:t>
      </w:r>
      <w:r w:rsidRPr="00290ADA">
        <w:rPr>
          <w:rFonts w:asciiTheme="majorBidi" w:hAnsiTheme="majorBidi" w:cstheme="majorBidi"/>
          <w:bCs/>
          <w:iCs/>
          <w:color w:val="auto"/>
          <w:sz w:val="22"/>
          <w:szCs w:val="22"/>
        </w:rPr>
        <w:t>Nous prenons conscience que la polylexicalité ne constitue pas une condition nécessaire pour délimiter</w:t>
      </w:r>
      <w:r w:rsidRPr="00740B17">
        <w:rPr>
          <w:rFonts w:asciiTheme="majorBidi" w:hAnsiTheme="majorBidi" w:cstheme="majorBidi"/>
          <w:bCs/>
          <w:iCs/>
          <w:sz w:val="22"/>
          <w:szCs w:val="22"/>
        </w:rPr>
        <w:t xml:space="preserve"> les PA. </w:t>
      </w:r>
    </w:p>
    <w:p w:rsidR="00316709" w:rsidRPr="00740B17" w:rsidRDefault="00316709" w:rsidP="00316709">
      <w:pPr>
        <w:pStyle w:val="Default"/>
        <w:spacing w:before="0" w:beforeAutospacing="0"/>
        <w:rPr>
          <w:rFonts w:asciiTheme="majorBidi" w:hAnsiTheme="majorBidi" w:cstheme="majorBidi"/>
          <w:bCs/>
          <w:iCs/>
          <w:sz w:val="22"/>
          <w:szCs w:val="22"/>
        </w:rPr>
      </w:pPr>
      <w:r w:rsidRPr="00740B17">
        <w:rPr>
          <w:rFonts w:asciiTheme="majorBidi" w:hAnsiTheme="majorBidi" w:cstheme="majorBidi"/>
          <w:bCs/>
          <w:iCs/>
          <w:noProof/>
          <w:sz w:val="22"/>
          <w:szCs w:val="22"/>
        </w:rPr>
        <w:drawing>
          <wp:anchor distT="0" distB="0" distL="114300" distR="114300" simplePos="0" relativeHeight="251659264" behindDoc="0" locked="0" layoutInCell="1" allowOverlap="1">
            <wp:simplePos x="0" y="0"/>
            <wp:positionH relativeFrom="column">
              <wp:posOffset>651510</wp:posOffset>
            </wp:positionH>
            <wp:positionV relativeFrom="paragraph">
              <wp:posOffset>41275</wp:posOffset>
            </wp:positionV>
            <wp:extent cx="2794000" cy="1963420"/>
            <wp:effectExtent l="19050" t="0" r="25400" b="0"/>
            <wp:wrapSquare wrapText="bothSides"/>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16709" w:rsidRPr="00740B17" w:rsidRDefault="00316709" w:rsidP="00316709">
      <w:pPr>
        <w:pStyle w:val="Default"/>
        <w:spacing w:before="0" w:beforeAutospacing="0"/>
        <w:jc w:val="center"/>
        <w:rPr>
          <w:rFonts w:asciiTheme="majorBidi" w:hAnsiTheme="majorBidi" w:cstheme="majorBidi"/>
          <w:iCs/>
          <w:sz w:val="18"/>
          <w:szCs w:val="18"/>
        </w:rPr>
      </w:pPr>
      <w:r w:rsidRPr="00740B17">
        <w:rPr>
          <w:rFonts w:asciiTheme="majorBidi" w:hAnsiTheme="majorBidi" w:cstheme="majorBidi"/>
          <w:bCs/>
          <w:iCs/>
          <w:sz w:val="22"/>
          <w:szCs w:val="22"/>
        </w:rPr>
        <w:br w:type="textWrapping" w:clear="all"/>
      </w:r>
      <w:r w:rsidRPr="006E52EF">
        <w:rPr>
          <w:rFonts w:asciiTheme="majorBidi" w:hAnsiTheme="majorBidi" w:cstheme="majorBidi"/>
          <w:iCs/>
          <w:sz w:val="18"/>
          <w:szCs w:val="18"/>
        </w:rPr>
        <w:t>Figure </w:t>
      </w:r>
      <w:r w:rsidR="00EA7030">
        <w:rPr>
          <w:rFonts w:asciiTheme="majorBidi" w:hAnsiTheme="majorBidi" w:cstheme="majorBidi"/>
          <w:iCs/>
          <w:sz w:val="18"/>
          <w:szCs w:val="18"/>
        </w:rPr>
        <w:t xml:space="preserve">2 : Statistique </w:t>
      </w:r>
      <w:r w:rsidRPr="006E52EF">
        <w:rPr>
          <w:rFonts w:asciiTheme="majorBidi" w:hAnsiTheme="majorBidi" w:cstheme="majorBidi"/>
          <w:iCs/>
          <w:sz w:val="18"/>
          <w:szCs w:val="18"/>
        </w:rPr>
        <w:t>de la polylexicalité dans le corpus</w:t>
      </w:r>
    </w:p>
    <w:p w:rsidR="00316709" w:rsidRPr="00740B17" w:rsidRDefault="00316709" w:rsidP="00316709">
      <w:pPr>
        <w:pStyle w:val="Default"/>
        <w:spacing w:before="0" w:beforeAutospacing="0"/>
        <w:jc w:val="center"/>
        <w:rPr>
          <w:rFonts w:asciiTheme="majorBidi" w:hAnsiTheme="majorBidi" w:cstheme="majorBidi"/>
          <w:bCs/>
          <w:iCs/>
          <w:sz w:val="18"/>
          <w:szCs w:val="18"/>
        </w:rPr>
      </w:pPr>
    </w:p>
    <w:p w:rsidR="00316709" w:rsidRPr="00740B17" w:rsidRDefault="00316709" w:rsidP="00316709">
      <w:pPr>
        <w:pStyle w:val="Paragraphedeliste"/>
        <w:numPr>
          <w:ilvl w:val="0"/>
          <w:numId w:val="30"/>
        </w:numPr>
        <w:rPr>
          <w:rFonts w:asciiTheme="majorBidi" w:hAnsiTheme="majorBidi" w:cstheme="majorBidi"/>
          <w:iCs/>
        </w:rPr>
      </w:pPr>
      <w:r w:rsidRPr="00740B17">
        <w:rPr>
          <w:rFonts w:asciiTheme="majorBidi" w:hAnsiTheme="majorBidi" w:cstheme="majorBidi"/>
          <w:iCs/>
        </w:rPr>
        <w:t>Compositionnalité sémantique</w:t>
      </w:r>
    </w:p>
    <w:p w:rsidR="00316709" w:rsidRPr="00740B17" w:rsidRDefault="00316709" w:rsidP="00316709">
      <w:pPr>
        <w:autoSpaceDE w:val="0"/>
        <w:autoSpaceDN w:val="0"/>
        <w:adjustRightInd w:val="0"/>
        <w:rPr>
          <w:rFonts w:asciiTheme="majorBidi" w:hAnsiTheme="majorBidi" w:cstheme="majorBidi"/>
          <w:iCs/>
        </w:rPr>
      </w:pPr>
      <w:r w:rsidRPr="00740B17">
        <w:rPr>
          <w:rFonts w:asciiTheme="majorBidi" w:hAnsiTheme="majorBidi" w:cstheme="majorBidi"/>
          <w:iCs/>
        </w:rPr>
        <w:t>La compositionnalité sémantique est « une propriété de signes complexes »</w:t>
      </w:r>
      <w:r>
        <w:rPr>
          <w:rFonts w:asciiTheme="majorBidi" w:hAnsiTheme="majorBidi" w:cstheme="majorBidi"/>
          <w:iCs/>
        </w:rPr>
        <w:t xml:space="preserve"> </w:t>
      </w:r>
      <w:r w:rsidRPr="00740B17">
        <w:rPr>
          <w:rFonts w:asciiTheme="majorBidi" w:hAnsiTheme="majorBidi" w:cstheme="majorBidi"/>
          <w:iCs/>
        </w:rPr>
        <w:t xml:space="preserve">(Mel’cuk 2004 : 3-4), c’est-à-dire elle caractérise </w:t>
      </w:r>
      <w:r w:rsidRPr="00740B17">
        <w:rPr>
          <w:rFonts w:asciiTheme="majorBidi" w:hAnsiTheme="majorBidi" w:cstheme="majorBidi"/>
          <w:iCs/>
        </w:rPr>
        <w:lastRenderedPageBreak/>
        <w:t xml:space="preserve">exclusivement les expressions composées de deux ou plusieurs unités lexicales, soudées et préexistantes. Nous dirons qu’une expression complexe est sémantiquement compositionnelle si son sens est calculable à partir de la somme du sens de ses éléments constitutifs. </w:t>
      </w:r>
    </w:p>
    <w:p w:rsidR="000B4861" w:rsidRDefault="00316709" w:rsidP="00316709">
      <w:pPr>
        <w:autoSpaceDE w:val="0"/>
        <w:autoSpaceDN w:val="0"/>
        <w:adjustRightInd w:val="0"/>
        <w:rPr>
          <w:rFonts w:asciiTheme="majorBidi" w:hAnsiTheme="majorBidi" w:cstheme="majorBidi"/>
        </w:rPr>
      </w:pPr>
      <w:r w:rsidRPr="00740B17">
        <w:rPr>
          <w:rFonts w:asciiTheme="majorBidi" w:hAnsiTheme="majorBidi" w:cstheme="majorBidi"/>
        </w:rPr>
        <w:t xml:space="preserve">Nous constatons d’abord que les travaux plus anciens, Charles Bally (1909), Fonagy (1982, 1997), Martins </w:t>
      </w:r>
      <w:r w:rsidR="00EA7030">
        <w:rPr>
          <w:rFonts w:asciiTheme="majorBidi" w:hAnsiTheme="majorBidi" w:cstheme="majorBidi"/>
        </w:rPr>
        <w:t>-</w:t>
      </w:r>
      <w:r w:rsidRPr="00740B17">
        <w:rPr>
          <w:rFonts w:asciiTheme="majorBidi" w:hAnsiTheme="majorBidi" w:cstheme="majorBidi"/>
        </w:rPr>
        <w:t>Baltar</w:t>
      </w:r>
      <w:r w:rsidR="00EA7030">
        <w:rPr>
          <w:rFonts w:asciiTheme="majorBidi" w:hAnsiTheme="majorBidi" w:cstheme="majorBidi"/>
        </w:rPr>
        <w:t>(</w:t>
      </w:r>
      <w:r w:rsidRPr="00740B17">
        <w:rPr>
          <w:rFonts w:asciiTheme="majorBidi" w:hAnsiTheme="majorBidi" w:cstheme="majorBidi"/>
          <w:iCs/>
          <w:color w:val="000000"/>
        </w:rPr>
        <w:t xml:space="preserve">1995) </w:t>
      </w:r>
      <w:r w:rsidRPr="00740B17">
        <w:rPr>
          <w:rFonts w:asciiTheme="majorBidi" w:hAnsiTheme="majorBidi" w:cstheme="majorBidi"/>
        </w:rPr>
        <w:t>n’ont pas don</w:t>
      </w:r>
      <w:r w:rsidR="000B4861">
        <w:rPr>
          <w:rFonts w:asciiTheme="majorBidi" w:hAnsiTheme="majorBidi" w:cstheme="majorBidi"/>
        </w:rPr>
        <w:t>né une</w:t>
      </w:r>
      <w:r w:rsidRPr="00740B17">
        <w:rPr>
          <w:rFonts w:asciiTheme="majorBidi" w:hAnsiTheme="majorBidi" w:cstheme="majorBidi"/>
        </w:rPr>
        <w:t xml:space="preserve"> définition </w:t>
      </w:r>
      <w:r w:rsidRPr="006E52EF">
        <w:rPr>
          <w:rFonts w:asciiTheme="majorBidi" w:hAnsiTheme="majorBidi" w:cstheme="majorBidi"/>
        </w:rPr>
        <w:t>claire de la notion de compositionnalité sémantique.</w:t>
      </w:r>
      <w:r w:rsidRPr="00740B17">
        <w:rPr>
          <w:rFonts w:asciiTheme="majorBidi" w:hAnsiTheme="majorBidi" w:cstheme="majorBidi"/>
        </w:rPr>
        <w:t xml:space="preserve"> </w:t>
      </w:r>
    </w:p>
    <w:p w:rsidR="00316709" w:rsidRDefault="00316709" w:rsidP="00316709">
      <w:pPr>
        <w:autoSpaceDE w:val="0"/>
        <w:autoSpaceDN w:val="0"/>
        <w:adjustRightInd w:val="0"/>
        <w:rPr>
          <w:rFonts w:asciiTheme="majorBidi" w:hAnsiTheme="majorBidi" w:cstheme="majorBidi"/>
        </w:rPr>
      </w:pPr>
      <w:r w:rsidRPr="00740B17">
        <w:rPr>
          <w:rFonts w:asciiTheme="majorBidi" w:hAnsiTheme="majorBidi" w:cstheme="majorBidi"/>
        </w:rPr>
        <w:t xml:space="preserve">En revanche, les recherches récentes ont tenté de dégager les éléments qui peuvent être pertinents pour délimiter cette </w:t>
      </w:r>
      <w:r w:rsidRPr="006E52EF">
        <w:rPr>
          <w:rFonts w:asciiTheme="majorBidi" w:hAnsiTheme="majorBidi" w:cstheme="majorBidi"/>
        </w:rPr>
        <w:t>notion.</w:t>
      </w:r>
      <w:r w:rsidRPr="00740B17">
        <w:rPr>
          <w:rFonts w:asciiTheme="majorBidi" w:hAnsiTheme="majorBidi" w:cstheme="majorBidi"/>
        </w:rPr>
        <w:t xml:space="preserve"> P</w:t>
      </w:r>
      <w:r w:rsidRPr="006E52EF">
        <w:rPr>
          <w:rFonts w:asciiTheme="majorBidi" w:hAnsiTheme="majorBidi" w:cstheme="majorBidi"/>
        </w:rPr>
        <w:t>armi ces</w:t>
      </w:r>
      <w:r w:rsidRPr="00740B17">
        <w:rPr>
          <w:rFonts w:asciiTheme="majorBidi" w:hAnsiTheme="majorBidi" w:cstheme="majorBidi"/>
        </w:rPr>
        <w:t xml:space="preserve"> éléments nous avons pu observer que les pragmatèmes sont souvent définis comme étant</w:t>
      </w:r>
      <w:r>
        <w:rPr>
          <w:rFonts w:asciiTheme="majorBidi" w:hAnsiTheme="majorBidi" w:cstheme="majorBidi"/>
        </w:rPr>
        <w:t xml:space="preserve"> souvent</w:t>
      </w:r>
      <w:r w:rsidRPr="00740B17">
        <w:rPr>
          <w:rFonts w:asciiTheme="majorBidi" w:hAnsiTheme="majorBidi" w:cstheme="majorBidi"/>
        </w:rPr>
        <w:t xml:space="preserve"> compositionnel (Mel’cuk 2011), (Fléchon 2012)</w:t>
      </w:r>
      <w:r>
        <w:rPr>
          <w:rFonts w:asciiTheme="majorBidi" w:hAnsiTheme="majorBidi" w:cstheme="majorBidi"/>
        </w:rPr>
        <w:t xml:space="preserve">. Dans ce contexte, Blanco a également précisé  que les pragmatèmes sont souvent du sens compositionnel, mais ce n’est pas toujours le cas. Voici ce qu’il a affirmé à ce propos : </w:t>
      </w:r>
    </w:p>
    <w:p w:rsidR="00316709" w:rsidRDefault="00316709" w:rsidP="00316709">
      <w:pPr>
        <w:tabs>
          <w:tab w:val="decimal" w:pos="284"/>
        </w:tabs>
        <w:autoSpaceDE w:val="0"/>
        <w:autoSpaceDN w:val="0"/>
        <w:adjustRightInd w:val="0"/>
        <w:rPr>
          <w:rFonts w:asciiTheme="majorBidi" w:hAnsiTheme="majorBidi" w:cstheme="majorBidi"/>
        </w:rPr>
      </w:pPr>
    </w:p>
    <w:p w:rsidR="00316709" w:rsidRPr="00DE2442" w:rsidRDefault="00316709" w:rsidP="00316709">
      <w:pPr>
        <w:ind w:left="284" w:hanging="284"/>
        <w:rPr>
          <w:rFonts w:asciiTheme="majorBidi" w:hAnsiTheme="majorBidi" w:cstheme="majorBidi"/>
        </w:rPr>
      </w:pPr>
      <w:r>
        <w:t xml:space="preserve">       </w:t>
      </w:r>
      <w:r w:rsidRPr="00DE2442">
        <w:rPr>
          <w:rFonts w:asciiTheme="majorBidi" w:hAnsiTheme="majorBidi" w:cstheme="majorBidi"/>
        </w:rPr>
        <w:t>Un pragmatème est un phrasème (ou, plus rarement, un lexème) qui constitue un énoncé complet et qui est restreint dans son signifié par la situation de communication dans laquelle il est utilisé. Il est, dans la plupart des cas, sémantiquement compositionnel. (Blanco, 2013 : 17).</w:t>
      </w:r>
    </w:p>
    <w:p w:rsidR="00316709" w:rsidRPr="00740B17" w:rsidRDefault="00316709" w:rsidP="00316709">
      <w:pPr>
        <w:spacing w:before="100" w:beforeAutospacing="1" w:after="100" w:afterAutospacing="1"/>
        <w:rPr>
          <w:rFonts w:asciiTheme="majorBidi" w:eastAsia="Times New Roman" w:hAnsiTheme="majorBidi" w:cstheme="majorBidi"/>
          <w:sz w:val="24"/>
          <w:szCs w:val="24"/>
          <w:lang w:eastAsia="fr-FR"/>
        </w:rPr>
      </w:pPr>
      <w:r w:rsidRPr="00740B17">
        <w:rPr>
          <w:rFonts w:asciiTheme="majorBidi" w:hAnsiTheme="majorBidi" w:cstheme="majorBidi"/>
        </w:rPr>
        <w:t xml:space="preserve"> </w:t>
      </w:r>
      <w:r w:rsidR="00072FA4" w:rsidRPr="00740B17">
        <w:rPr>
          <w:rFonts w:asciiTheme="majorBidi" w:hAnsiTheme="majorBidi" w:cstheme="majorBidi"/>
        </w:rPr>
        <w:t>Dans</w:t>
      </w:r>
      <w:r w:rsidRPr="00740B17">
        <w:rPr>
          <w:rFonts w:asciiTheme="majorBidi" w:hAnsiTheme="majorBidi" w:cstheme="majorBidi"/>
        </w:rPr>
        <w:t xml:space="preserve"> notre corpus </w:t>
      </w:r>
      <w:r w:rsidRPr="00740B17">
        <w:rPr>
          <w:rFonts w:asciiTheme="majorBidi" w:hAnsiTheme="majorBidi" w:cstheme="majorBidi"/>
          <w:bCs/>
          <w:iCs/>
        </w:rPr>
        <w:t>nombreux sont les pragmatèmes qui ont un sens non compositionnel ;</w:t>
      </w:r>
      <w:r w:rsidRPr="00740B17">
        <w:rPr>
          <w:rFonts w:asciiTheme="majorBidi" w:hAnsiTheme="majorBidi" w:cstheme="majorBidi"/>
        </w:rPr>
        <w:t xml:space="preserve"> par ex. </w:t>
      </w:r>
      <w:r w:rsidRPr="00740B17">
        <w:rPr>
          <w:rFonts w:asciiTheme="majorBidi" w:hAnsiTheme="majorBidi" w:cstheme="majorBidi"/>
          <w:i/>
          <w:iCs/>
        </w:rPr>
        <w:t xml:space="preserve">: </w:t>
      </w:r>
      <w:r w:rsidRPr="00740B17">
        <w:rPr>
          <w:rFonts w:asciiTheme="majorBidi" w:hAnsiTheme="majorBidi" w:cstheme="majorBidi"/>
          <w:bCs/>
          <w:i/>
          <w:iCs/>
        </w:rPr>
        <w:t>Si vous ne suivez pas mes liens, ce n’est pas du jeu !</w:t>
      </w:r>
      <w:r w:rsidR="00CC024A">
        <w:rPr>
          <w:rFonts w:asciiTheme="majorBidi" w:hAnsiTheme="majorBidi" w:cstheme="majorBidi"/>
          <w:bCs/>
          <w:iCs/>
        </w:rPr>
        <w:t xml:space="preserve"> Le</w:t>
      </w:r>
      <w:r w:rsidRPr="00740B17">
        <w:rPr>
          <w:rFonts w:asciiTheme="majorBidi" w:hAnsiTheme="majorBidi" w:cstheme="majorBidi"/>
          <w:bCs/>
          <w:iCs/>
        </w:rPr>
        <w:t xml:space="preserve"> pragmatème</w:t>
      </w:r>
      <w:r w:rsidR="00CC024A">
        <w:rPr>
          <w:rFonts w:asciiTheme="majorBidi" w:hAnsiTheme="majorBidi" w:cstheme="majorBidi"/>
          <w:bCs/>
          <w:iCs/>
        </w:rPr>
        <w:t xml:space="preserve"> </w:t>
      </w:r>
      <w:r w:rsidR="00CC024A" w:rsidRPr="00CC024A">
        <w:rPr>
          <w:rFonts w:asciiTheme="majorBidi" w:hAnsiTheme="majorBidi" w:cstheme="majorBidi"/>
          <w:bCs/>
          <w:i/>
        </w:rPr>
        <w:t>ce n’est pas du jeu</w:t>
      </w:r>
      <w:r w:rsidRPr="00740B17">
        <w:rPr>
          <w:rFonts w:asciiTheme="majorBidi" w:hAnsiTheme="majorBidi" w:cstheme="majorBidi"/>
          <w:bCs/>
          <w:iCs/>
        </w:rPr>
        <w:t xml:space="preserve"> n’est pas utilisé pour signifier que l’un des joueurs a triché ou n’a pas respecté les règles du jeu, mais il est compris comme un reproche ou bien jugement négatif adressé par le locuteur à son allocutaire. Voici aussi l’exemple de </w:t>
      </w:r>
      <w:r w:rsidRPr="00740B17">
        <w:rPr>
          <w:rFonts w:asciiTheme="majorBidi" w:hAnsiTheme="majorBidi" w:cstheme="majorBidi"/>
          <w:bCs/>
          <w:i/>
          <w:iCs/>
        </w:rPr>
        <w:t>c’est un comble</w:t>
      </w:r>
      <w:r w:rsidRPr="00740B17">
        <w:rPr>
          <w:rFonts w:asciiTheme="majorBidi" w:hAnsiTheme="majorBidi" w:cstheme="majorBidi"/>
          <w:bCs/>
        </w:rPr>
        <w:t xml:space="preserve"> ! </w:t>
      </w:r>
      <w:r w:rsidRPr="00740B17">
        <w:rPr>
          <w:rFonts w:asciiTheme="majorBidi" w:hAnsiTheme="majorBidi" w:cstheme="majorBidi"/>
          <w:bCs/>
          <w:iCs/>
        </w:rPr>
        <w:t xml:space="preserve">dans cet énoncé, </w:t>
      </w:r>
      <w:r w:rsidRPr="00740B17">
        <w:rPr>
          <w:rFonts w:asciiTheme="majorBidi" w:eastAsia="Times New Roman" w:hAnsiTheme="majorBidi" w:cstheme="majorBidi"/>
          <w:i/>
          <w:lang w:eastAsia="fr-FR"/>
        </w:rPr>
        <w:t>le patronat est assisté par le gouvernement, c’est un comble » ce sont les entreprises donc l’emploi</w:t>
      </w:r>
      <w:r w:rsidR="00AF1F87">
        <w:rPr>
          <w:rFonts w:asciiTheme="majorBidi" w:eastAsia="Times New Roman" w:hAnsiTheme="majorBidi" w:cstheme="majorBidi"/>
          <w:i/>
          <w:lang w:eastAsia="fr-FR"/>
        </w:rPr>
        <w:t>.</w:t>
      </w:r>
      <w:r w:rsidR="00AF1F87">
        <w:rPr>
          <w:rFonts w:asciiTheme="majorBidi" w:eastAsia="Times New Roman" w:hAnsiTheme="majorBidi" w:cstheme="majorBidi"/>
          <w:iCs/>
          <w:lang w:eastAsia="fr-FR"/>
        </w:rPr>
        <w:t xml:space="preserve"> D</w:t>
      </w:r>
      <w:r w:rsidRPr="00740B17">
        <w:rPr>
          <w:rFonts w:asciiTheme="majorBidi" w:eastAsia="Times New Roman" w:hAnsiTheme="majorBidi" w:cstheme="majorBidi"/>
          <w:iCs/>
          <w:lang w:eastAsia="fr-FR"/>
        </w:rPr>
        <w:t xml:space="preserve">ans cet exemple, le locuteur a employé le PA </w:t>
      </w:r>
      <w:r w:rsidRPr="00740B17">
        <w:rPr>
          <w:rFonts w:asciiTheme="majorBidi" w:eastAsia="Times New Roman" w:hAnsiTheme="majorBidi" w:cstheme="majorBidi"/>
          <w:i/>
          <w:iCs/>
          <w:lang w:eastAsia="fr-FR"/>
        </w:rPr>
        <w:t>c’est un comble</w:t>
      </w:r>
      <w:r w:rsidRPr="00740B17">
        <w:rPr>
          <w:rFonts w:asciiTheme="majorBidi" w:eastAsia="Times New Roman" w:hAnsiTheme="majorBidi" w:cstheme="majorBidi"/>
          <w:iCs/>
          <w:lang w:eastAsia="fr-FR"/>
        </w:rPr>
        <w:t xml:space="preserve"> pour </w:t>
      </w:r>
      <w:r w:rsidRPr="00740B17">
        <w:rPr>
          <w:rFonts w:asciiTheme="majorBidi" w:eastAsia="Times New Roman" w:hAnsiTheme="majorBidi" w:cstheme="majorBidi"/>
          <w:iCs/>
          <w:lang w:eastAsia="fr-FR"/>
        </w:rPr>
        <w:lastRenderedPageBreak/>
        <w:t xml:space="preserve">manifester son état de colère. Ainsi, le sens n’est dérivable </w:t>
      </w:r>
      <w:r w:rsidRPr="00740B17">
        <w:rPr>
          <w:rFonts w:asciiTheme="majorBidi" w:hAnsiTheme="majorBidi" w:cstheme="majorBidi"/>
          <w:iCs/>
        </w:rPr>
        <w:t xml:space="preserve">à partir de la somme de leurs composantes lexicales. </w:t>
      </w:r>
    </w:p>
    <w:p w:rsidR="00AF1F87" w:rsidRDefault="00316709" w:rsidP="00316709">
      <w:pPr>
        <w:autoSpaceDE w:val="0"/>
        <w:autoSpaceDN w:val="0"/>
        <w:adjustRightInd w:val="0"/>
        <w:rPr>
          <w:rFonts w:asciiTheme="majorBidi" w:hAnsiTheme="majorBidi" w:cstheme="majorBidi"/>
          <w:bCs/>
          <w:iCs/>
        </w:rPr>
      </w:pPr>
      <w:r w:rsidRPr="00740B17">
        <w:rPr>
          <w:rFonts w:asciiTheme="majorBidi" w:hAnsiTheme="majorBidi" w:cstheme="majorBidi"/>
          <w:iCs/>
        </w:rPr>
        <w:t>Toutefois, le</w:t>
      </w:r>
      <w:r w:rsidRPr="00740B17">
        <w:rPr>
          <w:rFonts w:asciiTheme="majorBidi" w:hAnsiTheme="majorBidi" w:cstheme="majorBidi"/>
          <w:bCs/>
          <w:iCs/>
        </w:rPr>
        <w:t xml:space="preserve"> sens peut être aussi tiré de l’ensemble de composantes lexicales des pragmatèmes, c’est-à-dire sémantiquement compositionnels. Examinons par exemple le cas de </w:t>
      </w:r>
      <w:r w:rsidRPr="00740B17">
        <w:rPr>
          <w:rFonts w:asciiTheme="majorBidi" w:hAnsiTheme="majorBidi" w:cstheme="majorBidi"/>
          <w:bCs/>
          <w:i/>
        </w:rPr>
        <w:t xml:space="preserve">c’est incroyable, ça suffit ! </w:t>
      </w:r>
      <w:r w:rsidRPr="00740B17">
        <w:rPr>
          <w:rFonts w:asciiTheme="majorBidi" w:hAnsiTheme="majorBidi" w:cstheme="majorBidi"/>
          <w:bCs/>
        </w:rPr>
        <w:t>Dont le sens et dérivable de la somme des éléments constitutifs</w:t>
      </w:r>
      <w:r w:rsidRPr="00740B17">
        <w:rPr>
          <w:rFonts w:asciiTheme="majorBidi" w:hAnsiTheme="majorBidi" w:cstheme="majorBidi"/>
          <w:bCs/>
          <w:i/>
        </w:rPr>
        <w:t>.</w:t>
      </w:r>
      <w:r w:rsidRPr="00740B17">
        <w:rPr>
          <w:rFonts w:asciiTheme="majorBidi" w:hAnsiTheme="majorBidi" w:cstheme="majorBidi"/>
          <w:bCs/>
          <w:iCs/>
        </w:rPr>
        <w:t xml:space="preserve"> </w:t>
      </w:r>
    </w:p>
    <w:p w:rsidR="00316709" w:rsidRPr="00740B17" w:rsidRDefault="00316709" w:rsidP="00316709">
      <w:pPr>
        <w:autoSpaceDE w:val="0"/>
        <w:autoSpaceDN w:val="0"/>
        <w:adjustRightInd w:val="0"/>
        <w:rPr>
          <w:rFonts w:asciiTheme="majorBidi" w:eastAsia="Times New Roman" w:hAnsiTheme="majorBidi" w:cstheme="majorBidi"/>
          <w:i/>
          <w:lang w:eastAsia="fr-FR"/>
        </w:rPr>
      </w:pPr>
      <w:r w:rsidRPr="00740B17">
        <w:rPr>
          <w:rFonts w:asciiTheme="majorBidi" w:hAnsiTheme="majorBidi" w:cstheme="majorBidi"/>
          <w:bCs/>
          <w:iCs/>
        </w:rPr>
        <w:t>Par conséquent, le sens d’un pragmatème d’affect peut avoir un sens non — compositionnel ou bien compositionnel.</w:t>
      </w:r>
    </w:p>
    <w:p w:rsidR="00316709" w:rsidRPr="00740B17" w:rsidRDefault="00316709" w:rsidP="00316709">
      <w:pPr>
        <w:rPr>
          <w:rFonts w:asciiTheme="majorBidi" w:hAnsiTheme="majorBidi" w:cstheme="majorBidi"/>
          <w:iCs/>
        </w:rPr>
      </w:pPr>
      <w:r w:rsidRPr="00740B17">
        <w:rPr>
          <w:rFonts w:asciiTheme="majorBidi" w:hAnsiTheme="majorBidi" w:cstheme="majorBidi"/>
          <w:iCs/>
        </w:rPr>
        <w:t>Pour résumer, nous dirons que le figement est un élément fondamental pour délimiter les PA. Ils sont figés de point de vue syntaxique, morphologique et lexical à degrés variables. La compositionnalité sémantique est un élément redoutable et problématique, car la plupart des pragmatèmes d’affect sont non</w:t>
      </w:r>
      <w:r w:rsidR="00AF1F87">
        <w:rPr>
          <w:rFonts w:asciiTheme="majorBidi" w:hAnsiTheme="majorBidi" w:cstheme="majorBidi"/>
          <w:iCs/>
        </w:rPr>
        <w:t xml:space="preserve"> -</w:t>
      </w:r>
      <w:r w:rsidRPr="00740B17">
        <w:rPr>
          <w:rFonts w:asciiTheme="majorBidi" w:hAnsiTheme="majorBidi" w:cstheme="majorBidi"/>
          <w:iCs/>
        </w:rPr>
        <w:t>compositionnels, mais cela n’empêchent pas la présence d’autres qui sont compositionnels.</w:t>
      </w:r>
    </w:p>
    <w:p w:rsidR="00316709" w:rsidRPr="00740B17" w:rsidRDefault="00316709" w:rsidP="00316709">
      <w:pPr>
        <w:rPr>
          <w:rFonts w:asciiTheme="majorBidi" w:hAnsiTheme="majorBidi" w:cstheme="majorBidi"/>
          <w:bCs/>
        </w:rPr>
      </w:pPr>
    </w:p>
    <w:p w:rsidR="00316709" w:rsidRPr="00740B17" w:rsidRDefault="00316709" w:rsidP="00316709">
      <w:pPr>
        <w:pStyle w:val="Paragraphedeliste"/>
        <w:numPr>
          <w:ilvl w:val="1"/>
          <w:numId w:val="33"/>
        </w:numPr>
        <w:autoSpaceDE w:val="0"/>
        <w:autoSpaceDN w:val="0"/>
        <w:adjustRightInd w:val="0"/>
        <w:rPr>
          <w:rFonts w:asciiTheme="majorBidi" w:hAnsiTheme="majorBidi" w:cstheme="majorBidi"/>
          <w:bCs/>
          <w:iCs/>
        </w:rPr>
      </w:pPr>
      <w:r w:rsidRPr="00740B17">
        <w:rPr>
          <w:rFonts w:asciiTheme="majorBidi" w:hAnsiTheme="majorBidi" w:cstheme="majorBidi"/>
          <w:iCs/>
        </w:rPr>
        <w:t>Aspects pragmatiques des PA </w:t>
      </w:r>
    </w:p>
    <w:p w:rsidR="00316709" w:rsidRPr="00740B17" w:rsidRDefault="00316709" w:rsidP="00316709">
      <w:pPr>
        <w:autoSpaceDE w:val="0"/>
        <w:autoSpaceDN w:val="0"/>
        <w:adjustRightInd w:val="0"/>
        <w:rPr>
          <w:rFonts w:asciiTheme="majorBidi" w:hAnsiTheme="majorBidi" w:cstheme="majorBidi"/>
          <w:bCs/>
          <w:iCs/>
        </w:rPr>
      </w:pPr>
      <w:r w:rsidRPr="00740B17">
        <w:rPr>
          <w:rFonts w:asciiTheme="majorBidi" w:hAnsiTheme="majorBidi" w:cstheme="majorBidi"/>
          <w:bCs/>
          <w:iCs/>
        </w:rPr>
        <w:t xml:space="preserve">Les théories en phraséologie qui s’occupent des environnements contextuels et pragmatiques sont amorcées par Charles Bally (1909), plus particulièrement dans son ouvrage </w:t>
      </w:r>
      <w:r w:rsidRPr="00740B17">
        <w:rPr>
          <w:rFonts w:asciiTheme="majorBidi" w:hAnsiTheme="majorBidi" w:cstheme="majorBidi"/>
          <w:bCs/>
          <w:i/>
          <w:iCs/>
        </w:rPr>
        <w:t>Traité de stylistiques,</w:t>
      </w:r>
      <w:r w:rsidRPr="00740B17">
        <w:rPr>
          <w:rFonts w:asciiTheme="majorBidi" w:hAnsiTheme="majorBidi" w:cstheme="majorBidi"/>
          <w:bCs/>
          <w:iCs/>
        </w:rPr>
        <w:t xml:space="preserve"> où il </w:t>
      </w:r>
      <w:r w:rsidR="00AF1F87">
        <w:rPr>
          <w:rFonts w:asciiTheme="majorBidi" w:hAnsiTheme="majorBidi" w:cstheme="majorBidi"/>
          <w:bCs/>
          <w:iCs/>
        </w:rPr>
        <w:t>a proposé</w:t>
      </w:r>
      <w:r w:rsidRPr="00740B17">
        <w:rPr>
          <w:rFonts w:asciiTheme="majorBidi" w:hAnsiTheme="majorBidi" w:cstheme="majorBidi"/>
          <w:bCs/>
          <w:iCs/>
        </w:rPr>
        <w:t xml:space="preserve"> une typologie détaillée des locutions phraséologiques, en distinguant entre trois types de locutions, les groupements usuels ou bien « les séries phraséologiques », « les unités phraséologiques » et « les locutions exclamatives ». Dans ce cadre, « les locutions exclamatives » se répartissent en deux types ; a) des locutions de type </w:t>
      </w:r>
      <w:r w:rsidRPr="00740B17">
        <w:rPr>
          <w:rFonts w:asciiTheme="majorBidi" w:hAnsiTheme="majorBidi" w:cstheme="majorBidi"/>
          <w:bCs/>
          <w:i/>
        </w:rPr>
        <w:t>la belle affaire, que voulez-vous ? que vous n’étiez-vous là?</w:t>
      </w:r>
      <w:r w:rsidRPr="00740B17">
        <w:rPr>
          <w:rFonts w:asciiTheme="majorBidi" w:hAnsiTheme="majorBidi" w:cstheme="majorBidi"/>
          <w:bCs/>
          <w:iCs/>
        </w:rPr>
        <w:t>  qui tendent à perdre leur autonomie lexicale au profil du blocage sémantique, b) des locutions de type b</w:t>
      </w:r>
      <w:r w:rsidRPr="00740B17">
        <w:rPr>
          <w:rFonts w:asciiTheme="majorBidi" w:hAnsiTheme="majorBidi" w:cstheme="majorBidi"/>
          <w:bCs/>
          <w:i/>
        </w:rPr>
        <w:t xml:space="preserve">on ! mon Dieu ! bien !  </w:t>
      </w:r>
      <w:r w:rsidRPr="00740B17">
        <w:rPr>
          <w:rFonts w:asciiTheme="majorBidi" w:hAnsiTheme="majorBidi" w:cstheme="majorBidi"/>
          <w:bCs/>
          <w:iCs/>
        </w:rPr>
        <w:t xml:space="preserve">se prononcent pour exprimer un sentiment ou une émotion, leurs sens se </w:t>
      </w:r>
      <w:r w:rsidRPr="00740B17">
        <w:rPr>
          <w:rFonts w:asciiTheme="majorBidi" w:hAnsiTheme="majorBidi" w:cstheme="majorBidi"/>
          <w:bCs/>
          <w:iCs/>
        </w:rPr>
        <w:lastRenderedPageBreak/>
        <w:t xml:space="preserve">déterminent par le contexte et l’intonation. Par exemple la locution </w:t>
      </w:r>
      <w:r w:rsidRPr="00740B17">
        <w:rPr>
          <w:rFonts w:asciiTheme="majorBidi" w:hAnsiTheme="majorBidi" w:cstheme="majorBidi"/>
          <w:bCs/>
          <w:i/>
        </w:rPr>
        <w:t>Mon Dieu !</w:t>
      </w:r>
      <w:r w:rsidRPr="00740B17">
        <w:rPr>
          <w:rFonts w:asciiTheme="majorBidi" w:hAnsiTheme="majorBidi" w:cstheme="majorBidi"/>
          <w:bCs/>
          <w:iCs/>
        </w:rPr>
        <w:t xml:space="preserve"> qui peut exprimer l’impatience ou bien le désir, tout dépend du contexte de prononciation. Ces locutions sont liées impérativement au contexte d’énonciation. </w:t>
      </w:r>
    </w:p>
    <w:p w:rsidR="00B81AF1" w:rsidRDefault="00316709" w:rsidP="00FB71DC">
      <w:pPr>
        <w:autoSpaceDE w:val="0"/>
        <w:autoSpaceDN w:val="0"/>
        <w:adjustRightInd w:val="0"/>
        <w:ind w:left="-7"/>
        <w:rPr>
          <w:rFonts w:asciiTheme="majorBidi" w:hAnsiTheme="majorBidi" w:cstheme="majorBidi"/>
        </w:rPr>
      </w:pPr>
      <w:r w:rsidRPr="00740B17">
        <w:rPr>
          <w:rFonts w:asciiTheme="majorBidi" w:hAnsiTheme="majorBidi" w:cstheme="majorBidi"/>
        </w:rPr>
        <w:t>Ensuite, Ivan Fónagy (1982)</w:t>
      </w:r>
      <w:r w:rsidRPr="00740B17">
        <w:rPr>
          <w:rStyle w:val="Appelnotedebasdep"/>
          <w:rFonts w:asciiTheme="majorBidi" w:hAnsiTheme="majorBidi" w:cstheme="majorBidi"/>
        </w:rPr>
        <w:footnoteReference w:id="10"/>
      </w:r>
      <w:r w:rsidRPr="00740B17">
        <w:rPr>
          <w:rFonts w:asciiTheme="majorBidi" w:hAnsiTheme="majorBidi" w:cstheme="majorBidi"/>
        </w:rPr>
        <w:t xml:space="preserve"> a abordé cette question dans son ouvrage </w:t>
      </w:r>
      <w:r w:rsidRPr="00740B17">
        <w:rPr>
          <w:rFonts w:asciiTheme="majorBidi" w:hAnsiTheme="majorBidi" w:cstheme="majorBidi"/>
          <w:i/>
        </w:rPr>
        <w:t>Situation et Signification</w:t>
      </w:r>
      <w:r w:rsidRPr="00740B17">
        <w:rPr>
          <w:rFonts w:asciiTheme="majorBidi" w:hAnsiTheme="majorBidi" w:cstheme="majorBidi"/>
        </w:rPr>
        <w:t xml:space="preserve">, en évoquant les énoncés en situation. Il </w:t>
      </w:r>
      <w:r w:rsidRPr="00740B17">
        <w:rPr>
          <w:rFonts w:asciiTheme="majorBidi" w:hAnsiTheme="majorBidi" w:cstheme="majorBidi"/>
          <w:iCs/>
        </w:rPr>
        <w:t>a défini des énoncés liés comme « directement et globalement liés à une situation » (</w:t>
      </w:r>
      <w:r w:rsidRPr="00740B17">
        <w:rPr>
          <w:rFonts w:asciiTheme="majorBidi" w:hAnsiTheme="majorBidi" w:cstheme="majorBidi"/>
        </w:rPr>
        <w:t xml:space="preserve">Fónagy, </w:t>
      </w:r>
      <w:r w:rsidRPr="00740B17">
        <w:rPr>
          <w:rFonts w:asciiTheme="majorBidi" w:hAnsiTheme="majorBidi" w:cstheme="majorBidi"/>
          <w:iCs/>
        </w:rPr>
        <w:t xml:space="preserve">1982 : 4). Cette définition a été interprétée en détail par </w:t>
      </w:r>
      <w:r w:rsidRPr="00740B17">
        <w:rPr>
          <w:rFonts w:asciiTheme="majorBidi" w:hAnsiTheme="majorBidi" w:cstheme="majorBidi"/>
        </w:rPr>
        <w:t>Márton Náray-Szabó (2009). Il l’a décrite de la façon suivante ; selon lui, les énoncés sont directement</w:t>
      </w:r>
      <w:r w:rsidR="00FB71DC">
        <w:rPr>
          <w:rFonts w:asciiTheme="majorBidi" w:hAnsiTheme="majorBidi" w:cstheme="majorBidi"/>
        </w:rPr>
        <w:t xml:space="preserve"> liés à une situation</w:t>
      </w:r>
      <w:r w:rsidRPr="00740B17">
        <w:rPr>
          <w:rFonts w:asciiTheme="majorBidi" w:hAnsiTheme="majorBidi" w:cstheme="majorBidi"/>
        </w:rPr>
        <w:t>, car ils se prononcent au moment même de la situation, ils sont globalement</w:t>
      </w:r>
      <w:r w:rsidR="00FB71DC">
        <w:rPr>
          <w:rFonts w:asciiTheme="majorBidi" w:hAnsiTheme="majorBidi" w:cstheme="majorBidi"/>
        </w:rPr>
        <w:t xml:space="preserve"> liés</w:t>
      </w:r>
      <w:r w:rsidRPr="00740B17">
        <w:rPr>
          <w:rFonts w:asciiTheme="majorBidi" w:hAnsiTheme="majorBidi" w:cstheme="majorBidi"/>
        </w:rPr>
        <w:t xml:space="preserve">, car ils sont indécomposables sémantiquement et pragmatiquement. Ils sont des énoncés forcément liés aux situations d’énonciation. Ils se prononcent « quasi automatiquement » en réponse aux situations conversationnelles données. </w:t>
      </w:r>
    </w:p>
    <w:p w:rsidR="00316709" w:rsidRPr="00740B17" w:rsidRDefault="00316709" w:rsidP="00FB71DC">
      <w:pPr>
        <w:autoSpaceDE w:val="0"/>
        <w:autoSpaceDN w:val="0"/>
        <w:adjustRightInd w:val="0"/>
        <w:ind w:left="-7"/>
        <w:rPr>
          <w:rFonts w:asciiTheme="majorBidi" w:hAnsiTheme="majorBidi" w:cstheme="majorBidi"/>
          <w:bCs/>
          <w:iCs/>
        </w:rPr>
      </w:pPr>
      <w:r w:rsidRPr="00740B17">
        <w:rPr>
          <w:rFonts w:asciiTheme="majorBidi" w:hAnsiTheme="majorBidi" w:cstheme="majorBidi"/>
          <w:bCs/>
          <w:iCs/>
        </w:rPr>
        <w:t xml:space="preserve">Dans les travaux récents, c’est Mel’cuk dans son article </w:t>
      </w:r>
      <w:r w:rsidRPr="00740B17">
        <w:rPr>
          <w:rFonts w:asciiTheme="majorBidi" w:hAnsiTheme="majorBidi" w:cstheme="majorBidi"/>
          <w:bCs/>
        </w:rPr>
        <w:t>phrasemes in langage and phraseology in linguistics (1995), qui a évoqué le terme p</w:t>
      </w:r>
      <w:r w:rsidRPr="00740B17">
        <w:rPr>
          <w:rFonts w:asciiTheme="majorBidi" w:hAnsiTheme="majorBidi" w:cstheme="majorBidi"/>
          <w:bCs/>
          <w:iCs/>
        </w:rPr>
        <w:t xml:space="preserve">ragmatème pour décrire les expressions pragmatiquement contraintes. </w:t>
      </w:r>
    </w:p>
    <w:p w:rsidR="00316709" w:rsidRPr="00740B17" w:rsidRDefault="00316709" w:rsidP="00316709">
      <w:pPr>
        <w:autoSpaceDE w:val="0"/>
        <w:autoSpaceDN w:val="0"/>
        <w:adjustRightInd w:val="0"/>
        <w:ind w:left="-7"/>
        <w:rPr>
          <w:rFonts w:asciiTheme="majorBidi" w:hAnsiTheme="majorBidi" w:cstheme="majorBidi"/>
        </w:rPr>
      </w:pPr>
      <w:r w:rsidRPr="00740B17">
        <w:rPr>
          <w:rFonts w:asciiTheme="majorBidi" w:hAnsiTheme="majorBidi" w:cstheme="majorBidi"/>
          <w:bCs/>
          <w:iCs/>
        </w:rPr>
        <w:t xml:space="preserve">De ce fait, il sera donc question de réfléchir sur le rôle des données contextuelles dans la construction du sens d’un pragmatème qui est vu comme un type de phraséologismes pragmatiques. Le contenu sémantique d’un pragmatème ne se dégage pas de son contenu propositionnel, mais à travers l’observation des conditions de sa production, c’est-à-dire sa situation d’énonciation. Par conséquent, les </w:t>
      </w:r>
      <w:r w:rsidRPr="00740B17">
        <w:rPr>
          <w:rFonts w:asciiTheme="majorBidi" w:hAnsiTheme="majorBidi" w:cstheme="majorBidi"/>
          <w:bCs/>
          <w:iCs/>
        </w:rPr>
        <w:lastRenderedPageBreak/>
        <w:t xml:space="preserve">PA sont interprétables qu’en vertu d’un travail laborieux, en faisant appel aux données de nature contextuelles. De ce fait, le sens d’un PA est essentiellement défini à travers le contexte, c’est-à-dire que le sens n’est pas détectable au niveau de la langue seulement, mais aussi à l’aide de l’ancrage situationnel de l’énoncé. Nous prenons un exemple concret afin de souligner les propriétés sémantiques des PA. Voici l’exemple suivant : </w:t>
      </w:r>
    </w:p>
    <w:p w:rsidR="00316709" w:rsidRPr="00740B17" w:rsidRDefault="00316709" w:rsidP="00316709">
      <w:pPr>
        <w:rPr>
          <w:rFonts w:asciiTheme="majorBidi" w:hAnsiTheme="majorBidi" w:cstheme="majorBidi"/>
          <w:bCs/>
          <w:i/>
          <w:iCs/>
        </w:rPr>
      </w:pPr>
      <w:r w:rsidRPr="00740B17">
        <w:rPr>
          <w:rFonts w:asciiTheme="majorBidi" w:hAnsiTheme="majorBidi" w:cstheme="majorBidi"/>
          <w:bCs/>
          <w:i/>
          <w:iCs/>
        </w:rPr>
        <w:t>« tout ceci n’était en fait qu’une émission digitale de la caméra cachée. Au secours ! »</w:t>
      </w:r>
    </w:p>
    <w:p w:rsidR="00316709" w:rsidRPr="00740B17" w:rsidRDefault="00316709" w:rsidP="00316709">
      <w:pPr>
        <w:rPr>
          <w:rFonts w:asciiTheme="majorBidi" w:hAnsiTheme="majorBidi" w:cstheme="majorBidi"/>
          <w:bCs/>
        </w:rPr>
      </w:pPr>
      <w:r w:rsidRPr="00740B17">
        <w:rPr>
          <w:rFonts w:asciiTheme="majorBidi" w:hAnsiTheme="majorBidi" w:cstheme="majorBidi"/>
          <w:bCs/>
        </w:rPr>
        <w:t xml:space="preserve">Avant de réfléchir au sens du pragmatème </w:t>
      </w:r>
      <w:r w:rsidRPr="00740B17">
        <w:rPr>
          <w:rFonts w:asciiTheme="majorBidi" w:hAnsiTheme="majorBidi" w:cstheme="majorBidi"/>
          <w:bCs/>
          <w:i/>
          <w:iCs/>
        </w:rPr>
        <w:t>Au secours !</w:t>
      </w:r>
      <w:r w:rsidRPr="00740B17">
        <w:rPr>
          <w:rFonts w:asciiTheme="majorBidi" w:hAnsiTheme="majorBidi" w:cstheme="majorBidi"/>
          <w:bCs/>
          <w:iCs/>
        </w:rPr>
        <w:t xml:space="preserve"> nous allons voir sa définition dans les dictionnaires.</w:t>
      </w:r>
    </w:p>
    <w:p w:rsidR="00316709" w:rsidRPr="00740B17" w:rsidRDefault="00316709" w:rsidP="00316709">
      <w:pPr>
        <w:rPr>
          <w:rFonts w:asciiTheme="majorBidi" w:hAnsiTheme="majorBidi" w:cstheme="majorBidi"/>
          <w:bCs/>
          <w:iCs/>
        </w:rPr>
      </w:pPr>
      <w:r w:rsidRPr="00740B17">
        <w:rPr>
          <w:rFonts w:asciiTheme="majorBidi" w:hAnsiTheme="majorBidi" w:cstheme="majorBidi"/>
          <w:bCs/>
          <w:i/>
        </w:rPr>
        <w:t>Au secours</w:t>
      </w:r>
      <w:r w:rsidRPr="00740B17">
        <w:rPr>
          <w:rFonts w:asciiTheme="majorBidi" w:hAnsiTheme="majorBidi" w:cstheme="majorBidi"/>
          <w:bCs/>
          <w:iCs/>
        </w:rPr>
        <w:t> : « Action de venir en aide, de porter assistance à quelqu’un </w:t>
      </w:r>
      <w:r w:rsidR="00AA0984">
        <w:rPr>
          <w:rFonts w:asciiTheme="majorBidi" w:hAnsiTheme="majorBidi" w:cstheme="majorBidi"/>
          <w:bCs/>
          <w:iCs/>
        </w:rPr>
        <w:t>» (</w:t>
      </w:r>
      <w:r w:rsidR="00AA0984" w:rsidRPr="00B81AF1">
        <w:rPr>
          <w:rFonts w:asciiTheme="majorBidi" w:hAnsiTheme="majorBidi" w:cstheme="majorBidi"/>
          <w:bCs/>
          <w:i/>
        </w:rPr>
        <w:t>TLF</w:t>
      </w:r>
      <w:r w:rsidR="00AA0984">
        <w:rPr>
          <w:rFonts w:asciiTheme="majorBidi" w:hAnsiTheme="majorBidi" w:cstheme="majorBidi"/>
          <w:bCs/>
          <w:iCs/>
        </w:rPr>
        <w:t>)</w:t>
      </w:r>
      <w:r w:rsidRPr="00740B17">
        <w:rPr>
          <w:rFonts w:asciiTheme="majorBidi" w:hAnsiTheme="majorBidi" w:cstheme="majorBidi"/>
          <w:bCs/>
          <w:iCs/>
        </w:rPr>
        <w:t>, « Cri d’appel à l’aide » (</w:t>
      </w:r>
      <w:r w:rsidRPr="00B81AF1">
        <w:rPr>
          <w:rFonts w:asciiTheme="majorBidi" w:hAnsiTheme="majorBidi" w:cstheme="majorBidi"/>
          <w:bCs/>
          <w:i/>
        </w:rPr>
        <w:t>Grand Robert</w:t>
      </w:r>
      <w:r w:rsidRPr="00740B17">
        <w:rPr>
          <w:rFonts w:asciiTheme="majorBidi" w:hAnsiTheme="majorBidi" w:cstheme="majorBidi"/>
          <w:bCs/>
          <w:iCs/>
        </w:rPr>
        <w:t>), « S’utilise comme un cri de détresse » (</w:t>
      </w:r>
      <w:r w:rsidRPr="00B81AF1">
        <w:rPr>
          <w:rFonts w:asciiTheme="majorBidi" w:hAnsiTheme="majorBidi" w:cstheme="majorBidi"/>
          <w:bCs/>
          <w:i/>
        </w:rPr>
        <w:t>Wictionnaire</w:t>
      </w:r>
      <w:r w:rsidRPr="00740B17">
        <w:rPr>
          <w:rFonts w:asciiTheme="majorBidi" w:hAnsiTheme="majorBidi" w:cstheme="majorBidi"/>
          <w:bCs/>
          <w:iCs/>
        </w:rPr>
        <w:t>)</w:t>
      </w:r>
    </w:p>
    <w:p w:rsidR="00316709" w:rsidRPr="00740B17" w:rsidRDefault="00316709" w:rsidP="00316709">
      <w:pPr>
        <w:rPr>
          <w:rFonts w:asciiTheme="majorBidi" w:hAnsiTheme="majorBidi" w:cstheme="majorBidi"/>
          <w:bCs/>
          <w:iCs/>
        </w:rPr>
      </w:pPr>
      <w:r w:rsidRPr="00740B17">
        <w:rPr>
          <w:rFonts w:asciiTheme="majorBidi" w:hAnsiTheme="majorBidi" w:cstheme="majorBidi"/>
          <w:bCs/>
          <w:iCs/>
        </w:rPr>
        <w:t xml:space="preserve">Nous constatons que cette expression est définie généralement comme un appel à l’aide par tous les dictionnaires consultés, son sens est dénotatif et stable, il est inhérent aux éléments descriptifs de la langue. Néanmoins, la réflexion sur le sens dans notre exemple, démontre que ce pragmatème a une signification différente de celle qui existe dans les dictionnaires, celle-ci est connotative et demande un travail réflexif sur le contexte d’énonciation. </w:t>
      </w:r>
      <w:r w:rsidRPr="00740B17">
        <w:rPr>
          <w:rFonts w:asciiTheme="majorBidi" w:hAnsiTheme="majorBidi" w:cstheme="majorBidi"/>
          <w:color w:val="050404"/>
        </w:rPr>
        <w:t xml:space="preserve">Corollairement </w:t>
      </w:r>
      <w:r w:rsidRPr="00740B17">
        <w:rPr>
          <w:rFonts w:asciiTheme="majorBidi" w:hAnsiTheme="majorBidi" w:cstheme="majorBidi"/>
          <w:bCs/>
          <w:i/>
          <w:iCs/>
        </w:rPr>
        <w:t>Au secours !</w:t>
      </w:r>
      <w:r w:rsidRPr="00740B17">
        <w:rPr>
          <w:rFonts w:asciiTheme="majorBidi" w:hAnsiTheme="majorBidi" w:cstheme="majorBidi"/>
          <w:bCs/>
          <w:iCs/>
        </w:rPr>
        <w:t xml:space="preserve"> dans notre exemple est le synonyme de </w:t>
      </w:r>
      <w:r w:rsidRPr="00740B17">
        <w:rPr>
          <w:rFonts w:asciiTheme="majorBidi" w:hAnsiTheme="majorBidi" w:cstheme="majorBidi"/>
          <w:bCs/>
          <w:i/>
          <w:iCs/>
        </w:rPr>
        <w:t>c’est incroyable, c’est impossible,</w:t>
      </w:r>
      <w:r w:rsidRPr="00740B17">
        <w:rPr>
          <w:rFonts w:asciiTheme="majorBidi" w:hAnsiTheme="majorBidi" w:cstheme="majorBidi"/>
          <w:bCs/>
          <w:iCs/>
        </w:rPr>
        <w:t xml:space="preserve"> il est utilisé pour exprimer l’indignation du locuteur. </w:t>
      </w:r>
    </w:p>
    <w:p w:rsidR="00316709" w:rsidRPr="00740B17" w:rsidRDefault="00316709" w:rsidP="00316709">
      <w:pPr>
        <w:rPr>
          <w:rFonts w:asciiTheme="majorBidi" w:hAnsiTheme="majorBidi" w:cstheme="majorBidi"/>
          <w:bCs/>
          <w:iCs/>
        </w:rPr>
      </w:pPr>
      <w:r w:rsidRPr="006E52EF">
        <w:rPr>
          <w:rFonts w:asciiTheme="majorBidi" w:hAnsiTheme="majorBidi" w:cstheme="majorBidi"/>
          <w:bCs/>
          <w:iCs/>
        </w:rPr>
        <w:t>Bref, le sens de certains pragmatème d’affect consignés dans notre corpus reflète des écarts de sens entre les définitions dans les dictionnaires et la façon de les utiliser. Cela amène à insérer dans les dictionnaires des informations sémantiques variées.</w:t>
      </w:r>
    </w:p>
    <w:p w:rsidR="00316709" w:rsidRPr="00740B17" w:rsidRDefault="00316709" w:rsidP="00316709">
      <w:pPr>
        <w:rPr>
          <w:rFonts w:asciiTheme="majorBidi" w:hAnsiTheme="majorBidi" w:cstheme="majorBidi"/>
          <w:bCs/>
          <w:iCs/>
        </w:rPr>
      </w:pPr>
    </w:p>
    <w:p w:rsidR="00316709" w:rsidRPr="00740B17" w:rsidRDefault="00316709" w:rsidP="00316709">
      <w:pPr>
        <w:pStyle w:val="Paragraphedeliste"/>
        <w:numPr>
          <w:ilvl w:val="1"/>
          <w:numId w:val="33"/>
        </w:numPr>
        <w:rPr>
          <w:rFonts w:asciiTheme="majorBidi" w:hAnsiTheme="majorBidi" w:cstheme="majorBidi"/>
          <w:iCs/>
        </w:rPr>
      </w:pPr>
      <w:r w:rsidRPr="00740B17">
        <w:rPr>
          <w:rFonts w:asciiTheme="majorBidi" w:hAnsiTheme="majorBidi" w:cstheme="majorBidi"/>
          <w:iCs/>
        </w:rPr>
        <w:t>Fonctions pragmatiques des PA</w:t>
      </w:r>
    </w:p>
    <w:p w:rsidR="00316709" w:rsidRDefault="00316709" w:rsidP="00316709">
      <w:pPr>
        <w:shd w:val="clear" w:color="auto" w:fill="FFFFFF"/>
        <w:rPr>
          <w:rFonts w:asciiTheme="majorBidi" w:eastAsia="Times New Roman" w:hAnsiTheme="majorBidi" w:cstheme="majorBidi"/>
          <w:color w:val="222222"/>
          <w:sz w:val="19"/>
          <w:szCs w:val="19"/>
          <w:lang w:eastAsia="fr-FR"/>
        </w:rPr>
      </w:pPr>
      <w:r w:rsidRPr="00740B17">
        <w:rPr>
          <w:rFonts w:asciiTheme="majorBidi" w:hAnsiTheme="majorBidi" w:cstheme="majorBidi"/>
          <w:bCs/>
          <w:iCs/>
        </w:rPr>
        <w:t xml:space="preserve">Les PA sont doués d’une forte valeur expressive dans les communications. Ils accomplissent des actes du langage illocutoires </w:t>
      </w:r>
      <w:r w:rsidRPr="00740B17">
        <w:rPr>
          <w:rFonts w:asciiTheme="majorBidi" w:hAnsiTheme="majorBidi" w:cstheme="majorBidi"/>
          <w:bCs/>
          <w:iCs/>
        </w:rPr>
        <w:lastRenderedPageBreak/>
        <w:t xml:space="preserve">ou perlocutoires dont le but est expressif. Il s’agit d’une fonction essentielle des PA. Certes, le type d’acte s’avère à travers deux modes ; </w:t>
      </w:r>
      <w:r w:rsidRPr="006E52EF">
        <w:rPr>
          <w:rFonts w:asciiTheme="majorBidi" w:hAnsiTheme="majorBidi" w:cstheme="majorBidi"/>
          <w:bCs/>
          <w:iCs/>
        </w:rPr>
        <w:t xml:space="preserve">a) soit fabriqué sémantiquement, c’est-à-dire </w:t>
      </w:r>
      <w:r w:rsidRPr="006E52EF">
        <w:rPr>
          <w:rFonts w:asciiTheme="majorBidi" w:eastAsia="Times New Roman" w:hAnsiTheme="majorBidi" w:cstheme="majorBidi"/>
          <w:color w:val="222222"/>
          <w:lang w:eastAsia="fr-FR"/>
        </w:rPr>
        <w:t>l’acte de langage</w:t>
      </w:r>
      <w:r w:rsidRPr="006E52EF">
        <w:rPr>
          <w:rFonts w:asciiTheme="majorBidi" w:eastAsia="Times New Roman" w:hAnsiTheme="majorBidi" w:cstheme="majorBidi"/>
          <w:color w:val="222222"/>
          <w:sz w:val="19"/>
          <w:szCs w:val="19"/>
          <w:lang w:eastAsia="fr-FR"/>
        </w:rPr>
        <w:t xml:space="preserve"> </w:t>
      </w:r>
      <w:r w:rsidRPr="006E52EF">
        <w:rPr>
          <w:rFonts w:asciiTheme="majorBidi" w:eastAsia="Times New Roman" w:hAnsiTheme="majorBidi" w:cstheme="majorBidi"/>
          <w:color w:val="222222"/>
          <w:lang w:eastAsia="fr-FR"/>
        </w:rPr>
        <w:t>est fabriqué à partir du sémantisme du pragmatème, dont le sens est décrit dans le dictionnaire</w:t>
      </w:r>
      <w:r w:rsidRPr="006E52EF">
        <w:rPr>
          <w:rFonts w:asciiTheme="majorBidi" w:hAnsiTheme="majorBidi" w:cstheme="majorBidi"/>
          <w:bCs/>
          <w:iCs/>
        </w:rPr>
        <w:t>.</w:t>
      </w:r>
      <w:r w:rsidRPr="00740B17">
        <w:rPr>
          <w:rFonts w:asciiTheme="majorBidi" w:hAnsiTheme="majorBidi" w:cstheme="majorBidi"/>
          <w:bCs/>
          <w:iCs/>
        </w:rPr>
        <w:t xml:space="preserve"> </w:t>
      </w:r>
      <w:r w:rsidRPr="006E52EF">
        <w:rPr>
          <w:rFonts w:asciiTheme="majorBidi" w:hAnsiTheme="majorBidi" w:cstheme="majorBidi"/>
          <w:bCs/>
          <w:iCs/>
        </w:rPr>
        <w:t xml:space="preserve">Dans ce type, chaque pragmatème est associé à un seul champ sémantique, par exemple : </w:t>
      </w:r>
    </w:p>
    <w:p w:rsidR="00316709" w:rsidRPr="00740B17" w:rsidRDefault="00316709" w:rsidP="00316709">
      <w:pPr>
        <w:rPr>
          <w:rFonts w:asciiTheme="majorBidi" w:hAnsiTheme="majorBidi" w:cstheme="majorBidi"/>
          <w:bCs/>
          <w:iCs/>
        </w:rPr>
      </w:pPr>
    </w:p>
    <w:p w:rsidR="00316709" w:rsidRPr="00740B17" w:rsidRDefault="00316709" w:rsidP="00316709">
      <w:pPr>
        <w:ind w:left="284"/>
        <w:rPr>
          <w:rFonts w:asciiTheme="majorBidi" w:hAnsiTheme="majorBidi" w:cstheme="majorBidi"/>
          <w:bCs/>
          <w:i/>
          <w:iCs/>
        </w:rPr>
      </w:pPr>
      <w:r w:rsidRPr="006E52EF">
        <w:rPr>
          <w:rFonts w:asciiTheme="majorBidi" w:hAnsiTheme="majorBidi" w:cstheme="majorBidi"/>
          <w:bCs/>
          <w:i/>
        </w:rPr>
        <w:t>vous n</w:t>
      </w:r>
      <w:r w:rsidRPr="00740B17">
        <w:rPr>
          <w:rFonts w:asciiTheme="majorBidi" w:hAnsiTheme="majorBidi" w:cstheme="majorBidi"/>
          <w:bCs/>
          <w:i/>
        </w:rPr>
        <w:t>’</w:t>
      </w:r>
      <w:r w:rsidRPr="006E52EF">
        <w:rPr>
          <w:rFonts w:asciiTheme="majorBidi" w:hAnsiTheme="majorBidi" w:cstheme="majorBidi"/>
          <w:bCs/>
          <w:i/>
        </w:rPr>
        <w:t xml:space="preserve">avez toujours pas lu </w:t>
      </w:r>
      <w:r w:rsidRPr="00740B17">
        <w:rPr>
          <w:rFonts w:asciiTheme="majorBidi" w:hAnsiTheme="majorBidi" w:cstheme="majorBidi"/>
          <w:bCs/>
          <w:i/>
        </w:rPr>
        <w:t>« </w:t>
      </w:r>
      <w:r w:rsidRPr="006E52EF">
        <w:rPr>
          <w:rFonts w:asciiTheme="majorBidi" w:hAnsiTheme="majorBidi" w:cstheme="majorBidi"/>
          <w:bCs/>
          <w:i/>
        </w:rPr>
        <w:t>l</w:t>
      </w:r>
      <w:r w:rsidRPr="00740B17">
        <w:rPr>
          <w:rFonts w:asciiTheme="majorBidi" w:hAnsiTheme="majorBidi" w:cstheme="majorBidi"/>
          <w:bCs/>
          <w:i/>
        </w:rPr>
        <w:t>’</w:t>
      </w:r>
      <w:r w:rsidRPr="006E52EF">
        <w:rPr>
          <w:rFonts w:asciiTheme="majorBidi" w:hAnsiTheme="majorBidi" w:cstheme="majorBidi"/>
          <w:bCs/>
          <w:i/>
        </w:rPr>
        <w:t>accord</w:t>
      </w:r>
      <w:r w:rsidRPr="00740B17">
        <w:rPr>
          <w:rFonts w:asciiTheme="majorBidi" w:hAnsiTheme="majorBidi" w:cstheme="majorBidi"/>
          <w:bCs/>
          <w:i/>
        </w:rPr>
        <w:t> »</w:t>
      </w:r>
      <w:r w:rsidRPr="006E52EF">
        <w:rPr>
          <w:rFonts w:asciiTheme="majorBidi" w:hAnsiTheme="majorBidi" w:cstheme="majorBidi"/>
          <w:bCs/>
          <w:i/>
        </w:rPr>
        <w:t>.</w:t>
      </w:r>
      <w:r w:rsidRPr="00740B17">
        <w:rPr>
          <w:rFonts w:asciiTheme="majorBidi" w:hAnsiTheme="majorBidi" w:cstheme="majorBidi"/>
          <w:bCs/>
          <w:i/>
        </w:rPr>
        <w:t xml:space="preserve"> C’</w:t>
      </w:r>
      <w:r w:rsidRPr="006E52EF">
        <w:rPr>
          <w:rFonts w:asciiTheme="majorBidi" w:hAnsiTheme="majorBidi" w:cstheme="majorBidi"/>
          <w:bCs/>
          <w:i/>
        </w:rPr>
        <w:t xml:space="preserve">est dommage. #intermittents. </w:t>
      </w:r>
      <w:r w:rsidRPr="006E52EF">
        <w:rPr>
          <w:rFonts w:asciiTheme="majorBidi" w:hAnsiTheme="majorBidi" w:cstheme="majorBidi"/>
          <w:bCs/>
          <w:i/>
          <w:iCs/>
        </w:rPr>
        <w:t xml:space="preserve">C’est dommage ! </w:t>
      </w:r>
    </w:p>
    <w:p w:rsidR="00316709" w:rsidRPr="00740B17" w:rsidRDefault="00316709" w:rsidP="00316709">
      <w:pPr>
        <w:rPr>
          <w:rFonts w:asciiTheme="majorBidi" w:hAnsiTheme="majorBidi" w:cstheme="majorBidi"/>
          <w:bCs/>
          <w:i/>
          <w:iCs/>
        </w:rPr>
      </w:pPr>
    </w:p>
    <w:p w:rsidR="00316709" w:rsidRPr="00740B17" w:rsidRDefault="00316709" w:rsidP="00316709">
      <w:pPr>
        <w:pStyle w:val="Commentaire"/>
        <w:rPr>
          <w:rFonts w:asciiTheme="majorBidi" w:hAnsiTheme="majorBidi" w:cstheme="majorBidi"/>
          <w:sz w:val="22"/>
          <w:szCs w:val="22"/>
        </w:rPr>
      </w:pPr>
      <w:r>
        <w:rPr>
          <w:rFonts w:asciiTheme="majorBidi" w:hAnsiTheme="majorBidi" w:cstheme="majorBidi"/>
          <w:bCs/>
          <w:sz w:val="22"/>
          <w:szCs w:val="22"/>
        </w:rPr>
        <w:t xml:space="preserve">Dans cet exemple </w:t>
      </w:r>
      <w:r w:rsidRPr="006E52EF">
        <w:rPr>
          <w:rFonts w:asciiTheme="majorBidi" w:hAnsiTheme="majorBidi" w:cstheme="majorBidi"/>
          <w:bCs/>
          <w:i/>
          <w:iCs/>
          <w:sz w:val="22"/>
          <w:szCs w:val="22"/>
        </w:rPr>
        <w:t>c’est dommage</w:t>
      </w:r>
      <w:r>
        <w:rPr>
          <w:rFonts w:asciiTheme="majorBidi" w:hAnsiTheme="majorBidi" w:cstheme="majorBidi"/>
          <w:bCs/>
          <w:i/>
          <w:iCs/>
          <w:sz w:val="22"/>
          <w:szCs w:val="22"/>
        </w:rPr>
        <w:t> </w:t>
      </w:r>
      <w:r w:rsidRPr="006E52EF">
        <w:rPr>
          <w:rFonts w:asciiTheme="majorBidi" w:hAnsiTheme="majorBidi" w:cstheme="majorBidi"/>
          <w:bCs/>
          <w:i/>
          <w:iCs/>
          <w:sz w:val="22"/>
          <w:szCs w:val="22"/>
        </w:rPr>
        <w:t xml:space="preserve">! </w:t>
      </w:r>
      <w:r>
        <w:rPr>
          <w:rFonts w:asciiTheme="majorBidi" w:hAnsiTheme="majorBidi" w:cstheme="majorBidi"/>
          <w:bCs/>
          <w:sz w:val="22"/>
          <w:szCs w:val="22"/>
        </w:rPr>
        <w:t>m</w:t>
      </w:r>
      <w:r w:rsidRPr="006E52EF">
        <w:rPr>
          <w:rFonts w:asciiTheme="majorBidi" w:hAnsiTheme="majorBidi" w:cstheme="majorBidi"/>
          <w:bCs/>
          <w:sz w:val="22"/>
          <w:szCs w:val="22"/>
        </w:rPr>
        <w:t>arque</w:t>
      </w:r>
      <w:r w:rsidRPr="00740B17">
        <w:rPr>
          <w:rFonts w:asciiTheme="majorBidi" w:hAnsiTheme="majorBidi" w:cstheme="majorBidi"/>
          <w:bCs/>
          <w:sz w:val="22"/>
          <w:szCs w:val="22"/>
        </w:rPr>
        <w:t xml:space="preserve"> </w:t>
      </w:r>
      <w:r w:rsidRPr="006E52EF">
        <w:rPr>
          <w:rFonts w:asciiTheme="majorBidi" w:hAnsiTheme="majorBidi" w:cstheme="majorBidi"/>
          <w:bCs/>
          <w:iCs/>
          <w:sz w:val="22"/>
          <w:szCs w:val="22"/>
        </w:rPr>
        <w:t>le regret et la résignation</w:t>
      </w:r>
      <w:r>
        <w:rPr>
          <w:rFonts w:asciiTheme="majorBidi" w:hAnsiTheme="majorBidi" w:cstheme="majorBidi"/>
          <w:bCs/>
          <w:iCs/>
          <w:sz w:val="22"/>
          <w:szCs w:val="22"/>
        </w:rPr>
        <w:t xml:space="preserve">. </w:t>
      </w:r>
      <w:r w:rsidRPr="006E52EF">
        <w:rPr>
          <w:rFonts w:asciiTheme="majorBidi" w:hAnsiTheme="majorBidi" w:cstheme="majorBidi"/>
          <w:bCs/>
          <w:iCs/>
          <w:sz w:val="22"/>
          <w:szCs w:val="22"/>
        </w:rPr>
        <w:t xml:space="preserve">Les informations sémantiques qui existent dans les dictionnaires consultés </w:t>
      </w:r>
      <w:r>
        <w:rPr>
          <w:rFonts w:asciiTheme="majorBidi" w:hAnsiTheme="majorBidi" w:cstheme="majorBidi"/>
          <w:bCs/>
          <w:iCs/>
          <w:sz w:val="22"/>
          <w:szCs w:val="22"/>
        </w:rPr>
        <w:t>(</w:t>
      </w:r>
      <w:r w:rsidRPr="006E52EF">
        <w:rPr>
          <w:rFonts w:asciiTheme="majorBidi" w:hAnsiTheme="majorBidi" w:cstheme="majorBidi"/>
          <w:bCs/>
          <w:i/>
          <w:sz w:val="22"/>
          <w:szCs w:val="22"/>
        </w:rPr>
        <w:t>TLFI, Grand Robert</w:t>
      </w:r>
      <w:r>
        <w:rPr>
          <w:rFonts w:asciiTheme="majorBidi" w:hAnsiTheme="majorBidi" w:cstheme="majorBidi"/>
          <w:bCs/>
          <w:i/>
          <w:sz w:val="22"/>
          <w:szCs w:val="22"/>
        </w:rPr>
        <w:t xml:space="preserve"> et Dictionnaire d’expressions de locution</w:t>
      </w:r>
      <w:r>
        <w:rPr>
          <w:rFonts w:asciiTheme="majorBidi" w:hAnsiTheme="majorBidi" w:cstheme="majorBidi"/>
          <w:bCs/>
          <w:iCs/>
          <w:sz w:val="22"/>
          <w:szCs w:val="22"/>
        </w:rPr>
        <w:t xml:space="preserve">) </w:t>
      </w:r>
      <w:r w:rsidRPr="006E52EF">
        <w:rPr>
          <w:rFonts w:asciiTheme="majorBidi" w:hAnsiTheme="majorBidi" w:cstheme="majorBidi"/>
          <w:bCs/>
          <w:iCs/>
          <w:sz w:val="22"/>
          <w:szCs w:val="22"/>
        </w:rPr>
        <w:t>sont pertinentes pour décrire le sens de ce pragmatème. Il faut noter que la définition de ce pragmatème par les dictionnaires  qui nous avons utilisés pour cette étude est adéquate au sens dans notre corpus</w:t>
      </w:r>
      <w:r>
        <w:rPr>
          <w:rFonts w:asciiTheme="majorBidi" w:hAnsiTheme="majorBidi" w:cstheme="majorBidi"/>
          <w:bCs/>
          <w:iCs/>
          <w:sz w:val="22"/>
          <w:szCs w:val="22"/>
        </w:rPr>
        <w:t>, </w:t>
      </w:r>
      <w:r w:rsidRPr="00740B17">
        <w:rPr>
          <w:rStyle w:val="Appelnotedebasdep"/>
          <w:rFonts w:asciiTheme="majorBidi" w:hAnsiTheme="majorBidi" w:cstheme="majorBidi"/>
          <w:bCs/>
          <w:iCs/>
          <w:sz w:val="22"/>
          <w:szCs w:val="22"/>
        </w:rPr>
        <w:footnoteReference w:id="11"/>
      </w:r>
      <w:r>
        <w:rPr>
          <w:rFonts w:asciiTheme="majorBidi" w:hAnsiTheme="majorBidi" w:cstheme="majorBidi"/>
          <w:bCs/>
          <w:iCs/>
          <w:sz w:val="22"/>
          <w:szCs w:val="22"/>
        </w:rPr>
        <w:t xml:space="preserve"> car ce pragmatème n’est pas polysémique. Il donne à voir un seul sen</w:t>
      </w:r>
      <w:r w:rsidR="003151E9">
        <w:rPr>
          <w:rFonts w:asciiTheme="majorBidi" w:hAnsiTheme="majorBidi" w:cstheme="majorBidi"/>
          <w:bCs/>
          <w:iCs/>
          <w:sz w:val="22"/>
          <w:szCs w:val="22"/>
        </w:rPr>
        <w:t>s</w:t>
      </w:r>
      <w:r>
        <w:rPr>
          <w:rFonts w:asciiTheme="majorBidi" w:hAnsiTheme="majorBidi" w:cstheme="majorBidi"/>
          <w:bCs/>
          <w:iCs/>
          <w:sz w:val="22"/>
          <w:szCs w:val="22"/>
        </w:rPr>
        <w:t> ;</w:t>
      </w:r>
      <w:r w:rsidRPr="006E52EF">
        <w:rPr>
          <w:rFonts w:asciiTheme="majorBidi" w:hAnsiTheme="majorBidi" w:cstheme="majorBidi"/>
          <w:bCs/>
          <w:iCs/>
          <w:sz w:val="22"/>
          <w:szCs w:val="22"/>
        </w:rPr>
        <w:t xml:space="preserve"> b) </w:t>
      </w:r>
      <w:r w:rsidRPr="00740B17">
        <w:rPr>
          <w:rFonts w:asciiTheme="majorBidi" w:hAnsiTheme="majorBidi" w:cstheme="majorBidi"/>
          <w:bCs/>
          <w:iCs/>
          <w:sz w:val="22"/>
          <w:szCs w:val="22"/>
        </w:rPr>
        <w:t>soit</w:t>
      </w:r>
      <w:r>
        <w:rPr>
          <w:rFonts w:asciiTheme="majorBidi" w:hAnsiTheme="majorBidi" w:cstheme="majorBidi"/>
          <w:bCs/>
          <w:iCs/>
          <w:sz w:val="22"/>
          <w:szCs w:val="22"/>
        </w:rPr>
        <w:t xml:space="preserve"> le sens est</w:t>
      </w:r>
      <w:r w:rsidRPr="00740B17">
        <w:rPr>
          <w:rFonts w:asciiTheme="majorBidi" w:hAnsiTheme="majorBidi" w:cstheme="majorBidi"/>
          <w:bCs/>
          <w:iCs/>
          <w:sz w:val="22"/>
          <w:szCs w:val="22"/>
        </w:rPr>
        <w:t xml:space="preserve"> </w:t>
      </w:r>
      <w:r w:rsidRPr="00740B17">
        <w:rPr>
          <w:rFonts w:asciiTheme="majorBidi" w:hAnsiTheme="majorBidi" w:cstheme="majorBidi"/>
          <w:sz w:val="22"/>
          <w:szCs w:val="22"/>
        </w:rPr>
        <w:t>désambiguïsé en discours</w:t>
      </w:r>
      <w:r>
        <w:rPr>
          <w:rFonts w:asciiTheme="majorBidi" w:hAnsiTheme="majorBidi" w:cstheme="majorBidi"/>
          <w:sz w:val="22"/>
          <w:szCs w:val="22"/>
        </w:rPr>
        <w:t>,</w:t>
      </w:r>
      <w:r w:rsidRPr="006E52EF">
        <w:rPr>
          <w:rFonts w:asciiTheme="majorBidi" w:hAnsiTheme="majorBidi" w:cstheme="majorBidi"/>
          <w:bCs/>
          <w:iCs/>
          <w:sz w:val="22"/>
          <w:szCs w:val="22"/>
        </w:rPr>
        <w:t xml:space="preserve"> dans ce cas, on ne peut comprendre la signification d’expression sans savoir comment ces pragmatèmes sont employés dans le discours (les communications).</w:t>
      </w:r>
      <w:r w:rsidRPr="00740B17">
        <w:rPr>
          <w:rFonts w:asciiTheme="majorBidi" w:hAnsiTheme="majorBidi" w:cstheme="majorBidi"/>
          <w:bCs/>
          <w:iCs/>
          <w:sz w:val="22"/>
          <w:szCs w:val="22"/>
        </w:rPr>
        <w:t xml:space="preserve"> L</w:t>
      </w:r>
      <w:r w:rsidRPr="006E52EF">
        <w:rPr>
          <w:rFonts w:asciiTheme="majorBidi" w:hAnsiTheme="majorBidi" w:cstheme="majorBidi"/>
          <w:bCs/>
          <w:iCs/>
          <w:sz w:val="22"/>
          <w:szCs w:val="22"/>
        </w:rPr>
        <w:t xml:space="preserve">e recours au contexte est nécessaire, </w:t>
      </w:r>
      <w:r>
        <w:rPr>
          <w:rFonts w:asciiTheme="majorBidi" w:hAnsiTheme="majorBidi" w:cstheme="majorBidi"/>
          <w:bCs/>
          <w:iCs/>
          <w:sz w:val="22"/>
          <w:szCs w:val="22"/>
        </w:rPr>
        <w:t>parce que</w:t>
      </w:r>
      <w:r w:rsidRPr="006E52EF">
        <w:rPr>
          <w:rFonts w:asciiTheme="majorBidi" w:hAnsiTheme="majorBidi" w:cstheme="majorBidi"/>
          <w:bCs/>
          <w:iCs/>
          <w:sz w:val="22"/>
          <w:szCs w:val="22"/>
        </w:rPr>
        <w:t xml:space="preserve"> le pragmatème peut avoir des statuts sémantiques variés. </w:t>
      </w:r>
      <w:r>
        <w:rPr>
          <w:rFonts w:asciiTheme="majorBidi" w:hAnsiTheme="majorBidi" w:cstheme="majorBidi"/>
          <w:bCs/>
          <w:iCs/>
          <w:sz w:val="22"/>
          <w:szCs w:val="22"/>
        </w:rPr>
        <w:t>À</w:t>
      </w:r>
      <w:r w:rsidRPr="006E52EF">
        <w:rPr>
          <w:rFonts w:asciiTheme="majorBidi" w:hAnsiTheme="majorBidi" w:cstheme="majorBidi"/>
          <w:bCs/>
          <w:iCs/>
          <w:sz w:val="22"/>
          <w:szCs w:val="22"/>
        </w:rPr>
        <w:t xml:space="preserve"> titre d’exemple le pragmatème </w:t>
      </w:r>
      <w:r w:rsidRPr="006E52EF">
        <w:rPr>
          <w:rFonts w:asciiTheme="majorBidi" w:hAnsiTheme="majorBidi" w:cstheme="majorBidi"/>
          <w:bCs/>
          <w:i/>
          <w:sz w:val="22"/>
          <w:szCs w:val="22"/>
        </w:rPr>
        <w:t xml:space="preserve">tant pis </w:t>
      </w:r>
      <w:r>
        <w:rPr>
          <w:rStyle w:val="Appelnotedebasdep"/>
          <w:rFonts w:asciiTheme="majorBidi" w:hAnsiTheme="majorBidi" w:cstheme="majorBidi"/>
          <w:bCs/>
          <w:iCs/>
          <w:sz w:val="22"/>
          <w:szCs w:val="22"/>
        </w:rPr>
        <w:footnoteReference w:id="12"/>
      </w:r>
      <w:r w:rsidRPr="006E52EF">
        <w:rPr>
          <w:rFonts w:asciiTheme="majorBidi" w:hAnsiTheme="majorBidi" w:cstheme="majorBidi"/>
          <w:bCs/>
          <w:iCs/>
          <w:sz w:val="22"/>
          <w:szCs w:val="22"/>
        </w:rPr>
        <w:t>qui peut exprimer le regret,</w:t>
      </w:r>
      <w:r w:rsidRPr="006E52EF">
        <w:rPr>
          <w:rFonts w:asciiTheme="majorBidi" w:hAnsiTheme="majorBidi" w:cstheme="majorBidi"/>
          <w:color w:val="000000"/>
          <w:sz w:val="22"/>
          <w:szCs w:val="22"/>
        </w:rPr>
        <w:t xml:space="preserve"> le </w:t>
      </w:r>
      <w:r w:rsidRPr="006E52EF">
        <w:rPr>
          <w:rFonts w:asciiTheme="majorBidi" w:hAnsiTheme="majorBidi" w:cstheme="majorBidi"/>
          <w:color w:val="000000"/>
          <w:sz w:val="22"/>
          <w:szCs w:val="22"/>
        </w:rPr>
        <w:lastRenderedPageBreak/>
        <w:t>dépit, la résignation, l’acceptation d’un état ou l</w:t>
      </w:r>
      <w:r w:rsidRPr="00740B17">
        <w:rPr>
          <w:rFonts w:asciiTheme="majorBidi" w:hAnsiTheme="majorBidi" w:cstheme="majorBidi"/>
          <w:color w:val="000000"/>
          <w:sz w:val="22"/>
          <w:szCs w:val="22"/>
        </w:rPr>
        <w:t>’</w:t>
      </w:r>
      <w:r w:rsidRPr="006E52EF">
        <w:rPr>
          <w:rFonts w:asciiTheme="majorBidi" w:hAnsiTheme="majorBidi" w:cstheme="majorBidi"/>
          <w:color w:val="000000"/>
          <w:sz w:val="22"/>
          <w:szCs w:val="22"/>
        </w:rPr>
        <w:t>indifférence</w:t>
      </w:r>
      <w:r w:rsidRPr="006E52EF">
        <w:rPr>
          <w:rFonts w:asciiTheme="majorBidi" w:hAnsiTheme="majorBidi" w:cstheme="majorBidi"/>
          <w:bCs/>
          <w:iCs/>
          <w:sz w:val="22"/>
          <w:szCs w:val="22"/>
        </w:rPr>
        <w:t xml:space="preserve">. Voici l’exemple suivant : </w:t>
      </w:r>
    </w:p>
    <w:p w:rsidR="00316709" w:rsidRPr="00740B17" w:rsidRDefault="00316709" w:rsidP="00316709">
      <w:pPr>
        <w:rPr>
          <w:rFonts w:asciiTheme="majorBidi" w:hAnsiTheme="majorBidi" w:cstheme="majorBidi"/>
          <w:bCs/>
          <w:iCs/>
        </w:rPr>
      </w:pPr>
    </w:p>
    <w:p w:rsidR="00316709" w:rsidRPr="00740B17" w:rsidRDefault="00316709" w:rsidP="00316709">
      <w:pPr>
        <w:ind w:left="284"/>
        <w:rPr>
          <w:rFonts w:asciiTheme="majorBidi" w:hAnsiTheme="majorBidi" w:cstheme="majorBidi"/>
          <w:bCs/>
          <w:i/>
        </w:rPr>
      </w:pPr>
      <w:r>
        <w:rPr>
          <w:rFonts w:asciiTheme="majorBidi" w:hAnsiTheme="majorBidi" w:cstheme="majorBidi"/>
          <w:bCs/>
          <w:i/>
        </w:rPr>
        <w:t>L</w:t>
      </w:r>
      <w:r w:rsidRPr="006E52EF">
        <w:rPr>
          <w:rFonts w:asciiTheme="majorBidi" w:hAnsiTheme="majorBidi" w:cstheme="majorBidi"/>
          <w:bCs/>
          <w:i/>
        </w:rPr>
        <w:t>es intermittents menacent ceux qui financent les festivals donc</w:t>
      </w:r>
      <w:r w:rsidRPr="00740B17">
        <w:rPr>
          <w:rFonts w:asciiTheme="majorBidi" w:hAnsiTheme="majorBidi" w:cstheme="majorBidi"/>
          <w:bCs/>
          <w:i/>
        </w:rPr>
        <w:t> </w:t>
      </w:r>
      <w:r w:rsidRPr="006E52EF">
        <w:rPr>
          <w:rFonts w:asciiTheme="majorBidi" w:hAnsiTheme="majorBidi" w:cstheme="majorBidi"/>
          <w:bCs/>
          <w:i/>
        </w:rPr>
        <w:t>!!! Une année sans</w:t>
      </w:r>
      <w:r w:rsidRPr="00740B17">
        <w:rPr>
          <w:rFonts w:asciiTheme="majorBidi" w:hAnsiTheme="majorBidi" w:cstheme="majorBidi"/>
          <w:bCs/>
          <w:i/>
        </w:rPr>
        <w:t> ?</w:t>
      </w:r>
      <w:r w:rsidRPr="006E52EF">
        <w:rPr>
          <w:rFonts w:asciiTheme="majorBidi" w:hAnsiTheme="majorBidi" w:cstheme="majorBidi"/>
          <w:bCs/>
          <w:i/>
        </w:rPr>
        <w:t xml:space="preserve"> Tant pis</w:t>
      </w:r>
      <w:r w:rsidRPr="00740B17">
        <w:rPr>
          <w:rFonts w:asciiTheme="majorBidi" w:hAnsiTheme="majorBidi" w:cstheme="majorBidi"/>
          <w:bCs/>
          <w:i/>
        </w:rPr>
        <w:t> </w:t>
      </w:r>
      <w:r w:rsidRPr="006E52EF">
        <w:rPr>
          <w:rFonts w:asciiTheme="majorBidi" w:hAnsiTheme="majorBidi" w:cstheme="majorBidi"/>
          <w:bCs/>
          <w:i/>
        </w:rPr>
        <w:t>!</w:t>
      </w:r>
    </w:p>
    <w:p w:rsidR="00316709" w:rsidRDefault="00316709" w:rsidP="00316709">
      <w:pPr>
        <w:rPr>
          <w:rFonts w:asciiTheme="majorBidi" w:hAnsiTheme="majorBidi" w:cstheme="majorBidi"/>
          <w:bCs/>
        </w:rPr>
      </w:pPr>
    </w:p>
    <w:p w:rsidR="00316709" w:rsidRDefault="00316709" w:rsidP="00316709">
      <w:pPr>
        <w:rPr>
          <w:rFonts w:asciiTheme="majorBidi" w:hAnsiTheme="majorBidi" w:cstheme="majorBidi"/>
        </w:rPr>
      </w:pPr>
      <w:r w:rsidRPr="00740B17">
        <w:rPr>
          <w:rFonts w:asciiTheme="majorBidi" w:hAnsiTheme="majorBidi" w:cstheme="majorBidi"/>
          <w:bCs/>
        </w:rPr>
        <w:t>Dans</w:t>
      </w:r>
      <w:r w:rsidRPr="006E52EF">
        <w:rPr>
          <w:rFonts w:asciiTheme="majorBidi" w:hAnsiTheme="majorBidi" w:cstheme="majorBidi"/>
          <w:bCs/>
        </w:rPr>
        <w:t xml:space="preserve"> cet énoncé </w:t>
      </w:r>
      <w:r w:rsidRPr="006E52EF">
        <w:rPr>
          <w:rFonts w:asciiTheme="majorBidi" w:hAnsiTheme="majorBidi" w:cstheme="majorBidi"/>
          <w:bCs/>
          <w:i/>
          <w:iCs/>
        </w:rPr>
        <w:t>tant pis</w:t>
      </w:r>
      <w:r w:rsidRPr="006E52EF">
        <w:rPr>
          <w:rFonts w:asciiTheme="majorBidi" w:hAnsiTheme="majorBidi" w:cstheme="majorBidi"/>
          <w:bCs/>
        </w:rPr>
        <w:t xml:space="preserve"> marque l’indifférence</w:t>
      </w:r>
      <w:r w:rsidRPr="006E52EF">
        <w:rPr>
          <w:rFonts w:asciiTheme="majorBidi" w:hAnsiTheme="majorBidi" w:cstheme="majorBidi"/>
        </w:rPr>
        <w:t>.</w:t>
      </w:r>
      <w:r w:rsidRPr="005F320F">
        <w:rPr>
          <w:rFonts w:asciiTheme="majorBidi" w:hAnsiTheme="majorBidi" w:cstheme="majorBidi"/>
        </w:rPr>
        <w:t xml:space="preserve"> </w:t>
      </w:r>
      <w:r w:rsidRPr="006E52EF">
        <w:rPr>
          <w:rFonts w:asciiTheme="majorBidi" w:eastAsia="Times New Roman" w:hAnsiTheme="majorBidi" w:cstheme="majorBidi"/>
          <w:color w:val="222222"/>
          <w:lang w:eastAsia="fr-FR"/>
        </w:rPr>
        <w:t xml:space="preserve">Les différents sens de </w:t>
      </w:r>
      <w:r w:rsidRPr="006E52EF">
        <w:rPr>
          <w:rFonts w:asciiTheme="majorBidi" w:eastAsia="Times New Roman" w:hAnsiTheme="majorBidi" w:cstheme="majorBidi"/>
          <w:i/>
          <w:iCs/>
          <w:color w:val="222222"/>
          <w:lang w:eastAsia="fr-FR"/>
        </w:rPr>
        <w:t>tant pis</w:t>
      </w:r>
      <w:r w:rsidRPr="006E52EF">
        <w:rPr>
          <w:rFonts w:asciiTheme="majorBidi" w:eastAsia="Times New Roman" w:hAnsiTheme="majorBidi" w:cstheme="majorBidi"/>
          <w:color w:val="222222"/>
          <w:lang w:eastAsia="fr-FR"/>
        </w:rPr>
        <w:t xml:space="preserve"> sont décrits dans les dictionnaires, mais c’est en contexte qu’on  peut décider de quel sens il s’agit.</w:t>
      </w:r>
    </w:p>
    <w:p w:rsidR="00316709" w:rsidRDefault="00316709" w:rsidP="00316709">
      <w:pPr>
        <w:rPr>
          <w:rFonts w:asciiTheme="majorBidi" w:hAnsiTheme="majorBidi" w:cstheme="majorBidi"/>
          <w:i/>
        </w:rPr>
      </w:pPr>
      <w:r w:rsidRPr="00740B17">
        <w:rPr>
          <w:rFonts w:asciiTheme="majorBidi" w:hAnsiTheme="majorBidi" w:cstheme="majorBidi"/>
        </w:rPr>
        <w:t>O</w:t>
      </w:r>
      <w:r w:rsidRPr="006E52EF">
        <w:rPr>
          <w:rFonts w:asciiTheme="majorBidi" w:hAnsiTheme="majorBidi" w:cstheme="majorBidi"/>
        </w:rPr>
        <w:t xml:space="preserve">n résume à ce niveau que dans un grand nombre de cas, les PA ont un sens polysémique, comme le cas de </w:t>
      </w:r>
      <w:r w:rsidRPr="006E52EF">
        <w:rPr>
          <w:rFonts w:asciiTheme="majorBidi" w:hAnsiTheme="majorBidi" w:cstheme="majorBidi"/>
          <w:i/>
          <w:iCs/>
        </w:rPr>
        <w:t xml:space="preserve">tant pis. </w:t>
      </w:r>
      <w:r w:rsidRPr="006E52EF">
        <w:rPr>
          <w:rFonts w:asciiTheme="majorBidi" w:hAnsiTheme="majorBidi" w:cstheme="majorBidi"/>
          <w:iCs/>
        </w:rPr>
        <w:t>Dans ce type de pragmatèmes, il est impératif d’examiner le contexte pour saisir le sens. Il arrive aussi que le pragmatème a</w:t>
      </w:r>
      <w:r>
        <w:rPr>
          <w:rFonts w:asciiTheme="majorBidi" w:hAnsiTheme="majorBidi" w:cstheme="majorBidi"/>
          <w:iCs/>
        </w:rPr>
        <w:t xml:space="preserve">it </w:t>
      </w:r>
      <w:r w:rsidRPr="006E52EF">
        <w:rPr>
          <w:rFonts w:asciiTheme="majorBidi" w:hAnsiTheme="majorBidi" w:cstheme="majorBidi"/>
          <w:iCs/>
        </w:rPr>
        <w:t xml:space="preserve">un seul champ sémantique, comme le cas de </w:t>
      </w:r>
      <w:r w:rsidRPr="006E52EF">
        <w:rPr>
          <w:rFonts w:asciiTheme="majorBidi" w:hAnsiTheme="majorBidi" w:cstheme="majorBidi"/>
          <w:i/>
        </w:rPr>
        <w:t>c’est dommage.</w:t>
      </w:r>
    </w:p>
    <w:p w:rsidR="00316709" w:rsidRPr="00740B17" w:rsidRDefault="00316709" w:rsidP="00316709">
      <w:pPr>
        <w:rPr>
          <w:rFonts w:asciiTheme="majorBidi" w:hAnsiTheme="majorBidi" w:cstheme="majorBidi"/>
          <w:i/>
        </w:rPr>
      </w:pPr>
    </w:p>
    <w:p w:rsidR="00316709" w:rsidRPr="00740B17" w:rsidRDefault="00316709" w:rsidP="00316709">
      <w:pPr>
        <w:rPr>
          <w:rFonts w:asciiTheme="majorBidi" w:hAnsiTheme="majorBidi" w:cstheme="majorBidi"/>
          <w:bCs/>
          <w:iCs/>
        </w:rPr>
      </w:pPr>
      <w:r>
        <w:rPr>
          <w:rFonts w:asciiTheme="majorBidi" w:hAnsiTheme="majorBidi" w:cstheme="majorBidi"/>
        </w:rPr>
        <w:t>À</w:t>
      </w:r>
      <w:r w:rsidRPr="00740B17">
        <w:rPr>
          <w:rFonts w:asciiTheme="majorBidi" w:hAnsiTheme="majorBidi" w:cstheme="majorBidi"/>
        </w:rPr>
        <w:t xml:space="preserve"> la lumière des observations précédentes, nous remarquons que les PA sont spécialisés dans l’expression d’émotions comme l’irritation, l’exaspération, l’ironie, ou l’indignation, par ex</w:t>
      </w:r>
      <w:r>
        <w:rPr>
          <w:rFonts w:asciiTheme="majorBidi" w:hAnsiTheme="majorBidi" w:cstheme="majorBidi"/>
        </w:rPr>
        <w:t>. </w:t>
      </w:r>
    </w:p>
    <w:p w:rsidR="00316709" w:rsidRPr="00740B17" w:rsidRDefault="00316709" w:rsidP="00316709">
      <w:pPr>
        <w:pStyle w:val="Paragraphedeliste"/>
        <w:numPr>
          <w:ilvl w:val="0"/>
          <w:numId w:val="34"/>
        </w:numPr>
        <w:rPr>
          <w:rFonts w:asciiTheme="majorBidi" w:hAnsiTheme="majorBidi" w:cstheme="majorBidi"/>
          <w:iCs/>
        </w:rPr>
      </w:pPr>
      <w:r>
        <w:rPr>
          <w:rFonts w:asciiTheme="majorBidi" w:hAnsiTheme="majorBidi" w:cstheme="majorBidi"/>
          <w:i/>
          <w:iCs/>
        </w:rPr>
        <w:t>À</w:t>
      </w:r>
      <w:r w:rsidRPr="00740B17">
        <w:rPr>
          <w:rFonts w:asciiTheme="majorBidi" w:hAnsiTheme="majorBidi" w:cstheme="majorBidi"/>
          <w:i/>
          <w:iCs/>
        </w:rPr>
        <w:t xml:space="preserve"> quoi bon ?</w:t>
      </w:r>
      <w:r w:rsidRPr="00740B17">
        <w:rPr>
          <w:rFonts w:asciiTheme="majorBidi" w:hAnsiTheme="majorBidi" w:cstheme="majorBidi"/>
          <w:iCs/>
        </w:rPr>
        <w:t xml:space="preserve"> exprime le découragement. </w:t>
      </w:r>
    </w:p>
    <w:p w:rsidR="00316709" w:rsidRPr="00740B17" w:rsidRDefault="00316709" w:rsidP="00316709">
      <w:pPr>
        <w:pStyle w:val="Paragraphedeliste"/>
        <w:numPr>
          <w:ilvl w:val="0"/>
          <w:numId w:val="34"/>
        </w:numPr>
        <w:rPr>
          <w:rFonts w:asciiTheme="majorBidi" w:hAnsiTheme="majorBidi" w:cstheme="majorBidi"/>
          <w:iCs/>
        </w:rPr>
      </w:pPr>
      <w:r w:rsidRPr="00740B17">
        <w:rPr>
          <w:rFonts w:asciiTheme="majorBidi" w:hAnsiTheme="majorBidi" w:cstheme="majorBidi"/>
          <w:i/>
          <w:iCs/>
        </w:rPr>
        <w:t>Ben voyons !</w:t>
      </w:r>
      <w:r w:rsidRPr="00740B17">
        <w:rPr>
          <w:rFonts w:asciiTheme="majorBidi" w:hAnsiTheme="majorBidi" w:cstheme="majorBidi"/>
          <w:iCs/>
        </w:rPr>
        <w:t xml:space="preserve"> marque l’ironie</w:t>
      </w:r>
    </w:p>
    <w:p w:rsidR="00316709" w:rsidRPr="00740B17" w:rsidRDefault="00316709" w:rsidP="00316709">
      <w:pPr>
        <w:pStyle w:val="Paragraphedeliste"/>
        <w:numPr>
          <w:ilvl w:val="0"/>
          <w:numId w:val="34"/>
        </w:numPr>
        <w:rPr>
          <w:rFonts w:asciiTheme="majorBidi" w:hAnsiTheme="majorBidi" w:cstheme="majorBidi"/>
          <w:iCs/>
        </w:rPr>
      </w:pPr>
      <w:r w:rsidRPr="00740B17">
        <w:rPr>
          <w:rFonts w:asciiTheme="majorBidi" w:hAnsiTheme="majorBidi" w:cstheme="majorBidi"/>
          <w:i/>
          <w:iCs/>
        </w:rPr>
        <w:t>Ah ben !</w:t>
      </w:r>
      <w:r w:rsidRPr="00740B17">
        <w:rPr>
          <w:rFonts w:asciiTheme="majorBidi" w:hAnsiTheme="majorBidi" w:cstheme="majorBidi"/>
          <w:iCs/>
        </w:rPr>
        <w:t> marque l’étonnement</w:t>
      </w:r>
    </w:p>
    <w:p w:rsidR="00316709" w:rsidRPr="00740B17" w:rsidRDefault="00316709" w:rsidP="00316709">
      <w:pPr>
        <w:pStyle w:val="Paragraphedeliste"/>
        <w:numPr>
          <w:ilvl w:val="0"/>
          <w:numId w:val="34"/>
        </w:numPr>
        <w:rPr>
          <w:rFonts w:asciiTheme="majorBidi" w:hAnsiTheme="majorBidi" w:cstheme="majorBidi"/>
          <w:iCs/>
        </w:rPr>
      </w:pPr>
      <w:r w:rsidRPr="00740B17">
        <w:rPr>
          <w:rFonts w:asciiTheme="majorBidi" w:hAnsiTheme="majorBidi" w:cstheme="majorBidi"/>
          <w:i/>
          <w:iCs/>
        </w:rPr>
        <w:t>C’est un comble ! ça va pas la tête ? ça suffit !</w:t>
      </w:r>
      <w:r w:rsidRPr="00740B17">
        <w:rPr>
          <w:rFonts w:asciiTheme="majorBidi" w:hAnsiTheme="majorBidi" w:cstheme="majorBidi"/>
          <w:iCs/>
        </w:rPr>
        <w:t xml:space="preserve"> expriment la colère.</w:t>
      </w:r>
    </w:p>
    <w:p w:rsidR="00316709" w:rsidRPr="00740B17" w:rsidRDefault="00316709" w:rsidP="00316709">
      <w:pPr>
        <w:pStyle w:val="Paragraphedeliste"/>
        <w:numPr>
          <w:ilvl w:val="0"/>
          <w:numId w:val="34"/>
        </w:numPr>
        <w:rPr>
          <w:rFonts w:asciiTheme="majorBidi" w:hAnsiTheme="majorBidi" w:cstheme="majorBidi"/>
          <w:iCs/>
        </w:rPr>
      </w:pPr>
      <w:r w:rsidRPr="00740B17">
        <w:rPr>
          <w:rFonts w:asciiTheme="majorBidi" w:hAnsiTheme="majorBidi" w:cstheme="majorBidi"/>
          <w:i/>
          <w:iCs/>
        </w:rPr>
        <w:t>C’est du bon !</w:t>
      </w:r>
      <w:r w:rsidRPr="00740B17">
        <w:rPr>
          <w:rFonts w:asciiTheme="majorBidi" w:hAnsiTheme="majorBidi" w:cstheme="majorBidi"/>
          <w:iCs/>
        </w:rPr>
        <w:t xml:space="preserve"> exprime l’indignation</w:t>
      </w:r>
    </w:p>
    <w:p w:rsidR="00316709" w:rsidRPr="00740B17" w:rsidRDefault="00316709" w:rsidP="00316709">
      <w:pPr>
        <w:pStyle w:val="Paragraphedeliste"/>
        <w:numPr>
          <w:ilvl w:val="0"/>
          <w:numId w:val="34"/>
        </w:numPr>
        <w:rPr>
          <w:rFonts w:asciiTheme="majorBidi" w:hAnsiTheme="majorBidi" w:cstheme="majorBidi"/>
          <w:iCs/>
        </w:rPr>
      </w:pPr>
      <w:r w:rsidRPr="00740B17">
        <w:rPr>
          <w:rFonts w:asciiTheme="majorBidi" w:hAnsiTheme="majorBidi" w:cstheme="majorBidi"/>
          <w:i/>
          <w:iCs/>
        </w:rPr>
        <w:t>C’est la vie !</w:t>
      </w:r>
      <w:r w:rsidRPr="00740B17">
        <w:rPr>
          <w:rFonts w:asciiTheme="majorBidi" w:hAnsiTheme="majorBidi" w:cstheme="majorBidi"/>
          <w:iCs/>
        </w:rPr>
        <w:t xml:space="preserve"> maque le sentiment de contentement et de la satisfaction</w:t>
      </w:r>
    </w:p>
    <w:p w:rsidR="00316709" w:rsidRDefault="00316709" w:rsidP="00316709">
      <w:pPr>
        <w:pStyle w:val="Paragraphedeliste"/>
        <w:numPr>
          <w:ilvl w:val="0"/>
          <w:numId w:val="34"/>
        </w:numPr>
        <w:rPr>
          <w:rFonts w:asciiTheme="majorBidi" w:hAnsiTheme="majorBidi" w:cstheme="majorBidi"/>
          <w:iCs/>
        </w:rPr>
      </w:pPr>
      <w:r w:rsidRPr="00740B17">
        <w:rPr>
          <w:rFonts w:asciiTheme="majorBidi" w:hAnsiTheme="majorBidi" w:cstheme="majorBidi"/>
          <w:i/>
          <w:iCs/>
        </w:rPr>
        <w:t>Ce n’est pas la joie !</w:t>
      </w:r>
      <w:r w:rsidRPr="00740B17">
        <w:rPr>
          <w:rFonts w:asciiTheme="majorBidi" w:hAnsiTheme="majorBidi" w:cstheme="majorBidi"/>
          <w:iCs/>
        </w:rPr>
        <w:t xml:space="preserve"> exprime le mécontentement ou un jugement négatif</w:t>
      </w:r>
    </w:p>
    <w:p w:rsidR="00E36A08" w:rsidRDefault="00E36A08" w:rsidP="00E36A08">
      <w:pPr>
        <w:pStyle w:val="Paragraphedeliste"/>
        <w:rPr>
          <w:rFonts w:asciiTheme="majorBidi" w:hAnsiTheme="majorBidi" w:cstheme="majorBidi"/>
          <w:i/>
          <w:iCs/>
        </w:rPr>
      </w:pPr>
    </w:p>
    <w:p w:rsidR="00E36A08" w:rsidRPr="00740B17" w:rsidRDefault="00E36A08" w:rsidP="00E36A08">
      <w:pPr>
        <w:pStyle w:val="Paragraphedeliste"/>
        <w:rPr>
          <w:rFonts w:asciiTheme="majorBidi" w:hAnsiTheme="majorBidi" w:cstheme="majorBidi"/>
          <w:iCs/>
        </w:rPr>
      </w:pPr>
    </w:p>
    <w:p w:rsidR="00316709" w:rsidRPr="00740B17" w:rsidRDefault="00316709" w:rsidP="00316709">
      <w:pPr>
        <w:pStyle w:val="Paragraphedeliste"/>
        <w:rPr>
          <w:rFonts w:asciiTheme="majorBidi" w:hAnsiTheme="majorBidi" w:cstheme="majorBidi"/>
          <w:iCs/>
        </w:rPr>
      </w:pPr>
    </w:p>
    <w:p w:rsidR="00316709" w:rsidRPr="00740B17" w:rsidRDefault="00316709" w:rsidP="00316709">
      <w:pPr>
        <w:rPr>
          <w:rFonts w:asciiTheme="majorBidi" w:hAnsiTheme="majorBidi" w:cstheme="majorBidi"/>
          <w:bCs/>
          <w:iCs/>
        </w:rPr>
      </w:pPr>
      <w:r w:rsidRPr="00740B17">
        <w:rPr>
          <w:rFonts w:asciiTheme="majorBidi" w:hAnsiTheme="majorBidi" w:cstheme="majorBidi"/>
          <w:bCs/>
          <w:iCs/>
        </w:rPr>
        <w:lastRenderedPageBreak/>
        <w:t xml:space="preserve">Conclusion </w:t>
      </w:r>
    </w:p>
    <w:p w:rsidR="00493457" w:rsidRDefault="00316709" w:rsidP="00E36A08">
      <w:pPr>
        <w:rPr>
          <w:rFonts w:asciiTheme="majorBidi" w:hAnsiTheme="majorBidi" w:cstheme="majorBidi"/>
          <w:iCs/>
        </w:rPr>
      </w:pPr>
      <w:r w:rsidRPr="00740B17">
        <w:rPr>
          <w:rFonts w:asciiTheme="majorBidi" w:hAnsiTheme="majorBidi" w:cstheme="majorBidi"/>
          <w:iCs/>
        </w:rPr>
        <w:t xml:space="preserve">Les résultats de notre réflexion sur les PA ont bien montré que ses critères définitionnels ne sont pas faciles à formuler. Cela est le cas pour la compositionnalité sémantique, par exemple. D’autres critères, comme les degrés du figement (lexical, morphosyntaxique), sont clairement établis. De fait, le figement est une notion primordiale pour la limitation définitoire des PA. En outre, l’examen empirique des PA nous a permis de constater que la production du sens se fait à l’intérieur du discours (communication) après une observation du contexte, car un seul PA peut avoir plusieurs statuts sémantiques. Ce résultat </w:t>
      </w:r>
      <w:r w:rsidR="00E36A08">
        <w:rPr>
          <w:rFonts w:asciiTheme="majorBidi" w:hAnsiTheme="majorBidi" w:cstheme="majorBidi"/>
          <w:iCs/>
        </w:rPr>
        <w:t>prouve</w:t>
      </w:r>
      <w:r w:rsidRPr="00740B17">
        <w:rPr>
          <w:rFonts w:asciiTheme="majorBidi" w:hAnsiTheme="majorBidi" w:cstheme="majorBidi"/>
          <w:iCs/>
        </w:rPr>
        <w:t xml:space="preserve"> la pertinence de l’étude des PA comme une catégorie des phraséologismes pragmatiques. </w:t>
      </w:r>
    </w:p>
    <w:p w:rsidR="00316709" w:rsidRDefault="00316709" w:rsidP="00E36A08">
      <w:pPr>
        <w:rPr>
          <w:rFonts w:asciiTheme="majorBidi" w:hAnsiTheme="majorBidi" w:cstheme="majorBidi"/>
          <w:iCs/>
        </w:rPr>
      </w:pPr>
      <w:r>
        <w:rPr>
          <w:rFonts w:asciiTheme="majorBidi" w:hAnsiTheme="majorBidi" w:cstheme="majorBidi"/>
          <w:iCs/>
        </w:rPr>
        <w:t xml:space="preserve">En terminant, nous avons esquissé les grandes lignes des paramètres définitoires de PA. </w:t>
      </w:r>
      <w:r w:rsidRPr="00300B1D">
        <w:rPr>
          <w:rFonts w:asciiTheme="majorBidi" w:hAnsiTheme="majorBidi" w:cstheme="majorBidi"/>
          <w:iCs/>
        </w:rPr>
        <w:t>Nous envisage</w:t>
      </w:r>
      <w:r w:rsidR="00493457">
        <w:rPr>
          <w:rFonts w:asciiTheme="majorBidi" w:hAnsiTheme="majorBidi" w:cstheme="majorBidi"/>
          <w:iCs/>
        </w:rPr>
        <w:t>r</w:t>
      </w:r>
      <w:r w:rsidRPr="00300B1D">
        <w:rPr>
          <w:rFonts w:asciiTheme="majorBidi" w:hAnsiTheme="majorBidi" w:cstheme="majorBidi"/>
          <w:iCs/>
        </w:rPr>
        <w:t xml:space="preserve">ons de </w:t>
      </w:r>
      <w:r>
        <w:rPr>
          <w:rFonts w:asciiTheme="majorBidi" w:hAnsiTheme="majorBidi" w:cstheme="majorBidi"/>
          <w:iCs/>
        </w:rPr>
        <w:t>pour</w:t>
      </w:r>
      <w:r w:rsidRPr="00300B1D">
        <w:rPr>
          <w:rFonts w:asciiTheme="majorBidi" w:hAnsiTheme="majorBidi" w:cstheme="majorBidi"/>
          <w:iCs/>
        </w:rPr>
        <w:t xml:space="preserve">suivre cette étude dans le cadre du projet </w:t>
      </w:r>
      <w:r w:rsidRPr="006E52EF">
        <w:rPr>
          <w:rFonts w:asciiTheme="majorBidi" w:hAnsiTheme="majorBidi" w:cstheme="majorBidi"/>
          <w:bCs/>
          <w:color w:val="000000"/>
        </w:rPr>
        <w:t>POLONIUM</w:t>
      </w:r>
      <w:r>
        <w:rPr>
          <w:rFonts w:asciiTheme="majorBidi" w:hAnsiTheme="majorBidi" w:cstheme="majorBidi"/>
          <w:bCs/>
          <w:color w:val="000000"/>
        </w:rPr>
        <w:t> </w:t>
      </w:r>
      <w:r w:rsidRPr="006E52EF">
        <w:rPr>
          <w:rFonts w:asciiTheme="majorBidi" w:hAnsiTheme="majorBidi" w:cstheme="majorBidi"/>
          <w:bCs/>
          <w:color w:val="000000"/>
        </w:rPr>
        <w:t>2018-2019</w:t>
      </w:r>
      <w:r w:rsidRPr="00300B1D">
        <w:rPr>
          <w:rFonts w:asciiTheme="majorBidi" w:hAnsiTheme="majorBidi" w:cstheme="majorBidi"/>
          <w:iCs/>
        </w:rPr>
        <w:t xml:space="preserve"> (</w:t>
      </w:r>
      <w:r w:rsidRPr="00B021A2">
        <w:rPr>
          <w:rFonts w:asciiTheme="majorBidi" w:hAnsiTheme="majorBidi" w:cstheme="majorBidi"/>
          <w:iCs/>
        </w:rPr>
        <w:t>Pragmatèmes en contraste</w:t>
      </w:r>
      <w:r>
        <w:rPr>
          <w:rFonts w:asciiTheme="majorBidi" w:hAnsiTheme="majorBidi" w:cstheme="majorBidi"/>
          <w:iCs/>
        </w:rPr>
        <w:t> </w:t>
      </w:r>
      <w:r w:rsidRPr="00B021A2">
        <w:rPr>
          <w:rFonts w:asciiTheme="majorBidi" w:hAnsiTheme="majorBidi" w:cstheme="majorBidi"/>
          <w:iCs/>
        </w:rPr>
        <w:t>:</w:t>
      </w:r>
      <w:r>
        <w:rPr>
          <w:rFonts w:asciiTheme="majorBidi" w:hAnsiTheme="majorBidi" w:cstheme="majorBidi"/>
          <w:iCs/>
        </w:rPr>
        <w:t xml:space="preserve"> </w:t>
      </w:r>
      <w:r w:rsidRPr="00B021A2">
        <w:rPr>
          <w:rFonts w:asciiTheme="majorBidi" w:hAnsiTheme="majorBidi" w:cstheme="majorBidi"/>
          <w:iCs/>
        </w:rPr>
        <w:t>de la modélisation linguistique au codage lexicographique</w:t>
      </w:r>
      <w:r w:rsidRPr="00300B1D">
        <w:rPr>
          <w:rFonts w:asciiTheme="majorBidi" w:hAnsiTheme="majorBidi" w:cstheme="majorBidi"/>
          <w:iCs/>
        </w:rPr>
        <w:t xml:space="preserve">). Un projet </w:t>
      </w:r>
      <w:r>
        <w:rPr>
          <w:rFonts w:asciiTheme="majorBidi" w:hAnsiTheme="majorBidi" w:cstheme="majorBidi"/>
          <w:iCs/>
        </w:rPr>
        <w:t>f</w:t>
      </w:r>
      <w:r w:rsidRPr="00300B1D">
        <w:rPr>
          <w:rFonts w:asciiTheme="majorBidi" w:hAnsiTheme="majorBidi" w:cstheme="majorBidi"/>
          <w:iCs/>
        </w:rPr>
        <w:t>ranco-polonais</w:t>
      </w:r>
      <w:r>
        <w:rPr>
          <w:rFonts w:asciiTheme="majorBidi" w:hAnsiTheme="majorBidi" w:cstheme="majorBidi"/>
          <w:iCs/>
        </w:rPr>
        <w:t xml:space="preserve"> qui est actuellement en cours d’élaboration </w:t>
      </w:r>
      <w:r w:rsidRPr="00B021A2">
        <w:rPr>
          <w:rFonts w:asciiTheme="majorBidi" w:hAnsiTheme="majorBidi" w:cstheme="majorBidi"/>
          <w:iCs/>
        </w:rPr>
        <w:t xml:space="preserve">en Pologne par le Ministère de la </w:t>
      </w:r>
      <w:r>
        <w:rPr>
          <w:rFonts w:asciiTheme="majorBidi" w:hAnsiTheme="majorBidi" w:cstheme="majorBidi"/>
          <w:iCs/>
        </w:rPr>
        <w:t>S</w:t>
      </w:r>
      <w:r w:rsidRPr="00B021A2">
        <w:rPr>
          <w:rFonts w:asciiTheme="majorBidi" w:hAnsiTheme="majorBidi" w:cstheme="majorBidi"/>
          <w:iCs/>
        </w:rPr>
        <w:t>cience et de l</w:t>
      </w:r>
      <w:r>
        <w:rPr>
          <w:rFonts w:asciiTheme="majorBidi" w:hAnsiTheme="majorBidi" w:cstheme="majorBidi"/>
          <w:iCs/>
        </w:rPr>
        <w:t>’</w:t>
      </w:r>
      <w:r w:rsidRPr="00B021A2">
        <w:rPr>
          <w:rFonts w:asciiTheme="majorBidi" w:hAnsiTheme="majorBidi" w:cstheme="majorBidi"/>
          <w:iCs/>
        </w:rPr>
        <w:t>enseignement supérieur</w:t>
      </w:r>
      <w:r>
        <w:rPr>
          <w:rFonts w:asciiTheme="majorBidi" w:hAnsiTheme="majorBidi" w:cstheme="majorBidi"/>
          <w:iCs/>
        </w:rPr>
        <w:t xml:space="preserve"> </w:t>
      </w:r>
      <w:r w:rsidRPr="00B021A2">
        <w:rPr>
          <w:rFonts w:asciiTheme="majorBidi" w:hAnsiTheme="majorBidi" w:cstheme="majorBidi"/>
          <w:iCs/>
        </w:rPr>
        <w:t>(MNiSW) et en France par les ministères des Affaires étrangères et du Développement</w:t>
      </w:r>
      <w:r>
        <w:rPr>
          <w:rFonts w:asciiTheme="majorBidi" w:hAnsiTheme="majorBidi" w:cstheme="majorBidi"/>
          <w:iCs/>
        </w:rPr>
        <w:t xml:space="preserve"> </w:t>
      </w:r>
      <w:r w:rsidRPr="00B021A2">
        <w:rPr>
          <w:rFonts w:asciiTheme="majorBidi" w:hAnsiTheme="majorBidi" w:cstheme="majorBidi"/>
          <w:iCs/>
        </w:rPr>
        <w:t>international (MAEDI) et de l’</w:t>
      </w:r>
      <w:r>
        <w:rPr>
          <w:rFonts w:asciiTheme="majorBidi" w:hAnsiTheme="majorBidi" w:cstheme="majorBidi"/>
          <w:iCs/>
        </w:rPr>
        <w:t>É</w:t>
      </w:r>
      <w:r w:rsidRPr="00B021A2">
        <w:rPr>
          <w:rFonts w:asciiTheme="majorBidi" w:hAnsiTheme="majorBidi" w:cstheme="majorBidi"/>
          <w:iCs/>
        </w:rPr>
        <w:t>ducation nationale de l’Enseignement supérieur et de la</w:t>
      </w:r>
      <w:r>
        <w:rPr>
          <w:rFonts w:asciiTheme="majorBidi" w:hAnsiTheme="majorBidi" w:cstheme="majorBidi"/>
          <w:iCs/>
        </w:rPr>
        <w:t xml:space="preserve"> </w:t>
      </w:r>
      <w:r w:rsidRPr="00B021A2">
        <w:rPr>
          <w:rFonts w:asciiTheme="majorBidi" w:hAnsiTheme="majorBidi" w:cstheme="majorBidi"/>
          <w:iCs/>
        </w:rPr>
        <w:t>Recherche (MENESR)).</w:t>
      </w:r>
      <w:r>
        <w:rPr>
          <w:rFonts w:asciiTheme="majorBidi" w:hAnsiTheme="majorBidi" w:cstheme="majorBidi"/>
          <w:iCs/>
        </w:rPr>
        <w:t xml:space="preserve"> Il est coordonné par </w:t>
      </w:r>
      <w:r w:rsidRPr="00EF6550">
        <w:rPr>
          <w:rFonts w:asciiTheme="majorBidi" w:hAnsiTheme="majorBidi" w:cstheme="majorBidi"/>
          <w:iCs/>
        </w:rPr>
        <w:t>Francis Grosmann (Université Grenoble Alpes, Lidilem, France, Grenoble)</w:t>
      </w:r>
      <w:r>
        <w:rPr>
          <w:rFonts w:asciiTheme="majorBidi" w:hAnsiTheme="majorBidi" w:cstheme="majorBidi"/>
          <w:iCs/>
        </w:rPr>
        <w:t xml:space="preserve"> et </w:t>
      </w:r>
      <w:r w:rsidRPr="00EF6550">
        <w:rPr>
          <w:rFonts w:asciiTheme="majorBidi" w:hAnsiTheme="majorBidi" w:cstheme="majorBidi"/>
          <w:iCs/>
        </w:rPr>
        <w:t>Anna Krzyżanowska (Université Marie Curie-Skłodowska, Institut de Pholologie Romane</w:t>
      </w:r>
      <w:r>
        <w:rPr>
          <w:rFonts w:asciiTheme="majorBidi" w:hAnsiTheme="majorBidi" w:cstheme="majorBidi"/>
          <w:iCs/>
        </w:rPr>
        <w:t xml:space="preserve"> </w:t>
      </w:r>
      <w:r w:rsidR="007F58A8">
        <w:rPr>
          <w:rFonts w:asciiTheme="majorBidi" w:hAnsiTheme="majorBidi" w:cstheme="majorBidi"/>
          <w:iCs/>
        </w:rPr>
        <w:t>(</w:t>
      </w:r>
      <w:r w:rsidRPr="00EF6550">
        <w:rPr>
          <w:rFonts w:asciiTheme="majorBidi" w:hAnsiTheme="majorBidi" w:cstheme="majorBidi"/>
          <w:iCs/>
        </w:rPr>
        <w:t>Pologne, Lublin</w:t>
      </w:r>
      <w:r w:rsidR="007F58A8">
        <w:rPr>
          <w:rFonts w:asciiTheme="majorBidi" w:hAnsiTheme="majorBidi" w:cstheme="majorBidi"/>
          <w:iCs/>
        </w:rPr>
        <w:t>)</w:t>
      </w:r>
      <w:r>
        <w:rPr>
          <w:rFonts w:asciiTheme="majorBidi" w:hAnsiTheme="majorBidi" w:cstheme="majorBidi"/>
          <w:iCs/>
        </w:rPr>
        <w:t>.</w:t>
      </w:r>
    </w:p>
    <w:p w:rsidR="00AB0487" w:rsidRPr="00740B17" w:rsidRDefault="00AB0487" w:rsidP="00AB0487">
      <w:pPr>
        <w:rPr>
          <w:rFonts w:asciiTheme="majorBidi" w:hAnsiTheme="majorBidi" w:cstheme="majorBidi"/>
          <w:iCs/>
        </w:rPr>
      </w:pPr>
    </w:p>
    <w:p w:rsidR="00316709" w:rsidRPr="00740B17" w:rsidRDefault="00316709" w:rsidP="00316709">
      <w:pPr>
        <w:rPr>
          <w:rFonts w:asciiTheme="majorBidi" w:hAnsiTheme="majorBidi" w:cstheme="majorBidi"/>
          <w:bCs/>
        </w:rPr>
      </w:pPr>
      <w:r w:rsidRPr="00740B17">
        <w:rPr>
          <w:rFonts w:asciiTheme="majorBidi" w:hAnsiTheme="majorBidi" w:cstheme="majorBidi"/>
          <w:bCs/>
        </w:rPr>
        <w:t>Références bibliographiques</w:t>
      </w:r>
    </w:p>
    <w:p w:rsidR="00316709" w:rsidRPr="00740B17" w:rsidRDefault="00481C93" w:rsidP="00316709">
      <w:pPr>
        <w:rPr>
          <w:rFonts w:asciiTheme="majorBidi" w:hAnsiTheme="majorBidi" w:cstheme="majorBidi"/>
          <w:color w:val="000000"/>
          <w:sz w:val="18"/>
          <w:szCs w:val="18"/>
        </w:rPr>
      </w:pPr>
      <w:r w:rsidRPr="006E52EF">
        <w:rPr>
          <w:rStyle w:val="fontstyle01"/>
          <w:rFonts w:asciiTheme="majorBidi" w:hAnsiTheme="majorBidi" w:cstheme="majorBidi"/>
          <w:sz w:val="18"/>
          <w:szCs w:val="18"/>
        </w:rPr>
        <w:t>Anscombre</w:t>
      </w:r>
      <w:r w:rsidR="00316709" w:rsidRPr="006E52EF">
        <w:rPr>
          <w:rFonts w:asciiTheme="majorBidi" w:hAnsiTheme="majorBidi" w:cstheme="majorBidi"/>
          <w:color w:val="000000"/>
          <w:sz w:val="18"/>
          <w:szCs w:val="18"/>
        </w:rPr>
        <w:t xml:space="preserve"> J.-C. </w:t>
      </w:r>
      <w:r w:rsidR="00316709">
        <w:rPr>
          <w:rFonts w:asciiTheme="majorBidi" w:hAnsiTheme="majorBidi" w:cstheme="majorBidi"/>
          <w:color w:val="000000"/>
          <w:sz w:val="18"/>
          <w:szCs w:val="18"/>
        </w:rPr>
        <w:t>(</w:t>
      </w:r>
      <w:r w:rsidR="00316709" w:rsidRPr="006E52EF">
        <w:rPr>
          <w:rFonts w:asciiTheme="majorBidi" w:hAnsiTheme="majorBidi" w:cstheme="majorBidi"/>
          <w:color w:val="000000"/>
          <w:sz w:val="18"/>
          <w:szCs w:val="18"/>
        </w:rPr>
        <w:t>2011</w:t>
      </w:r>
      <w:r w:rsidR="00316709">
        <w:rPr>
          <w:rFonts w:asciiTheme="majorBidi" w:hAnsiTheme="majorBidi" w:cstheme="majorBidi"/>
          <w:color w:val="000000"/>
          <w:sz w:val="18"/>
          <w:szCs w:val="18"/>
        </w:rPr>
        <w:t>)</w:t>
      </w:r>
      <w:r w:rsidR="00AA0984">
        <w:rPr>
          <w:rFonts w:asciiTheme="majorBidi" w:hAnsiTheme="majorBidi" w:cstheme="majorBidi"/>
          <w:color w:val="000000"/>
          <w:sz w:val="18"/>
          <w:szCs w:val="18"/>
        </w:rPr>
        <w:t xml:space="preserve">. </w:t>
      </w:r>
      <w:r w:rsidR="00316709" w:rsidRPr="006E52EF">
        <w:rPr>
          <w:rFonts w:asciiTheme="majorBidi" w:hAnsiTheme="majorBidi" w:cstheme="majorBidi"/>
          <w:color w:val="000000"/>
          <w:sz w:val="18"/>
          <w:szCs w:val="18"/>
        </w:rPr>
        <w:t>Figement, idiomaticit</w:t>
      </w:r>
      <w:r w:rsidR="00316709" w:rsidRPr="006E52EF">
        <w:rPr>
          <w:rFonts w:asciiTheme="majorBidi" w:hAnsiTheme="majorBidi" w:cstheme="majorBidi" w:hint="eastAsia"/>
          <w:color w:val="000000"/>
          <w:sz w:val="18"/>
          <w:szCs w:val="18"/>
        </w:rPr>
        <w:t>é</w:t>
      </w:r>
      <w:r w:rsidR="00316709" w:rsidRPr="006E52EF">
        <w:rPr>
          <w:rFonts w:asciiTheme="majorBidi" w:hAnsiTheme="majorBidi" w:cstheme="majorBidi"/>
          <w:color w:val="000000"/>
          <w:sz w:val="18"/>
          <w:szCs w:val="18"/>
        </w:rPr>
        <w:t xml:space="preserve"> et matrices lexicales, in J.-C. Anscombre &amp; S. Mejri </w:t>
      </w:r>
      <w:r w:rsidR="00AA0984">
        <w:rPr>
          <w:rFonts w:asciiTheme="majorBidi" w:hAnsiTheme="majorBidi" w:cstheme="majorBidi"/>
          <w:color w:val="000000"/>
          <w:sz w:val="18"/>
          <w:szCs w:val="18"/>
        </w:rPr>
        <w:t>(</w:t>
      </w:r>
      <w:r w:rsidR="00316709" w:rsidRPr="006E52EF">
        <w:rPr>
          <w:rFonts w:asciiTheme="majorBidi" w:hAnsiTheme="majorBidi" w:cstheme="majorBidi" w:hint="eastAsia"/>
          <w:color w:val="000000"/>
          <w:sz w:val="18"/>
          <w:szCs w:val="18"/>
        </w:rPr>
        <w:t>é</w:t>
      </w:r>
      <w:r w:rsidR="00316709" w:rsidRPr="006E52EF">
        <w:rPr>
          <w:rFonts w:asciiTheme="majorBidi" w:hAnsiTheme="majorBidi" w:cstheme="majorBidi"/>
          <w:color w:val="000000"/>
          <w:sz w:val="18"/>
          <w:szCs w:val="18"/>
        </w:rPr>
        <w:t>ds</w:t>
      </w:r>
      <w:r w:rsidR="00AA0984">
        <w:rPr>
          <w:rFonts w:asciiTheme="majorBidi" w:hAnsiTheme="majorBidi" w:cstheme="majorBidi"/>
          <w:color w:val="000000"/>
          <w:sz w:val="18"/>
          <w:szCs w:val="18"/>
        </w:rPr>
        <w:t>)</w:t>
      </w:r>
      <w:r w:rsidR="00316709" w:rsidRPr="006E52EF">
        <w:rPr>
          <w:rFonts w:asciiTheme="majorBidi" w:hAnsiTheme="majorBidi" w:cstheme="majorBidi"/>
          <w:color w:val="000000"/>
          <w:sz w:val="18"/>
          <w:szCs w:val="18"/>
        </w:rPr>
        <w:t>, Le figement linguistique</w:t>
      </w:r>
      <w:r w:rsidR="00316709">
        <w:rPr>
          <w:rFonts w:asciiTheme="majorBidi" w:hAnsiTheme="majorBidi" w:cstheme="majorBidi"/>
          <w:color w:val="000000"/>
          <w:sz w:val="18"/>
          <w:szCs w:val="18"/>
        </w:rPr>
        <w:t> </w:t>
      </w:r>
      <w:r w:rsidR="00316709" w:rsidRPr="006E52EF">
        <w:rPr>
          <w:rFonts w:asciiTheme="majorBidi" w:hAnsiTheme="majorBidi" w:cstheme="majorBidi"/>
          <w:color w:val="000000"/>
          <w:sz w:val="18"/>
          <w:szCs w:val="18"/>
        </w:rPr>
        <w:t>: la parole entrav</w:t>
      </w:r>
      <w:r w:rsidR="00316709" w:rsidRPr="006E52EF">
        <w:rPr>
          <w:rFonts w:asciiTheme="majorBidi" w:hAnsiTheme="majorBidi" w:cstheme="majorBidi" w:hint="eastAsia"/>
          <w:color w:val="000000"/>
          <w:sz w:val="18"/>
          <w:szCs w:val="18"/>
        </w:rPr>
        <w:t>é</w:t>
      </w:r>
      <w:r w:rsidR="00316709" w:rsidRPr="006E52EF">
        <w:rPr>
          <w:rFonts w:asciiTheme="majorBidi" w:hAnsiTheme="majorBidi" w:cstheme="majorBidi"/>
          <w:color w:val="000000"/>
          <w:sz w:val="18"/>
          <w:szCs w:val="18"/>
        </w:rPr>
        <w:t>e, Paris</w:t>
      </w:r>
      <w:r w:rsidR="00316709">
        <w:rPr>
          <w:rFonts w:asciiTheme="majorBidi" w:hAnsiTheme="majorBidi" w:cstheme="majorBidi"/>
          <w:color w:val="000000"/>
          <w:sz w:val="18"/>
          <w:szCs w:val="18"/>
        </w:rPr>
        <w:t> </w:t>
      </w:r>
      <w:r w:rsidR="00316709" w:rsidRPr="006E52EF">
        <w:rPr>
          <w:rFonts w:asciiTheme="majorBidi" w:hAnsiTheme="majorBidi" w:cstheme="majorBidi"/>
          <w:color w:val="000000"/>
          <w:sz w:val="18"/>
          <w:szCs w:val="18"/>
        </w:rPr>
        <w:t>: Honor</w:t>
      </w:r>
      <w:r w:rsidR="00316709" w:rsidRPr="006E52EF">
        <w:rPr>
          <w:rFonts w:asciiTheme="majorBidi" w:hAnsiTheme="majorBidi" w:cstheme="majorBidi" w:hint="eastAsia"/>
          <w:color w:val="000000"/>
          <w:sz w:val="18"/>
          <w:szCs w:val="18"/>
        </w:rPr>
        <w:t>é</w:t>
      </w:r>
      <w:r w:rsidR="00316709" w:rsidRPr="006E52EF">
        <w:rPr>
          <w:rFonts w:asciiTheme="majorBidi" w:hAnsiTheme="majorBidi" w:cstheme="majorBidi"/>
          <w:color w:val="000000"/>
          <w:sz w:val="18"/>
          <w:szCs w:val="18"/>
        </w:rPr>
        <w:t xml:space="preserve"> Champion, 17-40.</w:t>
      </w:r>
    </w:p>
    <w:p w:rsidR="00316709" w:rsidRDefault="00316709" w:rsidP="00316709">
      <w:pPr>
        <w:rPr>
          <w:rStyle w:val="fontstyle01"/>
          <w:rFonts w:asciiTheme="majorBidi" w:hAnsiTheme="majorBidi" w:cstheme="majorBidi"/>
          <w:sz w:val="18"/>
          <w:szCs w:val="18"/>
        </w:rPr>
      </w:pPr>
      <w:r w:rsidRPr="006E52EF">
        <w:rPr>
          <w:rStyle w:val="fontstyle01"/>
          <w:rFonts w:asciiTheme="majorBidi" w:hAnsiTheme="majorBidi" w:cstheme="majorBidi"/>
          <w:sz w:val="18"/>
          <w:szCs w:val="18"/>
        </w:rPr>
        <w:lastRenderedPageBreak/>
        <w:t xml:space="preserve">Anscombre, J.-C. </w:t>
      </w:r>
      <w:r w:rsidR="00AA0984">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2012</w:t>
      </w:r>
      <w:r w:rsidR="00AA0984">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 Pour une th</w:t>
      </w:r>
      <w:r w:rsidRPr="006E52EF">
        <w:rPr>
          <w:rStyle w:val="fontstyle01"/>
          <w:rFonts w:asciiTheme="majorBidi" w:hAnsiTheme="majorBidi" w:cstheme="majorBidi" w:hint="eastAsia"/>
          <w:sz w:val="18"/>
          <w:szCs w:val="18"/>
        </w:rPr>
        <w:t>é</w:t>
      </w:r>
      <w:r w:rsidRPr="006E52EF">
        <w:rPr>
          <w:rStyle w:val="fontstyle01"/>
          <w:rFonts w:asciiTheme="majorBidi" w:hAnsiTheme="majorBidi" w:cstheme="majorBidi"/>
          <w:sz w:val="18"/>
          <w:szCs w:val="18"/>
        </w:rPr>
        <w:t>orie linguistique du ph</w:t>
      </w:r>
      <w:r w:rsidRPr="006E52EF">
        <w:rPr>
          <w:rStyle w:val="fontstyle01"/>
          <w:rFonts w:asciiTheme="majorBidi" w:hAnsiTheme="majorBidi" w:cstheme="majorBidi" w:hint="eastAsia"/>
          <w:sz w:val="18"/>
          <w:szCs w:val="18"/>
        </w:rPr>
        <w:t>é</w:t>
      </w:r>
      <w:r w:rsidRPr="006E52EF">
        <w:rPr>
          <w:rStyle w:val="fontstyle01"/>
          <w:rFonts w:asciiTheme="majorBidi" w:hAnsiTheme="majorBidi" w:cstheme="majorBidi"/>
          <w:sz w:val="18"/>
          <w:szCs w:val="18"/>
        </w:rPr>
        <w:t>nom</w:t>
      </w:r>
      <w:r w:rsidRPr="006E52EF">
        <w:rPr>
          <w:rStyle w:val="fontstyle01"/>
          <w:rFonts w:asciiTheme="majorBidi" w:hAnsiTheme="majorBidi" w:cstheme="majorBidi" w:hint="eastAsia"/>
          <w:sz w:val="18"/>
          <w:szCs w:val="18"/>
        </w:rPr>
        <w:t>è</w:t>
      </w:r>
      <w:r w:rsidRPr="006E52EF">
        <w:rPr>
          <w:rStyle w:val="fontstyle01"/>
          <w:rFonts w:asciiTheme="majorBidi" w:hAnsiTheme="majorBidi" w:cstheme="majorBidi"/>
          <w:sz w:val="18"/>
          <w:szCs w:val="18"/>
        </w:rPr>
        <w:t>ne par</w:t>
      </w:r>
      <w:r w:rsidRPr="006E52EF">
        <w:rPr>
          <w:rStyle w:val="fontstyle01"/>
          <w:rFonts w:asciiTheme="majorBidi" w:hAnsiTheme="majorBidi" w:cstheme="majorBidi" w:hint="eastAsia"/>
          <w:sz w:val="18"/>
          <w:szCs w:val="18"/>
        </w:rPr>
        <w:t>é</w:t>
      </w:r>
      <w:r w:rsidRPr="006E52EF">
        <w:rPr>
          <w:rStyle w:val="fontstyle01"/>
          <w:rFonts w:asciiTheme="majorBidi" w:hAnsiTheme="majorBidi" w:cstheme="majorBidi"/>
          <w:sz w:val="18"/>
          <w:szCs w:val="18"/>
        </w:rPr>
        <w:t xml:space="preserve">mique. </w:t>
      </w:r>
      <w:r w:rsidRPr="006E52EF">
        <w:rPr>
          <w:rStyle w:val="fontstyle01"/>
          <w:rFonts w:asciiTheme="majorBidi" w:hAnsiTheme="majorBidi" w:cstheme="majorBidi"/>
          <w:i/>
          <w:iCs/>
          <w:sz w:val="18"/>
          <w:szCs w:val="18"/>
        </w:rPr>
        <w:t>In</w:t>
      </w:r>
      <w:r w:rsidRPr="006E52EF">
        <w:rPr>
          <w:rFonts w:asciiTheme="majorBidi" w:hAnsiTheme="majorBidi" w:cstheme="majorBidi"/>
          <w:i/>
          <w:iCs/>
          <w:color w:val="000000"/>
          <w:sz w:val="18"/>
          <w:szCs w:val="18"/>
        </w:rPr>
        <w:br/>
      </w:r>
      <w:r w:rsidRPr="006E52EF">
        <w:rPr>
          <w:rStyle w:val="fontstyle21"/>
          <w:rFonts w:asciiTheme="majorBidi" w:hAnsiTheme="majorBidi" w:cstheme="majorBidi"/>
          <w:i/>
          <w:iCs/>
          <w:sz w:val="18"/>
          <w:szCs w:val="18"/>
        </w:rPr>
        <w:t>La parole exemplaire</w:t>
      </w:r>
      <w:r w:rsidRPr="006E52EF">
        <w:rPr>
          <w:rStyle w:val="fontstyle01"/>
          <w:rFonts w:asciiTheme="majorBidi" w:hAnsiTheme="majorBidi" w:cstheme="majorBidi"/>
          <w:sz w:val="18"/>
          <w:szCs w:val="18"/>
        </w:rPr>
        <w:t>, 21</w:t>
      </w:r>
      <w:r w:rsidRPr="006E52EF">
        <w:rPr>
          <w:rStyle w:val="fontstyle31"/>
          <w:rFonts w:asciiTheme="majorBidi" w:hAnsiTheme="majorBidi" w:cstheme="majorBidi"/>
          <w:sz w:val="18"/>
          <w:szCs w:val="18"/>
        </w:rPr>
        <w:noBreakHyphen/>
      </w:r>
      <w:r w:rsidRPr="006E52EF">
        <w:rPr>
          <w:rStyle w:val="fontstyle01"/>
          <w:rFonts w:asciiTheme="majorBidi" w:hAnsiTheme="majorBidi" w:cstheme="majorBidi"/>
          <w:sz w:val="18"/>
          <w:szCs w:val="18"/>
        </w:rPr>
        <w:t>39. Paris</w:t>
      </w:r>
      <w:r>
        <w:rPr>
          <w:rStyle w:val="fontstyle01"/>
          <w:rFonts w:asciiTheme="majorBidi" w:hAnsiTheme="majorBidi" w:cstheme="majorBidi"/>
          <w:sz w:val="18"/>
          <w:szCs w:val="18"/>
        </w:rPr>
        <w:t> :</w:t>
      </w:r>
      <w:r w:rsidRPr="006E52EF">
        <w:rPr>
          <w:rStyle w:val="fontstyle01"/>
          <w:rFonts w:asciiTheme="majorBidi" w:hAnsiTheme="majorBidi" w:cstheme="majorBidi"/>
          <w:sz w:val="18"/>
          <w:szCs w:val="18"/>
        </w:rPr>
        <w:t xml:space="preserve"> Armand Colin</w:t>
      </w:r>
      <w:r w:rsidR="00093F4F">
        <w:rPr>
          <w:rStyle w:val="fontstyle01"/>
          <w:rFonts w:asciiTheme="majorBidi" w:hAnsiTheme="majorBidi" w:cstheme="majorBidi"/>
          <w:sz w:val="18"/>
          <w:szCs w:val="18"/>
        </w:rPr>
        <w:t>.</w:t>
      </w:r>
    </w:p>
    <w:p w:rsidR="00093F4F" w:rsidRPr="00093F4F" w:rsidRDefault="00093F4F" w:rsidP="00093F4F">
      <w:pPr>
        <w:rPr>
          <w:rStyle w:val="fontstyle01"/>
          <w:rFonts w:asciiTheme="majorBidi" w:hAnsiTheme="majorBidi" w:cstheme="majorBidi"/>
          <w:color w:val="auto"/>
          <w:sz w:val="18"/>
          <w:szCs w:val="18"/>
        </w:rPr>
      </w:pPr>
      <w:r w:rsidRPr="00740B17">
        <w:rPr>
          <w:rFonts w:asciiTheme="majorBidi" w:hAnsiTheme="majorBidi" w:cstheme="majorBidi"/>
          <w:sz w:val="18"/>
          <w:szCs w:val="18"/>
        </w:rPr>
        <w:t>B</w:t>
      </w:r>
      <w:r>
        <w:rPr>
          <w:rFonts w:asciiTheme="majorBidi" w:hAnsiTheme="majorBidi" w:cstheme="majorBidi"/>
          <w:sz w:val="18"/>
          <w:szCs w:val="18"/>
        </w:rPr>
        <w:t xml:space="preserve">ally, C, </w:t>
      </w:r>
      <w:r w:rsidRPr="00740B17">
        <w:rPr>
          <w:rFonts w:asciiTheme="majorBidi" w:hAnsiTheme="majorBidi" w:cstheme="majorBidi"/>
          <w:sz w:val="18"/>
          <w:szCs w:val="18"/>
        </w:rPr>
        <w:t xml:space="preserve"> </w:t>
      </w:r>
      <w:r>
        <w:rPr>
          <w:rFonts w:asciiTheme="majorBidi" w:hAnsiTheme="majorBidi" w:cstheme="majorBidi"/>
          <w:sz w:val="18"/>
          <w:szCs w:val="18"/>
        </w:rPr>
        <w:t>[</w:t>
      </w:r>
      <w:r w:rsidRPr="00740B17">
        <w:rPr>
          <w:rFonts w:asciiTheme="majorBidi" w:hAnsiTheme="majorBidi" w:cstheme="majorBidi"/>
          <w:sz w:val="18"/>
          <w:szCs w:val="18"/>
        </w:rPr>
        <w:t>2e édition</w:t>
      </w:r>
      <w:r>
        <w:rPr>
          <w:rFonts w:asciiTheme="majorBidi" w:hAnsiTheme="majorBidi" w:cstheme="majorBidi"/>
          <w:sz w:val="18"/>
          <w:szCs w:val="18"/>
        </w:rPr>
        <w:t>]</w:t>
      </w:r>
      <w:r>
        <w:rPr>
          <w:rFonts w:asciiTheme="majorBidi" w:hAnsiTheme="majorBidi" w:cstheme="majorBidi"/>
          <w:sz w:val="18"/>
          <w:szCs w:val="18"/>
        </w:rPr>
        <w:t>.</w:t>
      </w:r>
      <w:r w:rsidRPr="00740B17">
        <w:rPr>
          <w:rFonts w:asciiTheme="majorBidi" w:hAnsiTheme="majorBidi" w:cstheme="majorBidi"/>
          <w:sz w:val="18"/>
          <w:szCs w:val="18"/>
        </w:rPr>
        <w:t xml:space="preserve"> </w:t>
      </w:r>
      <w:r>
        <w:rPr>
          <w:rFonts w:asciiTheme="majorBidi" w:hAnsiTheme="majorBidi" w:cstheme="majorBidi"/>
          <w:sz w:val="18"/>
          <w:szCs w:val="18"/>
        </w:rPr>
        <w:t>(</w:t>
      </w:r>
      <w:r w:rsidRPr="00740B17">
        <w:rPr>
          <w:rFonts w:asciiTheme="majorBidi" w:hAnsiTheme="majorBidi" w:cstheme="majorBidi"/>
          <w:sz w:val="18"/>
          <w:szCs w:val="18"/>
        </w:rPr>
        <w:t>1950</w:t>
      </w:r>
      <w:r>
        <w:rPr>
          <w:rFonts w:asciiTheme="majorBidi" w:hAnsiTheme="majorBidi" w:cstheme="majorBidi"/>
          <w:sz w:val="18"/>
          <w:szCs w:val="18"/>
        </w:rPr>
        <w:t>)</w:t>
      </w:r>
      <w:r w:rsidRPr="00740B17">
        <w:rPr>
          <w:rFonts w:asciiTheme="majorBidi" w:hAnsiTheme="majorBidi" w:cstheme="majorBidi"/>
          <w:sz w:val="18"/>
          <w:szCs w:val="18"/>
        </w:rPr>
        <w:t xml:space="preserve">. </w:t>
      </w:r>
      <w:r w:rsidRPr="00740B17">
        <w:rPr>
          <w:rFonts w:asciiTheme="majorBidi" w:hAnsiTheme="majorBidi" w:cstheme="majorBidi"/>
          <w:i/>
          <w:iCs/>
          <w:sz w:val="18"/>
          <w:szCs w:val="18"/>
        </w:rPr>
        <w:t>Traité de stylistique française</w:t>
      </w:r>
      <w:r w:rsidRPr="00740B17">
        <w:rPr>
          <w:rFonts w:asciiTheme="majorBidi" w:hAnsiTheme="majorBidi" w:cstheme="majorBidi"/>
          <w:sz w:val="18"/>
          <w:szCs w:val="18"/>
        </w:rPr>
        <w:t xml:space="preserve">. </w:t>
      </w:r>
      <w:r w:rsidRPr="006E52EF">
        <w:rPr>
          <w:rFonts w:asciiTheme="majorBidi" w:hAnsiTheme="majorBidi" w:cstheme="majorBidi"/>
          <w:color w:val="000000"/>
          <w:sz w:val="18"/>
          <w:szCs w:val="18"/>
        </w:rPr>
        <w:t>Paris</w:t>
      </w:r>
      <w:r>
        <w:rPr>
          <w:rFonts w:asciiTheme="majorBidi" w:hAnsiTheme="majorBidi" w:cstheme="majorBidi"/>
          <w:color w:val="000000"/>
          <w:sz w:val="18"/>
          <w:szCs w:val="18"/>
        </w:rPr>
        <w:t> </w:t>
      </w:r>
      <w:r w:rsidRPr="006E52EF">
        <w:rPr>
          <w:rFonts w:asciiTheme="majorBidi" w:hAnsiTheme="majorBidi" w:cstheme="majorBidi"/>
          <w:color w:val="000000"/>
          <w:sz w:val="18"/>
          <w:szCs w:val="18"/>
        </w:rPr>
        <w:t>: Klincksieck.</w:t>
      </w:r>
      <w:r w:rsidRPr="006E52EF">
        <w:rPr>
          <w:rFonts w:asciiTheme="majorBidi" w:hAnsiTheme="majorBidi" w:cstheme="majorBidi"/>
          <w:sz w:val="18"/>
          <w:szCs w:val="18"/>
        </w:rPr>
        <w:t xml:space="preserve"> </w:t>
      </w:r>
    </w:p>
    <w:p w:rsidR="00316709" w:rsidRPr="00740B17" w:rsidRDefault="00316709" w:rsidP="00316709">
      <w:pPr>
        <w:rPr>
          <w:rStyle w:val="fontstyle01"/>
          <w:rFonts w:asciiTheme="majorBidi" w:hAnsiTheme="majorBidi" w:cstheme="majorBidi"/>
          <w:sz w:val="18"/>
          <w:szCs w:val="18"/>
        </w:rPr>
      </w:pPr>
      <w:r w:rsidRPr="006E52EF">
        <w:rPr>
          <w:rStyle w:val="fontstyle01"/>
          <w:rFonts w:asciiTheme="majorBidi" w:hAnsiTheme="majorBidi" w:cstheme="majorBidi"/>
          <w:sz w:val="18"/>
          <w:szCs w:val="18"/>
        </w:rPr>
        <w:t xml:space="preserve">Bidaud, F. </w:t>
      </w:r>
      <w:r w:rsidR="00AA0984">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2002</w:t>
      </w:r>
      <w:r w:rsidR="00AA0984">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 xml:space="preserve">. </w:t>
      </w:r>
      <w:r w:rsidRPr="006E52EF">
        <w:rPr>
          <w:rStyle w:val="fontstyle21"/>
          <w:rFonts w:asciiTheme="majorBidi" w:hAnsiTheme="majorBidi" w:cstheme="majorBidi"/>
          <w:sz w:val="18"/>
          <w:szCs w:val="18"/>
        </w:rPr>
        <w:t>Structures figées de la conversation</w:t>
      </w:r>
      <w:r>
        <w:rPr>
          <w:rStyle w:val="fontstyle21"/>
          <w:rFonts w:asciiTheme="majorBidi" w:hAnsiTheme="majorBidi" w:cstheme="majorBidi"/>
          <w:sz w:val="18"/>
          <w:szCs w:val="18"/>
        </w:rPr>
        <w:t> :</w:t>
      </w:r>
      <w:r w:rsidRPr="006E52EF">
        <w:rPr>
          <w:rStyle w:val="fontstyle21"/>
          <w:rFonts w:asciiTheme="majorBidi" w:hAnsiTheme="majorBidi" w:cstheme="majorBidi"/>
          <w:sz w:val="18"/>
          <w:szCs w:val="18"/>
        </w:rPr>
        <w:t xml:space="preserve"> analyse contrastive français italien</w:t>
      </w:r>
      <w:r w:rsidRPr="006E52EF">
        <w:rPr>
          <w:rStyle w:val="fontstyle01"/>
          <w:rFonts w:asciiTheme="majorBidi" w:hAnsiTheme="majorBidi" w:cstheme="majorBidi"/>
          <w:sz w:val="18"/>
          <w:szCs w:val="18"/>
        </w:rPr>
        <w:t>. Bern</w:t>
      </w:r>
      <w:r>
        <w:rPr>
          <w:rStyle w:val="fontstyle01"/>
          <w:rFonts w:asciiTheme="majorBidi" w:hAnsiTheme="majorBidi" w:cstheme="majorBidi"/>
          <w:sz w:val="18"/>
          <w:szCs w:val="18"/>
        </w:rPr>
        <w:t> :</w:t>
      </w:r>
      <w:r w:rsidRPr="006E52EF">
        <w:rPr>
          <w:rStyle w:val="fontstyle01"/>
          <w:rFonts w:asciiTheme="majorBidi" w:hAnsiTheme="majorBidi" w:cstheme="majorBidi"/>
          <w:sz w:val="18"/>
          <w:szCs w:val="18"/>
        </w:rPr>
        <w:t xml:space="preserve"> Lang.</w:t>
      </w:r>
    </w:p>
    <w:p w:rsidR="00316709" w:rsidRPr="00481C93" w:rsidRDefault="00316709" w:rsidP="00316709">
      <w:pPr>
        <w:ind w:right="148"/>
        <w:rPr>
          <w:rFonts w:asciiTheme="majorBidi" w:hAnsiTheme="majorBidi" w:cstheme="majorBidi"/>
          <w:sz w:val="18"/>
          <w:szCs w:val="18"/>
        </w:rPr>
      </w:pPr>
      <w:r w:rsidRPr="00481C93">
        <w:rPr>
          <w:rFonts w:asciiTheme="majorBidi" w:hAnsiTheme="majorBidi" w:cstheme="majorBidi"/>
          <w:color w:val="000000"/>
          <w:sz w:val="18"/>
          <w:szCs w:val="18"/>
        </w:rPr>
        <w:t>Blanco</w:t>
      </w:r>
      <w:r w:rsidR="008833AC">
        <w:rPr>
          <w:rFonts w:asciiTheme="majorBidi" w:hAnsiTheme="majorBidi" w:cstheme="majorBidi"/>
          <w:color w:val="000000"/>
          <w:sz w:val="18"/>
          <w:szCs w:val="18"/>
        </w:rPr>
        <w:t xml:space="preserve">, X </w:t>
      </w:r>
      <w:r w:rsidRPr="00481C93">
        <w:rPr>
          <w:rFonts w:asciiTheme="majorBidi" w:hAnsiTheme="majorBidi" w:cstheme="majorBidi"/>
          <w:color w:val="000000"/>
          <w:sz w:val="18"/>
          <w:szCs w:val="18"/>
        </w:rPr>
        <w:t xml:space="preserve"> &amp; Mejri, S. </w:t>
      </w:r>
      <w:r w:rsidRPr="00481C93">
        <w:rPr>
          <w:rFonts w:asciiTheme="majorBidi" w:hAnsiTheme="majorBidi" w:cstheme="majorBidi"/>
          <w:i/>
          <w:iCs/>
          <w:color w:val="000000"/>
          <w:sz w:val="18"/>
          <w:szCs w:val="18"/>
        </w:rPr>
        <w:t>Les pragmatèmes</w:t>
      </w:r>
      <w:r w:rsidRPr="00481C93">
        <w:rPr>
          <w:rFonts w:asciiTheme="majorBidi" w:hAnsiTheme="majorBidi" w:cstheme="majorBidi"/>
          <w:color w:val="000000"/>
          <w:sz w:val="18"/>
          <w:szCs w:val="18"/>
        </w:rPr>
        <w:t>, (à paraître)</w:t>
      </w:r>
      <w:r w:rsidR="00093F4F">
        <w:rPr>
          <w:rFonts w:asciiTheme="majorBidi" w:hAnsiTheme="majorBidi" w:cstheme="majorBidi"/>
          <w:color w:val="000000"/>
          <w:sz w:val="18"/>
          <w:szCs w:val="18"/>
        </w:rPr>
        <w:t>.</w:t>
      </w:r>
    </w:p>
    <w:p w:rsidR="00316709" w:rsidRPr="00481C93" w:rsidRDefault="008833AC" w:rsidP="00316709">
      <w:pPr>
        <w:ind w:right="148"/>
        <w:rPr>
          <w:rFonts w:asciiTheme="majorBidi" w:hAnsiTheme="majorBidi" w:cstheme="majorBidi"/>
          <w:iCs/>
          <w:sz w:val="18"/>
          <w:szCs w:val="18"/>
        </w:rPr>
      </w:pPr>
      <w:r>
        <w:rPr>
          <w:rFonts w:asciiTheme="majorBidi" w:hAnsiTheme="majorBidi" w:cstheme="majorBidi"/>
          <w:sz w:val="18"/>
          <w:szCs w:val="18"/>
        </w:rPr>
        <w:t>Blanco</w:t>
      </w:r>
      <w:r w:rsidR="00316709" w:rsidRPr="00481C93">
        <w:rPr>
          <w:rFonts w:asciiTheme="majorBidi" w:hAnsiTheme="majorBidi" w:cstheme="majorBidi"/>
          <w:sz w:val="18"/>
          <w:szCs w:val="18"/>
        </w:rPr>
        <w:t>, X</w:t>
      </w:r>
      <w:r w:rsidR="00481C93">
        <w:rPr>
          <w:rFonts w:asciiTheme="majorBidi" w:hAnsiTheme="majorBidi" w:cstheme="majorBidi"/>
          <w:sz w:val="18"/>
          <w:szCs w:val="18"/>
        </w:rPr>
        <w:t>.</w:t>
      </w:r>
      <w:r w:rsidR="00316709" w:rsidRPr="00481C93">
        <w:rPr>
          <w:rFonts w:asciiTheme="majorBidi" w:hAnsiTheme="majorBidi" w:cstheme="majorBidi"/>
          <w:sz w:val="18"/>
          <w:szCs w:val="18"/>
        </w:rPr>
        <w:t xml:space="preserve"> (2013). </w:t>
      </w:r>
      <w:r w:rsidR="00316709" w:rsidRPr="00481C93">
        <w:rPr>
          <w:rFonts w:asciiTheme="majorBidi" w:hAnsiTheme="majorBidi" w:cstheme="majorBidi"/>
          <w:iCs/>
          <w:sz w:val="18"/>
          <w:szCs w:val="18"/>
        </w:rPr>
        <w:t xml:space="preserve">Équivalents de traduction pour les pragmatèmes dans la Lexicographie bilingue Français-Espagnol, </w:t>
      </w:r>
      <w:r w:rsidR="00316709" w:rsidRPr="00481C93">
        <w:rPr>
          <w:rFonts w:asciiTheme="majorBidi" w:hAnsiTheme="majorBidi" w:cstheme="majorBidi"/>
          <w:i/>
          <w:sz w:val="18"/>
          <w:szCs w:val="18"/>
        </w:rPr>
        <w:t>Lexicographic</w:t>
      </w:r>
      <w:r w:rsidR="00316709" w:rsidRPr="00481C93">
        <w:rPr>
          <w:rFonts w:asciiTheme="majorBidi" w:hAnsiTheme="majorBidi" w:cstheme="majorBidi"/>
          <w:iCs/>
          <w:sz w:val="18"/>
          <w:szCs w:val="18"/>
        </w:rPr>
        <w:t xml:space="preserve">a, </w:t>
      </w:r>
      <w:r w:rsidR="00AA0984" w:rsidRPr="00481C93">
        <w:rPr>
          <w:rFonts w:asciiTheme="majorBidi" w:hAnsiTheme="majorBidi" w:cstheme="majorBidi"/>
          <w:iCs/>
          <w:sz w:val="18"/>
          <w:szCs w:val="18"/>
        </w:rPr>
        <w:t>(</w:t>
      </w:r>
      <w:r w:rsidR="00316709" w:rsidRPr="00481C93">
        <w:rPr>
          <w:rFonts w:asciiTheme="majorBidi" w:hAnsiTheme="majorBidi" w:cstheme="majorBidi"/>
          <w:iCs/>
          <w:sz w:val="18"/>
          <w:szCs w:val="18"/>
        </w:rPr>
        <w:t>29</w:t>
      </w:r>
      <w:r w:rsidR="00AA0984" w:rsidRPr="00481C93">
        <w:rPr>
          <w:rFonts w:asciiTheme="majorBidi" w:hAnsiTheme="majorBidi" w:cstheme="majorBidi"/>
          <w:iCs/>
          <w:sz w:val="18"/>
          <w:szCs w:val="18"/>
        </w:rPr>
        <w:t>)</w:t>
      </w:r>
      <w:r w:rsidR="00316709" w:rsidRPr="00481C93">
        <w:rPr>
          <w:rFonts w:asciiTheme="majorBidi" w:hAnsiTheme="majorBidi" w:cstheme="majorBidi"/>
          <w:iCs/>
          <w:sz w:val="18"/>
          <w:szCs w:val="18"/>
        </w:rPr>
        <w:t>, 5-28.</w:t>
      </w:r>
    </w:p>
    <w:p w:rsidR="00316709" w:rsidRPr="00481C93" w:rsidRDefault="008833AC" w:rsidP="00316709">
      <w:pPr>
        <w:ind w:right="139"/>
        <w:rPr>
          <w:rFonts w:asciiTheme="majorBidi" w:hAnsiTheme="majorBidi" w:cstheme="majorBidi"/>
          <w:sz w:val="18"/>
          <w:szCs w:val="18"/>
        </w:rPr>
      </w:pPr>
      <w:r>
        <w:rPr>
          <w:rFonts w:asciiTheme="majorBidi" w:hAnsiTheme="majorBidi" w:cstheme="majorBidi"/>
          <w:sz w:val="18"/>
          <w:szCs w:val="18"/>
        </w:rPr>
        <w:t>Blanco</w:t>
      </w:r>
      <w:r w:rsidR="00316709" w:rsidRPr="00481C93">
        <w:rPr>
          <w:rFonts w:asciiTheme="majorBidi" w:hAnsiTheme="majorBidi" w:cstheme="majorBidi"/>
          <w:sz w:val="18"/>
          <w:szCs w:val="18"/>
        </w:rPr>
        <w:t>, X</w:t>
      </w:r>
      <w:r w:rsidR="00481C93">
        <w:rPr>
          <w:rFonts w:asciiTheme="majorBidi" w:hAnsiTheme="majorBidi" w:cstheme="majorBidi"/>
          <w:sz w:val="18"/>
          <w:szCs w:val="18"/>
        </w:rPr>
        <w:t>.</w:t>
      </w:r>
      <w:r w:rsidR="00316709" w:rsidRPr="00481C93">
        <w:rPr>
          <w:rFonts w:asciiTheme="majorBidi" w:hAnsiTheme="majorBidi" w:cstheme="majorBidi"/>
          <w:sz w:val="18"/>
          <w:szCs w:val="18"/>
        </w:rPr>
        <w:t xml:space="preserve"> </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2014</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 xml:space="preserve">. </w:t>
      </w:r>
      <w:r w:rsidR="00316709" w:rsidRPr="00481C93">
        <w:rPr>
          <w:rFonts w:asciiTheme="majorBidi" w:hAnsiTheme="majorBidi" w:cstheme="majorBidi"/>
          <w:iCs/>
          <w:sz w:val="18"/>
          <w:szCs w:val="18"/>
        </w:rPr>
        <w:t>Inventaire lexicographique d’une sous-classe de phrasèmes délaissée : les pragmatèmes,</w:t>
      </w:r>
      <w:r w:rsidR="00316709" w:rsidRPr="00481C93">
        <w:rPr>
          <w:rFonts w:asciiTheme="majorBidi" w:hAnsiTheme="majorBidi" w:cstheme="majorBidi"/>
          <w:i/>
          <w:iCs/>
          <w:sz w:val="18"/>
          <w:szCs w:val="18"/>
        </w:rPr>
        <w:t xml:space="preserve"> Cahiers de Lexicologie,</w:t>
      </w:r>
      <w:r w:rsidR="00316709" w:rsidRPr="00481C93">
        <w:rPr>
          <w:rFonts w:asciiTheme="majorBidi" w:hAnsiTheme="majorBidi" w:cstheme="majorBidi"/>
          <w:sz w:val="18"/>
          <w:szCs w:val="18"/>
        </w:rPr>
        <w:t xml:space="preserve"> </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104</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 133-153.</w:t>
      </w:r>
    </w:p>
    <w:p w:rsidR="00316709" w:rsidRPr="00481C93" w:rsidRDefault="008833AC" w:rsidP="00316709">
      <w:pPr>
        <w:ind w:right="136"/>
        <w:rPr>
          <w:rFonts w:asciiTheme="majorBidi" w:hAnsiTheme="majorBidi" w:cstheme="majorBidi"/>
          <w:sz w:val="18"/>
          <w:szCs w:val="18"/>
        </w:rPr>
      </w:pPr>
      <w:r>
        <w:rPr>
          <w:rFonts w:asciiTheme="majorBidi" w:hAnsiTheme="majorBidi" w:cstheme="majorBidi"/>
          <w:sz w:val="18"/>
          <w:szCs w:val="18"/>
        </w:rPr>
        <w:t>Blanco</w:t>
      </w:r>
      <w:r w:rsidR="00316709" w:rsidRPr="00481C93">
        <w:rPr>
          <w:rFonts w:asciiTheme="majorBidi" w:hAnsiTheme="majorBidi" w:cstheme="majorBidi"/>
          <w:sz w:val="18"/>
          <w:szCs w:val="18"/>
        </w:rPr>
        <w:t>, X</w:t>
      </w:r>
      <w:r w:rsidR="00481C93">
        <w:rPr>
          <w:rFonts w:asciiTheme="majorBidi" w:hAnsiTheme="majorBidi" w:cstheme="majorBidi"/>
          <w:sz w:val="18"/>
          <w:szCs w:val="18"/>
        </w:rPr>
        <w:t xml:space="preserve">. </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2010</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 xml:space="preserve">. Traduction des pragmatèmes dans les guides de conversation en russe. Contenus conceptuels et enjeux culturels, Université Autonome de Barcelone, </w:t>
      </w:r>
      <w:r w:rsidR="00316709" w:rsidRPr="00481C93">
        <w:rPr>
          <w:rFonts w:asciiTheme="majorBidi" w:hAnsiTheme="majorBidi" w:cstheme="majorBidi"/>
          <w:i/>
          <w:iCs/>
          <w:sz w:val="18"/>
          <w:szCs w:val="18"/>
        </w:rPr>
        <w:t>Synergies Tunisie</w:t>
      </w:r>
      <w:r w:rsidR="00316709" w:rsidRPr="00481C93">
        <w:rPr>
          <w:rFonts w:asciiTheme="majorBidi" w:hAnsiTheme="majorBidi" w:cstheme="majorBidi"/>
          <w:sz w:val="18"/>
          <w:szCs w:val="18"/>
        </w:rPr>
        <w:t xml:space="preserve">, </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2</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 75-84.</w:t>
      </w:r>
    </w:p>
    <w:p w:rsidR="00316709" w:rsidRPr="00481C93" w:rsidRDefault="008833AC" w:rsidP="00316709">
      <w:pPr>
        <w:ind w:right="134"/>
        <w:rPr>
          <w:rFonts w:asciiTheme="majorBidi" w:hAnsiTheme="majorBidi" w:cstheme="majorBidi"/>
          <w:sz w:val="18"/>
          <w:szCs w:val="18"/>
        </w:rPr>
      </w:pPr>
      <w:r>
        <w:rPr>
          <w:rFonts w:asciiTheme="majorBidi" w:hAnsiTheme="majorBidi" w:cstheme="majorBidi"/>
          <w:sz w:val="18"/>
          <w:szCs w:val="18"/>
        </w:rPr>
        <w:t>Blanco</w:t>
      </w:r>
      <w:r w:rsidR="00316709" w:rsidRPr="00481C93">
        <w:rPr>
          <w:rFonts w:asciiTheme="majorBidi" w:hAnsiTheme="majorBidi" w:cstheme="majorBidi"/>
          <w:sz w:val="18"/>
          <w:szCs w:val="18"/>
        </w:rPr>
        <w:t>, X</w:t>
      </w:r>
      <w:r w:rsidR="00481C93">
        <w:rPr>
          <w:rFonts w:asciiTheme="majorBidi" w:hAnsiTheme="majorBidi" w:cstheme="majorBidi"/>
          <w:sz w:val="18"/>
          <w:szCs w:val="18"/>
        </w:rPr>
        <w:t>.</w:t>
      </w:r>
      <w:r>
        <w:rPr>
          <w:rFonts w:asciiTheme="majorBidi" w:hAnsiTheme="majorBidi" w:cstheme="majorBidi"/>
          <w:sz w:val="18"/>
          <w:szCs w:val="18"/>
        </w:rPr>
        <w:t xml:space="preserve"> </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2013</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 Les pragmatèmes : définition, typologie et traitement lexicographique, Université Autonome de Barcelone, 17-25</w:t>
      </w:r>
      <w:r w:rsidR="00093F4F">
        <w:rPr>
          <w:rFonts w:asciiTheme="majorBidi" w:hAnsiTheme="majorBidi" w:cstheme="majorBidi"/>
          <w:sz w:val="18"/>
          <w:szCs w:val="18"/>
        </w:rPr>
        <w:t>.</w:t>
      </w:r>
    </w:p>
    <w:p w:rsidR="00316709" w:rsidRDefault="008833AC" w:rsidP="00316709">
      <w:pPr>
        <w:ind w:right="139"/>
        <w:rPr>
          <w:rFonts w:asciiTheme="majorBidi" w:hAnsiTheme="majorBidi" w:cstheme="majorBidi"/>
          <w:sz w:val="18"/>
          <w:szCs w:val="18"/>
        </w:rPr>
      </w:pPr>
      <w:r>
        <w:rPr>
          <w:rFonts w:asciiTheme="majorBidi" w:hAnsiTheme="majorBidi" w:cstheme="majorBidi"/>
          <w:sz w:val="18"/>
          <w:szCs w:val="18"/>
        </w:rPr>
        <w:t>Blanco</w:t>
      </w:r>
      <w:r w:rsidR="00481C93">
        <w:rPr>
          <w:rFonts w:asciiTheme="majorBidi" w:hAnsiTheme="majorBidi" w:cstheme="majorBidi"/>
          <w:sz w:val="18"/>
          <w:szCs w:val="18"/>
        </w:rPr>
        <w:t>, X. </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2014</w:t>
      </w:r>
      <w:r w:rsidR="00AA0984" w:rsidRPr="00481C93">
        <w:rPr>
          <w:rFonts w:asciiTheme="majorBidi" w:hAnsiTheme="majorBidi" w:cstheme="majorBidi"/>
          <w:sz w:val="18"/>
          <w:szCs w:val="18"/>
        </w:rPr>
        <w:t>)</w:t>
      </w:r>
      <w:r w:rsidR="00316709" w:rsidRPr="00481C93">
        <w:rPr>
          <w:rFonts w:asciiTheme="majorBidi" w:hAnsiTheme="majorBidi" w:cstheme="majorBidi"/>
          <w:sz w:val="18"/>
          <w:szCs w:val="18"/>
        </w:rPr>
        <w:t xml:space="preserve">. Inventaire lexicographique d’une sous-classe de phrasèmes délaissée : les pragmatèmes, </w:t>
      </w:r>
      <w:r w:rsidR="00316709" w:rsidRPr="00481C93">
        <w:rPr>
          <w:rFonts w:asciiTheme="majorBidi" w:hAnsiTheme="majorBidi" w:cstheme="majorBidi"/>
          <w:i/>
          <w:iCs/>
          <w:sz w:val="18"/>
          <w:szCs w:val="18"/>
        </w:rPr>
        <w:t>Cahiers de lexicologie</w:t>
      </w:r>
      <w:r w:rsidR="00316709" w:rsidRPr="00481C93">
        <w:rPr>
          <w:rFonts w:asciiTheme="majorBidi" w:hAnsiTheme="majorBidi" w:cstheme="majorBidi"/>
          <w:sz w:val="18"/>
          <w:szCs w:val="18"/>
        </w:rPr>
        <w:t xml:space="preserve"> </w:t>
      </w:r>
      <w:r w:rsidR="00715827" w:rsidRPr="00481C93">
        <w:rPr>
          <w:rFonts w:asciiTheme="majorBidi" w:hAnsiTheme="majorBidi" w:cstheme="majorBidi"/>
          <w:sz w:val="18"/>
          <w:szCs w:val="18"/>
        </w:rPr>
        <w:t>(</w:t>
      </w:r>
      <w:r w:rsidR="00316709" w:rsidRPr="00481C93">
        <w:rPr>
          <w:rFonts w:asciiTheme="majorBidi" w:hAnsiTheme="majorBidi" w:cstheme="majorBidi"/>
          <w:sz w:val="18"/>
          <w:szCs w:val="18"/>
        </w:rPr>
        <w:t>104</w:t>
      </w:r>
      <w:r w:rsidR="00715827" w:rsidRPr="00481C93">
        <w:rPr>
          <w:rFonts w:asciiTheme="majorBidi" w:hAnsiTheme="majorBidi" w:cstheme="majorBidi"/>
          <w:sz w:val="18"/>
          <w:szCs w:val="18"/>
        </w:rPr>
        <w:t>)</w:t>
      </w:r>
      <w:r w:rsidR="00316709" w:rsidRPr="00481C93">
        <w:rPr>
          <w:rFonts w:asciiTheme="majorBidi" w:hAnsiTheme="majorBidi" w:cstheme="majorBidi"/>
          <w:sz w:val="18"/>
          <w:szCs w:val="18"/>
        </w:rPr>
        <w:t>, 133-154.</w:t>
      </w:r>
    </w:p>
    <w:p w:rsidR="00032F9F" w:rsidRPr="00032F9F" w:rsidRDefault="00032F9F" w:rsidP="00032F9F">
      <w:pPr>
        <w:rPr>
          <w:rFonts w:asciiTheme="majorBidi" w:hAnsiTheme="majorBidi" w:cstheme="majorBidi"/>
          <w:color w:val="000000"/>
          <w:sz w:val="18"/>
          <w:szCs w:val="18"/>
        </w:rPr>
      </w:pPr>
      <w:r w:rsidRPr="00481C93">
        <w:rPr>
          <w:rStyle w:val="fontstyle01"/>
          <w:rFonts w:asciiTheme="majorBidi" w:hAnsiTheme="majorBidi" w:cstheme="majorBidi"/>
          <w:sz w:val="18"/>
          <w:szCs w:val="18"/>
        </w:rPr>
        <w:t>Corpas P, G</w:t>
      </w:r>
      <w:r w:rsidRPr="00481C93">
        <w:rPr>
          <w:rStyle w:val="fontstyle01"/>
          <w:rFonts w:asciiTheme="majorBidi" w:hAnsiTheme="majorBidi" w:cstheme="majorBidi"/>
          <w:sz w:val="18"/>
          <w:szCs w:val="18"/>
        </w:rPr>
        <w:t xml:space="preserve">. </w:t>
      </w:r>
      <w:r w:rsidRPr="00481C93">
        <w:rPr>
          <w:rStyle w:val="fontstyle01"/>
          <w:rFonts w:asciiTheme="majorBidi" w:hAnsiTheme="majorBidi" w:cstheme="majorBidi"/>
          <w:sz w:val="18"/>
          <w:szCs w:val="18"/>
        </w:rPr>
        <w:t>(</w:t>
      </w:r>
      <w:r w:rsidRPr="00481C93">
        <w:rPr>
          <w:rStyle w:val="fontstyle01"/>
          <w:rFonts w:asciiTheme="majorBidi" w:hAnsiTheme="majorBidi" w:cstheme="majorBidi"/>
          <w:sz w:val="18"/>
          <w:szCs w:val="18"/>
        </w:rPr>
        <w:t>1998</w:t>
      </w:r>
      <w:r w:rsidRPr="00481C93">
        <w:rPr>
          <w:rStyle w:val="fontstyle01"/>
          <w:rFonts w:asciiTheme="majorBidi" w:hAnsiTheme="majorBidi" w:cstheme="majorBidi"/>
          <w:sz w:val="18"/>
          <w:szCs w:val="18"/>
        </w:rPr>
        <w:t>)</w:t>
      </w:r>
      <w:r w:rsidRPr="00481C93">
        <w:rPr>
          <w:rStyle w:val="fontstyle01"/>
          <w:rFonts w:asciiTheme="majorBidi" w:hAnsiTheme="majorBidi" w:cstheme="majorBidi"/>
          <w:sz w:val="18"/>
          <w:szCs w:val="18"/>
        </w:rPr>
        <w:t xml:space="preserve">. Criterios generales de clasificación del universo fraseológico de las lenguas... </w:t>
      </w:r>
      <w:r w:rsidRPr="00481C93">
        <w:rPr>
          <w:rStyle w:val="fontstyle21"/>
          <w:rFonts w:asciiTheme="majorBidi" w:hAnsiTheme="majorBidi" w:cstheme="majorBidi"/>
          <w:sz w:val="18"/>
          <w:szCs w:val="18"/>
        </w:rPr>
        <w:t>Diccionarios, frases, palabras ; Estudios y Ensayos</w:t>
      </w:r>
      <w:r w:rsidRPr="00481C93">
        <w:rPr>
          <w:rStyle w:val="fontstyle01"/>
          <w:rFonts w:asciiTheme="majorBidi" w:hAnsiTheme="majorBidi" w:cstheme="majorBidi"/>
          <w:sz w:val="18"/>
          <w:szCs w:val="18"/>
        </w:rPr>
        <w:t>, (26)</w:t>
      </w:r>
      <w:r>
        <w:rPr>
          <w:rStyle w:val="fontstyle01"/>
          <w:rFonts w:asciiTheme="majorBidi" w:hAnsiTheme="majorBidi" w:cstheme="majorBidi"/>
          <w:sz w:val="18"/>
          <w:szCs w:val="18"/>
        </w:rPr>
        <w:t>.</w:t>
      </w:r>
    </w:p>
    <w:p w:rsidR="00316709" w:rsidRPr="00481C93" w:rsidRDefault="00316709" w:rsidP="00316709">
      <w:pPr>
        <w:rPr>
          <w:rStyle w:val="fontstyle01"/>
          <w:rFonts w:asciiTheme="majorBidi" w:hAnsiTheme="majorBidi" w:cstheme="majorBidi"/>
          <w:sz w:val="18"/>
          <w:szCs w:val="18"/>
        </w:rPr>
      </w:pPr>
      <w:r w:rsidRPr="00481C93">
        <w:rPr>
          <w:rStyle w:val="fontstyle01"/>
          <w:rFonts w:asciiTheme="majorBidi" w:hAnsiTheme="majorBidi" w:cstheme="majorBidi"/>
          <w:sz w:val="18"/>
          <w:szCs w:val="18"/>
        </w:rPr>
        <w:t xml:space="preserve">Dziadkiewicz, A. </w:t>
      </w:r>
      <w:r w:rsidR="00AA0984" w:rsidRPr="00481C93">
        <w:rPr>
          <w:rStyle w:val="fontstyle01"/>
          <w:rFonts w:asciiTheme="majorBidi" w:hAnsiTheme="majorBidi" w:cstheme="majorBidi"/>
          <w:sz w:val="18"/>
          <w:szCs w:val="18"/>
        </w:rPr>
        <w:t>(</w:t>
      </w:r>
      <w:r w:rsidRPr="00481C93">
        <w:rPr>
          <w:rStyle w:val="fontstyle01"/>
          <w:rFonts w:asciiTheme="majorBidi" w:hAnsiTheme="majorBidi" w:cstheme="majorBidi"/>
          <w:sz w:val="18"/>
          <w:szCs w:val="18"/>
        </w:rPr>
        <w:t>2009</w:t>
      </w:r>
      <w:r w:rsidR="00AA0984" w:rsidRPr="00481C93">
        <w:rPr>
          <w:rStyle w:val="fontstyle01"/>
          <w:rFonts w:asciiTheme="majorBidi" w:hAnsiTheme="majorBidi" w:cstheme="majorBidi"/>
          <w:sz w:val="18"/>
          <w:szCs w:val="18"/>
        </w:rPr>
        <w:t>)</w:t>
      </w:r>
      <w:r w:rsidRPr="00481C93">
        <w:rPr>
          <w:rStyle w:val="fontstyle01"/>
          <w:rFonts w:asciiTheme="majorBidi" w:hAnsiTheme="majorBidi" w:cstheme="majorBidi"/>
          <w:sz w:val="18"/>
          <w:szCs w:val="18"/>
        </w:rPr>
        <w:t>. Vers un dictionnaire pragmatique fran</w:t>
      </w:r>
      <w:r w:rsidRPr="00481C93">
        <w:rPr>
          <w:rStyle w:val="fontstyle01"/>
          <w:rFonts w:asciiTheme="majorBidi" w:hAnsiTheme="majorBidi" w:cstheme="majorBidi" w:hint="eastAsia"/>
          <w:sz w:val="18"/>
          <w:szCs w:val="18"/>
        </w:rPr>
        <w:t>ç</w:t>
      </w:r>
      <w:r w:rsidRPr="00481C93">
        <w:rPr>
          <w:rStyle w:val="fontstyle01"/>
          <w:rFonts w:asciiTheme="majorBidi" w:hAnsiTheme="majorBidi" w:cstheme="majorBidi"/>
          <w:sz w:val="18"/>
          <w:szCs w:val="18"/>
        </w:rPr>
        <w:t>ais-polonais, polonais-fran</w:t>
      </w:r>
      <w:r w:rsidRPr="00481C93">
        <w:rPr>
          <w:rStyle w:val="fontstyle01"/>
          <w:rFonts w:asciiTheme="majorBidi" w:hAnsiTheme="majorBidi" w:cstheme="majorBidi" w:hint="eastAsia"/>
          <w:sz w:val="18"/>
          <w:szCs w:val="18"/>
        </w:rPr>
        <w:t>ç</w:t>
      </w:r>
      <w:r w:rsidRPr="00481C93">
        <w:rPr>
          <w:rStyle w:val="fontstyle01"/>
          <w:rFonts w:asciiTheme="majorBidi" w:hAnsiTheme="majorBidi" w:cstheme="majorBidi"/>
          <w:sz w:val="18"/>
          <w:szCs w:val="18"/>
        </w:rPr>
        <w:t>ais : quels crit</w:t>
      </w:r>
      <w:r w:rsidRPr="00481C93">
        <w:rPr>
          <w:rStyle w:val="fontstyle01"/>
          <w:rFonts w:asciiTheme="majorBidi" w:hAnsiTheme="majorBidi" w:cstheme="majorBidi" w:hint="eastAsia"/>
          <w:sz w:val="18"/>
          <w:szCs w:val="18"/>
        </w:rPr>
        <w:t>è</w:t>
      </w:r>
      <w:r w:rsidRPr="00481C93">
        <w:rPr>
          <w:rStyle w:val="fontstyle01"/>
          <w:rFonts w:asciiTheme="majorBidi" w:hAnsiTheme="majorBidi" w:cstheme="majorBidi"/>
          <w:sz w:val="18"/>
          <w:szCs w:val="18"/>
        </w:rPr>
        <w:t>res pour le choix des entr</w:t>
      </w:r>
      <w:r w:rsidRPr="00481C93">
        <w:rPr>
          <w:rStyle w:val="fontstyle01"/>
          <w:rFonts w:asciiTheme="majorBidi" w:hAnsiTheme="majorBidi" w:cstheme="majorBidi" w:hint="eastAsia"/>
          <w:sz w:val="18"/>
          <w:szCs w:val="18"/>
        </w:rPr>
        <w:t>é</w:t>
      </w:r>
      <w:r w:rsidRPr="00481C93">
        <w:rPr>
          <w:rStyle w:val="fontstyle01"/>
          <w:rFonts w:asciiTheme="majorBidi" w:hAnsiTheme="majorBidi" w:cstheme="majorBidi"/>
          <w:sz w:val="18"/>
          <w:szCs w:val="18"/>
        </w:rPr>
        <w:t xml:space="preserve">es ? In </w:t>
      </w:r>
      <w:r w:rsidRPr="00481C93">
        <w:rPr>
          <w:rStyle w:val="fontstyle21"/>
          <w:rFonts w:asciiTheme="majorBidi" w:hAnsiTheme="majorBidi" w:cstheme="majorBidi"/>
          <w:sz w:val="18"/>
          <w:szCs w:val="18"/>
        </w:rPr>
        <w:t>Passeurs de mots, passeurs</w:t>
      </w:r>
      <w:r w:rsidRPr="00481C93">
        <w:rPr>
          <w:rFonts w:asciiTheme="majorBidi" w:hAnsiTheme="majorBidi" w:cstheme="majorBidi"/>
          <w:i/>
          <w:iCs/>
          <w:color w:val="000000"/>
          <w:sz w:val="18"/>
          <w:szCs w:val="18"/>
        </w:rPr>
        <w:t xml:space="preserve"> </w:t>
      </w:r>
      <w:r w:rsidRPr="00481C93">
        <w:rPr>
          <w:rStyle w:val="fontstyle21"/>
          <w:rFonts w:asciiTheme="majorBidi" w:hAnsiTheme="majorBidi" w:cstheme="majorBidi"/>
          <w:sz w:val="18"/>
          <w:szCs w:val="18"/>
        </w:rPr>
        <w:t>d’espoir : lexicologie, terminologie et traduction face au défi de la diversité</w:t>
      </w:r>
      <w:r w:rsidRPr="00481C93">
        <w:rPr>
          <w:rStyle w:val="fontstyle01"/>
          <w:rFonts w:asciiTheme="majorBidi" w:hAnsiTheme="majorBidi" w:cstheme="majorBidi"/>
          <w:sz w:val="18"/>
          <w:szCs w:val="18"/>
        </w:rPr>
        <w:t>. Lisbonne.</w:t>
      </w:r>
    </w:p>
    <w:p w:rsidR="00316709" w:rsidRPr="00481C93" w:rsidRDefault="008833AC" w:rsidP="00316709">
      <w:pPr>
        <w:ind w:right="139"/>
        <w:rPr>
          <w:rFonts w:asciiTheme="majorBidi" w:hAnsiTheme="majorBidi" w:cstheme="majorBidi"/>
          <w:color w:val="000000"/>
          <w:sz w:val="18"/>
          <w:szCs w:val="18"/>
        </w:rPr>
      </w:pPr>
      <w:r>
        <w:rPr>
          <w:rFonts w:asciiTheme="majorBidi" w:hAnsiTheme="majorBidi" w:cstheme="majorBidi"/>
          <w:color w:val="000000"/>
          <w:sz w:val="18"/>
          <w:szCs w:val="18"/>
        </w:rPr>
        <w:t>Fonagy</w:t>
      </w:r>
      <w:r w:rsidR="00316709" w:rsidRPr="00481C93">
        <w:rPr>
          <w:rFonts w:asciiTheme="majorBidi" w:hAnsiTheme="majorBidi" w:cstheme="majorBidi"/>
          <w:color w:val="000000"/>
          <w:sz w:val="18"/>
          <w:szCs w:val="18"/>
        </w:rPr>
        <w:t xml:space="preserve">, I. </w:t>
      </w:r>
      <w:r w:rsidR="00AA0984" w:rsidRPr="00481C93">
        <w:rPr>
          <w:rFonts w:asciiTheme="majorBidi" w:hAnsiTheme="majorBidi" w:cstheme="majorBidi"/>
          <w:color w:val="000000"/>
          <w:sz w:val="18"/>
          <w:szCs w:val="18"/>
        </w:rPr>
        <w:t>(</w:t>
      </w:r>
      <w:r w:rsidR="00316709" w:rsidRPr="00481C93">
        <w:rPr>
          <w:rFonts w:asciiTheme="majorBidi" w:hAnsiTheme="majorBidi" w:cstheme="majorBidi"/>
          <w:color w:val="000000"/>
          <w:sz w:val="18"/>
          <w:szCs w:val="18"/>
        </w:rPr>
        <w:t>1997</w:t>
      </w:r>
      <w:r w:rsidR="00AA0984" w:rsidRPr="00481C93">
        <w:rPr>
          <w:rFonts w:asciiTheme="majorBidi" w:hAnsiTheme="majorBidi" w:cstheme="majorBidi"/>
          <w:color w:val="000000"/>
          <w:sz w:val="18"/>
          <w:szCs w:val="18"/>
        </w:rPr>
        <w:t>)</w:t>
      </w:r>
      <w:r w:rsidR="00316709" w:rsidRPr="00481C93">
        <w:rPr>
          <w:rFonts w:asciiTheme="majorBidi" w:hAnsiTheme="majorBidi" w:cstheme="majorBidi"/>
          <w:color w:val="000000"/>
          <w:sz w:val="18"/>
          <w:szCs w:val="18"/>
        </w:rPr>
        <w:t xml:space="preserve">. Figement et changement sémantiques. MARTINS-BALTAR M. </w:t>
      </w:r>
      <w:r w:rsidR="00032F9F">
        <w:rPr>
          <w:rFonts w:asciiTheme="majorBidi" w:hAnsiTheme="majorBidi" w:cstheme="majorBidi"/>
          <w:color w:val="000000"/>
          <w:sz w:val="18"/>
          <w:szCs w:val="18"/>
        </w:rPr>
        <w:t>(Éd)</w:t>
      </w:r>
      <w:r w:rsidR="00316709" w:rsidRPr="00481C93">
        <w:rPr>
          <w:rFonts w:asciiTheme="majorBidi" w:hAnsiTheme="majorBidi" w:cstheme="majorBidi"/>
          <w:color w:val="000000"/>
          <w:sz w:val="18"/>
          <w:szCs w:val="18"/>
        </w:rPr>
        <w:t>.</w:t>
      </w:r>
      <w:r w:rsidR="00316709" w:rsidRPr="00481C93">
        <w:rPr>
          <w:rFonts w:asciiTheme="majorBidi" w:hAnsiTheme="majorBidi" w:cstheme="majorBidi"/>
          <w:i/>
          <w:iCs/>
          <w:color w:val="000000"/>
          <w:sz w:val="18"/>
          <w:szCs w:val="18"/>
        </w:rPr>
        <w:t xml:space="preserve"> La locution entre langue et usages</w:t>
      </w:r>
      <w:r w:rsidR="00316709" w:rsidRPr="00481C93">
        <w:rPr>
          <w:rFonts w:asciiTheme="majorBidi" w:hAnsiTheme="majorBidi" w:cstheme="majorBidi"/>
          <w:color w:val="000000"/>
          <w:sz w:val="18"/>
          <w:szCs w:val="18"/>
        </w:rPr>
        <w:t>, 131-164.</w:t>
      </w:r>
    </w:p>
    <w:p w:rsidR="00316709" w:rsidRPr="00481C93" w:rsidRDefault="008833AC" w:rsidP="00316709">
      <w:pPr>
        <w:rPr>
          <w:rFonts w:asciiTheme="majorBidi" w:hAnsiTheme="majorBidi" w:cstheme="majorBidi"/>
          <w:color w:val="000000"/>
          <w:sz w:val="18"/>
          <w:szCs w:val="18"/>
        </w:rPr>
      </w:pPr>
      <w:r>
        <w:rPr>
          <w:rFonts w:asciiTheme="majorBidi" w:hAnsiTheme="majorBidi" w:cstheme="majorBidi"/>
          <w:color w:val="000000"/>
          <w:sz w:val="18"/>
          <w:szCs w:val="18"/>
        </w:rPr>
        <w:t>Fonagy</w:t>
      </w:r>
      <w:r w:rsidR="00316709" w:rsidRPr="00481C93">
        <w:rPr>
          <w:rFonts w:asciiTheme="majorBidi" w:hAnsiTheme="majorBidi" w:cstheme="majorBidi"/>
          <w:color w:val="000000"/>
          <w:sz w:val="18"/>
          <w:szCs w:val="18"/>
        </w:rPr>
        <w:t xml:space="preserve">, I. </w:t>
      </w:r>
      <w:r w:rsidR="00AA0984" w:rsidRPr="00481C93">
        <w:rPr>
          <w:rFonts w:asciiTheme="majorBidi" w:hAnsiTheme="majorBidi" w:cstheme="majorBidi"/>
          <w:color w:val="000000"/>
          <w:sz w:val="18"/>
          <w:szCs w:val="18"/>
        </w:rPr>
        <w:t>(</w:t>
      </w:r>
      <w:r w:rsidR="00316709" w:rsidRPr="00481C93">
        <w:rPr>
          <w:rFonts w:asciiTheme="majorBidi" w:hAnsiTheme="majorBidi" w:cstheme="majorBidi"/>
          <w:color w:val="000000"/>
          <w:sz w:val="18"/>
          <w:szCs w:val="18"/>
        </w:rPr>
        <w:t>1982</w:t>
      </w:r>
      <w:r w:rsidR="00AA0984" w:rsidRPr="00481C93">
        <w:rPr>
          <w:rFonts w:asciiTheme="majorBidi" w:hAnsiTheme="majorBidi" w:cstheme="majorBidi"/>
          <w:color w:val="000000"/>
          <w:sz w:val="18"/>
          <w:szCs w:val="18"/>
        </w:rPr>
        <w:t>)</w:t>
      </w:r>
      <w:r w:rsidR="00481C93">
        <w:rPr>
          <w:rFonts w:asciiTheme="majorBidi" w:hAnsiTheme="majorBidi" w:cstheme="majorBidi"/>
          <w:color w:val="000000"/>
          <w:sz w:val="18"/>
          <w:szCs w:val="18"/>
        </w:rPr>
        <w:t>.</w:t>
      </w:r>
      <w:r w:rsidR="00316709" w:rsidRPr="00481C93">
        <w:rPr>
          <w:rFonts w:asciiTheme="majorBidi" w:hAnsiTheme="majorBidi" w:cstheme="majorBidi"/>
          <w:color w:val="000000"/>
          <w:sz w:val="18"/>
          <w:szCs w:val="18"/>
        </w:rPr>
        <w:t xml:space="preserve"> </w:t>
      </w:r>
      <w:r w:rsidR="00316709" w:rsidRPr="00481C93">
        <w:rPr>
          <w:rFonts w:asciiTheme="majorBidi" w:hAnsiTheme="majorBidi" w:cstheme="majorBidi"/>
          <w:i/>
          <w:iCs/>
          <w:color w:val="000000"/>
          <w:sz w:val="18"/>
          <w:szCs w:val="18"/>
        </w:rPr>
        <w:t>Situation et signification</w:t>
      </w:r>
      <w:r w:rsidR="00316709" w:rsidRPr="00481C93">
        <w:rPr>
          <w:rFonts w:asciiTheme="majorBidi" w:hAnsiTheme="majorBidi" w:cstheme="majorBidi"/>
          <w:color w:val="000000"/>
          <w:sz w:val="18"/>
          <w:szCs w:val="18"/>
        </w:rPr>
        <w:t>, Amsterdam : benjamins, C. N.R.S, Paris</w:t>
      </w:r>
    </w:p>
    <w:p w:rsidR="00316709" w:rsidRPr="00740B17" w:rsidRDefault="007D47D7" w:rsidP="007D47D7">
      <w:pPr>
        <w:ind w:right="138"/>
        <w:rPr>
          <w:rFonts w:asciiTheme="majorBidi" w:hAnsiTheme="majorBidi" w:cstheme="majorBidi"/>
          <w:sz w:val="18"/>
          <w:szCs w:val="18"/>
        </w:rPr>
      </w:pPr>
      <w:r>
        <w:rPr>
          <w:rFonts w:asciiTheme="majorBidi" w:hAnsiTheme="majorBidi" w:cstheme="majorBidi"/>
          <w:sz w:val="18"/>
          <w:szCs w:val="18"/>
        </w:rPr>
        <w:t>Genevière</w:t>
      </w:r>
      <w:r w:rsidR="00481C93">
        <w:rPr>
          <w:rFonts w:asciiTheme="majorBidi" w:hAnsiTheme="majorBidi" w:cstheme="majorBidi"/>
          <w:sz w:val="18"/>
          <w:szCs w:val="18"/>
        </w:rPr>
        <w:t xml:space="preserve"> et al. </w:t>
      </w:r>
      <w:r w:rsidR="00AA0984">
        <w:rPr>
          <w:rFonts w:asciiTheme="majorBidi" w:hAnsiTheme="majorBidi" w:cstheme="majorBidi"/>
          <w:sz w:val="18"/>
          <w:szCs w:val="18"/>
        </w:rPr>
        <w:t>(</w:t>
      </w:r>
      <w:r w:rsidR="00316709" w:rsidRPr="00740B17">
        <w:rPr>
          <w:rFonts w:asciiTheme="majorBidi" w:hAnsiTheme="majorBidi" w:cstheme="majorBidi"/>
          <w:sz w:val="18"/>
          <w:szCs w:val="18"/>
        </w:rPr>
        <w:t>2012</w:t>
      </w:r>
      <w:r w:rsidR="00AA0984">
        <w:rPr>
          <w:rFonts w:asciiTheme="majorBidi" w:hAnsiTheme="majorBidi" w:cstheme="majorBidi"/>
          <w:sz w:val="18"/>
          <w:szCs w:val="18"/>
        </w:rPr>
        <w:t>)</w:t>
      </w:r>
      <w:r w:rsidR="00316709" w:rsidRPr="00740B17">
        <w:rPr>
          <w:rFonts w:asciiTheme="majorBidi" w:hAnsiTheme="majorBidi" w:cstheme="majorBidi"/>
          <w:sz w:val="18"/>
          <w:szCs w:val="18"/>
        </w:rPr>
        <w:t xml:space="preserve">. Les pragmatèmes ont-ils un charme indéfinissable ?, In P. Ligas &amp; P. Frassi </w:t>
      </w:r>
      <w:r w:rsidR="00715827">
        <w:rPr>
          <w:rFonts w:asciiTheme="majorBidi" w:hAnsiTheme="majorBidi" w:cstheme="majorBidi"/>
          <w:sz w:val="18"/>
          <w:szCs w:val="18"/>
        </w:rPr>
        <w:t>(</w:t>
      </w:r>
      <w:r w:rsidR="00032F9F">
        <w:rPr>
          <w:rFonts w:asciiTheme="majorBidi" w:hAnsiTheme="majorBidi" w:cstheme="majorBidi"/>
          <w:sz w:val="18"/>
          <w:szCs w:val="18"/>
        </w:rPr>
        <w:t>dir</w:t>
      </w:r>
      <w:r w:rsidR="00715827">
        <w:rPr>
          <w:rFonts w:asciiTheme="majorBidi" w:hAnsiTheme="majorBidi" w:cstheme="majorBidi"/>
          <w:sz w:val="18"/>
          <w:szCs w:val="18"/>
        </w:rPr>
        <w:t>)</w:t>
      </w:r>
      <w:r w:rsidR="00316709" w:rsidRPr="00740B17">
        <w:rPr>
          <w:rFonts w:asciiTheme="majorBidi" w:hAnsiTheme="majorBidi" w:cstheme="majorBidi"/>
          <w:sz w:val="18"/>
          <w:szCs w:val="18"/>
        </w:rPr>
        <w:t xml:space="preserve"> : </w:t>
      </w:r>
      <w:r w:rsidR="00316709" w:rsidRPr="00740B17">
        <w:rPr>
          <w:rFonts w:asciiTheme="majorBidi" w:hAnsiTheme="majorBidi" w:cstheme="majorBidi"/>
          <w:i/>
          <w:iCs/>
          <w:sz w:val="18"/>
          <w:szCs w:val="18"/>
        </w:rPr>
        <w:t>Lexiques. Identités Cultures,</w:t>
      </w:r>
      <w:r w:rsidR="00316709" w:rsidRPr="00740B17">
        <w:rPr>
          <w:rFonts w:asciiTheme="majorBidi" w:hAnsiTheme="majorBidi" w:cstheme="majorBidi"/>
          <w:sz w:val="18"/>
          <w:szCs w:val="18"/>
        </w:rPr>
        <w:t xml:space="preserve"> Qui Edit, Vérone, 81-104.</w:t>
      </w:r>
    </w:p>
    <w:p w:rsidR="00316709" w:rsidRPr="00740B17" w:rsidRDefault="00316709" w:rsidP="00316709">
      <w:pPr>
        <w:ind w:right="138"/>
        <w:rPr>
          <w:rFonts w:asciiTheme="majorBidi" w:hAnsiTheme="majorBidi" w:cstheme="majorBidi"/>
          <w:color w:val="000000"/>
          <w:sz w:val="18"/>
          <w:szCs w:val="18"/>
        </w:rPr>
      </w:pPr>
      <w:r w:rsidRPr="00740B17">
        <w:rPr>
          <w:rFonts w:asciiTheme="majorBidi" w:hAnsiTheme="majorBidi" w:cstheme="majorBidi"/>
          <w:color w:val="000000"/>
          <w:sz w:val="18"/>
          <w:szCs w:val="18"/>
        </w:rPr>
        <w:t xml:space="preserve">Georges, K. </w:t>
      </w:r>
      <w:r>
        <w:rPr>
          <w:rFonts w:asciiTheme="majorBidi" w:hAnsiTheme="majorBidi" w:cstheme="majorBidi"/>
          <w:color w:val="000000"/>
          <w:sz w:val="18"/>
          <w:szCs w:val="18"/>
        </w:rPr>
        <w:t>[</w:t>
      </w:r>
      <w:r w:rsidRPr="00740B17">
        <w:rPr>
          <w:rFonts w:asciiTheme="majorBidi" w:hAnsiTheme="majorBidi" w:cstheme="majorBidi"/>
          <w:color w:val="000000"/>
          <w:sz w:val="18"/>
          <w:szCs w:val="18"/>
        </w:rPr>
        <w:t>2009</w:t>
      </w:r>
      <w:r>
        <w:rPr>
          <w:rFonts w:asciiTheme="majorBidi" w:hAnsiTheme="majorBidi" w:cstheme="majorBidi"/>
          <w:color w:val="000000"/>
          <w:sz w:val="18"/>
          <w:szCs w:val="18"/>
        </w:rPr>
        <w:t>]</w:t>
      </w:r>
      <w:r w:rsidRPr="00740B17">
        <w:rPr>
          <w:rFonts w:asciiTheme="majorBidi" w:hAnsiTheme="majorBidi" w:cstheme="majorBidi"/>
          <w:color w:val="000000"/>
          <w:sz w:val="18"/>
          <w:szCs w:val="18"/>
        </w:rPr>
        <w:t xml:space="preserve">. D’un contexte à l’autre : aspects et dimensions du contexte. </w:t>
      </w:r>
      <w:r w:rsidRPr="00740B17">
        <w:rPr>
          <w:rFonts w:asciiTheme="majorBidi" w:hAnsiTheme="majorBidi" w:cstheme="majorBidi"/>
          <w:i/>
          <w:iCs/>
          <w:color w:val="000000"/>
          <w:sz w:val="18"/>
          <w:szCs w:val="18"/>
        </w:rPr>
        <w:t>In: L’Information Grammaticale,</w:t>
      </w:r>
      <w:r w:rsidRPr="00740B17">
        <w:rPr>
          <w:rFonts w:asciiTheme="majorBidi" w:hAnsiTheme="majorBidi" w:cstheme="majorBidi"/>
          <w:color w:val="000000"/>
          <w:sz w:val="18"/>
          <w:szCs w:val="18"/>
        </w:rPr>
        <w:t xml:space="preserve"> </w:t>
      </w:r>
      <w:r w:rsidR="00715827">
        <w:rPr>
          <w:rFonts w:asciiTheme="majorBidi" w:hAnsiTheme="majorBidi" w:cstheme="majorBidi"/>
          <w:color w:val="000000"/>
          <w:sz w:val="18"/>
          <w:szCs w:val="18"/>
        </w:rPr>
        <w:t>(</w:t>
      </w:r>
      <w:r w:rsidRPr="00740B17">
        <w:rPr>
          <w:rFonts w:asciiTheme="majorBidi" w:hAnsiTheme="majorBidi" w:cstheme="majorBidi"/>
          <w:color w:val="000000"/>
          <w:sz w:val="18"/>
          <w:szCs w:val="18"/>
        </w:rPr>
        <w:t>123</w:t>
      </w:r>
      <w:r w:rsidR="00715827">
        <w:rPr>
          <w:rFonts w:asciiTheme="majorBidi" w:hAnsiTheme="majorBidi" w:cstheme="majorBidi"/>
          <w:color w:val="000000"/>
          <w:sz w:val="18"/>
          <w:szCs w:val="18"/>
        </w:rPr>
        <w:t>)</w:t>
      </w:r>
      <w:r w:rsidRPr="00740B17">
        <w:rPr>
          <w:rFonts w:asciiTheme="majorBidi" w:hAnsiTheme="majorBidi" w:cstheme="majorBidi"/>
          <w:color w:val="000000"/>
          <w:sz w:val="18"/>
          <w:szCs w:val="18"/>
        </w:rPr>
        <w:t>, 17-32.</w:t>
      </w:r>
    </w:p>
    <w:p w:rsidR="00316709" w:rsidRPr="00740B17" w:rsidRDefault="007D47D7" w:rsidP="00316709">
      <w:pPr>
        <w:rPr>
          <w:rFonts w:asciiTheme="majorBidi" w:eastAsia="Times New Roman" w:hAnsiTheme="majorBidi" w:cstheme="majorBidi"/>
          <w:color w:val="000000"/>
          <w:sz w:val="18"/>
          <w:szCs w:val="18"/>
          <w:lang w:eastAsia="fr-FR"/>
        </w:rPr>
      </w:pPr>
      <w:r>
        <w:rPr>
          <w:rFonts w:asciiTheme="majorBidi" w:eastAsia="Times New Roman" w:hAnsiTheme="majorBidi" w:cstheme="majorBidi"/>
          <w:color w:val="000000"/>
          <w:sz w:val="18"/>
          <w:szCs w:val="18"/>
          <w:lang w:eastAsia="fr-FR"/>
        </w:rPr>
        <w:t>Gross</w:t>
      </w:r>
      <w:r w:rsidR="00316709" w:rsidRPr="00740B17">
        <w:rPr>
          <w:rFonts w:asciiTheme="majorBidi" w:eastAsia="Times New Roman" w:hAnsiTheme="majorBidi" w:cstheme="majorBidi"/>
          <w:color w:val="000000"/>
          <w:sz w:val="18"/>
          <w:szCs w:val="18"/>
          <w:lang w:eastAsia="fr-FR"/>
        </w:rPr>
        <w:t xml:space="preserve">, G. </w:t>
      </w:r>
      <w:r w:rsidR="00715827">
        <w:rPr>
          <w:rFonts w:asciiTheme="majorBidi" w:eastAsia="Times New Roman" w:hAnsiTheme="majorBidi" w:cstheme="majorBidi"/>
          <w:color w:val="000000"/>
          <w:sz w:val="18"/>
          <w:szCs w:val="18"/>
          <w:lang w:eastAsia="fr-FR"/>
        </w:rPr>
        <w:t>(</w:t>
      </w:r>
      <w:r w:rsidR="00316709" w:rsidRPr="00740B17">
        <w:rPr>
          <w:rFonts w:asciiTheme="majorBidi" w:eastAsia="Times New Roman" w:hAnsiTheme="majorBidi" w:cstheme="majorBidi"/>
          <w:color w:val="000000"/>
          <w:sz w:val="18"/>
          <w:szCs w:val="18"/>
          <w:lang w:eastAsia="fr-FR"/>
        </w:rPr>
        <w:t>1988</w:t>
      </w:r>
      <w:r w:rsidR="00715827">
        <w:rPr>
          <w:rFonts w:asciiTheme="majorBidi" w:eastAsia="Times New Roman" w:hAnsiTheme="majorBidi" w:cstheme="majorBidi"/>
          <w:color w:val="000000"/>
          <w:sz w:val="18"/>
          <w:szCs w:val="18"/>
          <w:lang w:eastAsia="fr-FR"/>
        </w:rPr>
        <w:t>)</w:t>
      </w:r>
      <w:r w:rsidR="00316709" w:rsidRPr="00740B17">
        <w:rPr>
          <w:rFonts w:asciiTheme="majorBidi" w:eastAsia="Times New Roman" w:hAnsiTheme="majorBidi" w:cstheme="majorBidi"/>
          <w:color w:val="000000"/>
          <w:sz w:val="18"/>
          <w:szCs w:val="18"/>
          <w:lang w:eastAsia="fr-FR"/>
        </w:rPr>
        <w:t>. Degré de figement des noms composés,</w:t>
      </w:r>
      <w:r w:rsidR="00316709" w:rsidRPr="00740B17">
        <w:rPr>
          <w:rFonts w:asciiTheme="majorBidi" w:eastAsia="Times New Roman" w:hAnsiTheme="majorBidi" w:cstheme="majorBidi"/>
          <w:bCs/>
          <w:i/>
          <w:iCs/>
          <w:color w:val="000000"/>
          <w:sz w:val="18"/>
          <w:szCs w:val="18"/>
          <w:lang w:eastAsia="fr-FR"/>
        </w:rPr>
        <w:t xml:space="preserve"> Langage</w:t>
      </w:r>
      <w:r w:rsidR="00316709" w:rsidRPr="00740B17">
        <w:rPr>
          <w:rFonts w:asciiTheme="majorBidi" w:eastAsia="Times New Roman" w:hAnsiTheme="majorBidi" w:cstheme="majorBidi"/>
          <w:i/>
          <w:iCs/>
          <w:color w:val="000000"/>
          <w:sz w:val="18"/>
          <w:szCs w:val="18"/>
          <w:lang w:eastAsia="fr-FR"/>
        </w:rPr>
        <w:t> </w:t>
      </w:r>
      <w:r w:rsidR="00715827">
        <w:rPr>
          <w:rFonts w:asciiTheme="majorBidi" w:eastAsia="Times New Roman" w:hAnsiTheme="majorBidi" w:cstheme="majorBidi"/>
          <w:i/>
          <w:iCs/>
          <w:color w:val="000000"/>
          <w:sz w:val="18"/>
          <w:szCs w:val="18"/>
          <w:lang w:eastAsia="fr-FR"/>
        </w:rPr>
        <w:t>(</w:t>
      </w:r>
      <w:r w:rsidR="00316709" w:rsidRPr="00740B17">
        <w:rPr>
          <w:rFonts w:asciiTheme="majorBidi" w:eastAsia="Times New Roman" w:hAnsiTheme="majorBidi" w:cstheme="majorBidi"/>
          <w:i/>
          <w:iCs/>
          <w:color w:val="000000"/>
          <w:sz w:val="18"/>
          <w:szCs w:val="18"/>
          <w:lang w:eastAsia="fr-FR"/>
        </w:rPr>
        <w:t>90</w:t>
      </w:r>
      <w:r w:rsidR="00715827">
        <w:rPr>
          <w:rFonts w:asciiTheme="majorBidi" w:eastAsia="Times New Roman" w:hAnsiTheme="majorBidi" w:cstheme="majorBidi"/>
          <w:i/>
          <w:iCs/>
          <w:color w:val="000000"/>
          <w:sz w:val="18"/>
          <w:szCs w:val="18"/>
          <w:lang w:eastAsia="fr-FR"/>
        </w:rPr>
        <w:t>)</w:t>
      </w:r>
      <w:r w:rsidR="00316709" w:rsidRPr="00740B17">
        <w:rPr>
          <w:rFonts w:asciiTheme="majorBidi" w:eastAsia="Times New Roman" w:hAnsiTheme="majorBidi" w:cstheme="majorBidi"/>
          <w:color w:val="000000"/>
          <w:sz w:val="18"/>
          <w:szCs w:val="18"/>
          <w:lang w:eastAsia="fr-FR"/>
        </w:rPr>
        <w:t>,</w:t>
      </w:r>
      <w:r w:rsidR="00316709">
        <w:rPr>
          <w:rFonts w:asciiTheme="majorBidi" w:eastAsia="Times New Roman" w:hAnsiTheme="majorBidi" w:cstheme="majorBidi"/>
          <w:color w:val="000000"/>
          <w:sz w:val="18"/>
          <w:szCs w:val="18"/>
          <w:lang w:eastAsia="fr-FR"/>
        </w:rPr>
        <w:t xml:space="preserve"> 5</w:t>
      </w:r>
      <w:r w:rsidR="00316709" w:rsidRPr="00740B17">
        <w:rPr>
          <w:rFonts w:asciiTheme="majorBidi" w:eastAsia="Times New Roman" w:hAnsiTheme="majorBidi" w:cstheme="majorBidi"/>
          <w:color w:val="000000"/>
          <w:sz w:val="18"/>
          <w:szCs w:val="18"/>
          <w:lang w:eastAsia="fr-FR"/>
        </w:rPr>
        <w:t>7-72.</w:t>
      </w:r>
    </w:p>
    <w:p w:rsidR="000A5F05" w:rsidRDefault="00316709" w:rsidP="00316709">
      <w:pPr>
        <w:ind w:right="148"/>
        <w:rPr>
          <w:rFonts w:asciiTheme="majorBidi" w:hAnsiTheme="majorBidi" w:cstheme="majorBidi"/>
          <w:color w:val="000000"/>
          <w:sz w:val="18"/>
          <w:szCs w:val="18"/>
        </w:rPr>
      </w:pPr>
      <w:r w:rsidRPr="00740B17">
        <w:rPr>
          <w:rFonts w:asciiTheme="majorBidi" w:hAnsiTheme="majorBidi" w:cstheme="majorBidi"/>
          <w:color w:val="000000"/>
          <w:sz w:val="18"/>
          <w:szCs w:val="18"/>
        </w:rPr>
        <w:t xml:space="preserve">Gross, G. </w:t>
      </w:r>
      <w:r w:rsidR="00AA0984">
        <w:rPr>
          <w:rFonts w:asciiTheme="majorBidi" w:hAnsiTheme="majorBidi" w:cstheme="majorBidi"/>
          <w:color w:val="000000"/>
          <w:sz w:val="18"/>
          <w:szCs w:val="18"/>
        </w:rPr>
        <w:t>(</w:t>
      </w:r>
      <w:r w:rsidRPr="00740B17">
        <w:rPr>
          <w:rFonts w:asciiTheme="majorBidi" w:hAnsiTheme="majorBidi" w:cstheme="majorBidi"/>
          <w:color w:val="000000"/>
          <w:sz w:val="18"/>
          <w:szCs w:val="18"/>
        </w:rPr>
        <w:t>1996</w:t>
      </w:r>
      <w:r w:rsidR="00AA0984">
        <w:rPr>
          <w:rFonts w:asciiTheme="majorBidi" w:hAnsiTheme="majorBidi" w:cstheme="majorBidi"/>
          <w:color w:val="000000"/>
          <w:sz w:val="18"/>
          <w:szCs w:val="18"/>
        </w:rPr>
        <w:t>)</w:t>
      </w:r>
      <w:r w:rsidRPr="00740B17">
        <w:rPr>
          <w:rFonts w:asciiTheme="majorBidi" w:hAnsiTheme="majorBidi" w:cstheme="majorBidi"/>
          <w:color w:val="000000"/>
          <w:sz w:val="18"/>
          <w:szCs w:val="18"/>
        </w:rPr>
        <w:t xml:space="preserve">: </w:t>
      </w:r>
      <w:r w:rsidRPr="006E52EF">
        <w:rPr>
          <w:rFonts w:asciiTheme="majorBidi" w:hAnsiTheme="majorBidi" w:cstheme="majorBidi"/>
          <w:i/>
          <w:color w:val="000000"/>
          <w:sz w:val="18"/>
          <w:szCs w:val="18"/>
        </w:rPr>
        <w:t>Les expressions figées en français</w:t>
      </w:r>
      <w:r w:rsidRPr="00740B17">
        <w:rPr>
          <w:rFonts w:asciiTheme="majorBidi" w:hAnsiTheme="majorBidi" w:cstheme="majorBidi"/>
          <w:iCs/>
          <w:color w:val="000000"/>
          <w:sz w:val="18"/>
          <w:szCs w:val="18"/>
        </w:rPr>
        <w:t xml:space="preserve">. </w:t>
      </w:r>
      <w:r w:rsidRPr="00740B17">
        <w:rPr>
          <w:rFonts w:asciiTheme="majorBidi" w:hAnsiTheme="majorBidi" w:cstheme="majorBidi"/>
          <w:color w:val="000000"/>
          <w:sz w:val="18"/>
          <w:szCs w:val="18"/>
        </w:rPr>
        <w:t>Paris : Ophrys.</w:t>
      </w:r>
    </w:p>
    <w:p w:rsidR="000A5F05" w:rsidRPr="00740B17" w:rsidRDefault="000A5F05" w:rsidP="000A5F05">
      <w:pPr>
        <w:ind w:right="135"/>
        <w:rPr>
          <w:rFonts w:asciiTheme="majorBidi" w:hAnsiTheme="majorBidi" w:cstheme="majorBidi"/>
          <w:sz w:val="18"/>
          <w:szCs w:val="18"/>
        </w:rPr>
      </w:pPr>
      <w:r>
        <w:rPr>
          <w:rFonts w:asciiTheme="majorBidi" w:hAnsiTheme="majorBidi" w:cstheme="majorBidi"/>
          <w:sz w:val="18"/>
          <w:szCs w:val="18"/>
        </w:rPr>
        <w:t>Kauffer</w:t>
      </w:r>
      <w:r w:rsidRPr="00740B17">
        <w:rPr>
          <w:rFonts w:asciiTheme="majorBidi" w:hAnsiTheme="majorBidi" w:cstheme="majorBidi"/>
          <w:sz w:val="18"/>
          <w:szCs w:val="18"/>
        </w:rPr>
        <w:t xml:space="preserve">, M, </w:t>
      </w:r>
      <w:r>
        <w:rPr>
          <w:rFonts w:asciiTheme="majorBidi" w:hAnsiTheme="majorBidi" w:cstheme="majorBidi"/>
          <w:sz w:val="18"/>
          <w:szCs w:val="18"/>
        </w:rPr>
        <w:t>(</w:t>
      </w:r>
      <w:r w:rsidRPr="00740B17">
        <w:rPr>
          <w:rFonts w:asciiTheme="majorBidi" w:hAnsiTheme="majorBidi" w:cstheme="majorBidi"/>
          <w:sz w:val="18"/>
          <w:szCs w:val="18"/>
        </w:rPr>
        <w:t>2012</w:t>
      </w:r>
      <w:r>
        <w:rPr>
          <w:rFonts w:asciiTheme="majorBidi" w:hAnsiTheme="majorBidi" w:cstheme="majorBidi"/>
          <w:sz w:val="18"/>
          <w:szCs w:val="18"/>
        </w:rPr>
        <w:t>a)</w:t>
      </w:r>
      <w:r w:rsidRPr="00740B17">
        <w:rPr>
          <w:rFonts w:asciiTheme="majorBidi" w:hAnsiTheme="majorBidi" w:cstheme="majorBidi"/>
          <w:sz w:val="18"/>
          <w:szCs w:val="18"/>
        </w:rPr>
        <w:t xml:space="preserve">. Petit dictionnaire permanent des « actes de langage stéréotypés » </w:t>
      </w:r>
      <w:r>
        <w:rPr>
          <w:rFonts w:asciiTheme="majorBidi" w:hAnsiTheme="majorBidi" w:cstheme="majorBidi"/>
          <w:sz w:val="18"/>
          <w:szCs w:val="18"/>
        </w:rPr>
        <w:t>(</w:t>
      </w:r>
      <w:r w:rsidRPr="00740B17">
        <w:rPr>
          <w:rFonts w:asciiTheme="majorBidi" w:hAnsiTheme="majorBidi" w:cstheme="majorBidi"/>
          <w:sz w:val="18"/>
          <w:szCs w:val="18"/>
        </w:rPr>
        <w:t>ALS</w:t>
      </w:r>
      <w:r>
        <w:rPr>
          <w:rFonts w:asciiTheme="majorBidi" w:hAnsiTheme="majorBidi" w:cstheme="majorBidi"/>
          <w:sz w:val="18"/>
          <w:szCs w:val="18"/>
        </w:rPr>
        <w:t>)</w:t>
      </w:r>
      <w:r w:rsidRPr="00740B17">
        <w:rPr>
          <w:rFonts w:asciiTheme="majorBidi" w:hAnsiTheme="majorBidi" w:cstheme="majorBidi"/>
          <w:sz w:val="18"/>
          <w:szCs w:val="18"/>
        </w:rPr>
        <w:t xml:space="preserve"> Microstructure de dasist die Höhe ! », </w:t>
      </w:r>
      <w:r w:rsidRPr="006E52EF">
        <w:rPr>
          <w:rFonts w:asciiTheme="majorBidi" w:hAnsiTheme="majorBidi" w:cstheme="majorBidi"/>
          <w:i/>
          <w:iCs/>
          <w:sz w:val="18"/>
          <w:szCs w:val="18"/>
        </w:rPr>
        <w:t>Nouveaux Cahiers</w:t>
      </w:r>
      <w:r w:rsidRPr="00740B17">
        <w:rPr>
          <w:rFonts w:asciiTheme="majorBidi" w:hAnsiTheme="majorBidi" w:cstheme="majorBidi"/>
          <w:sz w:val="18"/>
          <w:szCs w:val="18"/>
        </w:rPr>
        <w:t xml:space="preserve"> </w:t>
      </w:r>
      <w:r w:rsidRPr="006E52EF">
        <w:rPr>
          <w:rFonts w:asciiTheme="majorBidi" w:hAnsiTheme="majorBidi" w:cstheme="majorBidi"/>
          <w:i/>
          <w:iCs/>
          <w:sz w:val="18"/>
          <w:szCs w:val="18"/>
        </w:rPr>
        <w:t>d’allemand,</w:t>
      </w:r>
      <w:r w:rsidRPr="00740B17">
        <w:rPr>
          <w:rFonts w:asciiTheme="majorBidi" w:hAnsiTheme="majorBidi" w:cstheme="majorBidi"/>
          <w:sz w:val="18"/>
          <w:szCs w:val="18"/>
        </w:rPr>
        <w:t> 129-145.</w:t>
      </w:r>
    </w:p>
    <w:p w:rsidR="000A5F05" w:rsidRPr="00740B17" w:rsidRDefault="000A5F05" w:rsidP="000A5F05">
      <w:pPr>
        <w:ind w:right="145"/>
        <w:rPr>
          <w:rFonts w:asciiTheme="majorBidi" w:hAnsiTheme="majorBidi" w:cstheme="majorBidi"/>
          <w:sz w:val="18"/>
          <w:szCs w:val="18"/>
        </w:rPr>
      </w:pPr>
      <w:r>
        <w:rPr>
          <w:rFonts w:asciiTheme="majorBidi" w:hAnsiTheme="majorBidi" w:cstheme="majorBidi"/>
          <w:sz w:val="18"/>
          <w:szCs w:val="18"/>
        </w:rPr>
        <w:lastRenderedPageBreak/>
        <w:t>Kauffer</w:t>
      </w:r>
      <w:r w:rsidRPr="00740B17">
        <w:rPr>
          <w:rFonts w:asciiTheme="majorBidi" w:hAnsiTheme="majorBidi" w:cstheme="majorBidi"/>
          <w:sz w:val="18"/>
          <w:szCs w:val="18"/>
        </w:rPr>
        <w:t xml:space="preserve">, M, </w:t>
      </w:r>
      <w:r>
        <w:rPr>
          <w:rFonts w:asciiTheme="majorBidi" w:hAnsiTheme="majorBidi" w:cstheme="majorBidi"/>
          <w:sz w:val="18"/>
          <w:szCs w:val="18"/>
        </w:rPr>
        <w:t>(</w:t>
      </w:r>
      <w:r w:rsidRPr="00740B17">
        <w:rPr>
          <w:rFonts w:asciiTheme="majorBidi" w:hAnsiTheme="majorBidi" w:cstheme="majorBidi"/>
          <w:sz w:val="18"/>
          <w:szCs w:val="18"/>
        </w:rPr>
        <w:t>2011</w:t>
      </w:r>
      <w:r>
        <w:rPr>
          <w:rFonts w:asciiTheme="majorBidi" w:hAnsiTheme="majorBidi" w:cstheme="majorBidi"/>
          <w:sz w:val="18"/>
          <w:szCs w:val="18"/>
        </w:rPr>
        <w:t>)</w:t>
      </w:r>
      <w:r w:rsidRPr="00740B17">
        <w:rPr>
          <w:rFonts w:asciiTheme="majorBidi" w:hAnsiTheme="majorBidi" w:cstheme="majorBidi"/>
          <w:sz w:val="18"/>
          <w:szCs w:val="18"/>
        </w:rPr>
        <w:t xml:space="preserve">. Actes de langage stéréotypés en français et en allemand. Pour une redéfinition du stéréotype grâce à la phraséologie, </w:t>
      </w:r>
      <w:r w:rsidRPr="006E52EF">
        <w:rPr>
          <w:rFonts w:asciiTheme="majorBidi" w:hAnsiTheme="majorBidi" w:cstheme="majorBidi"/>
          <w:i/>
          <w:iCs/>
          <w:sz w:val="18"/>
          <w:szCs w:val="18"/>
        </w:rPr>
        <w:t>Nouveaux Cahiers d’allemand</w:t>
      </w:r>
      <w:r w:rsidRPr="00740B17">
        <w:rPr>
          <w:rFonts w:asciiTheme="majorBidi" w:hAnsiTheme="majorBidi" w:cstheme="majorBidi"/>
          <w:sz w:val="18"/>
          <w:szCs w:val="18"/>
        </w:rPr>
        <w:t>, 35-53.</w:t>
      </w:r>
    </w:p>
    <w:p w:rsidR="000A5F05" w:rsidRPr="00740B17" w:rsidRDefault="000A5F05" w:rsidP="000A5F05">
      <w:pPr>
        <w:rPr>
          <w:rFonts w:asciiTheme="majorBidi" w:hAnsiTheme="majorBidi" w:cstheme="majorBidi"/>
          <w:sz w:val="18"/>
          <w:szCs w:val="18"/>
        </w:rPr>
      </w:pPr>
      <w:r>
        <w:rPr>
          <w:rFonts w:asciiTheme="majorBidi" w:hAnsiTheme="majorBidi" w:cstheme="majorBidi"/>
          <w:sz w:val="18"/>
          <w:szCs w:val="18"/>
        </w:rPr>
        <w:t>Kauffer</w:t>
      </w:r>
      <w:r w:rsidRPr="00740B17">
        <w:rPr>
          <w:rFonts w:asciiTheme="majorBidi" w:hAnsiTheme="majorBidi" w:cstheme="majorBidi"/>
          <w:sz w:val="18"/>
          <w:szCs w:val="18"/>
        </w:rPr>
        <w:t xml:space="preserve">, M, </w:t>
      </w:r>
      <w:r>
        <w:rPr>
          <w:rFonts w:asciiTheme="majorBidi" w:hAnsiTheme="majorBidi" w:cstheme="majorBidi"/>
          <w:sz w:val="18"/>
          <w:szCs w:val="18"/>
        </w:rPr>
        <w:t>(</w:t>
      </w:r>
      <w:r w:rsidRPr="00740B17">
        <w:rPr>
          <w:rFonts w:asciiTheme="majorBidi" w:hAnsiTheme="majorBidi" w:cstheme="majorBidi"/>
          <w:sz w:val="18"/>
          <w:szCs w:val="18"/>
        </w:rPr>
        <w:t>2013</w:t>
      </w:r>
      <w:r>
        <w:rPr>
          <w:rFonts w:asciiTheme="majorBidi" w:hAnsiTheme="majorBidi" w:cstheme="majorBidi"/>
          <w:sz w:val="18"/>
          <w:szCs w:val="18"/>
        </w:rPr>
        <w:t>)</w:t>
      </w:r>
      <w:r w:rsidRPr="00740B17">
        <w:rPr>
          <w:rFonts w:asciiTheme="majorBidi" w:hAnsiTheme="majorBidi" w:cstheme="majorBidi"/>
          <w:sz w:val="18"/>
          <w:szCs w:val="18"/>
        </w:rPr>
        <w:t>. Le figement des actes de langage stéréotypés » en français et en allemand »,</w:t>
      </w:r>
      <w:r w:rsidRPr="00740B17">
        <w:rPr>
          <w:rFonts w:asciiTheme="majorBidi" w:hAnsiTheme="majorBidi" w:cstheme="majorBidi"/>
          <w:i/>
          <w:iCs/>
          <w:sz w:val="18"/>
          <w:szCs w:val="18"/>
        </w:rPr>
        <w:t xml:space="preserve"> Pratique</w:t>
      </w:r>
      <w:r w:rsidRPr="00740B17">
        <w:rPr>
          <w:rFonts w:asciiTheme="majorBidi" w:hAnsiTheme="majorBidi" w:cstheme="majorBidi"/>
          <w:sz w:val="18"/>
          <w:szCs w:val="18"/>
        </w:rPr>
        <w:t xml:space="preserve">, </w:t>
      </w:r>
      <w:r>
        <w:rPr>
          <w:rFonts w:asciiTheme="majorBidi" w:hAnsiTheme="majorBidi" w:cstheme="majorBidi"/>
          <w:sz w:val="18"/>
          <w:szCs w:val="18"/>
        </w:rPr>
        <w:t>(</w:t>
      </w:r>
      <w:r w:rsidRPr="00740B17">
        <w:rPr>
          <w:rFonts w:asciiTheme="majorBidi" w:hAnsiTheme="majorBidi" w:cstheme="majorBidi"/>
          <w:sz w:val="18"/>
          <w:szCs w:val="18"/>
        </w:rPr>
        <w:t>159-160</w:t>
      </w:r>
      <w:r>
        <w:rPr>
          <w:rFonts w:asciiTheme="majorBidi" w:hAnsiTheme="majorBidi" w:cstheme="majorBidi"/>
          <w:sz w:val="18"/>
          <w:szCs w:val="18"/>
        </w:rPr>
        <w:t>)</w:t>
      </w:r>
      <w:r w:rsidRPr="00740B17">
        <w:rPr>
          <w:rFonts w:asciiTheme="majorBidi" w:hAnsiTheme="majorBidi" w:cstheme="majorBidi"/>
          <w:sz w:val="18"/>
          <w:szCs w:val="18"/>
        </w:rPr>
        <w:t>, 42-54.</w:t>
      </w:r>
    </w:p>
    <w:p w:rsidR="000A5F05" w:rsidRPr="00740B17" w:rsidRDefault="000A5F05" w:rsidP="000A5F05">
      <w:pPr>
        <w:ind w:right="138"/>
        <w:rPr>
          <w:rFonts w:asciiTheme="majorBidi" w:hAnsiTheme="majorBidi" w:cstheme="majorBidi"/>
          <w:sz w:val="18"/>
          <w:szCs w:val="18"/>
        </w:rPr>
      </w:pPr>
      <w:r>
        <w:rPr>
          <w:rFonts w:asciiTheme="majorBidi" w:hAnsiTheme="majorBidi" w:cstheme="majorBidi"/>
          <w:sz w:val="18"/>
          <w:szCs w:val="18"/>
        </w:rPr>
        <w:t>Kauffer</w:t>
      </w:r>
      <w:r w:rsidRPr="00740B17">
        <w:rPr>
          <w:rFonts w:asciiTheme="majorBidi" w:hAnsiTheme="majorBidi" w:cstheme="majorBidi"/>
          <w:sz w:val="18"/>
          <w:szCs w:val="18"/>
        </w:rPr>
        <w:t xml:space="preserve">, M, </w:t>
      </w:r>
      <w:r>
        <w:rPr>
          <w:rFonts w:asciiTheme="majorBidi" w:hAnsiTheme="majorBidi" w:cstheme="majorBidi"/>
          <w:sz w:val="18"/>
          <w:szCs w:val="18"/>
        </w:rPr>
        <w:t>(2012b)</w:t>
      </w:r>
      <w:r w:rsidRPr="00740B17">
        <w:rPr>
          <w:rFonts w:asciiTheme="majorBidi" w:hAnsiTheme="majorBidi" w:cstheme="majorBidi"/>
          <w:sz w:val="18"/>
          <w:szCs w:val="18"/>
        </w:rPr>
        <w:t>. Plaidoyer pour une phraséologie pragmatique sur la base des ALS français et allemands,,</w:t>
      </w:r>
      <w:r w:rsidRPr="00740B17">
        <w:rPr>
          <w:rFonts w:asciiTheme="majorBidi" w:hAnsiTheme="majorBidi" w:cstheme="majorBidi"/>
          <w:i/>
          <w:iCs/>
          <w:sz w:val="18"/>
          <w:szCs w:val="18"/>
        </w:rPr>
        <w:t xml:space="preserve"> II International Congress of Phraseology and Paremi-ology, Brasilia, Bresil</w:t>
      </w:r>
      <w:r w:rsidRPr="00740B17">
        <w:rPr>
          <w:rFonts w:asciiTheme="majorBidi" w:hAnsiTheme="majorBidi" w:cstheme="majorBidi"/>
          <w:sz w:val="18"/>
          <w:szCs w:val="18"/>
        </w:rPr>
        <w:t>. Pontes Editores, (2), 192-208,</w:t>
      </w:r>
    </w:p>
    <w:p w:rsidR="000A5F05" w:rsidRPr="00740B17" w:rsidRDefault="000A5F05" w:rsidP="000A5F05">
      <w:pPr>
        <w:keepLines/>
        <w:suppressAutoHyphens/>
        <w:rPr>
          <w:rFonts w:asciiTheme="majorBidi" w:hAnsiTheme="majorBidi" w:cstheme="majorBidi"/>
          <w:sz w:val="18"/>
          <w:szCs w:val="18"/>
        </w:rPr>
      </w:pPr>
      <w:r w:rsidRPr="00740B17">
        <w:rPr>
          <w:rFonts w:asciiTheme="majorBidi" w:hAnsiTheme="majorBidi" w:cstheme="majorBidi"/>
          <w:color w:val="000000"/>
          <w:sz w:val="18"/>
          <w:szCs w:val="18"/>
        </w:rPr>
        <w:t xml:space="preserve">Catherine Kerbrat-Orecchioni, (2012).Le contexte revisité., </w:t>
      </w:r>
      <w:r w:rsidRPr="00740B17">
        <w:rPr>
          <w:rFonts w:asciiTheme="majorBidi" w:hAnsiTheme="majorBidi" w:cstheme="majorBidi"/>
          <w:i/>
          <w:iCs/>
          <w:color w:val="000000"/>
          <w:sz w:val="18"/>
          <w:szCs w:val="18"/>
        </w:rPr>
        <w:t>Corela</w:t>
      </w:r>
      <w:r w:rsidRPr="00740B17">
        <w:rPr>
          <w:rFonts w:asciiTheme="majorBidi" w:hAnsiTheme="majorBidi" w:cstheme="majorBidi"/>
          <w:color w:val="000000"/>
          <w:sz w:val="18"/>
          <w:szCs w:val="18"/>
        </w:rPr>
        <w:t xml:space="preserve"> </w:t>
      </w:r>
      <w:r>
        <w:rPr>
          <w:rFonts w:asciiTheme="majorBidi" w:hAnsiTheme="majorBidi" w:cstheme="majorBidi"/>
          <w:color w:val="000000"/>
          <w:sz w:val="18"/>
          <w:szCs w:val="18"/>
        </w:rPr>
        <w:t>(</w:t>
      </w:r>
      <w:r w:rsidRPr="00740B17">
        <w:rPr>
          <w:rFonts w:asciiTheme="majorBidi" w:hAnsiTheme="majorBidi" w:cstheme="majorBidi"/>
          <w:color w:val="000000"/>
          <w:sz w:val="18"/>
          <w:szCs w:val="18"/>
        </w:rPr>
        <w:t>HS-1</w:t>
      </w:r>
      <w:r>
        <w:rPr>
          <w:rFonts w:asciiTheme="majorBidi" w:hAnsiTheme="majorBidi" w:cstheme="majorBidi"/>
          <w:color w:val="000000"/>
          <w:sz w:val="18"/>
          <w:szCs w:val="18"/>
        </w:rPr>
        <w:t>)</w:t>
      </w:r>
      <w:r w:rsidRPr="00740B17">
        <w:rPr>
          <w:rFonts w:asciiTheme="majorBidi" w:hAnsiTheme="majorBidi" w:cstheme="majorBidi"/>
          <w:color w:val="000000"/>
          <w:sz w:val="18"/>
          <w:szCs w:val="18"/>
        </w:rPr>
        <w:t>, 1-25 DOI : 10.4000/corela.2627</w:t>
      </w:r>
    </w:p>
    <w:p w:rsidR="000A5F05" w:rsidRPr="00740B17" w:rsidRDefault="000A5F05" w:rsidP="000A5F05">
      <w:pPr>
        <w:keepLines/>
        <w:suppressAutoHyphens/>
        <w:rPr>
          <w:rFonts w:asciiTheme="majorBidi" w:hAnsiTheme="majorBidi" w:cstheme="majorBidi"/>
          <w:sz w:val="18"/>
          <w:szCs w:val="18"/>
        </w:rPr>
      </w:pPr>
      <w:r>
        <w:rPr>
          <w:rFonts w:asciiTheme="majorBidi" w:hAnsiTheme="majorBidi" w:cstheme="majorBidi"/>
          <w:sz w:val="18"/>
          <w:szCs w:val="18"/>
        </w:rPr>
        <w:t>Legallois D, Tutin</w:t>
      </w:r>
      <w:r w:rsidRPr="00740B17">
        <w:rPr>
          <w:rFonts w:asciiTheme="majorBidi" w:hAnsiTheme="majorBidi" w:cstheme="majorBidi"/>
          <w:sz w:val="18"/>
          <w:szCs w:val="18"/>
        </w:rPr>
        <w:t xml:space="preserve"> A. </w:t>
      </w:r>
      <w:r>
        <w:rPr>
          <w:rFonts w:asciiTheme="majorBidi" w:hAnsiTheme="majorBidi" w:cstheme="majorBidi"/>
          <w:sz w:val="18"/>
          <w:szCs w:val="18"/>
        </w:rPr>
        <w:t>(</w:t>
      </w:r>
      <w:r w:rsidRPr="00740B17">
        <w:rPr>
          <w:rFonts w:asciiTheme="majorBidi" w:hAnsiTheme="majorBidi" w:cstheme="majorBidi"/>
          <w:sz w:val="18"/>
          <w:szCs w:val="18"/>
        </w:rPr>
        <w:t>2013</w:t>
      </w:r>
      <w:r>
        <w:rPr>
          <w:rFonts w:asciiTheme="majorBidi" w:hAnsiTheme="majorBidi" w:cstheme="majorBidi"/>
          <w:sz w:val="18"/>
          <w:szCs w:val="18"/>
        </w:rPr>
        <w:t>)</w:t>
      </w:r>
      <w:r w:rsidRPr="00740B17">
        <w:rPr>
          <w:rFonts w:asciiTheme="majorBidi" w:hAnsiTheme="majorBidi" w:cstheme="majorBidi"/>
          <w:sz w:val="18"/>
          <w:szCs w:val="18"/>
        </w:rPr>
        <w:t xml:space="preserve"> « Présentation : Vers une extension du domaine de la phraséologie » </w:t>
      </w:r>
      <w:r w:rsidRPr="006E52EF">
        <w:rPr>
          <w:rFonts w:asciiTheme="majorBidi" w:hAnsiTheme="majorBidi" w:cstheme="majorBidi"/>
          <w:i/>
          <w:iCs/>
          <w:sz w:val="18"/>
          <w:szCs w:val="18"/>
        </w:rPr>
        <w:t xml:space="preserve">Langages </w:t>
      </w:r>
      <w:r>
        <w:rPr>
          <w:rFonts w:asciiTheme="majorBidi" w:hAnsiTheme="majorBidi" w:cstheme="majorBidi"/>
          <w:sz w:val="18"/>
          <w:szCs w:val="18"/>
        </w:rPr>
        <w:t>(</w:t>
      </w:r>
      <w:r w:rsidRPr="00740B17">
        <w:rPr>
          <w:rFonts w:asciiTheme="majorBidi" w:hAnsiTheme="majorBidi" w:cstheme="majorBidi"/>
          <w:sz w:val="18"/>
          <w:szCs w:val="18"/>
        </w:rPr>
        <w:t>189</w:t>
      </w:r>
      <w:r>
        <w:rPr>
          <w:rFonts w:asciiTheme="majorBidi" w:hAnsiTheme="majorBidi" w:cstheme="majorBidi"/>
          <w:sz w:val="18"/>
          <w:szCs w:val="18"/>
        </w:rPr>
        <w:t>)</w:t>
      </w:r>
      <w:r w:rsidRPr="00740B17">
        <w:rPr>
          <w:rFonts w:asciiTheme="majorBidi" w:hAnsiTheme="majorBidi" w:cstheme="majorBidi"/>
          <w:sz w:val="18"/>
          <w:szCs w:val="18"/>
        </w:rPr>
        <w:t>, p. 3-25</w:t>
      </w:r>
    </w:p>
    <w:p w:rsidR="000A5F05" w:rsidRDefault="000A5F05" w:rsidP="000A5F05">
      <w:pPr>
        <w:ind w:right="148"/>
        <w:rPr>
          <w:rFonts w:asciiTheme="majorBidi" w:hAnsiTheme="majorBidi" w:cstheme="majorBidi"/>
          <w:sz w:val="18"/>
          <w:szCs w:val="18"/>
        </w:rPr>
      </w:pPr>
      <w:r>
        <w:rPr>
          <w:rFonts w:asciiTheme="majorBidi" w:hAnsiTheme="majorBidi" w:cstheme="majorBidi"/>
          <w:sz w:val="18"/>
          <w:szCs w:val="18"/>
        </w:rPr>
        <w:t>Longhi</w:t>
      </w:r>
      <w:r w:rsidRPr="00740B17">
        <w:rPr>
          <w:rFonts w:asciiTheme="majorBidi" w:hAnsiTheme="majorBidi" w:cstheme="majorBidi"/>
          <w:sz w:val="18"/>
          <w:szCs w:val="18"/>
        </w:rPr>
        <w:t xml:space="preserve">, J. </w:t>
      </w:r>
      <w:r>
        <w:rPr>
          <w:rFonts w:asciiTheme="majorBidi" w:hAnsiTheme="majorBidi" w:cstheme="majorBidi"/>
          <w:sz w:val="18"/>
          <w:szCs w:val="18"/>
        </w:rPr>
        <w:t>(</w:t>
      </w:r>
      <w:r w:rsidRPr="00740B17">
        <w:rPr>
          <w:rFonts w:asciiTheme="majorBidi" w:hAnsiTheme="majorBidi" w:cstheme="majorBidi"/>
          <w:sz w:val="18"/>
          <w:szCs w:val="18"/>
        </w:rPr>
        <w:t>2017</w:t>
      </w:r>
      <w:r>
        <w:rPr>
          <w:rFonts w:asciiTheme="majorBidi" w:hAnsiTheme="majorBidi" w:cstheme="majorBidi"/>
          <w:sz w:val="18"/>
          <w:szCs w:val="18"/>
        </w:rPr>
        <w:t xml:space="preserve">). </w:t>
      </w:r>
      <w:r w:rsidRPr="00740B17">
        <w:rPr>
          <w:rFonts w:asciiTheme="majorBidi" w:hAnsiTheme="majorBidi" w:cstheme="majorBidi"/>
          <w:sz w:val="18"/>
          <w:szCs w:val="18"/>
        </w:rPr>
        <w:t>Le corpus Polititweets : enjeux institutionnels, juridiques, techniques et philologiques , Ciara Wigham et GudrunLedegen. Corpus de communication médiée par les réseaux : construction, structuration, analyse, Harmattan</w:t>
      </w:r>
      <w:r>
        <w:rPr>
          <w:rFonts w:asciiTheme="majorBidi" w:hAnsiTheme="majorBidi" w:cstheme="majorBidi"/>
          <w:sz w:val="18"/>
          <w:szCs w:val="18"/>
        </w:rPr>
        <w:t xml:space="preserve"> </w:t>
      </w:r>
    </w:p>
    <w:p w:rsidR="00316709" w:rsidRPr="007D47D7" w:rsidRDefault="000A5F05" w:rsidP="000A5F05">
      <w:pPr>
        <w:ind w:right="148"/>
        <w:rPr>
          <w:rFonts w:asciiTheme="majorBidi" w:hAnsiTheme="majorBidi" w:cstheme="majorBidi"/>
          <w:sz w:val="18"/>
          <w:szCs w:val="18"/>
        </w:rPr>
      </w:pPr>
      <w:r>
        <w:rPr>
          <w:rFonts w:asciiTheme="majorBidi" w:hAnsiTheme="majorBidi" w:cstheme="majorBidi"/>
          <w:sz w:val="18"/>
          <w:szCs w:val="18"/>
        </w:rPr>
        <w:t>Marque-Pucheu</w:t>
      </w:r>
      <w:r w:rsidRPr="00740B17">
        <w:rPr>
          <w:rFonts w:asciiTheme="majorBidi" w:hAnsiTheme="majorBidi" w:cstheme="majorBidi"/>
          <w:color w:val="000000"/>
          <w:sz w:val="18"/>
          <w:szCs w:val="18"/>
        </w:rPr>
        <w:t xml:space="preserve">, C. </w:t>
      </w:r>
      <w:r>
        <w:rPr>
          <w:rFonts w:asciiTheme="majorBidi" w:hAnsiTheme="majorBidi" w:cstheme="majorBidi"/>
          <w:color w:val="000000"/>
          <w:sz w:val="18"/>
          <w:szCs w:val="18"/>
        </w:rPr>
        <w:t>(</w:t>
      </w:r>
      <w:r w:rsidRPr="00740B17">
        <w:rPr>
          <w:rFonts w:asciiTheme="majorBidi" w:hAnsiTheme="majorBidi" w:cstheme="majorBidi"/>
          <w:color w:val="000000"/>
          <w:sz w:val="18"/>
          <w:szCs w:val="18"/>
        </w:rPr>
        <w:t>2007</w:t>
      </w:r>
      <w:r>
        <w:rPr>
          <w:rFonts w:asciiTheme="majorBidi" w:hAnsiTheme="majorBidi" w:cstheme="majorBidi"/>
          <w:color w:val="000000"/>
          <w:sz w:val="18"/>
          <w:szCs w:val="18"/>
        </w:rPr>
        <w:t>)</w:t>
      </w:r>
      <w:r w:rsidRPr="00740B17">
        <w:rPr>
          <w:rFonts w:asciiTheme="majorBidi" w:hAnsiTheme="majorBidi" w:cstheme="majorBidi"/>
          <w:color w:val="000000"/>
          <w:sz w:val="18"/>
          <w:szCs w:val="18"/>
        </w:rPr>
        <w:t xml:space="preserve">. Les énoncés liés à une situation : mode de fonctionnement et mode d’accès en langue 2. </w:t>
      </w:r>
      <w:r w:rsidRPr="00740B17">
        <w:rPr>
          <w:rFonts w:asciiTheme="majorBidi" w:hAnsiTheme="majorBidi" w:cstheme="majorBidi"/>
          <w:i/>
          <w:iCs/>
          <w:color w:val="000000"/>
          <w:sz w:val="18"/>
          <w:szCs w:val="18"/>
        </w:rPr>
        <w:t xml:space="preserve">Hieronymus </w:t>
      </w:r>
      <w:r>
        <w:rPr>
          <w:rFonts w:asciiTheme="majorBidi" w:hAnsiTheme="majorBidi" w:cstheme="majorBidi"/>
          <w:i/>
          <w:iCs/>
          <w:color w:val="000000"/>
          <w:sz w:val="18"/>
          <w:szCs w:val="18"/>
        </w:rPr>
        <w:t>(</w:t>
      </w:r>
      <w:r w:rsidRPr="00740B17">
        <w:rPr>
          <w:rFonts w:asciiTheme="majorBidi" w:hAnsiTheme="majorBidi" w:cstheme="majorBidi"/>
          <w:i/>
          <w:iCs/>
          <w:color w:val="000000"/>
          <w:sz w:val="18"/>
          <w:szCs w:val="18"/>
        </w:rPr>
        <w:t>I</w:t>
      </w:r>
      <w:r>
        <w:rPr>
          <w:rFonts w:asciiTheme="majorBidi" w:hAnsiTheme="majorBidi" w:cstheme="majorBidi"/>
          <w:i/>
          <w:iCs/>
          <w:color w:val="000000"/>
          <w:sz w:val="18"/>
          <w:szCs w:val="18"/>
        </w:rPr>
        <w:t>)</w:t>
      </w:r>
      <w:r w:rsidRPr="00740B17">
        <w:rPr>
          <w:rFonts w:asciiTheme="majorBidi" w:hAnsiTheme="majorBidi" w:cstheme="majorBidi"/>
          <w:color w:val="000000"/>
          <w:sz w:val="18"/>
          <w:szCs w:val="18"/>
        </w:rPr>
        <w:t xml:space="preserve"> 25-48.</w:t>
      </w:r>
      <w:r w:rsidR="00316709" w:rsidRPr="00740B17">
        <w:rPr>
          <w:rFonts w:asciiTheme="majorBidi" w:hAnsiTheme="majorBidi" w:cstheme="majorBidi"/>
          <w:color w:val="000000"/>
          <w:sz w:val="18"/>
          <w:szCs w:val="18"/>
        </w:rPr>
        <w:br/>
        <w:t xml:space="preserve">Martins-Baltar, M. </w:t>
      </w:r>
      <w:r w:rsidR="00715827">
        <w:rPr>
          <w:rFonts w:asciiTheme="majorBidi" w:hAnsiTheme="majorBidi" w:cstheme="majorBidi"/>
          <w:color w:val="000000"/>
          <w:sz w:val="18"/>
          <w:szCs w:val="18"/>
        </w:rPr>
        <w:t>(</w:t>
      </w:r>
      <w:r w:rsidR="00316709" w:rsidRPr="00740B17">
        <w:rPr>
          <w:rFonts w:asciiTheme="majorBidi" w:hAnsiTheme="majorBidi" w:cstheme="majorBidi"/>
          <w:color w:val="000000"/>
          <w:sz w:val="18"/>
          <w:szCs w:val="18"/>
        </w:rPr>
        <w:t>éd.</w:t>
      </w:r>
      <w:r w:rsidR="00715827">
        <w:rPr>
          <w:rFonts w:asciiTheme="majorBidi" w:hAnsiTheme="majorBidi" w:cstheme="majorBidi"/>
          <w:color w:val="000000"/>
          <w:sz w:val="18"/>
          <w:szCs w:val="18"/>
        </w:rPr>
        <w:t>)</w:t>
      </w:r>
      <w:r w:rsidR="00316709" w:rsidRPr="00740B17">
        <w:rPr>
          <w:rFonts w:asciiTheme="majorBidi" w:hAnsiTheme="majorBidi" w:cstheme="majorBidi"/>
          <w:color w:val="000000"/>
          <w:sz w:val="18"/>
          <w:szCs w:val="18"/>
        </w:rPr>
        <w:t xml:space="preserve">, </w:t>
      </w:r>
      <w:r w:rsidR="00715827">
        <w:rPr>
          <w:rFonts w:asciiTheme="majorBidi" w:hAnsiTheme="majorBidi" w:cstheme="majorBidi"/>
          <w:color w:val="000000"/>
          <w:sz w:val="18"/>
          <w:szCs w:val="18"/>
        </w:rPr>
        <w:t>(</w:t>
      </w:r>
      <w:r w:rsidR="00316709" w:rsidRPr="00740B17">
        <w:rPr>
          <w:rFonts w:asciiTheme="majorBidi" w:hAnsiTheme="majorBidi" w:cstheme="majorBidi"/>
          <w:color w:val="000000"/>
          <w:sz w:val="18"/>
          <w:szCs w:val="18"/>
        </w:rPr>
        <w:t>1997</w:t>
      </w:r>
      <w:r w:rsidR="00715827">
        <w:rPr>
          <w:rFonts w:asciiTheme="majorBidi" w:hAnsiTheme="majorBidi" w:cstheme="majorBidi"/>
          <w:color w:val="000000"/>
          <w:sz w:val="18"/>
          <w:szCs w:val="18"/>
        </w:rPr>
        <w:t>)</w:t>
      </w:r>
      <w:r w:rsidR="00316709" w:rsidRPr="00740B17">
        <w:rPr>
          <w:rFonts w:asciiTheme="majorBidi" w:hAnsiTheme="majorBidi" w:cstheme="majorBidi"/>
          <w:color w:val="000000"/>
          <w:sz w:val="18"/>
          <w:szCs w:val="18"/>
        </w:rPr>
        <w:t xml:space="preserve">. </w:t>
      </w:r>
      <w:r w:rsidR="00316709" w:rsidRPr="006E52EF">
        <w:rPr>
          <w:rFonts w:asciiTheme="majorBidi" w:hAnsiTheme="majorBidi" w:cstheme="majorBidi"/>
          <w:i/>
          <w:color w:val="000000"/>
          <w:sz w:val="18"/>
          <w:szCs w:val="18"/>
        </w:rPr>
        <w:t>La locution entre langue et usages</w:t>
      </w:r>
      <w:r w:rsidR="00316709" w:rsidRPr="00740B17">
        <w:rPr>
          <w:rFonts w:asciiTheme="majorBidi" w:hAnsiTheme="majorBidi" w:cstheme="majorBidi"/>
          <w:color w:val="000000"/>
          <w:sz w:val="18"/>
          <w:szCs w:val="18"/>
        </w:rPr>
        <w:t>, Fontenay Saint-Cloud : ENS Éditions.</w:t>
      </w:r>
    </w:p>
    <w:p w:rsidR="00316709" w:rsidRPr="00740B17" w:rsidRDefault="007D47D7" w:rsidP="00316709">
      <w:pPr>
        <w:rPr>
          <w:rFonts w:asciiTheme="majorBidi" w:hAnsiTheme="majorBidi" w:cstheme="majorBidi"/>
          <w:color w:val="000000"/>
          <w:sz w:val="18"/>
          <w:szCs w:val="18"/>
        </w:rPr>
      </w:pPr>
      <w:r>
        <w:rPr>
          <w:rFonts w:asciiTheme="majorBidi" w:hAnsiTheme="majorBidi" w:cstheme="majorBidi"/>
          <w:color w:val="000000"/>
          <w:sz w:val="18"/>
          <w:szCs w:val="18"/>
        </w:rPr>
        <w:t>Mejri</w:t>
      </w:r>
      <w:r w:rsidR="00316709" w:rsidRPr="006E52EF">
        <w:rPr>
          <w:rFonts w:asciiTheme="majorBidi" w:hAnsiTheme="majorBidi" w:cstheme="majorBidi"/>
          <w:color w:val="000000"/>
          <w:sz w:val="18"/>
          <w:szCs w:val="18"/>
        </w:rPr>
        <w:t xml:space="preserve"> </w:t>
      </w:r>
      <w:r w:rsidR="00316709" w:rsidRPr="00740B17">
        <w:rPr>
          <w:rFonts w:asciiTheme="majorBidi" w:hAnsiTheme="majorBidi" w:cstheme="majorBidi"/>
          <w:color w:val="000000"/>
          <w:sz w:val="18"/>
          <w:szCs w:val="18"/>
        </w:rPr>
        <w:t xml:space="preserve">S. </w:t>
      </w:r>
      <w:r w:rsidR="00AA0984">
        <w:rPr>
          <w:rFonts w:asciiTheme="majorBidi" w:hAnsiTheme="majorBidi" w:cstheme="majorBidi"/>
          <w:color w:val="000000"/>
          <w:sz w:val="18"/>
          <w:szCs w:val="18"/>
        </w:rPr>
        <w:t>(</w:t>
      </w:r>
      <w:r w:rsidR="00316709" w:rsidRPr="00740B17">
        <w:rPr>
          <w:rFonts w:asciiTheme="majorBidi" w:hAnsiTheme="majorBidi" w:cstheme="majorBidi"/>
          <w:color w:val="000000"/>
          <w:sz w:val="18"/>
          <w:szCs w:val="18"/>
        </w:rPr>
        <w:t>1998</w:t>
      </w:r>
      <w:r w:rsidR="00AA0984">
        <w:rPr>
          <w:rFonts w:asciiTheme="majorBidi" w:hAnsiTheme="majorBidi" w:cstheme="majorBidi"/>
          <w:color w:val="000000"/>
          <w:sz w:val="18"/>
          <w:szCs w:val="18"/>
        </w:rPr>
        <w:t>)</w:t>
      </w:r>
      <w:r w:rsidR="00316709" w:rsidRPr="00740B17">
        <w:rPr>
          <w:rFonts w:asciiTheme="majorBidi" w:hAnsiTheme="majorBidi" w:cstheme="majorBidi"/>
          <w:color w:val="000000"/>
          <w:sz w:val="18"/>
          <w:szCs w:val="18"/>
        </w:rPr>
        <w:t xml:space="preserve">. </w:t>
      </w:r>
      <w:r w:rsidR="00316709" w:rsidRPr="006E52EF">
        <w:rPr>
          <w:rFonts w:asciiTheme="majorBidi" w:hAnsiTheme="majorBidi" w:cstheme="majorBidi"/>
          <w:color w:val="000000"/>
          <w:sz w:val="18"/>
          <w:szCs w:val="18"/>
        </w:rPr>
        <w:t>Le figement lexical. Descriptions linguistiques</w:t>
      </w:r>
      <w:r w:rsidR="00316709" w:rsidRPr="00740B17">
        <w:rPr>
          <w:rFonts w:asciiTheme="majorBidi" w:hAnsiTheme="majorBidi" w:cstheme="majorBidi"/>
          <w:color w:val="000000"/>
          <w:sz w:val="18"/>
          <w:szCs w:val="18"/>
        </w:rPr>
        <w:t xml:space="preserve"> et structuration sémantique, </w:t>
      </w:r>
      <w:r w:rsidR="00316709" w:rsidRPr="006E52EF">
        <w:rPr>
          <w:rFonts w:asciiTheme="majorBidi" w:hAnsiTheme="majorBidi" w:cstheme="majorBidi"/>
          <w:i/>
          <w:iCs/>
          <w:color w:val="000000"/>
          <w:sz w:val="18"/>
          <w:szCs w:val="18"/>
        </w:rPr>
        <w:t>L</w:t>
      </w:r>
      <w:r w:rsidR="00316709" w:rsidRPr="006E52EF">
        <w:rPr>
          <w:rFonts w:asciiTheme="majorBidi" w:hAnsiTheme="majorBidi" w:cstheme="majorBidi" w:hint="eastAsia"/>
          <w:i/>
          <w:iCs/>
          <w:color w:val="000000"/>
          <w:sz w:val="18"/>
          <w:szCs w:val="18"/>
        </w:rPr>
        <w:t>’</w:t>
      </w:r>
      <w:r w:rsidR="00316709" w:rsidRPr="006E52EF">
        <w:rPr>
          <w:rFonts w:asciiTheme="majorBidi" w:hAnsiTheme="majorBidi" w:cstheme="majorBidi"/>
          <w:i/>
          <w:iCs/>
          <w:color w:val="000000"/>
          <w:sz w:val="18"/>
          <w:szCs w:val="18"/>
        </w:rPr>
        <w:t>Information grammaticale</w:t>
      </w:r>
      <w:r w:rsidR="00316709" w:rsidRPr="006E52EF">
        <w:rPr>
          <w:rFonts w:asciiTheme="majorBidi" w:hAnsiTheme="majorBidi" w:cstheme="majorBidi"/>
          <w:color w:val="000000"/>
          <w:sz w:val="18"/>
          <w:szCs w:val="18"/>
        </w:rPr>
        <w:t xml:space="preserve"> </w:t>
      </w:r>
      <w:r w:rsidR="00AA0984">
        <w:rPr>
          <w:rFonts w:asciiTheme="majorBidi" w:hAnsiTheme="majorBidi" w:cstheme="majorBidi"/>
          <w:color w:val="000000"/>
          <w:sz w:val="18"/>
          <w:szCs w:val="18"/>
        </w:rPr>
        <w:t>(</w:t>
      </w:r>
      <w:r w:rsidR="00316709" w:rsidRPr="006E52EF">
        <w:rPr>
          <w:rFonts w:asciiTheme="majorBidi" w:hAnsiTheme="majorBidi" w:cstheme="majorBidi"/>
          <w:color w:val="000000"/>
          <w:sz w:val="18"/>
          <w:szCs w:val="18"/>
        </w:rPr>
        <w:t>76</w:t>
      </w:r>
      <w:r w:rsidR="00AA0984">
        <w:rPr>
          <w:rFonts w:asciiTheme="majorBidi" w:hAnsiTheme="majorBidi" w:cstheme="majorBidi"/>
          <w:color w:val="000000"/>
          <w:sz w:val="18"/>
          <w:szCs w:val="18"/>
        </w:rPr>
        <w:t>)</w:t>
      </w:r>
      <w:r w:rsidR="00316709" w:rsidRPr="006E52EF">
        <w:rPr>
          <w:rFonts w:asciiTheme="majorBidi" w:hAnsiTheme="majorBidi" w:cstheme="majorBidi"/>
          <w:color w:val="000000"/>
          <w:sz w:val="18"/>
          <w:szCs w:val="18"/>
        </w:rPr>
        <w:t>, 50-51.</w:t>
      </w:r>
    </w:p>
    <w:p w:rsidR="00316709" w:rsidRPr="00740B17" w:rsidRDefault="00316709" w:rsidP="007D47D7">
      <w:pPr>
        <w:ind w:right="137"/>
        <w:rPr>
          <w:rFonts w:asciiTheme="majorBidi" w:hAnsiTheme="majorBidi" w:cstheme="majorBidi"/>
          <w:sz w:val="18"/>
          <w:szCs w:val="18"/>
        </w:rPr>
      </w:pPr>
      <w:r w:rsidRPr="00740B17">
        <w:rPr>
          <w:rFonts w:asciiTheme="majorBidi" w:hAnsiTheme="majorBidi" w:cstheme="majorBidi"/>
          <w:sz w:val="18"/>
          <w:szCs w:val="18"/>
        </w:rPr>
        <w:t xml:space="preserve"> M</w:t>
      </w:r>
      <w:r w:rsidR="007D47D7">
        <w:rPr>
          <w:rFonts w:asciiTheme="majorBidi" w:hAnsiTheme="majorBidi" w:cstheme="majorBidi"/>
          <w:sz w:val="18"/>
          <w:szCs w:val="18"/>
        </w:rPr>
        <w:t>el’cuk</w:t>
      </w:r>
      <w:r w:rsidRPr="00740B17">
        <w:rPr>
          <w:rFonts w:asciiTheme="majorBidi" w:hAnsiTheme="majorBidi" w:cstheme="majorBidi"/>
          <w:sz w:val="18"/>
          <w:szCs w:val="18"/>
        </w:rPr>
        <w:t xml:space="preserve">, I, 2008. Phraséologie dans la langue et dans le dictionnaire, Repères &amp; Applications </w:t>
      </w:r>
      <w:r>
        <w:rPr>
          <w:rFonts w:asciiTheme="majorBidi" w:hAnsiTheme="majorBidi" w:cstheme="majorBidi"/>
          <w:sz w:val="18"/>
          <w:szCs w:val="18"/>
        </w:rPr>
        <w:t>(</w:t>
      </w:r>
      <w:r w:rsidRPr="00740B17">
        <w:rPr>
          <w:rFonts w:asciiTheme="majorBidi" w:hAnsiTheme="majorBidi" w:cstheme="majorBidi"/>
          <w:sz w:val="18"/>
          <w:szCs w:val="18"/>
        </w:rPr>
        <w:t>VI</w:t>
      </w:r>
      <w:r w:rsidR="00AA0984">
        <w:rPr>
          <w:rFonts w:asciiTheme="majorBidi" w:hAnsiTheme="majorBidi" w:cstheme="majorBidi"/>
          <w:sz w:val="18"/>
          <w:szCs w:val="18"/>
        </w:rPr>
        <w:t>)</w:t>
      </w:r>
      <w:r w:rsidRPr="00740B17">
        <w:rPr>
          <w:rFonts w:asciiTheme="majorBidi" w:hAnsiTheme="majorBidi" w:cstheme="majorBidi"/>
          <w:sz w:val="18"/>
          <w:szCs w:val="18"/>
        </w:rPr>
        <w:t xml:space="preserve">,    </w:t>
      </w:r>
      <w:r w:rsidRPr="006E52EF">
        <w:rPr>
          <w:rFonts w:asciiTheme="majorBidi" w:hAnsiTheme="majorBidi" w:cstheme="majorBidi"/>
          <w:i/>
          <w:iCs/>
          <w:sz w:val="18"/>
          <w:szCs w:val="18"/>
        </w:rPr>
        <w:t>XXIVe Journées Pédagogiques sur l’Enseignement du Français en Espagne</w:t>
      </w:r>
      <w:r w:rsidRPr="00740B17">
        <w:rPr>
          <w:rFonts w:asciiTheme="majorBidi" w:hAnsiTheme="majorBidi" w:cstheme="majorBidi"/>
          <w:sz w:val="18"/>
          <w:szCs w:val="18"/>
        </w:rPr>
        <w:t xml:space="preserve">, Barcelone, </w:t>
      </w:r>
      <w:r>
        <w:rPr>
          <w:rFonts w:asciiTheme="majorBidi" w:hAnsiTheme="majorBidi" w:cstheme="majorBidi"/>
          <w:sz w:val="18"/>
          <w:szCs w:val="18"/>
        </w:rPr>
        <w:t>(</w:t>
      </w:r>
      <w:r w:rsidRPr="00740B17">
        <w:rPr>
          <w:rFonts w:asciiTheme="majorBidi" w:hAnsiTheme="majorBidi" w:cstheme="majorBidi"/>
          <w:sz w:val="18"/>
          <w:szCs w:val="18"/>
        </w:rPr>
        <w:t>3-5</w:t>
      </w:r>
      <w:r>
        <w:rPr>
          <w:rFonts w:asciiTheme="majorBidi" w:hAnsiTheme="majorBidi" w:cstheme="majorBidi"/>
          <w:sz w:val="18"/>
          <w:szCs w:val="18"/>
        </w:rPr>
        <w:t>)</w:t>
      </w:r>
      <w:r w:rsidRPr="00740B17">
        <w:rPr>
          <w:rFonts w:asciiTheme="majorBidi" w:hAnsiTheme="majorBidi" w:cstheme="majorBidi"/>
          <w:sz w:val="18"/>
          <w:szCs w:val="18"/>
        </w:rPr>
        <w:t>, 1-13. </w:t>
      </w:r>
    </w:p>
    <w:p w:rsidR="00316709" w:rsidRPr="00740B17" w:rsidRDefault="00316709" w:rsidP="00316709">
      <w:pPr>
        <w:keepLines/>
        <w:suppressAutoHyphens/>
        <w:rPr>
          <w:rFonts w:asciiTheme="majorBidi" w:hAnsiTheme="majorBidi" w:cstheme="majorBidi"/>
          <w:color w:val="000000"/>
          <w:sz w:val="18"/>
          <w:szCs w:val="18"/>
        </w:rPr>
      </w:pPr>
      <w:r w:rsidRPr="00740B17">
        <w:rPr>
          <w:rFonts w:asciiTheme="majorBidi" w:hAnsiTheme="majorBidi" w:cstheme="majorBidi"/>
          <w:color w:val="000000"/>
          <w:sz w:val="18"/>
          <w:szCs w:val="18"/>
        </w:rPr>
        <w:t xml:space="preserve">Mel’čuk, I, </w:t>
      </w:r>
      <w:r>
        <w:rPr>
          <w:rFonts w:asciiTheme="majorBidi" w:hAnsiTheme="majorBidi" w:cstheme="majorBidi"/>
          <w:color w:val="000000"/>
          <w:sz w:val="18"/>
          <w:szCs w:val="18"/>
        </w:rPr>
        <w:t>(</w:t>
      </w:r>
      <w:r w:rsidRPr="00740B17">
        <w:rPr>
          <w:rFonts w:asciiTheme="majorBidi" w:hAnsiTheme="majorBidi" w:cstheme="majorBidi"/>
          <w:color w:val="000000"/>
          <w:sz w:val="18"/>
          <w:szCs w:val="18"/>
        </w:rPr>
        <w:t>2013</w:t>
      </w:r>
      <w:r>
        <w:rPr>
          <w:rFonts w:asciiTheme="majorBidi" w:hAnsiTheme="majorBidi" w:cstheme="majorBidi"/>
          <w:color w:val="000000"/>
          <w:sz w:val="18"/>
          <w:szCs w:val="18"/>
        </w:rPr>
        <w:t>)</w:t>
      </w:r>
      <w:r w:rsidRPr="00740B17">
        <w:rPr>
          <w:rFonts w:asciiTheme="majorBidi" w:hAnsiTheme="majorBidi" w:cstheme="majorBidi"/>
          <w:color w:val="000000"/>
          <w:sz w:val="18"/>
          <w:szCs w:val="18"/>
        </w:rPr>
        <w:t xml:space="preserve"> </w:t>
      </w:r>
      <w:r w:rsidRPr="006E52EF">
        <w:rPr>
          <w:rFonts w:asciiTheme="majorBidi" w:hAnsiTheme="majorBidi" w:cstheme="majorBidi"/>
          <w:iCs/>
          <w:color w:val="000000"/>
          <w:sz w:val="18"/>
          <w:szCs w:val="18"/>
        </w:rPr>
        <w:t xml:space="preserve">Tout ce que nous voulions savoir sur les phrasèmes, mais.... </w:t>
      </w:r>
      <w:r w:rsidRPr="006E52EF">
        <w:rPr>
          <w:rFonts w:asciiTheme="majorBidi" w:hAnsiTheme="majorBidi" w:cstheme="majorBidi"/>
          <w:i/>
          <w:iCs/>
          <w:color w:val="000000"/>
          <w:sz w:val="18"/>
          <w:szCs w:val="18"/>
        </w:rPr>
        <w:t>Cahiers de Lexicologie</w:t>
      </w:r>
      <w:r w:rsidRPr="00740B17">
        <w:rPr>
          <w:rFonts w:asciiTheme="majorBidi" w:hAnsiTheme="majorBidi" w:cstheme="majorBidi"/>
          <w:color w:val="000000"/>
          <w:sz w:val="18"/>
          <w:szCs w:val="18"/>
        </w:rPr>
        <w:t> </w:t>
      </w:r>
      <w:r>
        <w:rPr>
          <w:rFonts w:asciiTheme="majorBidi" w:hAnsiTheme="majorBidi" w:cstheme="majorBidi"/>
          <w:color w:val="000000"/>
          <w:sz w:val="18"/>
          <w:szCs w:val="18"/>
        </w:rPr>
        <w:t>(</w:t>
      </w:r>
      <w:r w:rsidRPr="00740B17">
        <w:rPr>
          <w:rFonts w:asciiTheme="majorBidi" w:hAnsiTheme="majorBidi" w:cstheme="majorBidi"/>
          <w:color w:val="000000"/>
          <w:sz w:val="18"/>
          <w:szCs w:val="18"/>
        </w:rPr>
        <w:t>102</w:t>
      </w:r>
      <w:r>
        <w:rPr>
          <w:rFonts w:asciiTheme="majorBidi" w:hAnsiTheme="majorBidi" w:cstheme="majorBidi"/>
          <w:color w:val="000000"/>
          <w:sz w:val="18"/>
          <w:szCs w:val="18"/>
        </w:rPr>
        <w:t>)</w:t>
      </w:r>
      <w:r w:rsidRPr="00740B17">
        <w:rPr>
          <w:rFonts w:asciiTheme="majorBidi" w:hAnsiTheme="majorBidi" w:cstheme="majorBidi"/>
          <w:color w:val="000000"/>
          <w:sz w:val="18"/>
          <w:szCs w:val="18"/>
        </w:rPr>
        <w:t>, 129–149.</w:t>
      </w:r>
    </w:p>
    <w:p w:rsidR="00316709" w:rsidRPr="00740B17" w:rsidRDefault="00316709" w:rsidP="00316709">
      <w:pPr>
        <w:rPr>
          <w:rFonts w:asciiTheme="majorBidi" w:hAnsiTheme="majorBidi" w:cstheme="majorBidi"/>
          <w:color w:val="000000"/>
          <w:sz w:val="18"/>
          <w:szCs w:val="18"/>
        </w:rPr>
      </w:pPr>
      <w:r w:rsidRPr="00740B17">
        <w:rPr>
          <w:rFonts w:asciiTheme="majorBidi" w:hAnsiTheme="majorBidi" w:cstheme="majorBidi"/>
          <w:color w:val="000000"/>
          <w:sz w:val="18"/>
          <w:szCs w:val="18"/>
        </w:rPr>
        <w:t xml:space="preserve">Náray-Szabó, M </w:t>
      </w:r>
      <w:r w:rsidR="00AA0984">
        <w:rPr>
          <w:rFonts w:asciiTheme="majorBidi" w:hAnsiTheme="majorBidi" w:cstheme="majorBidi"/>
          <w:color w:val="000000"/>
          <w:sz w:val="18"/>
          <w:szCs w:val="18"/>
        </w:rPr>
        <w:t>(</w:t>
      </w:r>
      <w:r w:rsidRPr="00740B17">
        <w:rPr>
          <w:rFonts w:asciiTheme="majorBidi" w:hAnsiTheme="majorBidi" w:cstheme="majorBidi"/>
          <w:color w:val="000000"/>
          <w:sz w:val="18"/>
          <w:szCs w:val="18"/>
        </w:rPr>
        <w:t>2009</w:t>
      </w:r>
      <w:r w:rsidR="00AA0984">
        <w:rPr>
          <w:rFonts w:asciiTheme="majorBidi" w:hAnsiTheme="majorBidi" w:cstheme="majorBidi"/>
          <w:color w:val="000000"/>
          <w:sz w:val="18"/>
          <w:szCs w:val="18"/>
        </w:rPr>
        <w:t>)</w:t>
      </w:r>
      <w:r w:rsidRPr="00740B17">
        <w:rPr>
          <w:rFonts w:asciiTheme="majorBidi" w:hAnsiTheme="majorBidi" w:cstheme="majorBidi"/>
          <w:color w:val="000000"/>
          <w:sz w:val="18"/>
          <w:szCs w:val="18"/>
        </w:rPr>
        <w:t>.</w:t>
      </w:r>
      <w:r w:rsidRPr="00740B17">
        <w:rPr>
          <w:rFonts w:asciiTheme="majorBidi" w:hAnsiTheme="majorBidi" w:cstheme="majorBidi"/>
          <w:iCs/>
          <w:color w:val="000000"/>
          <w:sz w:val="18"/>
          <w:szCs w:val="18"/>
        </w:rPr>
        <w:t xml:space="preserve"> Formes du non-dit dans les énoncés liés</w:t>
      </w:r>
      <w:r w:rsidRPr="00740B17">
        <w:rPr>
          <w:rFonts w:asciiTheme="majorBidi" w:hAnsiTheme="majorBidi" w:cstheme="majorBidi"/>
          <w:color w:val="000000"/>
          <w:sz w:val="18"/>
          <w:szCs w:val="18"/>
        </w:rPr>
        <w:t xml:space="preserve">. </w:t>
      </w:r>
      <w:r w:rsidRPr="00740B17">
        <w:rPr>
          <w:rFonts w:asciiTheme="majorBidi" w:hAnsiTheme="majorBidi" w:cstheme="majorBidi"/>
          <w:i/>
          <w:iCs/>
          <w:color w:val="000000"/>
          <w:sz w:val="18"/>
          <w:szCs w:val="18"/>
        </w:rPr>
        <w:t>Revue d’Études Françaises 14,</w:t>
      </w:r>
      <w:r w:rsidRPr="00740B17">
        <w:rPr>
          <w:rFonts w:asciiTheme="majorBidi" w:hAnsiTheme="majorBidi" w:cstheme="majorBidi"/>
          <w:color w:val="000000"/>
          <w:sz w:val="18"/>
          <w:szCs w:val="18"/>
        </w:rPr>
        <w:t xml:space="preserve"> 49</w:t>
      </w:r>
      <w:r w:rsidRPr="00740B17">
        <w:rPr>
          <w:rFonts w:asciiTheme="majorBidi" w:eastAsia="MS Mincho" w:hAnsiTheme="majorBidi" w:cstheme="majorBidi"/>
          <w:color w:val="000000"/>
          <w:sz w:val="18"/>
          <w:szCs w:val="18"/>
        </w:rPr>
        <w:noBreakHyphen/>
      </w:r>
      <w:r w:rsidRPr="00740B17">
        <w:rPr>
          <w:rFonts w:asciiTheme="majorBidi" w:hAnsiTheme="majorBidi" w:cstheme="majorBidi"/>
          <w:color w:val="000000"/>
          <w:sz w:val="18"/>
          <w:szCs w:val="18"/>
        </w:rPr>
        <w:t>55.</w:t>
      </w:r>
    </w:p>
    <w:p w:rsidR="00387F35" w:rsidRPr="00740B17" w:rsidRDefault="00316709" w:rsidP="00F1734A">
      <w:pPr>
        <w:rPr>
          <w:rFonts w:asciiTheme="majorBidi" w:hAnsiTheme="majorBidi" w:cstheme="majorBidi"/>
          <w:color w:val="000000"/>
          <w:sz w:val="18"/>
          <w:szCs w:val="18"/>
        </w:rPr>
      </w:pPr>
      <w:r w:rsidRPr="00740B17">
        <w:rPr>
          <w:rFonts w:asciiTheme="majorBidi" w:hAnsiTheme="majorBidi" w:cstheme="majorBidi"/>
          <w:color w:val="000000"/>
          <w:sz w:val="18"/>
          <w:szCs w:val="18"/>
        </w:rPr>
        <w:t xml:space="preserve">Polguère, A. </w:t>
      </w:r>
      <w:r>
        <w:rPr>
          <w:rFonts w:asciiTheme="majorBidi" w:hAnsiTheme="majorBidi" w:cstheme="majorBidi"/>
          <w:color w:val="000000"/>
          <w:sz w:val="18"/>
          <w:szCs w:val="18"/>
        </w:rPr>
        <w:t>(</w:t>
      </w:r>
      <w:r w:rsidRPr="00740B17">
        <w:rPr>
          <w:rFonts w:asciiTheme="majorBidi" w:hAnsiTheme="majorBidi" w:cstheme="majorBidi"/>
          <w:color w:val="000000"/>
          <w:sz w:val="18"/>
          <w:szCs w:val="18"/>
        </w:rPr>
        <w:t>2015</w:t>
      </w:r>
      <w:r>
        <w:rPr>
          <w:rFonts w:asciiTheme="majorBidi" w:hAnsiTheme="majorBidi" w:cstheme="majorBidi"/>
          <w:color w:val="000000"/>
          <w:sz w:val="18"/>
          <w:szCs w:val="18"/>
        </w:rPr>
        <w:t>)</w:t>
      </w:r>
      <w:r w:rsidRPr="00740B17">
        <w:rPr>
          <w:rFonts w:asciiTheme="majorBidi" w:hAnsiTheme="majorBidi" w:cstheme="majorBidi"/>
          <w:color w:val="000000"/>
          <w:sz w:val="18"/>
          <w:szCs w:val="18"/>
        </w:rPr>
        <w:t xml:space="preserve">. </w:t>
      </w:r>
      <w:r w:rsidRPr="006E52EF">
        <w:rPr>
          <w:rFonts w:asciiTheme="majorBidi" w:hAnsiTheme="majorBidi" w:cstheme="majorBidi"/>
          <w:iCs/>
          <w:color w:val="000000"/>
          <w:sz w:val="18"/>
          <w:szCs w:val="18"/>
        </w:rPr>
        <w:t>Non-compositionnalité : ce sont toujours les locutions faibles qui trinquent</w:t>
      </w:r>
      <w:r w:rsidRPr="00740B17">
        <w:rPr>
          <w:rFonts w:asciiTheme="majorBidi" w:hAnsiTheme="majorBidi" w:cstheme="majorBidi"/>
          <w:color w:val="000000"/>
          <w:sz w:val="18"/>
          <w:szCs w:val="18"/>
        </w:rPr>
        <w:t xml:space="preserve">. </w:t>
      </w:r>
      <w:r w:rsidRPr="006E52EF">
        <w:rPr>
          <w:rFonts w:asciiTheme="majorBidi" w:hAnsiTheme="majorBidi" w:cstheme="majorBidi"/>
          <w:i/>
          <w:iCs/>
          <w:color w:val="000000"/>
          <w:sz w:val="18"/>
          <w:szCs w:val="18"/>
        </w:rPr>
        <w:t xml:space="preserve">Verbum </w:t>
      </w:r>
      <w:r w:rsidR="006E0430">
        <w:rPr>
          <w:rFonts w:asciiTheme="majorBidi" w:hAnsiTheme="majorBidi" w:cstheme="majorBidi"/>
          <w:i/>
          <w:iCs/>
          <w:color w:val="000000"/>
          <w:sz w:val="18"/>
          <w:szCs w:val="18"/>
        </w:rPr>
        <w:t>(</w:t>
      </w:r>
      <w:r w:rsidRPr="006E52EF">
        <w:rPr>
          <w:rFonts w:asciiTheme="majorBidi" w:hAnsiTheme="majorBidi" w:cstheme="majorBidi"/>
          <w:i/>
          <w:iCs/>
          <w:color w:val="000000"/>
          <w:sz w:val="18"/>
          <w:szCs w:val="18"/>
        </w:rPr>
        <w:t>Presses Universitaires de Nancy</w:t>
      </w:r>
      <w:r w:rsidR="006E0430">
        <w:rPr>
          <w:rFonts w:asciiTheme="majorBidi" w:hAnsiTheme="majorBidi" w:cstheme="majorBidi"/>
          <w:color w:val="000000"/>
          <w:sz w:val="18"/>
          <w:szCs w:val="18"/>
        </w:rPr>
        <w:t>),</w:t>
      </w:r>
      <w:r w:rsidRPr="00740B17">
        <w:rPr>
          <w:rFonts w:asciiTheme="majorBidi" w:hAnsiTheme="majorBidi" w:cstheme="majorBidi"/>
          <w:color w:val="000000"/>
          <w:sz w:val="18"/>
          <w:szCs w:val="18"/>
        </w:rPr>
        <w:t xml:space="preserve"> Université de Nancy II, XXXVII 2, 257</w:t>
      </w:r>
      <w:r w:rsidR="00D378CD">
        <w:rPr>
          <w:rFonts w:asciiTheme="majorBidi" w:hAnsiTheme="majorBidi" w:cstheme="majorBidi"/>
          <w:color w:val="000000"/>
          <w:sz w:val="18"/>
          <w:szCs w:val="18"/>
        </w:rPr>
        <w:t xml:space="preserve"> -</w:t>
      </w:r>
      <w:r w:rsidRPr="00740B17">
        <w:rPr>
          <w:rFonts w:asciiTheme="majorBidi" w:hAnsiTheme="majorBidi" w:cstheme="majorBidi"/>
          <w:color w:val="000000"/>
          <w:sz w:val="18"/>
          <w:szCs w:val="18"/>
        </w:rPr>
        <w:t>280.</w:t>
      </w:r>
    </w:p>
    <w:p w:rsidR="00316709" w:rsidRDefault="00316709" w:rsidP="00316709">
      <w:pPr>
        <w:rPr>
          <w:rStyle w:val="fontstyle01"/>
          <w:rFonts w:asciiTheme="majorBidi" w:hAnsiTheme="majorBidi" w:cstheme="majorBidi"/>
          <w:sz w:val="18"/>
          <w:szCs w:val="18"/>
          <w:lang w:val="en-US"/>
        </w:rPr>
      </w:pPr>
      <w:r w:rsidRPr="006E52EF">
        <w:rPr>
          <w:rStyle w:val="fontstyle01"/>
          <w:rFonts w:asciiTheme="majorBidi" w:hAnsiTheme="majorBidi" w:cstheme="majorBidi"/>
          <w:sz w:val="18"/>
          <w:szCs w:val="18"/>
        </w:rPr>
        <w:t>Polgu</w:t>
      </w:r>
      <w:r w:rsidRPr="006E52EF">
        <w:rPr>
          <w:rStyle w:val="fontstyle01"/>
          <w:rFonts w:asciiTheme="majorBidi" w:hAnsiTheme="majorBidi" w:cstheme="majorBidi" w:hint="eastAsia"/>
          <w:sz w:val="18"/>
          <w:szCs w:val="18"/>
        </w:rPr>
        <w:t>è</w:t>
      </w:r>
      <w:r w:rsidRPr="006E52EF">
        <w:rPr>
          <w:rStyle w:val="fontstyle01"/>
          <w:rFonts w:asciiTheme="majorBidi" w:hAnsiTheme="majorBidi" w:cstheme="majorBidi"/>
          <w:sz w:val="18"/>
          <w:szCs w:val="18"/>
        </w:rPr>
        <w:t xml:space="preserve">re, A. </w:t>
      </w:r>
      <w:r>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2016</w:t>
      </w:r>
      <w:r>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 Il y a un tra</w:t>
      </w:r>
      <w:r w:rsidRPr="006E52EF">
        <w:rPr>
          <w:rStyle w:val="fontstyle01"/>
          <w:rFonts w:asciiTheme="majorBidi" w:hAnsiTheme="majorBidi" w:cstheme="majorBidi" w:hint="eastAsia"/>
          <w:sz w:val="18"/>
          <w:szCs w:val="18"/>
        </w:rPr>
        <w:t>î</w:t>
      </w:r>
      <w:r w:rsidRPr="006E52EF">
        <w:rPr>
          <w:rStyle w:val="fontstyle01"/>
          <w:rFonts w:asciiTheme="majorBidi" w:hAnsiTheme="majorBidi" w:cstheme="majorBidi"/>
          <w:sz w:val="18"/>
          <w:szCs w:val="18"/>
        </w:rPr>
        <w:t>tre par minou</w:t>
      </w:r>
      <w:r>
        <w:rPr>
          <w:rStyle w:val="fontstyle01"/>
          <w:rFonts w:asciiTheme="majorBidi" w:hAnsiTheme="majorBidi" w:cstheme="majorBidi"/>
          <w:sz w:val="18"/>
          <w:szCs w:val="18"/>
        </w:rPr>
        <w:t> :</w:t>
      </w:r>
      <w:r w:rsidRPr="006E52EF">
        <w:rPr>
          <w:rStyle w:val="fontstyle01"/>
          <w:rFonts w:asciiTheme="majorBidi" w:hAnsiTheme="majorBidi" w:cstheme="majorBidi"/>
          <w:sz w:val="18"/>
          <w:szCs w:val="18"/>
        </w:rPr>
        <w:t xml:space="preserve"> le statut lexical des clich</w:t>
      </w:r>
      <w:r w:rsidRPr="006E52EF">
        <w:rPr>
          <w:rStyle w:val="fontstyle01"/>
          <w:rFonts w:asciiTheme="majorBidi" w:hAnsiTheme="majorBidi" w:cstheme="majorBidi" w:hint="eastAsia"/>
          <w:sz w:val="18"/>
          <w:szCs w:val="18"/>
        </w:rPr>
        <w:t>é</w:t>
      </w:r>
      <w:r w:rsidRPr="006E52EF">
        <w:rPr>
          <w:rStyle w:val="fontstyle01"/>
          <w:rFonts w:asciiTheme="majorBidi" w:hAnsiTheme="majorBidi" w:cstheme="majorBidi"/>
          <w:sz w:val="18"/>
          <w:szCs w:val="18"/>
        </w:rPr>
        <w:t xml:space="preserve">s linguistiques. </w:t>
      </w:r>
      <w:r w:rsidRPr="006E52EF">
        <w:rPr>
          <w:rStyle w:val="fontstyle21"/>
          <w:rFonts w:asciiTheme="majorBidi" w:hAnsiTheme="majorBidi" w:cstheme="majorBidi"/>
          <w:sz w:val="18"/>
          <w:szCs w:val="18"/>
        </w:rPr>
        <w:t>Corela. Cognition, représentation, langage</w:t>
      </w:r>
      <w:r w:rsidRPr="006E52EF">
        <w:rPr>
          <w:rStyle w:val="fontstyle01"/>
          <w:rFonts w:asciiTheme="majorBidi" w:hAnsiTheme="majorBidi" w:cstheme="majorBidi"/>
          <w:sz w:val="18"/>
          <w:szCs w:val="18"/>
        </w:rPr>
        <w:t xml:space="preserve">, </w:t>
      </w:r>
      <w:r w:rsidR="006E0430">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HS-19</w:t>
      </w:r>
      <w:r w:rsidR="006E0430">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 Consult</w:t>
      </w:r>
      <w:r w:rsidRPr="006E52EF">
        <w:rPr>
          <w:rStyle w:val="fontstyle01"/>
          <w:rFonts w:asciiTheme="majorBidi" w:hAnsiTheme="majorBidi" w:cstheme="majorBidi" w:hint="eastAsia"/>
          <w:sz w:val="18"/>
          <w:szCs w:val="18"/>
        </w:rPr>
        <w:t>é</w:t>
      </w:r>
      <w:r w:rsidRPr="006E52EF">
        <w:rPr>
          <w:rStyle w:val="fontstyle01"/>
          <w:rFonts w:asciiTheme="majorBidi" w:hAnsiTheme="majorBidi" w:cstheme="majorBidi"/>
          <w:sz w:val="18"/>
          <w:szCs w:val="18"/>
        </w:rPr>
        <w:t xml:space="preserve"> </w:t>
      </w:r>
      <w:r w:rsidRPr="006E52EF">
        <w:rPr>
          <w:rStyle w:val="fontstyle01"/>
          <w:rFonts w:asciiTheme="majorBidi" w:hAnsiTheme="majorBidi" w:cstheme="majorBidi" w:hint="eastAsia"/>
          <w:sz w:val="18"/>
          <w:szCs w:val="18"/>
        </w:rPr>
        <w:t>à</w:t>
      </w:r>
      <w:r w:rsidRPr="006E52EF">
        <w:rPr>
          <w:rStyle w:val="fontstyle01"/>
          <w:rFonts w:asciiTheme="majorBidi" w:hAnsiTheme="majorBidi" w:cstheme="majorBidi"/>
          <w:sz w:val="18"/>
          <w:szCs w:val="18"/>
        </w:rPr>
        <w:t xml:space="preserve"> l</w:t>
      </w:r>
      <w:r w:rsidR="00387F35">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adresse</w:t>
      </w:r>
      <w:r>
        <w:rPr>
          <w:rFonts w:asciiTheme="majorBidi" w:hAnsiTheme="majorBidi" w:cstheme="majorBidi"/>
          <w:color w:val="000000"/>
          <w:sz w:val="18"/>
          <w:szCs w:val="18"/>
        </w:rPr>
        <w:t> </w:t>
      </w:r>
      <w:hyperlink r:id="rId10" w:history="1">
        <w:r w:rsidRPr="006E52EF">
          <w:rPr>
            <w:rStyle w:val="Lienhypertexte"/>
            <w:rFonts w:asciiTheme="majorBidi" w:hAnsiTheme="majorBidi" w:cstheme="majorBidi"/>
            <w:sz w:val="18"/>
            <w:szCs w:val="18"/>
          </w:rPr>
          <w:t>https://corela.revues.org/4486Sarfati</w:t>
        </w:r>
      </w:hyperlink>
      <w:r w:rsidRPr="006E52EF">
        <w:rPr>
          <w:rStyle w:val="fontstyle01"/>
          <w:rFonts w:asciiTheme="majorBidi" w:hAnsiTheme="majorBidi" w:cstheme="majorBidi"/>
          <w:sz w:val="18"/>
          <w:szCs w:val="18"/>
        </w:rPr>
        <w:t>,</w:t>
      </w:r>
      <w:r w:rsidRPr="00740B17">
        <w:rPr>
          <w:rStyle w:val="fontstyle01"/>
          <w:rFonts w:asciiTheme="majorBidi" w:hAnsiTheme="majorBidi" w:cstheme="majorBidi"/>
          <w:sz w:val="18"/>
          <w:szCs w:val="18"/>
        </w:rPr>
        <w:t xml:space="preserve"> </w:t>
      </w:r>
      <w:r w:rsidRPr="006E52EF">
        <w:rPr>
          <w:rStyle w:val="fontstyle21"/>
          <w:rFonts w:asciiTheme="majorBidi" w:hAnsiTheme="majorBidi" w:cstheme="majorBidi"/>
          <w:sz w:val="18"/>
          <w:szCs w:val="18"/>
        </w:rPr>
        <w:t xml:space="preserve">Éléments d’analyse du discours </w:t>
      </w:r>
      <w:r>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Nathan</w:t>
      </w:r>
      <w:r>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w:t>
      </w:r>
      <w:r>
        <w:rPr>
          <w:rStyle w:val="fontstyle01"/>
          <w:rFonts w:asciiTheme="majorBidi" w:hAnsiTheme="majorBidi" w:cstheme="majorBidi"/>
          <w:sz w:val="18"/>
          <w:szCs w:val="18"/>
        </w:rPr>
        <w:t xml:space="preserve"> </w:t>
      </w:r>
      <w:r w:rsidRPr="006E52EF">
        <w:rPr>
          <w:rStyle w:val="fontstyle01"/>
          <w:rFonts w:asciiTheme="majorBidi" w:hAnsiTheme="majorBidi" w:cstheme="majorBidi"/>
          <w:sz w:val="18"/>
          <w:szCs w:val="18"/>
          <w:lang w:val="en-US"/>
        </w:rPr>
        <w:t>Paris.</w:t>
      </w:r>
    </w:p>
    <w:p w:rsidR="00387F35" w:rsidRPr="00173C06" w:rsidRDefault="00387F35" w:rsidP="00316709">
      <w:pPr>
        <w:rPr>
          <w:rFonts w:asciiTheme="majorBidi" w:hAnsiTheme="majorBidi" w:cstheme="majorBidi"/>
          <w:i/>
          <w:iCs/>
          <w:color w:val="000000"/>
          <w:sz w:val="18"/>
          <w:szCs w:val="18"/>
          <w:lang w:val="en-US"/>
        </w:rPr>
      </w:pPr>
      <w:r w:rsidRPr="006E52EF">
        <w:rPr>
          <w:rStyle w:val="fontstyle01"/>
          <w:rFonts w:asciiTheme="majorBidi" w:hAnsiTheme="majorBidi" w:cstheme="majorBidi"/>
          <w:sz w:val="18"/>
          <w:szCs w:val="18"/>
        </w:rPr>
        <w:lastRenderedPageBreak/>
        <w:t xml:space="preserve">Rey, A., &amp; Chantreau, S. </w:t>
      </w:r>
      <w:r>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2005</w:t>
      </w:r>
      <w:r>
        <w:rPr>
          <w:rStyle w:val="fontstyle01"/>
          <w:rFonts w:asciiTheme="majorBidi" w:hAnsiTheme="majorBidi" w:cstheme="majorBidi"/>
          <w:sz w:val="18"/>
          <w:szCs w:val="18"/>
        </w:rPr>
        <w:t>)</w:t>
      </w:r>
      <w:r w:rsidRPr="006E52EF">
        <w:rPr>
          <w:rStyle w:val="fontstyle01"/>
          <w:rFonts w:asciiTheme="majorBidi" w:hAnsiTheme="majorBidi" w:cstheme="majorBidi"/>
          <w:sz w:val="18"/>
          <w:szCs w:val="18"/>
        </w:rPr>
        <w:t xml:space="preserve">. </w:t>
      </w:r>
      <w:r w:rsidRPr="006E52EF">
        <w:rPr>
          <w:rStyle w:val="fontstyle21"/>
          <w:rFonts w:asciiTheme="majorBidi" w:hAnsiTheme="majorBidi" w:cstheme="majorBidi"/>
          <w:i/>
          <w:iCs/>
          <w:sz w:val="18"/>
          <w:szCs w:val="18"/>
        </w:rPr>
        <w:t>Dictionnaire des expressions et locutions</w:t>
      </w:r>
      <w:r w:rsidRPr="006E52EF">
        <w:rPr>
          <w:rStyle w:val="fontstyle01"/>
          <w:rFonts w:asciiTheme="majorBidi" w:hAnsiTheme="majorBidi" w:cstheme="majorBidi"/>
          <w:sz w:val="18"/>
          <w:szCs w:val="18"/>
        </w:rPr>
        <w:t>. Paris</w:t>
      </w:r>
      <w:r>
        <w:rPr>
          <w:rStyle w:val="fontstyle01"/>
          <w:rFonts w:asciiTheme="majorBidi" w:hAnsiTheme="majorBidi" w:cstheme="majorBidi"/>
          <w:sz w:val="18"/>
          <w:szCs w:val="18"/>
        </w:rPr>
        <w:t> :</w:t>
      </w:r>
      <w:r w:rsidRPr="006E52EF">
        <w:rPr>
          <w:rStyle w:val="fontstyle01"/>
          <w:rFonts w:asciiTheme="majorBidi" w:hAnsiTheme="majorBidi" w:cstheme="majorBidi"/>
          <w:sz w:val="18"/>
          <w:szCs w:val="18"/>
        </w:rPr>
        <w:t xml:space="preserve"> Le</w:t>
      </w:r>
      <w:r w:rsidRPr="00740B17">
        <w:rPr>
          <w:rStyle w:val="fontstyle01"/>
          <w:rFonts w:asciiTheme="majorBidi" w:hAnsiTheme="majorBidi" w:cstheme="majorBidi"/>
          <w:sz w:val="18"/>
          <w:szCs w:val="18"/>
        </w:rPr>
        <w:t xml:space="preserve"> </w:t>
      </w:r>
      <w:r w:rsidRPr="006E52EF">
        <w:rPr>
          <w:rStyle w:val="fontstyle01"/>
          <w:rFonts w:asciiTheme="majorBidi" w:hAnsiTheme="majorBidi" w:cstheme="majorBidi"/>
          <w:sz w:val="18"/>
          <w:szCs w:val="18"/>
        </w:rPr>
        <w:t>Robert</w:t>
      </w:r>
    </w:p>
    <w:p w:rsidR="00EB4FAA" w:rsidRDefault="00316709" w:rsidP="00F1734A">
      <w:pPr>
        <w:rPr>
          <w:rStyle w:val="fontstyle01"/>
          <w:rFonts w:asciiTheme="majorBidi" w:hAnsiTheme="majorBidi" w:cstheme="majorBidi"/>
          <w:sz w:val="18"/>
          <w:szCs w:val="18"/>
          <w:lang w:val="en-US"/>
        </w:rPr>
      </w:pPr>
      <w:r w:rsidRPr="006E52EF">
        <w:rPr>
          <w:rStyle w:val="fontstyle01"/>
          <w:rFonts w:asciiTheme="majorBidi" w:hAnsiTheme="majorBidi" w:cstheme="majorBidi"/>
          <w:sz w:val="18"/>
          <w:szCs w:val="18"/>
          <w:lang w:val="en-US"/>
        </w:rPr>
        <w:t xml:space="preserve">Schemann, H. </w:t>
      </w:r>
      <w:r w:rsidR="00AA0984">
        <w:rPr>
          <w:rStyle w:val="fontstyle01"/>
          <w:rFonts w:asciiTheme="majorBidi" w:hAnsiTheme="majorBidi" w:cstheme="majorBidi"/>
          <w:sz w:val="18"/>
          <w:szCs w:val="18"/>
          <w:lang w:val="en-US"/>
        </w:rPr>
        <w:t>(</w:t>
      </w:r>
      <w:r w:rsidRPr="006E52EF">
        <w:rPr>
          <w:rStyle w:val="fontstyle01"/>
          <w:rFonts w:asciiTheme="majorBidi" w:hAnsiTheme="majorBidi" w:cstheme="majorBidi"/>
          <w:sz w:val="18"/>
          <w:szCs w:val="18"/>
          <w:lang w:val="en-US"/>
        </w:rPr>
        <w:t>1993</w:t>
      </w:r>
      <w:r w:rsidR="00AA0984">
        <w:rPr>
          <w:rStyle w:val="fontstyle01"/>
          <w:rFonts w:asciiTheme="majorBidi" w:hAnsiTheme="majorBidi" w:cstheme="majorBidi"/>
          <w:sz w:val="18"/>
          <w:szCs w:val="18"/>
          <w:lang w:val="en-US"/>
        </w:rPr>
        <w:t>)</w:t>
      </w:r>
      <w:r w:rsidRPr="006E52EF">
        <w:rPr>
          <w:rStyle w:val="fontstyle01"/>
          <w:rFonts w:asciiTheme="majorBidi" w:hAnsiTheme="majorBidi" w:cstheme="majorBidi"/>
          <w:sz w:val="18"/>
          <w:szCs w:val="18"/>
          <w:lang w:val="en-US"/>
        </w:rPr>
        <w:t xml:space="preserve">. </w:t>
      </w:r>
      <w:r w:rsidRPr="006E52EF">
        <w:rPr>
          <w:rStyle w:val="fontstyle21"/>
          <w:rFonts w:asciiTheme="majorBidi" w:hAnsiTheme="majorBidi" w:cstheme="majorBidi"/>
          <w:sz w:val="18"/>
          <w:szCs w:val="18"/>
          <w:lang w:val="en-US"/>
        </w:rPr>
        <w:t>Deutsche Idiomatik – Die deutschen Redewendungen im Kontext</w:t>
      </w:r>
      <w:r w:rsidRPr="006E52EF">
        <w:rPr>
          <w:rStyle w:val="fontstyle01"/>
          <w:rFonts w:asciiTheme="majorBidi" w:hAnsiTheme="majorBidi" w:cstheme="majorBidi"/>
          <w:sz w:val="18"/>
          <w:szCs w:val="18"/>
          <w:lang w:val="en-US"/>
        </w:rPr>
        <w:t>. Stuttgart &amp; Dresden: Klett.</w:t>
      </w:r>
    </w:p>
    <w:p w:rsidR="00F1734A" w:rsidRPr="00740B17" w:rsidRDefault="00F1734A" w:rsidP="00F1734A">
      <w:pPr>
        <w:rPr>
          <w:rFonts w:asciiTheme="majorBidi" w:hAnsiTheme="majorBidi" w:cstheme="majorBidi"/>
          <w:color w:val="000000"/>
          <w:sz w:val="18"/>
          <w:szCs w:val="18"/>
          <w:lang w:val="en-US"/>
        </w:rPr>
      </w:pPr>
    </w:p>
    <w:p w:rsidR="00316709" w:rsidRPr="00F1734A" w:rsidRDefault="00316709" w:rsidP="00316709">
      <w:pPr>
        <w:rPr>
          <w:rFonts w:asciiTheme="majorBidi" w:hAnsiTheme="majorBidi" w:cstheme="majorBidi"/>
          <w:bCs/>
          <w:i/>
          <w:iCs/>
          <w:color w:val="000000"/>
          <w:sz w:val="18"/>
          <w:szCs w:val="18"/>
        </w:rPr>
      </w:pPr>
      <w:r w:rsidRPr="00F1734A">
        <w:rPr>
          <w:rFonts w:asciiTheme="majorBidi" w:hAnsiTheme="majorBidi" w:cstheme="majorBidi"/>
          <w:bCs/>
          <w:i/>
          <w:iCs/>
          <w:color w:val="000000"/>
          <w:sz w:val="18"/>
          <w:szCs w:val="18"/>
        </w:rPr>
        <w:t>Sitographie [éventuellement]</w:t>
      </w:r>
    </w:p>
    <w:p w:rsidR="00316709" w:rsidRPr="00740B17" w:rsidRDefault="00316709" w:rsidP="00316709">
      <w:pPr>
        <w:rPr>
          <w:rFonts w:asciiTheme="majorBidi" w:hAnsiTheme="majorBidi" w:cstheme="majorBidi"/>
          <w:color w:val="4F81BD" w:themeColor="accent1"/>
          <w:sz w:val="18"/>
          <w:szCs w:val="18"/>
        </w:rPr>
      </w:pPr>
      <w:r w:rsidRPr="00740B17">
        <w:rPr>
          <w:rFonts w:asciiTheme="majorBidi" w:hAnsiTheme="majorBidi" w:cstheme="majorBidi"/>
          <w:sz w:val="18"/>
          <w:szCs w:val="18"/>
        </w:rPr>
        <w:t xml:space="preserve">Corpus utilisé disponible sur ce site : </w:t>
      </w:r>
      <w:hyperlink r:id="rId11" w:history="1">
        <w:r w:rsidRPr="00740B17">
          <w:rPr>
            <w:rStyle w:val="Lienhypertexte"/>
            <w:rFonts w:asciiTheme="majorBidi" w:hAnsiTheme="majorBidi" w:cstheme="majorBidi"/>
            <w:sz w:val="18"/>
            <w:szCs w:val="18"/>
          </w:rPr>
          <w:t>https://corpuscomere.wordpress.com</w:t>
        </w:r>
      </w:hyperlink>
    </w:p>
    <w:p w:rsidR="00316709" w:rsidRPr="00740B17" w:rsidRDefault="00316709" w:rsidP="00316709">
      <w:pPr>
        <w:rPr>
          <w:rFonts w:asciiTheme="majorBidi" w:hAnsiTheme="majorBidi" w:cstheme="majorBidi"/>
          <w:color w:val="0000FF"/>
          <w:sz w:val="18"/>
          <w:szCs w:val="18"/>
          <w:lang w:val="en-US"/>
        </w:rPr>
      </w:pPr>
      <w:r w:rsidRPr="006E52EF">
        <w:rPr>
          <w:rFonts w:asciiTheme="majorBidi" w:hAnsiTheme="majorBidi" w:cstheme="majorBidi"/>
          <w:i/>
          <w:iCs/>
          <w:color w:val="000000"/>
          <w:sz w:val="18"/>
          <w:szCs w:val="18"/>
          <w:lang w:val="en-US"/>
        </w:rPr>
        <w:t>TLFi :</w:t>
      </w:r>
      <w:r w:rsidRPr="006E52EF">
        <w:rPr>
          <w:rFonts w:asciiTheme="majorBidi" w:hAnsiTheme="majorBidi" w:cstheme="majorBidi"/>
          <w:color w:val="000000"/>
          <w:sz w:val="18"/>
          <w:szCs w:val="18"/>
          <w:lang w:val="en-US"/>
        </w:rPr>
        <w:t xml:space="preserve"> </w:t>
      </w:r>
      <w:hyperlink r:id="rId12" w:history="1">
        <w:r w:rsidRPr="006E52EF">
          <w:rPr>
            <w:rStyle w:val="Lienhypertexte"/>
            <w:rFonts w:asciiTheme="majorBidi" w:hAnsiTheme="majorBidi" w:cstheme="majorBidi"/>
            <w:sz w:val="18"/>
            <w:szCs w:val="18"/>
            <w:lang w:val="en-US"/>
          </w:rPr>
          <w:t>http://atilf.atilf.fr/</w:t>
        </w:r>
      </w:hyperlink>
    </w:p>
    <w:p w:rsidR="00316709" w:rsidRPr="00362A2E" w:rsidRDefault="00316709" w:rsidP="00316709">
      <w:pPr>
        <w:rPr>
          <w:rFonts w:asciiTheme="majorBidi" w:hAnsiTheme="majorBidi" w:cstheme="majorBidi"/>
          <w:color w:val="0000FF"/>
          <w:sz w:val="18"/>
          <w:szCs w:val="18"/>
        </w:rPr>
      </w:pPr>
      <w:r w:rsidRPr="00362A2E">
        <w:rPr>
          <w:rFonts w:asciiTheme="majorBidi" w:hAnsiTheme="majorBidi" w:cstheme="majorBidi"/>
          <w:i/>
          <w:iCs/>
          <w:sz w:val="18"/>
          <w:szCs w:val="18"/>
        </w:rPr>
        <w:t>Wictionnaire</w:t>
      </w:r>
      <w:r w:rsidRPr="00362A2E">
        <w:rPr>
          <w:rFonts w:asciiTheme="majorBidi" w:hAnsiTheme="majorBidi" w:cstheme="majorBidi"/>
          <w:sz w:val="18"/>
          <w:szCs w:val="18"/>
        </w:rPr>
        <w:t> :</w:t>
      </w:r>
      <w:hyperlink r:id="rId13" w:history="1">
        <w:r w:rsidRPr="00362A2E">
          <w:rPr>
            <w:rStyle w:val="Lienhypertexte"/>
            <w:rFonts w:asciiTheme="majorBidi" w:hAnsiTheme="majorBidi" w:cstheme="majorBidi"/>
            <w:sz w:val="18"/>
            <w:szCs w:val="18"/>
          </w:rPr>
          <w:t xml:space="preserve"> https://fr.wiktionary.org</w:t>
        </w:r>
      </w:hyperlink>
    </w:p>
    <w:p w:rsidR="00316709" w:rsidRPr="00362A2E" w:rsidRDefault="00316709" w:rsidP="00316709">
      <w:pPr>
        <w:rPr>
          <w:rFonts w:asciiTheme="majorBidi" w:hAnsiTheme="majorBidi" w:cstheme="majorBidi"/>
        </w:rPr>
      </w:pPr>
    </w:p>
    <w:p w:rsidR="00316709" w:rsidRPr="00362A2E" w:rsidRDefault="00316709" w:rsidP="00316709">
      <w:pPr>
        <w:rPr>
          <w:rFonts w:asciiTheme="majorBidi" w:hAnsiTheme="majorBidi" w:cstheme="majorBidi"/>
        </w:rPr>
      </w:pPr>
      <w:r w:rsidRPr="00362A2E">
        <w:rPr>
          <w:rFonts w:asciiTheme="majorBidi" w:hAnsiTheme="majorBidi" w:cstheme="majorBidi"/>
          <w:b/>
          <w:bCs/>
          <w:color w:val="000000"/>
        </w:rPr>
        <w:br/>
      </w:r>
    </w:p>
    <w:p w:rsidR="002F4AC6" w:rsidRDefault="002F4AC6"/>
    <w:sectPr w:rsidR="002F4AC6" w:rsidSect="00265BD7">
      <w:headerReference w:type="even" r:id="rId14"/>
      <w:headerReference w:type="default" r:id="rId15"/>
      <w:footerReference w:type="even" r:id="rId16"/>
      <w:footerReference w:type="default" r:id="rId17"/>
      <w:headerReference w:type="first" r:id="rId18"/>
      <w:footerReference w:type="first" r:id="rId19"/>
      <w:pgSz w:w="11906" w:h="16838"/>
      <w:pgMar w:top="3742" w:right="2835" w:bottom="3742" w:left="2835" w:header="3742" w:footer="37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E30" w:rsidRDefault="009F6E30" w:rsidP="00316709">
      <w:r>
        <w:separator/>
      </w:r>
    </w:p>
  </w:endnote>
  <w:endnote w:type="continuationSeparator" w:id="1">
    <w:p w:rsidR="009F6E30" w:rsidRDefault="009F6E30" w:rsidP="003167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69" w:rsidRDefault="009F6E30" w:rsidP="00BF4E58">
    <w:pPr>
      <w:pStyle w:val="Pieddepage"/>
    </w:pPr>
  </w:p>
  <w:p w:rsidR="001E3469" w:rsidRDefault="009F6E3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0964"/>
      <w:docPartObj>
        <w:docPartGallery w:val="Page Numbers (Bottom of Page)"/>
        <w:docPartUnique/>
      </w:docPartObj>
    </w:sdtPr>
    <w:sdtEndPr/>
    <w:sdtContent>
      <w:p w:rsidR="001E3469" w:rsidRDefault="009F6E30">
        <w:pPr>
          <w:pStyle w:val="Pieddepage"/>
          <w:jc w:val="center"/>
        </w:pPr>
        <w:r>
          <w:fldChar w:fldCharType="begin"/>
        </w:r>
        <w:r>
          <w:instrText xml:space="preserve"> PAGE  </w:instrText>
        </w:r>
        <w:r>
          <w:instrText xml:space="preserve"> \* MERGEFORMAT </w:instrText>
        </w:r>
        <w:r>
          <w:fldChar w:fldCharType="separate"/>
        </w:r>
        <w:r w:rsidR="003545B7">
          <w:rPr>
            <w:noProof/>
          </w:rPr>
          <w:t>9</w:t>
        </w:r>
        <w:r>
          <w:fldChar w:fldCharType="end"/>
        </w:r>
      </w:p>
    </w:sdtContent>
  </w:sdt>
  <w:p w:rsidR="001E3469" w:rsidRDefault="009F6E3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69" w:rsidRDefault="009F6E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E30" w:rsidRDefault="009F6E30" w:rsidP="00316709">
      <w:r>
        <w:separator/>
      </w:r>
    </w:p>
  </w:footnote>
  <w:footnote w:type="continuationSeparator" w:id="1">
    <w:p w:rsidR="009F6E30" w:rsidRDefault="009F6E30" w:rsidP="00316709">
      <w:r>
        <w:continuationSeparator/>
      </w:r>
    </w:p>
  </w:footnote>
  <w:footnote w:id="2">
    <w:p w:rsidR="00316709" w:rsidRPr="00272B55" w:rsidRDefault="00316709" w:rsidP="00316709">
      <w:pPr>
        <w:pStyle w:val="Notedebasdepage"/>
        <w:rPr>
          <w:rFonts w:asciiTheme="majorBidi" w:hAnsiTheme="majorBidi" w:cstheme="majorBidi"/>
          <w:sz w:val="18"/>
          <w:szCs w:val="18"/>
        </w:rPr>
      </w:pPr>
      <w:r w:rsidRPr="006E52EF">
        <w:rPr>
          <w:rStyle w:val="Appelnotedebasdep"/>
          <w:rFonts w:asciiTheme="majorBidi" w:hAnsiTheme="majorBidi" w:cstheme="majorBidi"/>
          <w:sz w:val="18"/>
          <w:szCs w:val="18"/>
        </w:rPr>
        <w:footnoteRef/>
      </w:r>
      <w:r w:rsidRPr="006E52EF">
        <w:rPr>
          <w:rFonts w:asciiTheme="majorBidi" w:hAnsiTheme="majorBidi" w:cstheme="majorBidi"/>
          <w:color w:val="1F497D"/>
          <w:sz w:val="18"/>
          <w:szCs w:val="18"/>
        </w:rPr>
        <w:t>https://corpuscomere.wordpress.com/apropos/</w:t>
      </w:r>
    </w:p>
  </w:footnote>
  <w:footnote w:id="3">
    <w:p w:rsidR="00316709" w:rsidRPr="00272B55" w:rsidRDefault="00316709" w:rsidP="00316709">
      <w:pPr>
        <w:pStyle w:val="Notedebasdepage"/>
        <w:rPr>
          <w:rFonts w:asciiTheme="majorBidi" w:hAnsiTheme="majorBidi" w:cstheme="majorBidi"/>
          <w:sz w:val="18"/>
          <w:szCs w:val="18"/>
        </w:rPr>
      </w:pPr>
      <w:r w:rsidRPr="006E52EF">
        <w:rPr>
          <w:rStyle w:val="Appelnotedebasdep"/>
          <w:rFonts w:asciiTheme="majorBidi" w:hAnsiTheme="majorBidi" w:cstheme="majorBidi"/>
          <w:sz w:val="18"/>
          <w:szCs w:val="18"/>
        </w:rPr>
        <w:footnoteRef/>
      </w:r>
      <w:r w:rsidRPr="006E52EF">
        <w:rPr>
          <w:rFonts w:asciiTheme="majorBidi" w:hAnsiTheme="majorBidi" w:cstheme="majorBidi"/>
          <w:color w:val="000000"/>
          <w:sz w:val="18"/>
          <w:szCs w:val="18"/>
        </w:rPr>
        <w:t>Banque de corpus CoMeRe. Ortolang.fr : Nancy. [cmr-intermittent-tei-v1</w:t>
      </w:r>
    </w:p>
  </w:footnote>
  <w:footnote w:id="4">
    <w:p w:rsidR="00316709" w:rsidRPr="00A6460E" w:rsidRDefault="00316709" w:rsidP="00316709">
      <w:pPr>
        <w:pStyle w:val="Notedebasdepage"/>
        <w:rPr>
          <w:rFonts w:asciiTheme="majorBidi" w:hAnsiTheme="majorBidi" w:cstheme="majorBidi"/>
        </w:rPr>
      </w:pPr>
      <w:r w:rsidRPr="006E52EF">
        <w:rPr>
          <w:rStyle w:val="Appelnotedebasdep"/>
          <w:rFonts w:asciiTheme="majorBidi" w:hAnsiTheme="majorBidi" w:cstheme="majorBidi"/>
          <w:sz w:val="18"/>
          <w:szCs w:val="18"/>
        </w:rPr>
        <w:footnoteRef/>
      </w:r>
      <w:r w:rsidRPr="006E52EF">
        <w:rPr>
          <w:rFonts w:asciiTheme="majorBidi" w:hAnsiTheme="majorBidi" w:cstheme="majorBidi"/>
          <w:color w:val="000000"/>
          <w:sz w:val="18"/>
          <w:szCs w:val="18"/>
        </w:rPr>
        <w:t>Banque de corpus CoMeRe. Ortolang.fr : Nancy. [cmr-polititweets-tei-v1]</w:t>
      </w:r>
    </w:p>
  </w:footnote>
  <w:footnote w:id="5">
    <w:p w:rsidR="00316709" w:rsidRPr="005F320F" w:rsidRDefault="00316709" w:rsidP="00316709">
      <w:pPr>
        <w:pStyle w:val="Notedebasdepage"/>
        <w:rPr>
          <w:rFonts w:asciiTheme="majorBidi" w:hAnsiTheme="majorBidi" w:cstheme="majorBidi"/>
          <w:sz w:val="18"/>
          <w:szCs w:val="18"/>
        </w:rPr>
      </w:pPr>
      <w:r w:rsidRPr="006E52EF">
        <w:rPr>
          <w:rStyle w:val="Appelnotedebasdep"/>
          <w:rFonts w:asciiTheme="majorBidi" w:hAnsiTheme="majorBidi" w:cstheme="majorBidi"/>
          <w:sz w:val="18"/>
          <w:szCs w:val="18"/>
        </w:rPr>
        <w:footnoteRef/>
      </w:r>
      <w:r w:rsidRPr="006E52EF">
        <w:rPr>
          <w:rFonts w:asciiTheme="majorBidi" w:hAnsiTheme="majorBidi" w:cstheme="majorBidi"/>
          <w:i/>
          <w:iCs/>
          <w:sz w:val="18"/>
          <w:szCs w:val="18"/>
        </w:rPr>
        <w:t>Dictionnaire des Expressions</w:t>
      </w:r>
      <w:r w:rsidRPr="006E52EF">
        <w:rPr>
          <w:rFonts w:asciiTheme="majorBidi" w:hAnsiTheme="majorBidi" w:cstheme="majorBidi"/>
          <w:i/>
          <w:sz w:val="18"/>
          <w:szCs w:val="18"/>
        </w:rPr>
        <w:t xml:space="preserve"> et Locutions</w:t>
      </w:r>
      <w:r w:rsidRPr="006E52EF">
        <w:rPr>
          <w:rFonts w:asciiTheme="majorBidi" w:hAnsiTheme="majorBidi" w:cstheme="majorBidi"/>
          <w:sz w:val="18"/>
          <w:szCs w:val="18"/>
        </w:rPr>
        <w:t xml:space="preserve">, Alain Rey &amp; Sophie Chantreau, 2015  </w:t>
      </w:r>
    </w:p>
  </w:footnote>
  <w:footnote w:id="6">
    <w:p w:rsidR="00316709" w:rsidRPr="005F320F" w:rsidRDefault="00316709" w:rsidP="00316709">
      <w:pPr>
        <w:pStyle w:val="Notedebasdepage"/>
        <w:rPr>
          <w:rFonts w:asciiTheme="majorBidi" w:hAnsiTheme="majorBidi" w:cstheme="majorBidi"/>
          <w:sz w:val="18"/>
          <w:szCs w:val="18"/>
        </w:rPr>
      </w:pPr>
      <w:r w:rsidRPr="006E52EF">
        <w:rPr>
          <w:rStyle w:val="Appelnotedebasdep"/>
          <w:rFonts w:asciiTheme="majorBidi" w:hAnsiTheme="majorBidi" w:cstheme="majorBidi"/>
          <w:sz w:val="18"/>
          <w:szCs w:val="18"/>
        </w:rPr>
        <w:footnoteRef/>
      </w:r>
      <w:r w:rsidRPr="006E52EF">
        <w:rPr>
          <w:rFonts w:asciiTheme="majorBidi" w:hAnsiTheme="majorBidi" w:cstheme="majorBidi"/>
          <w:sz w:val="18"/>
          <w:szCs w:val="18"/>
        </w:rPr>
        <w:t xml:space="preserve"> </w:t>
      </w:r>
      <w:r w:rsidRPr="006E52EF">
        <w:rPr>
          <w:rFonts w:asciiTheme="majorBidi" w:hAnsiTheme="majorBidi" w:cstheme="majorBidi"/>
          <w:i/>
          <w:iCs/>
          <w:sz w:val="18"/>
          <w:szCs w:val="18"/>
        </w:rPr>
        <w:t>Grand Robert,</w:t>
      </w:r>
      <w:r w:rsidRPr="006E52EF">
        <w:rPr>
          <w:rFonts w:asciiTheme="majorBidi" w:hAnsiTheme="majorBidi" w:cstheme="majorBidi"/>
          <w:sz w:val="18"/>
          <w:szCs w:val="18"/>
        </w:rPr>
        <w:t xml:space="preserve"> Version électronique.</w:t>
      </w:r>
    </w:p>
  </w:footnote>
  <w:footnote w:id="7">
    <w:p w:rsidR="00316709" w:rsidRPr="005F320F" w:rsidRDefault="00316709" w:rsidP="00316709">
      <w:pPr>
        <w:pStyle w:val="Notedebasdepage"/>
        <w:rPr>
          <w:rFonts w:asciiTheme="majorBidi" w:hAnsiTheme="majorBidi" w:cstheme="majorBidi"/>
          <w:sz w:val="18"/>
          <w:szCs w:val="18"/>
        </w:rPr>
      </w:pPr>
      <w:r w:rsidRPr="006E52EF">
        <w:rPr>
          <w:rStyle w:val="Appelnotedebasdep"/>
          <w:rFonts w:asciiTheme="majorBidi" w:hAnsiTheme="majorBidi" w:cstheme="majorBidi"/>
          <w:sz w:val="18"/>
          <w:szCs w:val="18"/>
        </w:rPr>
        <w:footnoteRef/>
      </w:r>
      <w:r w:rsidRPr="006E52EF">
        <w:rPr>
          <w:rFonts w:asciiTheme="majorBidi" w:hAnsiTheme="majorBidi" w:cstheme="majorBidi"/>
          <w:sz w:val="18"/>
          <w:szCs w:val="18"/>
        </w:rPr>
        <w:t xml:space="preserve"> http://atilf.atilf.fr/</w:t>
      </w:r>
    </w:p>
  </w:footnote>
  <w:footnote w:id="8">
    <w:p w:rsidR="00316709" w:rsidRPr="005F320F" w:rsidRDefault="00316709" w:rsidP="00316709">
      <w:pPr>
        <w:pStyle w:val="Notedebasdepage"/>
        <w:rPr>
          <w:rFonts w:asciiTheme="majorBidi" w:hAnsiTheme="majorBidi" w:cstheme="majorBidi"/>
          <w:sz w:val="18"/>
          <w:szCs w:val="18"/>
        </w:rPr>
      </w:pPr>
      <w:r w:rsidRPr="006E52EF">
        <w:rPr>
          <w:rStyle w:val="Appelnotedebasdep"/>
          <w:rFonts w:asciiTheme="majorBidi" w:hAnsiTheme="majorBidi" w:cstheme="majorBidi"/>
          <w:sz w:val="18"/>
          <w:szCs w:val="18"/>
        </w:rPr>
        <w:footnoteRef/>
      </w:r>
      <w:r w:rsidRPr="006E52EF">
        <w:rPr>
          <w:rFonts w:asciiTheme="majorBidi" w:hAnsiTheme="majorBidi" w:cstheme="majorBidi"/>
          <w:sz w:val="18"/>
          <w:szCs w:val="18"/>
        </w:rPr>
        <w:t xml:space="preserve"> https://fr.wiktionary.org/</w:t>
      </w:r>
    </w:p>
  </w:footnote>
  <w:footnote w:id="9">
    <w:p w:rsidR="00316709" w:rsidRPr="00272B55" w:rsidRDefault="00316709" w:rsidP="00316709">
      <w:pPr>
        <w:pStyle w:val="Notedebasdepage"/>
        <w:rPr>
          <w:rFonts w:asciiTheme="majorBidi" w:hAnsiTheme="majorBidi" w:cstheme="majorBidi"/>
          <w:sz w:val="18"/>
          <w:szCs w:val="18"/>
        </w:rPr>
      </w:pPr>
      <w:r w:rsidRPr="006E52EF">
        <w:rPr>
          <w:rStyle w:val="Appelnotedebasdep"/>
          <w:rFonts w:asciiTheme="majorBidi" w:hAnsiTheme="majorBidi" w:cstheme="majorBidi"/>
          <w:sz w:val="18"/>
          <w:szCs w:val="18"/>
        </w:rPr>
        <w:footnoteRef/>
      </w:r>
      <w:r w:rsidRPr="005F320F">
        <w:rPr>
          <w:rFonts w:asciiTheme="majorBidi" w:hAnsiTheme="majorBidi" w:cstheme="majorBidi"/>
          <w:i/>
          <w:iCs/>
          <w:sz w:val="18"/>
          <w:szCs w:val="18"/>
        </w:rPr>
        <w:t>Laboratoire de Linguistique et Didactique Des Langues Etrangères et Maternelles</w:t>
      </w:r>
    </w:p>
  </w:footnote>
  <w:footnote w:id="10">
    <w:p w:rsidR="00316709" w:rsidRPr="005F320F" w:rsidRDefault="00316709" w:rsidP="00316709">
      <w:pPr>
        <w:pStyle w:val="Notedebasdepage"/>
        <w:rPr>
          <w:rFonts w:asciiTheme="majorBidi" w:hAnsiTheme="majorBidi" w:cstheme="majorBidi"/>
          <w:sz w:val="18"/>
          <w:szCs w:val="18"/>
        </w:rPr>
      </w:pPr>
      <w:r w:rsidRPr="005F320F">
        <w:rPr>
          <w:rStyle w:val="Appelnotedebasdep"/>
          <w:sz w:val="18"/>
          <w:szCs w:val="18"/>
        </w:rPr>
        <w:footnoteRef/>
      </w:r>
      <w:r w:rsidRPr="005F320F">
        <w:rPr>
          <w:rFonts w:ascii="Times New Roman" w:hAnsi="Times New Roman" w:cs="Times New Roman"/>
          <w:color w:val="000000"/>
          <w:sz w:val="18"/>
          <w:szCs w:val="18"/>
        </w:rPr>
        <w:t>Fónagy</w:t>
      </w:r>
      <w:r w:rsidRPr="005F320F">
        <w:rPr>
          <w:rFonts w:asciiTheme="majorBidi" w:hAnsiTheme="majorBidi" w:cstheme="majorBidi"/>
          <w:sz w:val="18"/>
          <w:szCs w:val="18"/>
        </w:rPr>
        <w:t xml:space="preserve"> (1982) a consacré une partie de son ouvrage </w:t>
      </w:r>
      <w:r w:rsidRPr="005F320F">
        <w:rPr>
          <w:rFonts w:asciiTheme="majorBidi" w:hAnsiTheme="majorBidi" w:cstheme="majorBidi"/>
          <w:i/>
          <w:iCs/>
          <w:sz w:val="18"/>
          <w:szCs w:val="18"/>
        </w:rPr>
        <w:t>Situation et Signification</w:t>
      </w:r>
      <w:r w:rsidRPr="005F320F">
        <w:rPr>
          <w:rFonts w:asciiTheme="majorBidi" w:hAnsiTheme="majorBidi" w:cstheme="majorBidi"/>
          <w:sz w:val="18"/>
          <w:szCs w:val="18"/>
        </w:rPr>
        <w:t xml:space="preserve"> ainsi dans son article « </w:t>
      </w:r>
      <w:r w:rsidRPr="005F320F">
        <w:rPr>
          <w:rFonts w:asciiTheme="majorBidi" w:hAnsiTheme="majorBidi" w:cstheme="majorBidi"/>
          <w:color w:val="000000"/>
          <w:sz w:val="18"/>
          <w:szCs w:val="18"/>
        </w:rPr>
        <w:t>Figement et changement sémantiques »</w:t>
      </w:r>
      <w:r w:rsidRPr="005F320F">
        <w:rPr>
          <w:rFonts w:asciiTheme="majorBidi" w:hAnsiTheme="majorBidi" w:cstheme="majorBidi"/>
          <w:sz w:val="18"/>
          <w:szCs w:val="18"/>
        </w:rPr>
        <w:t>, pour développer ce qu’il a appelé «  énoncés en situation » ou plus tard « énoncés liés » (1997).</w:t>
      </w:r>
    </w:p>
    <w:p w:rsidR="00316709" w:rsidRDefault="00316709" w:rsidP="00316709">
      <w:pPr>
        <w:pStyle w:val="Notedebasdepage"/>
      </w:pPr>
    </w:p>
  </w:footnote>
  <w:footnote w:id="11">
    <w:p w:rsidR="00316709" w:rsidRPr="005F320F" w:rsidRDefault="00316709" w:rsidP="00316709">
      <w:pPr>
        <w:pStyle w:val="Notedebasdepage"/>
        <w:rPr>
          <w:rFonts w:asciiTheme="majorBidi" w:hAnsiTheme="majorBidi" w:cstheme="majorBidi"/>
          <w:sz w:val="18"/>
          <w:szCs w:val="18"/>
        </w:rPr>
      </w:pPr>
      <w:r w:rsidRPr="005F320F">
        <w:rPr>
          <w:rStyle w:val="Appelnotedebasdep"/>
          <w:rFonts w:asciiTheme="majorBidi" w:hAnsiTheme="majorBidi" w:cstheme="majorBidi"/>
          <w:sz w:val="18"/>
          <w:szCs w:val="18"/>
        </w:rPr>
        <w:footnoteRef/>
      </w:r>
      <w:r w:rsidRPr="005F320F">
        <w:rPr>
          <w:rFonts w:asciiTheme="majorBidi" w:hAnsiTheme="majorBidi" w:cstheme="majorBidi"/>
          <w:sz w:val="18"/>
          <w:szCs w:val="18"/>
        </w:rPr>
        <w:t xml:space="preserve"> Les définitions de </w:t>
      </w:r>
      <w:r>
        <w:rPr>
          <w:rFonts w:asciiTheme="majorBidi" w:hAnsiTheme="majorBidi" w:cstheme="majorBidi"/>
          <w:i/>
          <w:sz w:val="18"/>
          <w:szCs w:val="18"/>
        </w:rPr>
        <w:t>c</w:t>
      </w:r>
      <w:r w:rsidRPr="005F320F">
        <w:rPr>
          <w:rFonts w:asciiTheme="majorBidi" w:hAnsiTheme="majorBidi" w:cstheme="majorBidi"/>
          <w:i/>
          <w:sz w:val="18"/>
          <w:szCs w:val="18"/>
        </w:rPr>
        <w:t>’est dommage, tant pis</w:t>
      </w:r>
      <w:r w:rsidRPr="005F320F">
        <w:rPr>
          <w:rFonts w:asciiTheme="majorBidi" w:hAnsiTheme="majorBidi" w:cstheme="majorBidi"/>
          <w:sz w:val="18"/>
          <w:szCs w:val="18"/>
        </w:rPr>
        <w:t xml:space="preserve"> sont pris du </w:t>
      </w:r>
      <w:r w:rsidRPr="005F320F">
        <w:rPr>
          <w:rFonts w:asciiTheme="majorBidi" w:hAnsiTheme="majorBidi" w:cstheme="majorBidi"/>
          <w:i/>
          <w:sz w:val="18"/>
          <w:szCs w:val="18"/>
        </w:rPr>
        <w:t>TLFI, Grand Robert, Dictionnaire d’expressions et locutions</w:t>
      </w:r>
      <w:r w:rsidRPr="005F320F">
        <w:rPr>
          <w:rFonts w:asciiTheme="majorBidi" w:hAnsiTheme="majorBidi" w:cstheme="majorBidi"/>
          <w:sz w:val="18"/>
          <w:szCs w:val="18"/>
        </w:rPr>
        <w:t xml:space="preserve"> d’Alain Rey et Sophie Chantreau. La définition de </w:t>
      </w:r>
      <w:r w:rsidRPr="005F320F">
        <w:rPr>
          <w:rFonts w:asciiTheme="majorBidi" w:hAnsiTheme="majorBidi" w:cstheme="majorBidi"/>
          <w:i/>
          <w:sz w:val="18"/>
          <w:szCs w:val="18"/>
        </w:rPr>
        <w:t>c’est dommage</w:t>
      </w:r>
      <w:r w:rsidRPr="005F320F">
        <w:rPr>
          <w:rFonts w:asciiTheme="majorBidi" w:hAnsiTheme="majorBidi" w:cstheme="majorBidi"/>
          <w:sz w:val="18"/>
          <w:szCs w:val="18"/>
        </w:rPr>
        <w:t xml:space="preserve"> est « </w:t>
      </w:r>
      <w:r w:rsidRPr="005F320F">
        <w:rPr>
          <w:rFonts w:asciiTheme="majorBidi" w:hAnsiTheme="majorBidi" w:cstheme="majorBidi"/>
          <w:color w:val="000000"/>
          <w:sz w:val="18"/>
          <w:szCs w:val="18"/>
        </w:rPr>
        <w:t xml:space="preserve">la désapprobation ou le regret ». </w:t>
      </w:r>
    </w:p>
  </w:footnote>
  <w:footnote w:id="12">
    <w:p w:rsidR="00316709" w:rsidRDefault="00316709" w:rsidP="00316709">
      <w:pPr>
        <w:pStyle w:val="Notedebasdepage"/>
      </w:pPr>
      <w:r w:rsidRPr="006E52EF">
        <w:rPr>
          <w:rStyle w:val="Appelnotedebasdep"/>
          <w:sz w:val="18"/>
          <w:szCs w:val="18"/>
        </w:rPr>
        <w:footnoteRef/>
      </w:r>
      <w:r w:rsidRPr="006E52EF">
        <w:rPr>
          <w:sz w:val="18"/>
          <w:szCs w:val="18"/>
        </w:rPr>
        <w:t xml:space="preserve"> </w:t>
      </w:r>
      <w:r w:rsidRPr="006E52EF">
        <w:rPr>
          <w:rFonts w:asciiTheme="majorBidi" w:hAnsiTheme="majorBidi" w:cstheme="majorBidi"/>
          <w:sz w:val="18"/>
          <w:szCs w:val="18"/>
        </w:rPr>
        <w:t>Il est essentiel de noter que le pragmatème tant pis a un sens polysémique, c’est-à-dire il n’est pas lié à un seul acte de langage. Les différents statuts sémantiques associés à cette expression sont déjà mentionnés dans les dictionnaires (</w:t>
      </w:r>
      <w:r w:rsidRPr="006E52EF">
        <w:rPr>
          <w:rFonts w:asciiTheme="majorBidi" w:hAnsiTheme="majorBidi" w:cstheme="majorBidi"/>
          <w:i/>
          <w:iCs/>
          <w:sz w:val="18"/>
          <w:szCs w:val="18"/>
        </w:rPr>
        <w:t>TLFI</w:t>
      </w:r>
      <w:r w:rsidRPr="006E52EF">
        <w:rPr>
          <w:rFonts w:asciiTheme="majorBidi" w:hAnsiTheme="majorBidi" w:cstheme="majorBidi"/>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69" w:rsidRDefault="009F6E30" w:rsidP="001E3469">
    <w:pPr>
      <w:pStyle w:val="En-tte"/>
    </w:pPr>
  </w:p>
  <w:p w:rsidR="001E3469" w:rsidRDefault="009F6E3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69" w:rsidRPr="00087649" w:rsidRDefault="009F6E30" w:rsidP="00087649">
    <w:pPr>
      <w:pStyle w:val="En-tte"/>
      <w:tabs>
        <w:tab w:val="left" w:pos="2580"/>
        <w:tab w:val="left" w:pos="2985"/>
      </w:tabs>
      <w:spacing w:after="120" w:line="276" w:lineRule="auto"/>
      <w:jc w:val="center"/>
      <w:rPr>
        <w:b/>
        <w:bCs/>
        <w:color w:val="1F497D" w:themeColor="text2"/>
        <w:sz w:val="28"/>
        <w:szCs w:val="28"/>
        <w:lang w:val="en-US"/>
      </w:rPr>
    </w:pPr>
    <w:r w:rsidRPr="00362A2E">
      <w:rPr>
        <w:rFonts w:ascii="TimesNewRomanPSMT" w:hAnsi="TimesNewRomanPSMT"/>
        <w:color w:val="000000"/>
        <w:lang w:val="en-US"/>
      </w:rPr>
      <w:t>LUBLIN STUDIES IN MODERNLANGUAGES AND LITERATURE vol. 42, No 4 (2018)</w:t>
    </w:r>
  </w:p>
  <w:p w:rsidR="001E3469" w:rsidRPr="00095186" w:rsidRDefault="009F6E30" w:rsidP="006315E3">
    <w:pPr>
      <w:pStyle w:val="En-tte"/>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69" w:rsidRDefault="009F6E3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713"/>
    <w:multiLevelType w:val="hybridMultilevel"/>
    <w:tmpl w:val="1958962C"/>
    <w:lvl w:ilvl="0" w:tplc="A9BAB666">
      <w:start w:val="1"/>
      <w:numFmt w:val="bullet"/>
      <w:lvlText w:val=""/>
      <w:lvlJc w:val="left"/>
      <w:pPr>
        <w:tabs>
          <w:tab w:val="num" w:pos="720"/>
        </w:tabs>
        <w:ind w:left="720" w:hanging="360"/>
      </w:pPr>
      <w:rPr>
        <w:rFonts w:ascii="Wingdings" w:hAnsi="Wingdings" w:hint="default"/>
      </w:rPr>
    </w:lvl>
    <w:lvl w:ilvl="1" w:tplc="DF765260">
      <w:start w:val="1"/>
      <w:numFmt w:val="bullet"/>
      <w:lvlText w:val=""/>
      <w:lvlJc w:val="left"/>
      <w:pPr>
        <w:tabs>
          <w:tab w:val="num" w:pos="1440"/>
        </w:tabs>
        <w:ind w:left="1440" w:hanging="360"/>
      </w:pPr>
      <w:rPr>
        <w:rFonts w:ascii="Wingdings" w:hAnsi="Wingdings" w:hint="default"/>
      </w:rPr>
    </w:lvl>
    <w:lvl w:ilvl="2" w:tplc="A20660CE" w:tentative="1">
      <w:start w:val="1"/>
      <w:numFmt w:val="bullet"/>
      <w:lvlText w:val=""/>
      <w:lvlJc w:val="left"/>
      <w:pPr>
        <w:tabs>
          <w:tab w:val="num" w:pos="2160"/>
        </w:tabs>
        <w:ind w:left="2160" w:hanging="360"/>
      </w:pPr>
      <w:rPr>
        <w:rFonts w:ascii="Wingdings" w:hAnsi="Wingdings" w:hint="default"/>
      </w:rPr>
    </w:lvl>
    <w:lvl w:ilvl="3" w:tplc="4FCA7B0A" w:tentative="1">
      <w:start w:val="1"/>
      <w:numFmt w:val="bullet"/>
      <w:lvlText w:val=""/>
      <w:lvlJc w:val="left"/>
      <w:pPr>
        <w:tabs>
          <w:tab w:val="num" w:pos="2880"/>
        </w:tabs>
        <w:ind w:left="2880" w:hanging="360"/>
      </w:pPr>
      <w:rPr>
        <w:rFonts w:ascii="Wingdings" w:hAnsi="Wingdings" w:hint="default"/>
      </w:rPr>
    </w:lvl>
    <w:lvl w:ilvl="4" w:tplc="A16C497A" w:tentative="1">
      <w:start w:val="1"/>
      <w:numFmt w:val="bullet"/>
      <w:lvlText w:val=""/>
      <w:lvlJc w:val="left"/>
      <w:pPr>
        <w:tabs>
          <w:tab w:val="num" w:pos="3600"/>
        </w:tabs>
        <w:ind w:left="3600" w:hanging="360"/>
      </w:pPr>
      <w:rPr>
        <w:rFonts w:ascii="Wingdings" w:hAnsi="Wingdings" w:hint="default"/>
      </w:rPr>
    </w:lvl>
    <w:lvl w:ilvl="5" w:tplc="50FA1560" w:tentative="1">
      <w:start w:val="1"/>
      <w:numFmt w:val="bullet"/>
      <w:lvlText w:val=""/>
      <w:lvlJc w:val="left"/>
      <w:pPr>
        <w:tabs>
          <w:tab w:val="num" w:pos="4320"/>
        </w:tabs>
        <w:ind w:left="4320" w:hanging="360"/>
      </w:pPr>
      <w:rPr>
        <w:rFonts w:ascii="Wingdings" w:hAnsi="Wingdings" w:hint="default"/>
      </w:rPr>
    </w:lvl>
    <w:lvl w:ilvl="6" w:tplc="6D2E1CAE" w:tentative="1">
      <w:start w:val="1"/>
      <w:numFmt w:val="bullet"/>
      <w:lvlText w:val=""/>
      <w:lvlJc w:val="left"/>
      <w:pPr>
        <w:tabs>
          <w:tab w:val="num" w:pos="5040"/>
        </w:tabs>
        <w:ind w:left="5040" w:hanging="360"/>
      </w:pPr>
      <w:rPr>
        <w:rFonts w:ascii="Wingdings" w:hAnsi="Wingdings" w:hint="default"/>
      </w:rPr>
    </w:lvl>
    <w:lvl w:ilvl="7" w:tplc="B5040522" w:tentative="1">
      <w:start w:val="1"/>
      <w:numFmt w:val="bullet"/>
      <w:lvlText w:val=""/>
      <w:lvlJc w:val="left"/>
      <w:pPr>
        <w:tabs>
          <w:tab w:val="num" w:pos="5760"/>
        </w:tabs>
        <w:ind w:left="5760" w:hanging="360"/>
      </w:pPr>
      <w:rPr>
        <w:rFonts w:ascii="Wingdings" w:hAnsi="Wingdings" w:hint="default"/>
      </w:rPr>
    </w:lvl>
    <w:lvl w:ilvl="8" w:tplc="57085EF2" w:tentative="1">
      <w:start w:val="1"/>
      <w:numFmt w:val="bullet"/>
      <w:lvlText w:val=""/>
      <w:lvlJc w:val="left"/>
      <w:pPr>
        <w:tabs>
          <w:tab w:val="num" w:pos="6480"/>
        </w:tabs>
        <w:ind w:left="6480" w:hanging="360"/>
      </w:pPr>
      <w:rPr>
        <w:rFonts w:ascii="Wingdings" w:hAnsi="Wingdings" w:hint="default"/>
      </w:rPr>
    </w:lvl>
  </w:abstractNum>
  <w:abstractNum w:abstractNumId="1">
    <w:nsid w:val="04BC531E"/>
    <w:multiLevelType w:val="hybridMultilevel"/>
    <w:tmpl w:val="1398F6B6"/>
    <w:lvl w:ilvl="0" w:tplc="5E74F4C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375FD6"/>
    <w:multiLevelType w:val="hybridMultilevel"/>
    <w:tmpl w:val="A0F45F0C"/>
    <w:lvl w:ilvl="0" w:tplc="E5A20BBC">
      <w:start w:val="1"/>
      <w:numFmt w:val="bullet"/>
      <w:lvlText w:val="o"/>
      <w:lvlJc w:val="left"/>
      <w:pPr>
        <w:tabs>
          <w:tab w:val="num" w:pos="720"/>
        </w:tabs>
        <w:ind w:left="720" w:hanging="360"/>
      </w:pPr>
      <w:rPr>
        <w:rFonts w:ascii="Courier New" w:hAnsi="Courier New" w:hint="default"/>
      </w:rPr>
    </w:lvl>
    <w:lvl w:ilvl="1" w:tplc="AE2C5D58">
      <w:start w:val="1"/>
      <w:numFmt w:val="bullet"/>
      <w:lvlText w:val="o"/>
      <w:lvlJc w:val="left"/>
      <w:pPr>
        <w:tabs>
          <w:tab w:val="num" w:pos="1440"/>
        </w:tabs>
        <w:ind w:left="1440" w:hanging="360"/>
      </w:pPr>
      <w:rPr>
        <w:rFonts w:ascii="Courier New" w:hAnsi="Courier New" w:hint="default"/>
      </w:rPr>
    </w:lvl>
    <w:lvl w:ilvl="2" w:tplc="8EE2D726">
      <w:start w:val="1490"/>
      <w:numFmt w:val="bullet"/>
      <w:lvlText w:val=""/>
      <w:lvlJc w:val="left"/>
      <w:pPr>
        <w:tabs>
          <w:tab w:val="num" w:pos="2160"/>
        </w:tabs>
        <w:ind w:left="2160" w:hanging="360"/>
      </w:pPr>
      <w:rPr>
        <w:rFonts w:ascii="Wingdings 2" w:hAnsi="Wingdings 2" w:hint="default"/>
      </w:rPr>
    </w:lvl>
    <w:lvl w:ilvl="3" w:tplc="88C8FC6A" w:tentative="1">
      <w:start w:val="1"/>
      <w:numFmt w:val="bullet"/>
      <w:lvlText w:val="o"/>
      <w:lvlJc w:val="left"/>
      <w:pPr>
        <w:tabs>
          <w:tab w:val="num" w:pos="2880"/>
        </w:tabs>
        <w:ind w:left="2880" w:hanging="360"/>
      </w:pPr>
      <w:rPr>
        <w:rFonts w:ascii="Courier New" w:hAnsi="Courier New" w:hint="default"/>
      </w:rPr>
    </w:lvl>
    <w:lvl w:ilvl="4" w:tplc="FE665A20" w:tentative="1">
      <w:start w:val="1"/>
      <w:numFmt w:val="bullet"/>
      <w:lvlText w:val="o"/>
      <w:lvlJc w:val="left"/>
      <w:pPr>
        <w:tabs>
          <w:tab w:val="num" w:pos="3600"/>
        </w:tabs>
        <w:ind w:left="3600" w:hanging="360"/>
      </w:pPr>
      <w:rPr>
        <w:rFonts w:ascii="Courier New" w:hAnsi="Courier New" w:hint="default"/>
      </w:rPr>
    </w:lvl>
    <w:lvl w:ilvl="5" w:tplc="023859B8" w:tentative="1">
      <w:start w:val="1"/>
      <w:numFmt w:val="bullet"/>
      <w:lvlText w:val="o"/>
      <w:lvlJc w:val="left"/>
      <w:pPr>
        <w:tabs>
          <w:tab w:val="num" w:pos="4320"/>
        </w:tabs>
        <w:ind w:left="4320" w:hanging="360"/>
      </w:pPr>
      <w:rPr>
        <w:rFonts w:ascii="Courier New" w:hAnsi="Courier New" w:hint="default"/>
      </w:rPr>
    </w:lvl>
    <w:lvl w:ilvl="6" w:tplc="3E1C1222" w:tentative="1">
      <w:start w:val="1"/>
      <w:numFmt w:val="bullet"/>
      <w:lvlText w:val="o"/>
      <w:lvlJc w:val="left"/>
      <w:pPr>
        <w:tabs>
          <w:tab w:val="num" w:pos="5040"/>
        </w:tabs>
        <w:ind w:left="5040" w:hanging="360"/>
      </w:pPr>
      <w:rPr>
        <w:rFonts w:ascii="Courier New" w:hAnsi="Courier New" w:hint="default"/>
      </w:rPr>
    </w:lvl>
    <w:lvl w:ilvl="7" w:tplc="0C7EB21A" w:tentative="1">
      <w:start w:val="1"/>
      <w:numFmt w:val="bullet"/>
      <w:lvlText w:val="o"/>
      <w:lvlJc w:val="left"/>
      <w:pPr>
        <w:tabs>
          <w:tab w:val="num" w:pos="5760"/>
        </w:tabs>
        <w:ind w:left="5760" w:hanging="360"/>
      </w:pPr>
      <w:rPr>
        <w:rFonts w:ascii="Courier New" w:hAnsi="Courier New" w:hint="default"/>
      </w:rPr>
    </w:lvl>
    <w:lvl w:ilvl="8" w:tplc="0C2E962A" w:tentative="1">
      <w:start w:val="1"/>
      <w:numFmt w:val="bullet"/>
      <w:lvlText w:val="o"/>
      <w:lvlJc w:val="left"/>
      <w:pPr>
        <w:tabs>
          <w:tab w:val="num" w:pos="6480"/>
        </w:tabs>
        <w:ind w:left="6480" w:hanging="360"/>
      </w:pPr>
      <w:rPr>
        <w:rFonts w:ascii="Courier New" w:hAnsi="Courier New" w:hint="default"/>
      </w:rPr>
    </w:lvl>
  </w:abstractNum>
  <w:abstractNum w:abstractNumId="3">
    <w:nsid w:val="0BB55A3D"/>
    <w:multiLevelType w:val="hybridMultilevel"/>
    <w:tmpl w:val="5C4AE114"/>
    <w:lvl w:ilvl="0" w:tplc="3920DF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2F6A5F"/>
    <w:multiLevelType w:val="hybridMultilevel"/>
    <w:tmpl w:val="031EFF9C"/>
    <w:lvl w:ilvl="0" w:tplc="B556598C">
      <w:start w:val="1"/>
      <w:numFmt w:val="bullet"/>
      <w:lvlText w:val="o"/>
      <w:lvlJc w:val="left"/>
      <w:pPr>
        <w:tabs>
          <w:tab w:val="num" w:pos="720"/>
        </w:tabs>
        <w:ind w:left="720" w:hanging="360"/>
      </w:pPr>
      <w:rPr>
        <w:rFonts w:ascii="Courier New" w:hAnsi="Courier New" w:hint="default"/>
      </w:rPr>
    </w:lvl>
    <w:lvl w:ilvl="1" w:tplc="C598C9D2" w:tentative="1">
      <w:start w:val="1"/>
      <w:numFmt w:val="bullet"/>
      <w:lvlText w:val="o"/>
      <w:lvlJc w:val="left"/>
      <w:pPr>
        <w:tabs>
          <w:tab w:val="num" w:pos="1440"/>
        </w:tabs>
        <w:ind w:left="1440" w:hanging="360"/>
      </w:pPr>
      <w:rPr>
        <w:rFonts w:ascii="Courier New" w:hAnsi="Courier New" w:hint="default"/>
      </w:rPr>
    </w:lvl>
    <w:lvl w:ilvl="2" w:tplc="F9C4982C" w:tentative="1">
      <w:start w:val="1"/>
      <w:numFmt w:val="bullet"/>
      <w:lvlText w:val="o"/>
      <w:lvlJc w:val="left"/>
      <w:pPr>
        <w:tabs>
          <w:tab w:val="num" w:pos="2160"/>
        </w:tabs>
        <w:ind w:left="2160" w:hanging="360"/>
      </w:pPr>
      <w:rPr>
        <w:rFonts w:ascii="Courier New" w:hAnsi="Courier New" w:hint="default"/>
      </w:rPr>
    </w:lvl>
    <w:lvl w:ilvl="3" w:tplc="6854D24E" w:tentative="1">
      <w:start w:val="1"/>
      <w:numFmt w:val="bullet"/>
      <w:lvlText w:val="o"/>
      <w:lvlJc w:val="left"/>
      <w:pPr>
        <w:tabs>
          <w:tab w:val="num" w:pos="2880"/>
        </w:tabs>
        <w:ind w:left="2880" w:hanging="360"/>
      </w:pPr>
      <w:rPr>
        <w:rFonts w:ascii="Courier New" w:hAnsi="Courier New" w:hint="default"/>
      </w:rPr>
    </w:lvl>
    <w:lvl w:ilvl="4" w:tplc="8398ED2A" w:tentative="1">
      <w:start w:val="1"/>
      <w:numFmt w:val="bullet"/>
      <w:lvlText w:val="o"/>
      <w:lvlJc w:val="left"/>
      <w:pPr>
        <w:tabs>
          <w:tab w:val="num" w:pos="3600"/>
        </w:tabs>
        <w:ind w:left="3600" w:hanging="360"/>
      </w:pPr>
      <w:rPr>
        <w:rFonts w:ascii="Courier New" w:hAnsi="Courier New" w:hint="default"/>
      </w:rPr>
    </w:lvl>
    <w:lvl w:ilvl="5" w:tplc="F04892EE" w:tentative="1">
      <w:start w:val="1"/>
      <w:numFmt w:val="bullet"/>
      <w:lvlText w:val="o"/>
      <w:lvlJc w:val="left"/>
      <w:pPr>
        <w:tabs>
          <w:tab w:val="num" w:pos="4320"/>
        </w:tabs>
        <w:ind w:left="4320" w:hanging="360"/>
      </w:pPr>
      <w:rPr>
        <w:rFonts w:ascii="Courier New" w:hAnsi="Courier New" w:hint="default"/>
      </w:rPr>
    </w:lvl>
    <w:lvl w:ilvl="6" w:tplc="1C3200EE" w:tentative="1">
      <w:start w:val="1"/>
      <w:numFmt w:val="bullet"/>
      <w:lvlText w:val="o"/>
      <w:lvlJc w:val="left"/>
      <w:pPr>
        <w:tabs>
          <w:tab w:val="num" w:pos="5040"/>
        </w:tabs>
        <w:ind w:left="5040" w:hanging="360"/>
      </w:pPr>
      <w:rPr>
        <w:rFonts w:ascii="Courier New" w:hAnsi="Courier New" w:hint="default"/>
      </w:rPr>
    </w:lvl>
    <w:lvl w:ilvl="7" w:tplc="FDB01458" w:tentative="1">
      <w:start w:val="1"/>
      <w:numFmt w:val="bullet"/>
      <w:lvlText w:val="o"/>
      <w:lvlJc w:val="left"/>
      <w:pPr>
        <w:tabs>
          <w:tab w:val="num" w:pos="5760"/>
        </w:tabs>
        <w:ind w:left="5760" w:hanging="360"/>
      </w:pPr>
      <w:rPr>
        <w:rFonts w:ascii="Courier New" w:hAnsi="Courier New" w:hint="default"/>
      </w:rPr>
    </w:lvl>
    <w:lvl w:ilvl="8" w:tplc="BCC2D702" w:tentative="1">
      <w:start w:val="1"/>
      <w:numFmt w:val="bullet"/>
      <w:lvlText w:val="o"/>
      <w:lvlJc w:val="left"/>
      <w:pPr>
        <w:tabs>
          <w:tab w:val="num" w:pos="6480"/>
        </w:tabs>
        <w:ind w:left="6480" w:hanging="360"/>
      </w:pPr>
      <w:rPr>
        <w:rFonts w:ascii="Courier New" w:hAnsi="Courier New" w:hint="default"/>
      </w:rPr>
    </w:lvl>
  </w:abstractNum>
  <w:abstractNum w:abstractNumId="5">
    <w:nsid w:val="0FE91A52"/>
    <w:multiLevelType w:val="hybridMultilevel"/>
    <w:tmpl w:val="28409516"/>
    <w:lvl w:ilvl="0" w:tplc="981AC3BA">
      <w:start w:val="5"/>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4718DE"/>
    <w:multiLevelType w:val="multilevel"/>
    <w:tmpl w:val="731457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133467"/>
    <w:multiLevelType w:val="hybridMultilevel"/>
    <w:tmpl w:val="16FAC146"/>
    <w:lvl w:ilvl="0" w:tplc="224C0320">
      <w:start w:val="1"/>
      <w:numFmt w:val="bullet"/>
      <w:lvlText w:val=""/>
      <w:lvlJc w:val="left"/>
      <w:pPr>
        <w:tabs>
          <w:tab w:val="num" w:pos="720"/>
        </w:tabs>
        <w:ind w:left="720" w:hanging="360"/>
      </w:pPr>
      <w:rPr>
        <w:rFonts w:ascii="Wingdings 2" w:hAnsi="Wingdings 2" w:hint="default"/>
      </w:rPr>
    </w:lvl>
    <w:lvl w:ilvl="1" w:tplc="22403B48" w:tentative="1">
      <w:start w:val="1"/>
      <w:numFmt w:val="bullet"/>
      <w:lvlText w:val=""/>
      <w:lvlJc w:val="left"/>
      <w:pPr>
        <w:tabs>
          <w:tab w:val="num" w:pos="1440"/>
        </w:tabs>
        <w:ind w:left="1440" w:hanging="360"/>
      </w:pPr>
      <w:rPr>
        <w:rFonts w:ascii="Wingdings 2" w:hAnsi="Wingdings 2" w:hint="default"/>
      </w:rPr>
    </w:lvl>
    <w:lvl w:ilvl="2" w:tplc="BFE6504E">
      <w:start w:val="1"/>
      <w:numFmt w:val="bullet"/>
      <w:lvlText w:val=""/>
      <w:lvlJc w:val="left"/>
      <w:pPr>
        <w:tabs>
          <w:tab w:val="num" w:pos="2160"/>
        </w:tabs>
        <w:ind w:left="2160" w:hanging="360"/>
      </w:pPr>
      <w:rPr>
        <w:rFonts w:ascii="Wingdings 2" w:hAnsi="Wingdings 2" w:hint="default"/>
      </w:rPr>
    </w:lvl>
    <w:lvl w:ilvl="3" w:tplc="14BAAB02" w:tentative="1">
      <w:start w:val="1"/>
      <w:numFmt w:val="bullet"/>
      <w:lvlText w:val=""/>
      <w:lvlJc w:val="left"/>
      <w:pPr>
        <w:tabs>
          <w:tab w:val="num" w:pos="2880"/>
        </w:tabs>
        <w:ind w:left="2880" w:hanging="360"/>
      </w:pPr>
      <w:rPr>
        <w:rFonts w:ascii="Wingdings 2" w:hAnsi="Wingdings 2" w:hint="default"/>
      </w:rPr>
    </w:lvl>
    <w:lvl w:ilvl="4" w:tplc="D96242F0" w:tentative="1">
      <w:start w:val="1"/>
      <w:numFmt w:val="bullet"/>
      <w:lvlText w:val=""/>
      <w:lvlJc w:val="left"/>
      <w:pPr>
        <w:tabs>
          <w:tab w:val="num" w:pos="3600"/>
        </w:tabs>
        <w:ind w:left="3600" w:hanging="360"/>
      </w:pPr>
      <w:rPr>
        <w:rFonts w:ascii="Wingdings 2" w:hAnsi="Wingdings 2" w:hint="default"/>
      </w:rPr>
    </w:lvl>
    <w:lvl w:ilvl="5" w:tplc="43B6FEBE" w:tentative="1">
      <w:start w:val="1"/>
      <w:numFmt w:val="bullet"/>
      <w:lvlText w:val=""/>
      <w:lvlJc w:val="left"/>
      <w:pPr>
        <w:tabs>
          <w:tab w:val="num" w:pos="4320"/>
        </w:tabs>
        <w:ind w:left="4320" w:hanging="360"/>
      </w:pPr>
      <w:rPr>
        <w:rFonts w:ascii="Wingdings 2" w:hAnsi="Wingdings 2" w:hint="default"/>
      </w:rPr>
    </w:lvl>
    <w:lvl w:ilvl="6" w:tplc="655625EA" w:tentative="1">
      <w:start w:val="1"/>
      <w:numFmt w:val="bullet"/>
      <w:lvlText w:val=""/>
      <w:lvlJc w:val="left"/>
      <w:pPr>
        <w:tabs>
          <w:tab w:val="num" w:pos="5040"/>
        </w:tabs>
        <w:ind w:left="5040" w:hanging="360"/>
      </w:pPr>
      <w:rPr>
        <w:rFonts w:ascii="Wingdings 2" w:hAnsi="Wingdings 2" w:hint="default"/>
      </w:rPr>
    </w:lvl>
    <w:lvl w:ilvl="7" w:tplc="F7F86A9A" w:tentative="1">
      <w:start w:val="1"/>
      <w:numFmt w:val="bullet"/>
      <w:lvlText w:val=""/>
      <w:lvlJc w:val="left"/>
      <w:pPr>
        <w:tabs>
          <w:tab w:val="num" w:pos="5760"/>
        </w:tabs>
        <w:ind w:left="5760" w:hanging="360"/>
      </w:pPr>
      <w:rPr>
        <w:rFonts w:ascii="Wingdings 2" w:hAnsi="Wingdings 2" w:hint="default"/>
      </w:rPr>
    </w:lvl>
    <w:lvl w:ilvl="8" w:tplc="38A813A0" w:tentative="1">
      <w:start w:val="1"/>
      <w:numFmt w:val="bullet"/>
      <w:lvlText w:val=""/>
      <w:lvlJc w:val="left"/>
      <w:pPr>
        <w:tabs>
          <w:tab w:val="num" w:pos="6480"/>
        </w:tabs>
        <w:ind w:left="6480" w:hanging="360"/>
      </w:pPr>
      <w:rPr>
        <w:rFonts w:ascii="Wingdings 2" w:hAnsi="Wingdings 2" w:hint="default"/>
      </w:rPr>
    </w:lvl>
  </w:abstractNum>
  <w:abstractNum w:abstractNumId="8">
    <w:nsid w:val="15201687"/>
    <w:multiLevelType w:val="hybridMultilevel"/>
    <w:tmpl w:val="D1E26622"/>
    <w:lvl w:ilvl="0" w:tplc="92901878">
      <w:start w:val="1"/>
      <w:numFmt w:val="bullet"/>
      <w:lvlText w:val="o"/>
      <w:lvlJc w:val="left"/>
      <w:pPr>
        <w:tabs>
          <w:tab w:val="num" w:pos="720"/>
        </w:tabs>
        <w:ind w:left="720" w:hanging="360"/>
      </w:pPr>
      <w:rPr>
        <w:rFonts w:ascii="Courier New" w:hAnsi="Courier New" w:hint="default"/>
      </w:rPr>
    </w:lvl>
    <w:lvl w:ilvl="1" w:tplc="16D43896" w:tentative="1">
      <w:start w:val="1"/>
      <w:numFmt w:val="bullet"/>
      <w:lvlText w:val="o"/>
      <w:lvlJc w:val="left"/>
      <w:pPr>
        <w:tabs>
          <w:tab w:val="num" w:pos="1440"/>
        </w:tabs>
        <w:ind w:left="1440" w:hanging="360"/>
      </w:pPr>
      <w:rPr>
        <w:rFonts w:ascii="Courier New" w:hAnsi="Courier New" w:hint="default"/>
      </w:rPr>
    </w:lvl>
    <w:lvl w:ilvl="2" w:tplc="3766AFC6" w:tentative="1">
      <w:start w:val="1"/>
      <w:numFmt w:val="bullet"/>
      <w:lvlText w:val="o"/>
      <w:lvlJc w:val="left"/>
      <w:pPr>
        <w:tabs>
          <w:tab w:val="num" w:pos="2160"/>
        </w:tabs>
        <w:ind w:left="2160" w:hanging="360"/>
      </w:pPr>
      <w:rPr>
        <w:rFonts w:ascii="Courier New" w:hAnsi="Courier New" w:hint="default"/>
      </w:rPr>
    </w:lvl>
    <w:lvl w:ilvl="3" w:tplc="D286D832" w:tentative="1">
      <w:start w:val="1"/>
      <w:numFmt w:val="bullet"/>
      <w:lvlText w:val="o"/>
      <w:lvlJc w:val="left"/>
      <w:pPr>
        <w:tabs>
          <w:tab w:val="num" w:pos="2880"/>
        </w:tabs>
        <w:ind w:left="2880" w:hanging="360"/>
      </w:pPr>
      <w:rPr>
        <w:rFonts w:ascii="Courier New" w:hAnsi="Courier New" w:hint="default"/>
      </w:rPr>
    </w:lvl>
    <w:lvl w:ilvl="4" w:tplc="81725ED6" w:tentative="1">
      <w:start w:val="1"/>
      <w:numFmt w:val="bullet"/>
      <w:lvlText w:val="o"/>
      <w:lvlJc w:val="left"/>
      <w:pPr>
        <w:tabs>
          <w:tab w:val="num" w:pos="3600"/>
        </w:tabs>
        <w:ind w:left="3600" w:hanging="360"/>
      </w:pPr>
      <w:rPr>
        <w:rFonts w:ascii="Courier New" w:hAnsi="Courier New" w:hint="default"/>
      </w:rPr>
    </w:lvl>
    <w:lvl w:ilvl="5" w:tplc="9CF608EC" w:tentative="1">
      <w:start w:val="1"/>
      <w:numFmt w:val="bullet"/>
      <w:lvlText w:val="o"/>
      <w:lvlJc w:val="left"/>
      <w:pPr>
        <w:tabs>
          <w:tab w:val="num" w:pos="4320"/>
        </w:tabs>
        <w:ind w:left="4320" w:hanging="360"/>
      </w:pPr>
      <w:rPr>
        <w:rFonts w:ascii="Courier New" w:hAnsi="Courier New" w:hint="default"/>
      </w:rPr>
    </w:lvl>
    <w:lvl w:ilvl="6" w:tplc="9746E9A2" w:tentative="1">
      <w:start w:val="1"/>
      <w:numFmt w:val="bullet"/>
      <w:lvlText w:val="o"/>
      <w:lvlJc w:val="left"/>
      <w:pPr>
        <w:tabs>
          <w:tab w:val="num" w:pos="5040"/>
        </w:tabs>
        <w:ind w:left="5040" w:hanging="360"/>
      </w:pPr>
      <w:rPr>
        <w:rFonts w:ascii="Courier New" w:hAnsi="Courier New" w:hint="default"/>
      </w:rPr>
    </w:lvl>
    <w:lvl w:ilvl="7" w:tplc="947A8BB2" w:tentative="1">
      <w:start w:val="1"/>
      <w:numFmt w:val="bullet"/>
      <w:lvlText w:val="o"/>
      <w:lvlJc w:val="left"/>
      <w:pPr>
        <w:tabs>
          <w:tab w:val="num" w:pos="5760"/>
        </w:tabs>
        <w:ind w:left="5760" w:hanging="360"/>
      </w:pPr>
      <w:rPr>
        <w:rFonts w:ascii="Courier New" w:hAnsi="Courier New" w:hint="default"/>
      </w:rPr>
    </w:lvl>
    <w:lvl w:ilvl="8" w:tplc="AC7EF944" w:tentative="1">
      <w:start w:val="1"/>
      <w:numFmt w:val="bullet"/>
      <w:lvlText w:val="o"/>
      <w:lvlJc w:val="left"/>
      <w:pPr>
        <w:tabs>
          <w:tab w:val="num" w:pos="6480"/>
        </w:tabs>
        <w:ind w:left="6480" w:hanging="360"/>
      </w:pPr>
      <w:rPr>
        <w:rFonts w:ascii="Courier New" w:hAnsi="Courier New" w:hint="default"/>
      </w:rPr>
    </w:lvl>
  </w:abstractNum>
  <w:abstractNum w:abstractNumId="9">
    <w:nsid w:val="19D407C8"/>
    <w:multiLevelType w:val="multilevel"/>
    <w:tmpl w:val="5030DA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7F0350"/>
    <w:multiLevelType w:val="hybridMultilevel"/>
    <w:tmpl w:val="A0E2AEEE"/>
    <w:lvl w:ilvl="0" w:tplc="8C507A0E">
      <w:start w:val="1"/>
      <w:numFmt w:val="bullet"/>
      <w:lvlText w:val=""/>
      <w:lvlJc w:val="left"/>
      <w:pPr>
        <w:tabs>
          <w:tab w:val="num" w:pos="720"/>
        </w:tabs>
        <w:ind w:left="720" w:hanging="360"/>
      </w:pPr>
      <w:rPr>
        <w:rFonts w:ascii="Wingdings 2" w:hAnsi="Wingdings 2" w:hint="default"/>
      </w:rPr>
    </w:lvl>
    <w:lvl w:ilvl="1" w:tplc="019C0704" w:tentative="1">
      <w:start w:val="1"/>
      <w:numFmt w:val="bullet"/>
      <w:lvlText w:val=""/>
      <w:lvlJc w:val="left"/>
      <w:pPr>
        <w:tabs>
          <w:tab w:val="num" w:pos="1440"/>
        </w:tabs>
        <w:ind w:left="1440" w:hanging="360"/>
      </w:pPr>
      <w:rPr>
        <w:rFonts w:ascii="Wingdings 2" w:hAnsi="Wingdings 2" w:hint="default"/>
      </w:rPr>
    </w:lvl>
    <w:lvl w:ilvl="2" w:tplc="A31AC408">
      <w:start w:val="1"/>
      <w:numFmt w:val="bullet"/>
      <w:lvlText w:val=""/>
      <w:lvlJc w:val="left"/>
      <w:pPr>
        <w:tabs>
          <w:tab w:val="num" w:pos="2160"/>
        </w:tabs>
        <w:ind w:left="2160" w:hanging="360"/>
      </w:pPr>
      <w:rPr>
        <w:rFonts w:ascii="Wingdings 2" w:hAnsi="Wingdings 2" w:hint="default"/>
      </w:rPr>
    </w:lvl>
    <w:lvl w:ilvl="3" w:tplc="FDD8D496" w:tentative="1">
      <w:start w:val="1"/>
      <w:numFmt w:val="bullet"/>
      <w:lvlText w:val=""/>
      <w:lvlJc w:val="left"/>
      <w:pPr>
        <w:tabs>
          <w:tab w:val="num" w:pos="2880"/>
        </w:tabs>
        <w:ind w:left="2880" w:hanging="360"/>
      </w:pPr>
      <w:rPr>
        <w:rFonts w:ascii="Wingdings 2" w:hAnsi="Wingdings 2" w:hint="default"/>
      </w:rPr>
    </w:lvl>
    <w:lvl w:ilvl="4" w:tplc="368049EC" w:tentative="1">
      <w:start w:val="1"/>
      <w:numFmt w:val="bullet"/>
      <w:lvlText w:val=""/>
      <w:lvlJc w:val="left"/>
      <w:pPr>
        <w:tabs>
          <w:tab w:val="num" w:pos="3600"/>
        </w:tabs>
        <w:ind w:left="3600" w:hanging="360"/>
      </w:pPr>
      <w:rPr>
        <w:rFonts w:ascii="Wingdings 2" w:hAnsi="Wingdings 2" w:hint="default"/>
      </w:rPr>
    </w:lvl>
    <w:lvl w:ilvl="5" w:tplc="4B56A454" w:tentative="1">
      <w:start w:val="1"/>
      <w:numFmt w:val="bullet"/>
      <w:lvlText w:val=""/>
      <w:lvlJc w:val="left"/>
      <w:pPr>
        <w:tabs>
          <w:tab w:val="num" w:pos="4320"/>
        </w:tabs>
        <w:ind w:left="4320" w:hanging="360"/>
      </w:pPr>
      <w:rPr>
        <w:rFonts w:ascii="Wingdings 2" w:hAnsi="Wingdings 2" w:hint="default"/>
      </w:rPr>
    </w:lvl>
    <w:lvl w:ilvl="6" w:tplc="C5DC198A" w:tentative="1">
      <w:start w:val="1"/>
      <w:numFmt w:val="bullet"/>
      <w:lvlText w:val=""/>
      <w:lvlJc w:val="left"/>
      <w:pPr>
        <w:tabs>
          <w:tab w:val="num" w:pos="5040"/>
        </w:tabs>
        <w:ind w:left="5040" w:hanging="360"/>
      </w:pPr>
      <w:rPr>
        <w:rFonts w:ascii="Wingdings 2" w:hAnsi="Wingdings 2" w:hint="default"/>
      </w:rPr>
    </w:lvl>
    <w:lvl w:ilvl="7" w:tplc="182EDF14" w:tentative="1">
      <w:start w:val="1"/>
      <w:numFmt w:val="bullet"/>
      <w:lvlText w:val=""/>
      <w:lvlJc w:val="left"/>
      <w:pPr>
        <w:tabs>
          <w:tab w:val="num" w:pos="5760"/>
        </w:tabs>
        <w:ind w:left="5760" w:hanging="360"/>
      </w:pPr>
      <w:rPr>
        <w:rFonts w:ascii="Wingdings 2" w:hAnsi="Wingdings 2" w:hint="default"/>
      </w:rPr>
    </w:lvl>
    <w:lvl w:ilvl="8" w:tplc="A54242BE" w:tentative="1">
      <w:start w:val="1"/>
      <w:numFmt w:val="bullet"/>
      <w:lvlText w:val=""/>
      <w:lvlJc w:val="left"/>
      <w:pPr>
        <w:tabs>
          <w:tab w:val="num" w:pos="6480"/>
        </w:tabs>
        <w:ind w:left="6480" w:hanging="360"/>
      </w:pPr>
      <w:rPr>
        <w:rFonts w:ascii="Wingdings 2" w:hAnsi="Wingdings 2" w:hint="default"/>
      </w:rPr>
    </w:lvl>
  </w:abstractNum>
  <w:abstractNum w:abstractNumId="11">
    <w:nsid w:val="1C41194C"/>
    <w:multiLevelType w:val="hybridMultilevel"/>
    <w:tmpl w:val="7DC806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E0737A7"/>
    <w:multiLevelType w:val="hybridMultilevel"/>
    <w:tmpl w:val="5A6E8562"/>
    <w:lvl w:ilvl="0" w:tplc="AB348940">
      <w:start w:val="1"/>
      <w:numFmt w:val="lowerLetter"/>
      <w:lvlText w:val="%1)"/>
      <w:lvlJc w:val="left"/>
      <w:pPr>
        <w:ind w:left="1080" w:hanging="360"/>
      </w:pPr>
      <w:rPr>
        <w:rFonts w:asciiTheme="majorBidi" w:eastAsiaTheme="minorHAnsi" w:hAnsiTheme="majorBidi" w:cstheme="majorBidi"/>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24080463"/>
    <w:multiLevelType w:val="hybridMultilevel"/>
    <w:tmpl w:val="0F9AF696"/>
    <w:lvl w:ilvl="0" w:tplc="61742EE0">
      <w:start w:val="1"/>
      <w:numFmt w:val="bullet"/>
      <w:lvlText w:val=""/>
      <w:lvlJc w:val="left"/>
      <w:pPr>
        <w:tabs>
          <w:tab w:val="num" w:pos="720"/>
        </w:tabs>
        <w:ind w:left="720" w:hanging="360"/>
      </w:pPr>
      <w:rPr>
        <w:rFonts w:ascii="Wingdings" w:hAnsi="Wingdings" w:hint="default"/>
      </w:rPr>
    </w:lvl>
    <w:lvl w:ilvl="1" w:tplc="8C16A632" w:tentative="1">
      <w:start w:val="1"/>
      <w:numFmt w:val="bullet"/>
      <w:lvlText w:val=""/>
      <w:lvlJc w:val="left"/>
      <w:pPr>
        <w:tabs>
          <w:tab w:val="num" w:pos="1440"/>
        </w:tabs>
        <w:ind w:left="1440" w:hanging="360"/>
      </w:pPr>
      <w:rPr>
        <w:rFonts w:ascii="Wingdings" w:hAnsi="Wingdings" w:hint="default"/>
      </w:rPr>
    </w:lvl>
    <w:lvl w:ilvl="2" w:tplc="4F56EC6E" w:tentative="1">
      <w:start w:val="1"/>
      <w:numFmt w:val="bullet"/>
      <w:lvlText w:val=""/>
      <w:lvlJc w:val="left"/>
      <w:pPr>
        <w:tabs>
          <w:tab w:val="num" w:pos="2160"/>
        </w:tabs>
        <w:ind w:left="2160" w:hanging="360"/>
      </w:pPr>
      <w:rPr>
        <w:rFonts w:ascii="Wingdings" w:hAnsi="Wingdings" w:hint="default"/>
      </w:rPr>
    </w:lvl>
    <w:lvl w:ilvl="3" w:tplc="D37E1882">
      <w:start w:val="1"/>
      <w:numFmt w:val="bullet"/>
      <w:lvlText w:val=""/>
      <w:lvlJc w:val="left"/>
      <w:pPr>
        <w:tabs>
          <w:tab w:val="num" w:pos="2880"/>
        </w:tabs>
        <w:ind w:left="2880" w:hanging="360"/>
      </w:pPr>
      <w:rPr>
        <w:rFonts w:ascii="Wingdings" w:hAnsi="Wingdings" w:hint="default"/>
      </w:rPr>
    </w:lvl>
    <w:lvl w:ilvl="4" w:tplc="72E8B52A" w:tentative="1">
      <w:start w:val="1"/>
      <w:numFmt w:val="bullet"/>
      <w:lvlText w:val=""/>
      <w:lvlJc w:val="left"/>
      <w:pPr>
        <w:tabs>
          <w:tab w:val="num" w:pos="3600"/>
        </w:tabs>
        <w:ind w:left="3600" w:hanging="360"/>
      </w:pPr>
      <w:rPr>
        <w:rFonts w:ascii="Wingdings" w:hAnsi="Wingdings" w:hint="default"/>
      </w:rPr>
    </w:lvl>
    <w:lvl w:ilvl="5" w:tplc="A9F23E38" w:tentative="1">
      <w:start w:val="1"/>
      <w:numFmt w:val="bullet"/>
      <w:lvlText w:val=""/>
      <w:lvlJc w:val="left"/>
      <w:pPr>
        <w:tabs>
          <w:tab w:val="num" w:pos="4320"/>
        </w:tabs>
        <w:ind w:left="4320" w:hanging="360"/>
      </w:pPr>
      <w:rPr>
        <w:rFonts w:ascii="Wingdings" w:hAnsi="Wingdings" w:hint="default"/>
      </w:rPr>
    </w:lvl>
    <w:lvl w:ilvl="6" w:tplc="63842502" w:tentative="1">
      <w:start w:val="1"/>
      <w:numFmt w:val="bullet"/>
      <w:lvlText w:val=""/>
      <w:lvlJc w:val="left"/>
      <w:pPr>
        <w:tabs>
          <w:tab w:val="num" w:pos="5040"/>
        </w:tabs>
        <w:ind w:left="5040" w:hanging="360"/>
      </w:pPr>
      <w:rPr>
        <w:rFonts w:ascii="Wingdings" w:hAnsi="Wingdings" w:hint="default"/>
      </w:rPr>
    </w:lvl>
    <w:lvl w:ilvl="7" w:tplc="3FB8F860" w:tentative="1">
      <w:start w:val="1"/>
      <w:numFmt w:val="bullet"/>
      <w:lvlText w:val=""/>
      <w:lvlJc w:val="left"/>
      <w:pPr>
        <w:tabs>
          <w:tab w:val="num" w:pos="5760"/>
        </w:tabs>
        <w:ind w:left="5760" w:hanging="360"/>
      </w:pPr>
      <w:rPr>
        <w:rFonts w:ascii="Wingdings" w:hAnsi="Wingdings" w:hint="default"/>
      </w:rPr>
    </w:lvl>
    <w:lvl w:ilvl="8" w:tplc="2036234C" w:tentative="1">
      <w:start w:val="1"/>
      <w:numFmt w:val="bullet"/>
      <w:lvlText w:val=""/>
      <w:lvlJc w:val="left"/>
      <w:pPr>
        <w:tabs>
          <w:tab w:val="num" w:pos="6480"/>
        </w:tabs>
        <w:ind w:left="6480" w:hanging="360"/>
      </w:pPr>
      <w:rPr>
        <w:rFonts w:ascii="Wingdings" w:hAnsi="Wingdings" w:hint="default"/>
      </w:rPr>
    </w:lvl>
  </w:abstractNum>
  <w:abstractNum w:abstractNumId="14">
    <w:nsid w:val="256F3A77"/>
    <w:multiLevelType w:val="hybridMultilevel"/>
    <w:tmpl w:val="DF78A2B6"/>
    <w:lvl w:ilvl="0" w:tplc="18B66F4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7E0B6C"/>
    <w:multiLevelType w:val="hybridMultilevel"/>
    <w:tmpl w:val="FA6A5BC8"/>
    <w:lvl w:ilvl="0" w:tplc="B09837BE">
      <w:start w:val="1"/>
      <w:numFmt w:val="decimal"/>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8E2838"/>
    <w:multiLevelType w:val="hybridMultilevel"/>
    <w:tmpl w:val="2BE69F82"/>
    <w:lvl w:ilvl="0" w:tplc="CFA6BCB8">
      <w:start w:val="1"/>
      <w:numFmt w:val="bullet"/>
      <w:lvlText w:val=""/>
      <w:lvlJc w:val="left"/>
      <w:pPr>
        <w:tabs>
          <w:tab w:val="num" w:pos="720"/>
        </w:tabs>
        <w:ind w:left="720" w:hanging="360"/>
      </w:pPr>
      <w:rPr>
        <w:rFonts w:ascii="Wingdings 2" w:hAnsi="Wingdings 2" w:hint="default"/>
      </w:rPr>
    </w:lvl>
    <w:lvl w:ilvl="1" w:tplc="6A106196">
      <w:start w:val="4408"/>
      <w:numFmt w:val="bullet"/>
      <w:lvlText w:val=""/>
      <w:lvlJc w:val="left"/>
      <w:pPr>
        <w:tabs>
          <w:tab w:val="num" w:pos="1440"/>
        </w:tabs>
        <w:ind w:left="1440" w:hanging="360"/>
      </w:pPr>
      <w:rPr>
        <w:rFonts w:ascii="Wingdings" w:hAnsi="Wingdings" w:hint="default"/>
      </w:rPr>
    </w:lvl>
    <w:lvl w:ilvl="2" w:tplc="56CEB6A2" w:tentative="1">
      <w:start w:val="1"/>
      <w:numFmt w:val="bullet"/>
      <w:lvlText w:val=""/>
      <w:lvlJc w:val="left"/>
      <w:pPr>
        <w:tabs>
          <w:tab w:val="num" w:pos="2160"/>
        </w:tabs>
        <w:ind w:left="2160" w:hanging="360"/>
      </w:pPr>
      <w:rPr>
        <w:rFonts w:ascii="Wingdings 2" w:hAnsi="Wingdings 2" w:hint="default"/>
      </w:rPr>
    </w:lvl>
    <w:lvl w:ilvl="3" w:tplc="F27E7C08" w:tentative="1">
      <w:start w:val="1"/>
      <w:numFmt w:val="bullet"/>
      <w:lvlText w:val=""/>
      <w:lvlJc w:val="left"/>
      <w:pPr>
        <w:tabs>
          <w:tab w:val="num" w:pos="2880"/>
        </w:tabs>
        <w:ind w:left="2880" w:hanging="360"/>
      </w:pPr>
      <w:rPr>
        <w:rFonts w:ascii="Wingdings 2" w:hAnsi="Wingdings 2" w:hint="default"/>
      </w:rPr>
    </w:lvl>
    <w:lvl w:ilvl="4" w:tplc="A210C764" w:tentative="1">
      <w:start w:val="1"/>
      <w:numFmt w:val="bullet"/>
      <w:lvlText w:val=""/>
      <w:lvlJc w:val="left"/>
      <w:pPr>
        <w:tabs>
          <w:tab w:val="num" w:pos="3600"/>
        </w:tabs>
        <w:ind w:left="3600" w:hanging="360"/>
      </w:pPr>
      <w:rPr>
        <w:rFonts w:ascii="Wingdings 2" w:hAnsi="Wingdings 2" w:hint="default"/>
      </w:rPr>
    </w:lvl>
    <w:lvl w:ilvl="5" w:tplc="C7743CCE" w:tentative="1">
      <w:start w:val="1"/>
      <w:numFmt w:val="bullet"/>
      <w:lvlText w:val=""/>
      <w:lvlJc w:val="left"/>
      <w:pPr>
        <w:tabs>
          <w:tab w:val="num" w:pos="4320"/>
        </w:tabs>
        <w:ind w:left="4320" w:hanging="360"/>
      </w:pPr>
      <w:rPr>
        <w:rFonts w:ascii="Wingdings 2" w:hAnsi="Wingdings 2" w:hint="default"/>
      </w:rPr>
    </w:lvl>
    <w:lvl w:ilvl="6" w:tplc="0A8E3234" w:tentative="1">
      <w:start w:val="1"/>
      <w:numFmt w:val="bullet"/>
      <w:lvlText w:val=""/>
      <w:lvlJc w:val="left"/>
      <w:pPr>
        <w:tabs>
          <w:tab w:val="num" w:pos="5040"/>
        </w:tabs>
        <w:ind w:left="5040" w:hanging="360"/>
      </w:pPr>
      <w:rPr>
        <w:rFonts w:ascii="Wingdings 2" w:hAnsi="Wingdings 2" w:hint="default"/>
      </w:rPr>
    </w:lvl>
    <w:lvl w:ilvl="7" w:tplc="437C4E7C" w:tentative="1">
      <w:start w:val="1"/>
      <w:numFmt w:val="bullet"/>
      <w:lvlText w:val=""/>
      <w:lvlJc w:val="left"/>
      <w:pPr>
        <w:tabs>
          <w:tab w:val="num" w:pos="5760"/>
        </w:tabs>
        <w:ind w:left="5760" w:hanging="360"/>
      </w:pPr>
      <w:rPr>
        <w:rFonts w:ascii="Wingdings 2" w:hAnsi="Wingdings 2" w:hint="default"/>
      </w:rPr>
    </w:lvl>
    <w:lvl w:ilvl="8" w:tplc="63E6EE84" w:tentative="1">
      <w:start w:val="1"/>
      <w:numFmt w:val="bullet"/>
      <w:lvlText w:val=""/>
      <w:lvlJc w:val="left"/>
      <w:pPr>
        <w:tabs>
          <w:tab w:val="num" w:pos="6480"/>
        </w:tabs>
        <w:ind w:left="6480" w:hanging="360"/>
      </w:pPr>
      <w:rPr>
        <w:rFonts w:ascii="Wingdings 2" w:hAnsi="Wingdings 2" w:hint="default"/>
      </w:rPr>
    </w:lvl>
  </w:abstractNum>
  <w:abstractNum w:abstractNumId="17">
    <w:nsid w:val="33A04D25"/>
    <w:multiLevelType w:val="hybridMultilevel"/>
    <w:tmpl w:val="7CDA2996"/>
    <w:lvl w:ilvl="0" w:tplc="8D3001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4A9058C"/>
    <w:multiLevelType w:val="hybridMultilevel"/>
    <w:tmpl w:val="F7F62A12"/>
    <w:lvl w:ilvl="0" w:tplc="83829A54">
      <w:start w:val="1"/>
      <w:numFmt w:val="bullet"/>
      <w:lvlText w:val="•"/>
      <w:lvlJc w:val="left"/>
      <w:pPr>
        <w:tabs>
          <w:tab w:val="num" w:pos="720"/>
        </w:tabs>
        <w:ind w:left="720" w:hanging="360"/>
      </w:pPr>
      <w:rPr>
        <w:rFonts w:ascii="Times New Roman" w:hAnsi="Times New Roman" w:hint="default"/>
      </w:rPr>
    </w:lvl>
    <w:lvl w:ilvl="1" w:tplc="FDA2B476" w:tentative="1">
      <w:start w:val="1"/>
      <w:numFmt w:val="bullet"/>
      <w:lvlText w:val="•"/>
      <w:lvlJc w:val="left"/>
      <w:pPr>
        <w:tabs>
          <w:tab w:val="num" w:pos="1440"/>
        </w:tabs>
        <w:ind w:left="1440" w:hanging="360"/>
      </w:pPr>
      <w:rPr>
        <w:rFonts w:ascii="Times New Roman" w:hAnsi="Times New Roman" w:hint="default"/>
      </w:rPr>
    </w:lvl>
    <w:lvl w:ilvl="2" w:tplc="93441D98" w:tentative="1">
      <w:start w:val="1"/>
      <w:numFmt w:val="bullet"/>
      <w:lvlText w:val="•"/>
      <w:lvlJc w:val="left"/>
      <w:pPr>
        <w:tabs>
          <w:tab w:val="num" w:pos="2160"/>
        </w:tabs>
        <w:ind w:left="2160" w:hanging="360"/>
      </w:pPr>
      <w:rPr>
        <w:rFonts w:ascii="Times New Roman" w:hAnsi="Times New Roman" w:hint="default"/>
      </w:rPr>
    </w:lvl>
    <w:lvl w:ilvl="3" w:tplc="DAE4F272" w:tentative="1">
      <w:start w:val="1"/>
      <w:numFmt w:val="bullet"/>
      <w:lvlText w:val="•"/>
      <w:lvlJc w:val="left"/>
      <w:pPr>
        <w:tabs>
          <w:tab w:val="num" w:pos="2880"/>
        </w:tabs>
        <w:ind w:left="2880" w:hanging="360"/>
      </w:pPr>
      <w:rPr>
        <w:rFonts w:ascii="Times New Roman" w:hAnsi="Times New Roman" w:hint="default"/>
      </w:rPr>
    </w:lvl>
    <w:lvl w:ilvl="4" w:tplc="C0BC88FC" w:tentative="1">
      <w:start w:val="1"/>
      <w:numFmt w:val="bullet"/>
      <w:lvlText w:val="•"/>
      <w:lvlJc w:val="left"/>
      <w:pPr>
        <w:tabs>
          <w:tab w:val="num" w:pos="3600"/>
        </w:tabs>
        <w:ind w:left="3600" w:hanging="360"/>
      </w:pPr>
      <w:rPr>
        <w:rFonts w:ascii="Times New Roman" w:hAnsi="Times New Roman" w:hint="default"/>
      </w:rPr>
    </w:lvl>
    <w:lvl w:ilvl="5" w:tplc="B3A42E92" w:tentative="1">
      <w:start w:val="1"/>
      <w:numFmt w:val="bullet"/>
      <w:lvlText w:val="•"/>
      <w:lvlJc w:val="left"/>
      <w:pPr>
        <w:tabs>
          <w:tab w:val="num" w:pos="4320"/>
        </w:tabs>
        <w:ind w:left="4320" w:hanging="360"/>
      </w:pPr>
      <w:rPr>
        <w:rFonts w:ascii="Times New Roman" w:hAnsi="Times New Roman" w:hint="default"/>
      </w:rPr>
    </w:lvl>
    <w:lvl w:ilvl="6" w:tplc="E486846E" w:tentative="1">
      <w:start w:val="1"/>
      <w:numFmt w:val="bullet"/>
      <w:lvlText w:val="•"/>
      <w:lvlJc w:val="left"/>
      <w:pPr>
        <w:tabs>
          <w:tab w:val="num" w:pos="5040"/>
        </w:tabs>
        <w:ind w:left="5040" w:hanging="360"/>
      </w:pPr>
      <w:rPr>
        <w:rFonts w:ascii="Times New Roman" w:hAnsi="Times New Roman" w:hint="default"/>
      </w:rPr>
    </w:lvl>
    <w:lvl w:ilvl="7" w:tplc="0994CB56" w:tentative="1">
      <w:start w:val="1"/>
      <w:numFmt w:val="bullet"/>
      <w:lvlText w:val="•"/>
      <w:lvlJc w:val="left"/>
      <w:pPr>
        <w:tabs>
          <w:tab w:val="num" w:pos="5760"/>
        </w:tabs>
        <w:ind w:left="5760" w:hanging="360"/>
      </w:pPr>
      <w:rPr>
        <w:rFonts w:ascii="Times New Roman" w:hAnsi="Times New Roman" w:hint="default"/>
      </w:rPr>
    </w:lvl>
    <w:lvl w:ilvl="8" w:tplc="53C8987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84323F0"/>
    <w:multiLevelType w:val="hybridMultilevel"/>
    <w:tmpl w:val="8370EE94"/>
    <w:lvl w:ilvl="0" w:tplc="40FC517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D76980"/>
    <w:multiLevelType w:val="hybridMultilevel"/>
    <w:tmpl w:val="3ADA38A6"/>
    <w:lvl w:ilvl="0" w:tplc="B04CCA8A">
      <w:start w:val="1"/>
      <w:numFmt w:val="bullet"/>
      <w:lvlText w:val="•"/>
      <w:lvlJc w:val="left"/>
      <w:pPr>
        <w:tabs>
          <w:tab w:val="num" w:pos="720"/>
        </w:tabs>
        <w:ind w:left="720" w:hanging="360"/>
      </w:pPr>
      <w:rPr>
        <w:rFonts w:ascii="Arial" w:hAnsi="Arial" w:hint="default"/>
      </w:rPr>
    </w:lvl>
    <w:lvl w:ilvl="1" w:tplc="C1BCFE02">
      <w:start w:val="525"/>
      <w:numFmt w:val="bullet"/>
      <w:lvlText w:val=""/>
      <w:lvlJc w:val="left"/>
      <w:pPr>
        <w:tabs>
          <w:tab w:val="num" w:pos="1440"/>
        </w:tabs>
        <w:ind w:left="1440" w:hanging="360"/>
      </w:pPr>
      <w:rPr>
        <w:rFonts w:ascii="Wingdings" w:hAnsi="Wingdings" w:hint="default"/>
      </w:rPr>
    </w:lvl>
    <w:lvl w:ilvl="2" w:tplc="3A6C9A0A" w:tentative="1">
      <w:start w:val="1"/>
      <w:numFmt w:val="bullet"/>
      <w:lvlText w:val="•"/>
      <w:lvlJc w:val="left"/>
      <w:pPr>
        <w:tabs>
          <w:tab w:val="num" w:pos="2160"/>
        </w:tabs>
        <w:ind w:left="2160" w:hanging="360"/>
      </w:pPr>
      <w:rPr>
        <w:rFonts w:ascii="Arial" w:hAnsi="Arial" w:hint="default"/>
      </w:rPr>
    </w:lvl>
    <w:lvl w:ilvl="3" w:tplc="E9BEDAE2" w:tentative="1">
      <w:start w:val="1"/>
      <w:numFmt w:val="bullet"/>
      <w:lvlText w:val="•"/>
      <w:lvlJc w:val="left"/>
      <w:pPr>
        <w:tabs>
          <w:tab w:val="num" w:pos="2880"/>
        </w:tabs>
        <w:ind w:left="2880" w:hanging="360"/>
      </w:pPr>
      <w:rPr>
        <w:rFonts w:ascii="Arial" w:hAnsi="Arial" w:hint="default"/>
      </w:rPr>
    </w:lvl>
    <w:lvl w:ilvl="4" w:tplc="CE2279C4" w:tentative="1">
      <w:start w:val="1"/>
      <w:numFmt w:val="bullet"/>
      <w:lvlText w:val="•"/>
      <w:lvlJc w:val="left"/>
      <w:pPr>
        <w:tabs>
          <w:tab w:val="num" w:pos="3600"/>
        </w:tabs>
        <w:ind w:left="3600" w:hanging="360"/>
      </w:pPr>
      <w:rPr>
        <w:rFonts w:ascii="Arial" w:hAnsi="Arial" w:hint="default"/>
      </w:rPr>
    </w:lvl>
    <w:lvl w:ilvl="5" w:tplc="CB9E1778" w:tentative="1">
      <w:start w:val="1"/>
      <w:numFmt w:val="bullet"/>
      <w:lvlText w:val="•"/>
      <w:lvlJc w:val="left"/>
      <w:pPr>
        <w:tabs>
          <w:tab w:val="num" w:pos="4320"/>
        </w:tabs>
        <w:ind w:left="4320" w:hanging="360"/>
      </w:pPr>
      <w:rPr>
        <w:rFonts w:ascii="Arial" w:hAnsi="Arial" w:hint="default"/>
      </w:rPr>
    </w:lvl>
    <w:lvl w:ilvl="6" w:tplc="B5CA8FD6" w:tentative="1">
      <w:start w:val="1"/>
      <w:numFmt w:val="bullet"/>
      <w:lvlText w:val="•"/>
      <w:lvlJc w:val="left"/>
      <w:pPr>
        <w:tabs>
          <w:tab w:val="num" w:pos="5040"/>
        </w:tabs>
        <w:ind w:left="5040" w:hanging="360"/>
      </w:pPr>
      <w:rPr>
        <w:rFonts w:ascii="Arial" w:hAnsi="Arial" w:hint="default"/>
      </w:rPr>
    </w:lvl>
    <w:lvl w:ilvl="7" w:tplc="6AFA5FB6" w:tentative="1">
      <w:start w:val="1"/>
      <w:numFmt w:val="bullet"/>
      <w:lvlText w:val="•"/>
      <w:lvlJc w:val="left"/>
      <w:pPr>
        <w:tabs>
          <w:tab w:val="num" w:pos="5760"/>
        </w:tabs>
        <w:ind w:left="5760" w:hanging="360"/>
      </w:pPr>
      <w:rPr>
        <w:rFonts w:ascii="Arial" w:hAnsi="Arial" w:hint="default"/>
      </w:rPr>
    </w:lvl>
    <w:lvl w:ilvl="8" w:tplc="4E7AF9F0" w:tentative="1">
      <w:start w:val="1"/>
      <w:numFmt w:val="bullet"/>
      <w:lvlText w:val="•"/>
      <w:lvlJc w:val="left"/>
      <w:pPr>
        <w:tabs>
          <w:tab w:val="num" w:pos="6480"/>
        </w:tabs>
        <w:ind w:left="6480" w:hanging="360"/>
      </w:pPr>
      <w:rPr>
        <w:rFonts w:ascii="Arial" w:hAnsi="Arial" w:hint="default"/>
      </w:rPr>
    </w:lvl>
  </w:abstractNum>
  <w:abstractNum w:abstractNumId="21">
    <w:nsid w:val="3DC4433F"/>
    <w:multiLevelType w:val="hybridMultilevel"/>
    <w:tmpl w:val="19F8974A"/>
    <w:lvl w:ilvl="0" w:tplc="735630D4">
      <w:start w:val="1"/>
      <w:numFmt w:val="bullet"/>
      <w:lvlText w:val="o"/>
      <w:lvlJc w:val="left"/>
      <w:pPr>
        <w:tabs>
          <w:tab w:val="num" w:pos="720"/>
        </w:tabs>
        <w:ind w:left="720" w:hanging="360"/>
      </w:pPr>
      <w:rPr>
        <w:rFonts w:ascii="Courier New" w:hAnsi="Courier New" w:hint="default"/>
      </w:rPr>
    </w:lvl>
    <w:lvl w:ilvl="1" w:tplc="BDC4BEC8">
      <w:start w:val="1"/>
      <w:numFmt w:val="bullet"/>
      <w:lvlText w:val="o"/>
      <w:lvlJc w:val="left"/>
      <w:pPr>
        <w:tabs>
          <w:tab w:val="num" w:pos="1440"/>
        </w:tabs>
        <w:ind w:left="1440" w:hanging="360"/>
      </w:pPr>
      <w:rPr>
        <w:rFonts w:ascii="Courier New" w:hAnsi="Courier New" w:hint="default"/>
      </w:rPr>
    </w:lvl>
    <w:lvl w:ilvl="2" w:tplc="B4BAF5A6">
      <w:start w:val="1454"/>
      <w:numFmt w:val="bullet"/>
      <w:lvlText w:val=""/>
      <w:lvlJc w:val="left"/>
      <w:pPr>
        <w:tabs>
          <w:tab w:val="num" w:pos="2160"/>
        </w:tabs>
        <w:ind w:left="2160" w:hanging="360"/>
      </w:pPr>
      <w:rPr>
        <w:rFonts w:ascii="Wingdings 2" w:hAnsi="Wingdings 2" w:hint="default"/>
      </w:rPr>
    </w:lvl>
    <w:lvl w:ilvl="3" w:tplc="65B412E2" w:tentative="1">
      <w:start w:val="1"/>
      <w:numFmt w:val="bullet"/>
      <w:lvlText w:val="o"/>
      <w:lvlJc w:val="left"/>
      <w:pPr>
        <w:tabs>
          <w:tab w:val="num" w:pos="2880"/>
        </w:tabs>
        <w:ind w:left="2880" w:hanging="360"/>
      </w:pPr>
      <w:rPr>
        <w:rFonts w:ascii="Courier New" w:hAnsi="Courier New" w:hint="default"/>
      </w:rPr>
    </w:lvl>
    <w:lvl w:ilvl="4" w:tplc="B58EBE9E" w:tentative="1">
      <w:start w:val="1"/>
      <w:numFmt w:val="bullet"/>
      <w:lvlText w:val="o"/>
      <w:lvlJc w:val="left"/>
      <w:pPr>
        <w:tabs>
          <w:tab w:val="num" w:pos="3600"/>
        </w:tabs>
        <w:ind w:left="3600" w:hanging="360"/>
      </w:pPr>
      <w:rPr>
        <w:rFonts w:ascii="Courier New" w:hAnsi="Courier New" w:hint="default"/>
      </w:rPr>
    </w:lvl>
    <w:lvl w:ilvl="5" w:tplc="6502668C" w:tentative="1">
      <w:start w:val="1"/>
      <w:numFmt w:val="bullet"/>
      <w:lvlText w:val="o"/>
      <w:lvlJc w:val="left"/>
      <w:pPr>
        <w:tabs>
          <w:tab w:val="num" w:pos="4320"/>
        </w:tabs>
        <w:ind w:left="4320" w:hanging="360"/>
      </w:pPr>
      <w:rPr>
        <w:rFonts w:ascii="Courier New" w:hAnsi="Courier New" w:hint="default"/>
      </w:rPr>
    </w:lvl>
    <w:lvl w:ilvl="6" w:tplc="7F2ADE6C" w:tentative="1">
      <w:start w:val="1"/>
      <w:numFmt w:val="bullet"/>
      <w:lvlText w:val="o"/>
      <w:lvlJc w:val="left"/>
      <w:pPr>
        <w:tabs>
          <w:tab w:val="num" w:pos="5040"/>
        </w:tabs>
        <w:ind w:left="5040" w:hanging="360"/>
      </w:pPr>
      <w:rPr>
        <w:rFonts w:ascii="Courier New" w:hAnsi="Courier New" w:hint="default"/>
      </w:rPr>
    </w:lvl>
    <w:lvl w:ilvl="7" w:tplc="7ABC01DC" w:tentative="1">
      <w:start w:val="1"/>
      <w:numFmt w:val="bullet"/>
      <w:lvlText w:val="o"/>
      <w:lvlJc w:val="left"/>
      <w:pPr>
        <w:tabs>
          <w:tab w:val="num" w:pos="5760"/>
        </w:tabs>
        <w:ind w:left="5760" w:hanging="360"/>
      </w:pPr>
      <w:rPr>
        <w:rFonts w:ascii="Courier New" w:hAnsi="Courier New" w:hint="default"/>
      </w:rPr>
    </w:lvl>
    <w:lvl w:ilvl="8" w:tplc="8D3838B2" w:tentative="1">
      <w:start w:val="1"/>
      <w:numFmt w:val="bullet"/>
      <w:lvlText w:val="o"/>
      <w:lvlJc w:val="left"/>
      <w:pPr>
        <w:tabs>
          <w:tab w:val="num" w:pos="6480"/>
        </w:tabs>
        <w:ind w:left="6480" w:hanging="360"/>
      </w:pPr>
      <w:rPr>
        <w:rFonts w:ascii="Courier New" w:hAnsi="Courier New" w:hint="default"/>
      </w:rPr>
    </w:lvl>
  </w:abstractNum>
  <w:abstractNum w:abstractNumId="22">
    <w:nsid w:val="4140002C"/>
    <w:multiLevelType w:val="multilevel"/>
    <w:tmpl w:val="A2B0D5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42C0221"/>
    <w:multiLevelType w:val="hybridMultilevel"/>
    <w:tmpl w:val="5C9AE196"/>
    <w:lvl w:ilvl="0" w:tplc="6F383B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4BC2E47"/>
    <w:multiLevelType w:val="hybridMultilevel"/>
    <w:tmpl w:val="419C626A"/>
    <w:lvl w:ilvl="0" w:tplc="193431D4">
      <w:start w:val="1"/>
      <w:numFmt w:val="bullet"/>
      <w:lvlText w:val="o"/>
      <w:lvlJc w:val="left"/>
      <w:pPr>
        <w:tabs>
          <w:tab w:val="num" w:pos="720"/>
        </w:tabs>
        <w:ind w:left="720" w:hanging="360"/>
      </w:pPr>
      <w:rPr>
        <w:rFonts w:ascii="Courier New" w:hAnsi="Courier New" w:hint="default"/>
      </w:rPr>
    </w:lvl>
    <w:lvl w:ilvl="1" w:tplc="1BD2CAC2">
      <w:start w:val="1"/>
      <w:numFmt w:val="bullet"/>
      <w:lvlText w:val="o"/>
      <w:lvlJc w:val="left"/>
      <w:pPr>
        <w:tabs>
          <w:tab w:val="num" w:pos="1440"/>
        </w:tabs>
        <w:ind w:left="1440" w:hanging="360"/>
      </w:pPr>
      <w:rPr>
        <w:rFonts w:ascii="Courier New" w:hAnsi="Courier New" w:hint="default"/>
      </w:rPr>
    </w:lvl>
    <w:lvl w:ilvl="2" w:tplc="0560A67A" w:tentative="1">
      <w:start w:val="1"/>
      <w:numFmt w:val="bullet"/>
      <w:lvlText w:val="o"/>
      <w:lvlJc w:val="left"/>
      <w:pPr>
        <w:tabs>
          <w:tab w:val="num" w:pos="2160"/>
        </w:tabs>
        <w:ind w:left="2160" w:hanging="360"/>
      </w:pPr>
      <w:rPr>
        <w:rFonts w:ascii="Courier New" w:hAnsi="Courier New" w:hint="default"/>
      </w:rPr>
    </w:lvl>
    <w:lvl w:ilvl="3" w:tplc="21844EBE" w:tentative="1">
      <w:start w:val="1"/>
      <w:numFmt w:val="bullet"/>
      <w:lvlText w:val="o"/>
      <w:lvlJc w:val="left"/>
      <w:pPr>
        <w:tabs>
          <w:tab w:val="num" w:pos="2880"/>
        </w:tabs>
        <w:ind w:left="2880" w:hanging="360"/>
      </w:pPr>
      <w:rPr>
        <w:rFonts w:ascii="Courier New" w:hAnsi="Courier New" w:hint="default"/>
      </w:rPr>
    </w:lvl>
    <w:lvl w:ilvl="4" w:tplc="24205CF6" w:tentative="1">
      <w:start w:val="1"/>
      <w:numFmt w:val="bullet"/>
      <w:lvlText w:val="o"/>
      <w:lvlJc w:val="left"/>
      <w:pPr>
        <w:tabs>
          <w:tab w:val="num" w:pos="3600"/>
        </w:tabs>
        <w:ind w:left="3600" w:hanging="360"/>
      </w:pPr>
      <w:rPr>
        <w:rFonts w:ascii="Courier New" w:hAnsi="Courier New" w:hint="default"/>
      </w:rPr>
    </w:lvl>
    <w:lvl w:ilvl="5" w:tplc="E0328278" w:tentative="1">
      <w:start w:val="1"/>
      <w:numFmt w:val="bullet"/>
      <w:lvlText w:val="o"/>
      <w:lvlJc w:val="left"/>
      <w:pPr>
        <w:tabs>
          <w:tab w:val="num" w:pos="4320"/>
        </w:tabs>
        <w:ind w:left="4320" w:hanging="360"/>
      </w:pPr>
      <w:rPr>
        <w:rFonts w:ascii="Courier New" w:hAnsi="Courier New" w:hint="default"/>
      </w:rPr>
    </w:lvl>
    <w:lvl w:ilvl="6" w:tplc="D228082E" w:tentative="1">
      <w:start w:val="1"/>
      <w:numFmt w:val="bullet"/>
      <w:lvlText w:val="o"/>
      <w:lvlJc w:val="left"/>
      <w:pPr>
        <w:tabs>
          <w:tab w:val="num" w:pos="5040"/>
        </w:tabs>
        <w:ind w:left="5040" w:hanging="360"/>
      </w:pPr>
      <w:rPr>
        <w:rFonts w:ascii="Courier New" w:hAnsi="Courier New" w:hint="default"/>
      </w:rPr>
    </w:lvl>
    <w:lvl w:ilvl="7" w:tplc="3014E644" w:tentative="1">
      <w:start w:val="1"/>
      <w:numFmt w:val="bullet"/>
      <w:lvlText w:val="o"/>
      <w:lvlJc w:val="left"/>
      <w:pPr>
        <w:tabs>
          <w:tab w:val="num" w:pos="5760"/>
        </w:tabs>
        <w:ind w:left="5760" w:hanging="360"/>
      </w:pPr>
      <w:rPr>
        <w:rFonts w:ascii="Courier New" w:hAnsi="Courier New" w:hint="default"/>
      </w:rPr>
    </w:lvl>
    <w:lvl w:ilvl="8" w:tplc="4072D3DE" w:tentative="1">
      <w:start w:val="1"/>
      <w:numFmt w:val="bullet"/>
      <w:lvlText w:val="o"/>
      <w:lvlJc w:val="left"/>
      <w:pPr>
        <w:tabs>
          <w:tab w:val="num" w:pos="6480"/>
        </w:tabs>
        <w:ind w:left="6480" w:hanging="360"/>
      </w:pPr>
      <w:rPr>
        <w:rFonts w:ascii="Courier New" w:hAnsi="Courier New" w:hint="default"/>
      </w:rPr>
    </w:lvl>
  </w:abstractNum>
  <w:abstractNum w:abstractNumId="25">
    <w:nsid w:val="475664DB"/>
    <w:multiLevelType w:val="hybridMultilevel"/>
    <w:tmpl w:val="C00E881C"/>
    <w:lvl w:ilvl="0" w:tplc="36DC2060">
      <w:start w:val="1"/>
      <w:numFmt w:val="bullet"/>
      <w:lvlText w:val=""/>
      <w:lvlJc w:val="left"/>
      <w:pPr>
        <w:tabs>
          <w:tab w:val="num" w:pos="720"/>
        </w:tabs>
        <w:ind w:left="720" w:hanging="360"/>
      </w:pPr>
      <w:rPr>
        <w:rFonts w:ascii="Wingdings 2" w:hAnsi="Wingdings 2" w:hint="default"/>
      </w:rPr>
    </w:lvl>
    <w:lvl w:ilvl="1" w:tplc="8934FE80" w:tentative="1">
      <w:start w:val="1"/>
      <w:numFmt w:val="bullet"/>
      <w:lvlText w:val=""/>
      <w:lvlJc w:val="left"/>
      <w:pPr>
        <w:tabs>
          <w:tab w:val="num" w:pos="1440"/>
        </w:tabs>
        <w:ind w:left="1440" w:hanging="360"/>
      </w:pPr>
      <w:rPr>
        <w:rFonts w:ascii="Wingdings 2" w:hAnsi="Wingdings 2" w:hint="default"/>
      </w:rPr>
    </w:lvl>
    <w:lvl w:ilvl="2" w:tplc="0840E5D4" w:tentative="1">
      <w:start w:val="1"/>
      <w:numFmt w:val="bullet"/>
      <w:lvlText w:val=""/>
      <w:lvlJc w:val="left"/>
      <w:pPr>
        <w:tabs>
          <w:tab w:val="num" w:pos="2160"/>
        </w:tabs>
        <w:ind w:left="2160" w:hanging="360"/>
      </w:pPr>
      <w:rPr>
        <w:rFonts w:ascii="Wingdings 2" w:hAnsi="Wingdings 2" w:hint="default"/>
      </w:rPr>
    </w:lvl>
    <w:lvl w:ilvl="3" w:tplc="BD366D76" w:tentative="1">
      <w:start w:val="1"/>
      <w:numFmt w:val="bullet"/>
      <w:lvlText w:val=""/>
      <w:lvlJc w:val="left"/>
      <w:pPr>
        <w:tabs>
          <w:tab w:val="num" w:pos="2880"/>
        </w:tabs>
        <w:ind w:left="2880" w:hanging="360"/>
      </w:pPr>
      <w:rPr>
        <w:rFonts w:ascii="Wingdings 2" w:hAnsi="Wingdings 2" w:hint="default"/>
      </w:rPr>
    </w:lvl>
    <w:lvl w:ilvl="4" w:tplc="E800E3BA" w:tentative="1">
      <w:start w:val="1"/>
      <w:numFmt w:val="bullet"/>
      <w:lvlText w:val=""/>
      <w:lvlJc w:val="left"/>
      <w:pPr>
        <w:tabs>
          <w:tab w:val="num" w:pos="3600"/>
        </w:tabs>
        <w:ind w:left="3600" w:hanging="360"/>
      </w:pPr>
      <w:rPr>
        <w:rFonts w:ascii="Wingdings 2" w:hAnsi="Wingdings 2" w:hint="default"/>
      </w:rPr>
    </w:lvl>
    <w:lvl w:ilvl="5" w:tplc="EC0C08EA" w:tentative="1">
      <w:start w:val="1"/>
      <w:numFmt w:val="bullet"/>
      <w:lvlText w:val=""/>
      <w:lvlJc w:val="left"/>
      <w:pPr>
        <w:tabs>
          <w:tab w:val="num" w:pos="4320"/>
        </w:tabs>
        <w:ind w:left="4320" w:hanging="360"/>
      </w:pPr>
      <w:rPr>
        <w:rFonts w:ascii="Wingdings 2" w:hAnsi="Wingdings 2" w:hint="default"/>
      </w:rPr>
    </w:lvl>
    <w:lvl w:ilvl="6" w:tplc="67AEF5E8" w:tentative="1">
      <w:start w:val="1"/>
      <w:numFmt w:val="bullet"/>
      <w:lvlText w:val=""/>
      <w:lvlJc w:val="left"/>
      <w:pPr>
        <w:tabs>
          <w:tab w:val="num" w:pos="5040"/>
        </w:tabs>
        <w:ind w:left="5040" w:hanging="360"/>
      </w:pPr>
      <w:rPr>
        <w:rFonts w:ascii="Wingdings 2" w:hAnsi="Wingdings 2" w:hint="default"/>
      </w:rPr>
    </w:lvl>
    <w:lvl w:ilvl="7" w:tplc="915E5206" w:tentative="1">
      <w:start w:val="1"/>
      <w:numFmt w:val="bullet"/>
      <w:lvlText w:val=""/>
      <w:lvlJc w:val="left"/>
      <w:pPr>
        <w:tabs>
          <w:tab w:val="num" w:pos="5760"/>
        </w:tabs>
        <w:ind w:left="5760" w:hanging="360"/>
      </w:pPr>
      <w:rPr>
        <w:rFonts w:ascii="Wingdings 2" w:hAnsi="Wingdings 2" w:hint="default"/>
      </w:rPr>
    </w:lvl>
    <w:lvl w:ilvl="8" w:tplc="096CC43A" w:tentative="1">
      <w:start w:val="1"/>
      <w:numFmt w:val="bullet"/>
      <w:lvlText w:val=""/>
      <w:lvlJc w:val="left"/>
      <w:pPr>
        <w:tabs>
          <w:tab w:val="num" w:pos="6480"/>
        </w:tabs>
        <w:ind w:left="6480" w:hanging="360"/>
      </w:pPr>
      <w:rPr>
        <w:rFonts w:ascii="Wingdings 2" w:hAnsi="Wingdings 2" w:hint="default"/>
      </w:rPr>
    </w:lvl>
  </w:abstractNum>
  <w:abstractNum w:abstractNumId="26">
    <w:nsid w:val="4FF522ED"/>
    <w:multiLevelType w:val="hybridMultilevel"/>
    <w:tmpl w:val="2BF6BFD4"/>
    <w:lvl w:ilvl="0" w:tplc="E3A862D2">
      <w:start w:val="1"/>
      <w:numFmt w:val="bullet"/>
      <w:lvlText w:val="o"/>
      <w:lvlJc w:val="left"/>
      <w:pPr>
        <w:tabs>
          <w:tab w:val="num" w:pos="720"/>
        </w:tabs>
        <w:ind w:left="720" w:hanging="360"/>
      </w:pPr>
      <w:rPr>
        <w:rFonts w:ascii="Courier New" w:hAnsi="Courier New" w:hint="default"/>
      </w:rPr>
    </w:lvl>
    <w:lvl w:ilvl="1" w:tplc="899835EE" w:tentative="1">
      <w:start w:val="1"/>
      <w:numFmt w:val="bullet"/>
      <w:lvlText w:val="o"/>
      <w:lvlJc w:val="left"/>
      <w:pPr>
        <w:tabs>
          <w:tab w:val="num" w:pos="1440"/>
        </w:tabs>
        <w:ind w:left="1440" w:hanging="360"/>
      </w:pPr>
      <w:rPr>
        <w:rFonts w:ascii="Courier New" w:hAnsi="Courier New" w:hint="default"/>
      </w:rPr>
    </w:lvl>
    <w:lvl w:ilvl="2" w:tplc="3CD06E92" w:tentative="1">
      <w:start w:val="1"/>
      <w:numFmt w:val="bullet"/>
      <w:lvlText w:val="o"/>
      <w:lvlJc w:val="left"/>
      <w:pPr>
        <w:tabs>
          <w:tab w:val="num" w:pos="2160"/>
        </w:tabs>
        <w:ind w:left="2160" w:hanging="360"/>
      </w:pPr>
      <w:rPr>
        <w:rFonts w:ascii="Courier New" w:hAnsi="Courier New" w:hint="default"/>
      </w:rPr>
    </w:lvl>
    <w:lvl w:ilvl="3" w:tplc="63E83B8E" w:tentative="1">
      <w:start w:val="1"/>
      <w:numFmt w:val="bullet"/>
      <w:lvlText w:val="o"/>
      <w:lvlJc w:val="left"/>
      <w:pPr>
        <w:tabs>
          <w:tab w:val="num" w:pos="2880"/>
        </w:tabs>
        <w:ind w:left="2880" w:hanging="360"/>
      </w:pPr>
      <w:rPr>
        <w:rFonts w:ascii="Courier New" w:hAnsi="Courier New" w:hint="default"/>
      </w:rPr>
    </w:lvl>
    <w:lvl w:ilvl="4" w:tplc="3C7E248C" w:tentative="1">
      <w:start w:val="1"/>
      <w:numFmt w:val="bullet"/>
      <w:lvlText w:val="o"/>
      <w:lvlJc w:val="left"/>
      <w:pPr>
        <w:tabs>
          <w:tab w:val="num" w:pos="3600"/>
        </w:tabs>
        <w:ind w:left="3600" w:hanging="360"/>
      </w:pPr>
      <w:rPr>
        <w:rFonts w:ascii="Courier New" w:hAnsi="Courier New" w:hint="default"/>
      </w:rPr>
    </w:lvl>
    <w:lvl w:ilvl="5" w:tplc="876226BE" w:tentative="1">
      <w:start w:val="1"/>
      <w:numFmt w:val="bullet"/>
      <w:lvlText w:val="o"/>
      <w:lvlJc w:val="left"/>
      <w:pPr>
        <w:tabs>
          <w:tab w:val="num" w:pos="4320"/>
        </w:tabs>
        <w:ind w:left="4320" w:hanging="360"/>
      </w:pPr>
      <w:rPr>
        <w:rFonts w:ascii="Courier New" w:hAnsi="Courier New" w:hint="default"/>
      </w:rPr>
    </w:lvl>
    <w:lvl w:ilvl="6" w:tplc="A2540202" w:tentative="1">
      <w:start w:val="1"/>
      <w:numFmt w:val="bullet"/>
      <w:lvlText w:val="o"/>
      <w:lvlJc w:val="left"/>
      <w:pPr>
        <w:tabs>
          <w:tab w:val="num" w:pos="5040"/>
        </w:tabs>
        <w:ind w:left="5040" w:hanging="360"/>
      </w:pPr>
      <w:rPr>
        <w:rFonts w:ascii="Courier New" w:hAnsi="Courier New" w:hint="default"/>
      </w:rPr>
    </w:lvl>
    <w:lvl w:ilvl="7" w:tplc="6C2E8EC4" w:tentative="1">
      <w:start w:val="1"/>
      <w:numFmt w:val="bullet"/>
      <w:lvlText w:val="o"/>
      <w:lvlJc w:val="left"/>
      <w:pPr>
        <w:tabs>
          <w:tab w:val="num" w:pos="5760"/>
        </w:tabs>
        <w:ind w:left="5760" w:hanging="360"/>
      </w:pPr>
      <w:rPr>
        <w:rFonts w:ascii="Courier New" w:hAnsi="Courier New" w:hint="default"/>
      </w:rPr>
    </w:lvl>
    <w:lvl w:ilvl="8" w:tplc="7F6CC69E" w:tentative="1">
      <w:start w:val="1"/>
      <w:numFmt w:val="bullet"/>
      <w:lvlText w:val="o"/>
      <w:lvlJc w:val="left"/>
      <w:pPr>
        <w:tabs>
          <w:tab w:val="num" w:pos="6480"/>
        </w:tabs>
        <w:ind w:left="6480" w:hanging="360"/>
      </w:pPr>
      <w:rPr>
        <w:rFonts w:ascii="Courier New" w:hAnsi="Courier New" w:hint="default"/>
      </w:rPr>
    </w:lvl>
  </w:abstractNum>
  <w:abstractNum w:abstractNumId="27">
    <w:nsid w:val="506D2F2B"/>
    <w:multiLevelType w:val="hybridMultilevel"/>
    <w:tmpl w:val="1700A2A8"/>
    <w:lvl w:ilvl="0" w:tplc="CB7A812C">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8A298F"/>
    <w:multiLevelType w:val="hybridMultilevel"/>
    <w:tmpl w:val="071C0E0A"/>
    <w:lvl w:ilvl="0" w:tplc="DC7E91DC">
      <w:start w:val="1"/>
      <w:numFmt w:val="bullet"/>
      <w:lvlText w:val="o"/>
      <w:lvlJc w:val="left"/>
      <w:pPr>
        <w:tabs>
          <w:tab w:val="num" w:pos="720"/>
        </w:tabs>
        <w:ind w:left="720" w:hanging="360"/>
      </w:pPr>
      <w:rPr>
        <w:rFonts w:ascii="Courier New" w:hAnsi="Courier New" w:hint="default"/>
      </w:rPr>
    </w:lvl>
    <w:lvl w:ilvl="1" w:tplc="33EC6786" w:tentative="1">
      <w:start w:val="1"/>
      <w:numFmt w:val="bullet"/>
      <w:lvlText w:val="o"/>
      <w:lvlJc w:val="left"/>
      <w:pPr>
        <w:tabs>
          <w:tab w:val="num" w:pos="1440"/>
        </w:tabs>
        <w:ind w:left="1440" w:hanging="360"/>
      </w:pPr>
      <w:rPr>
        <w:rFonts w:ascii="Courier New" w:hAnsi="Courier New" w:hint="default"/>
      </w:rPr>
    </w:lvl>
    <w:lvl w:ilvl="2" w:tplc="1884C14E" w:tentative="1">
      <w:start w:val="1"/>
      <w:numFmt w:val="bullet"/>
      <w:lvlText w:val="o"/>
      <w:lvlJc w:val="left"/>
      <w:pPr>
        <w:tabs>
          <w:tab w:val="num" w:pos="2160"/>
        </w:tabs>
        <w:ind w:left="2160" w:hanging="360"/>
      </w:pPr>
      <w:rPr>
        <w:rFonts w:ascii="Courier New" w:hAnsi="Courier New" w:hint="default"/>
      </w:rPr>
    </w:lvl>
    <w:lvl w:ilvl="3" w:tplc="750CA9BA" w:tentative="1">
      <w:start w:val="1"/>
      <w:numFmt w:val="bullet"/>
      <w:lvlText w:val="o"/>
      <w:lvlJc w:val="left"/>
      <w:pPr>
        <w:tabs>
          <w:tab w:val="num" w:pos="2880"/>
        </w:tabs>
        <w:ind w:left="2880" w:hanging="360"/>
      </w:pPr>
      <w:rPr>
        <w:rFonts w:ascii="Courier New" w:hAnsi="Courier New" w:hint="default"/>
      </w:rPr>
    </w:lvl>
    <w:lvl w:ilvl="4" w:tplc="E08E2C00" w:tentative="1">
      <w:start w:val="1"/>
      <w:numFmt w:val="bullet"/>
      <w:lvlText w:val="o"/>
      <w:lvlJc w:val="left"/>
      <w:pPr>
        <w:tabs>
          <w:tab w:val="num" w:pos="3600"/>
        </w:tabs>
        <w:ind w:left="3600" w:hanging="360"/>
      </w:pPr>
      <w:rPr>
        <w:rFonts w:ascii="Courier New" w:hAnsi="Courier New" w:hint="default"/>
      </w:rPr>
    </w:lvl>
    <w:lvl w:ilvl="5" w:tplc="76DA10F0" w:tentative="1">
      <w:start w:val="1"/>
      <w:numFmt w:val="bullet"/>
      <w:lvlText w:val="o"/>
      <w:lvlJc w:val="left"/>
      <w:pPr>
        <w:tabs>
          <w:tab w:val="num" w:pos="4320"/>
        </w:tabs>
        <w:ind w:left="4320" w:hanging="360"/>
      </w:pPr>
      <w:rPr>
        <w:rFonts w:ascii="Courier New" w:hAnsi="Courier New" w:hint="default"/>
      </w:rPr>
    </w:lvl>
    <w:lvl w:ilvl="6" w:tplc="24FE693A" w:tentative="1">
      <w:start w:val="1"/>
      <w:numFmt w:val="bullet"/>
      <w:lvlText w:val="o"/>
      <w:lvlJc w:val="left"/>
      <w:pPr>
        <w:tabs>
          <w:tab w:val="num" w:pos="5040"/>
        </w:tabs>
        <w:ind w:left="5040" w:hanging="360"/>
      </w:pPr>
      <w:rPr>
        <w:rFonts w:ascii="Courier New" w:hAnsi="Courier New" w:hint="default"/>
      </w:rPr>
    </w:lvl>
    <w:lvl w:ilvl="7" w:tplc="5A76C5BA" w:tentative="1">
      <w:start w:val="1"/>
      <w:numFmt w:val="bullet"/>
      <w:lvlText w:val="o"/>
      <w:lvlJc w:val="left"/>
      <w:pPr>
        <w:tabs>
          <w:tab w:val="num" w:pos="5760"/>
        </w:tabs>
        <w:ind w:left="5760" w:hanging="360"/>
      </w:pPr>
      <w:rPr>
        <w:rFonts w:ascii="Courier New" w:hAnsi="Courier New" w:hint="default"/>
      </w:rPr>
    </w:lvl>
    <w:lvl w:ilvl="8" w:tplc="0F2698B4" w:tentative="1">
      <w:start w:val="1"/>
      <w:numFmt w:val="bullet"/>
      <w:lvlText w:val="o"/>
      <w:lvlJc w:val="left"/>
      <w:pPr>
        <w:tabs>
          <w:tab w:val="num" w:pos="6480"/>
        </w:tabs>
        <w:ind w:left="6480" w:hanging="360"/>
      </w:pPr>
      <w:rPr>
        <w:rFonts w:ascii="Courier New" w:hAnsi="Courier New" w:hint="default"/>
      </w:rPr>
    </w:lvl>
  </w:abstractNum>
  <w:abstractNum w:abstractNumId="29">
    <w:nsid w:val="544A5D1F"/>
    <w:multiLevelType w:val="hybridMultilevel"/>
    <w:tmpl w:val="54B62BA8"/>
    <w:lvl w:ilvl="0" w:tplc="10D03B26">
      <w:start w:val="1"/>
      <w:numFmt w:val="bullet"/>
      <w:lvlText w:val="o"/>
      <w:lvlJc w:val="left"/>
      <w:pPr>
        <w:tabs>
          <w:tab w:val="num" w:pos="720"/>
        </w:tabs>
        <w:ind w:left="720" w:hanging="360"/>
      </w:pPr>
      <w:rPr>
        <w:rFonts w:ascii="Courier New" w:hAnsi="Courier New" w:hint="default"/>
      </w:rPr>
    </w:lvl>
    <w:lvl w:ilvl="1" w:tplc="90C43800" w:tentative="1">
      <w:start w:val="1"/>
      <w:numFmt w:val="bullet"/>
      <w:lvlText w:val="o"/>
      <w:lvlJc w:val="left"/>
      <w:pPr>
        <w:tabs>
          <w:tab w:val="num" w:pos="1440"/>
        </w:tabs>
        <w:ind w:left="1440" w:hanging="360"/>
      </w:pPr>
      <w:rPr>
        <w:rFonts w:ascii="Courier New" w:hAnsi="Courier New" w:hint="default"/>
      </w:rPr>
    </w:lvl>
    <w:lvl w:ilvl="2" w:tplc="A3AC9A8C" w:tentative="1">
      <w:start w:val="1"/>
      <w:numFmt w:val="bullet"/>
      <w:lvlText w:val="o"/>
      <w:lvlJc w:val="left"/>
      <w:pPr>
        <w:tabs>
          <w:tab w:val="num" w:pos="2160"/>
        </w:tabs>
        <w:ind w:left="2160" w:hanging="360"/>
      </w:pPr>
      <w:rPr>
        <w:rFonts w:ascii="Courier New" w:hAnsi="Courier New" w:hint="default"/>
      </w:rPr>
    </w:lvl>
    <w:lvl w:ilvl="3" w:tplc="62247C16" w:tentative="1">
      <w:start w:val="1"/>
      <w:numFmt w:val="bullet"/>
      <w:lvlText w:val="o"/>
      <w:lvlJc w:val="left"/>
      <w:pPr>
        <w:tabs>
          <w:tab w:val="num" w:pos="2880"/>
        </w:tabs>
        <w:ind w:left="2880" w:hanging="360"/>
      </w:pPr>
      <w:rPr>
        <w:rFonts w:ascii="Courier New" w:hAnsi="Courier New" w:hint="default"/>
      </w:rPr>
    </w:lvl>
    <w:lvl w:ilvl="4" w:tplc="BF76CDBC" w:tentative="1">
      <w:start w:val="1"/>
      <w:numFmt w:val="bullet"/>
      <w:lvlText w:val="o"/>
      <w:lvlJc w:val="left"/>
      <w:pPr>
        <w:tabs>
          <w:tab w:val="num" w:pos="3600"/>
        </w:tabs>
        <w:ind w:left="3600" w:hanging="360"/>
      </w:pPr>
      <w:rPr>
        <w:rFonts w:ascii="Courier New" w:hAnsi="Courier New" w:hint="default"/>
      </w:rPr>
    </w:lvl>
    <w:lvl w:ilvl="5" w:tplc="517C6562" w:tentative="1">
      <w:start w:val="1"/>
      <w:numFmt w:val="bullet"/>
      <w:lvlText w:val="o"/>
      <w:lvlJc w:val="left"/>
      <w:pPr>
        <w:tabs>
          <w:tab w:val="num" w:pos="4320"/>
        </w:tabs>
        <w:ind w:left="4320" w:hanging="360"/>
      </w:pPr>
      <w:rPr>
        <w:rFonts w:ascii="Courier New" w:hAnsi="Courier New" w:hint="default"/>
      </w:rPr>
    </w:lvl>
    <w:lvl w:ilvl="6" w:tplc="B762BFCE" w:tentative="1">
      <w:start w:val="1"/>
      <w:numFmt w:val="bullet"/>
      <w:lvlText w:val="o"/>
      <w:lvlJc w:val="left"/>
      <w:pPr>
        <w:tabs>
          <w:tab w:val="num" w:pos="5040"/>
        </w:tabs>
        <w:ind w:left="5040" w:hanging="360"/>
      </w:pPr>
      <w:rPr>
        <w:rFonts w:ascii="Courier New" w:hAnsi="Courier New" w:hint="default"/>
      </w:rPr>
    </w:lvl>
    <w:lvl w:ilvl="7" w:tplc="F55C9064" w:tentative="1">
      <w:start w:val="1"/>
      <w:numFmt w:val="bullet"/>
      <w:lvlText w:val="o"/>
      <w:lvlJc w:val="left"/>
      <w:pPr>
        <w:tabs>
          <w:tab w:val="num" w:pos="5760"/>
        </w:tabs>
        <w:ind w:left="5760" w:hanging="360"/>
      </w:pPr>
      <w:rPr>
        <w:rFonts w:ascii="Courier New" w:hAnsi="Courier New" w:hint="default"/>
      </w:rPr>
    </w:lvl>
    <w:lvl w:ilvl="8" w:tplc="CEF63AFA" w:tentative="1">
      <w:start w:val="1"/>
      <w:numFmt w:val="bullet"/>
      <w:lvlText w:val="o"/>
      <w:lvlJc w:val="left"/>
      <w:pPr>
        <w:tabs>
          <w:tab w:val="num" w:pos="6480"/>
        </w:tabs>
        <w:ind w:left="6480" w:hanging="360"/>
      </w:pPr>
      <w:rPr>
        <w:rFonts w:ascii="Courier New" w:hAnsi="Courier New" w:hint="default"/>
      </w:rPr>
    </w:lvl>
  </w:abstractNum>
  <w:abstractNum w:abstractNumId="30">
    <w:nsid w:val="55642FB2"/>
    <w:multiLevelType w:val="hybridMultilevel"/>
    <w:tmpl w:val="04D6D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7813925"/>
    <w:multiLevelType w:val="hybridMultilevel"/>
    <w:tmpl w:val="0E7C1052"/>
    <w:lvl w:ilvl="0" w:tplc="82125FF4">
      <w:start w:val="1"/>
      <w:numFmt w:val="bullet"/>
      <w:lvlText w:val="o"/>
      <w:lvlJc w:val="left"/>
      <w:pPr>
        <w:tabs>
          <w:tab w:val="num" w:pos="720"/>
        </w:tabs>
        <w:ind w:left="720" w:hanging="360"/>
      </w:pPr>
      <w:rPr>
        <w:rFonts w:ascii="Courier New" w:hAnsi="Courier New" w:hint="default"/>
      </w:rPr>
    </w:lvl>
    <w:lvl w:ilvl="1" w:tplc="A328E788">
      <w:start w:val="554"/>
      <w:numFmt w:val="bullet"/>
      <w:lvlText w:val="o"/>
      <w:lvlJc w:val="left"/>
      <w:pPr>
        <w:tabs>
          <w:tab w:val="num" w:pos="1440"/>
        </w:tabs>
        <w:ind w:left="1440" w:hanging="360"/>
      </w:pPr>
      <w:rPr>
        <w:rFonts w:ascii="Courier New" w:hAnsi="Courier New" w:hint="default"/>
      </w:rPr>
    </w:lvl>
    <w:lvl w:ilvl="2" w:tplc="FA1E0C4A" w:tentative="1">
      <w:start w:val="1"/>
      <w:numFmt w:val="bullet"/>
      <w:lvlText w:val="o"/>
      <w:lvlJc w:val="left"/>
      <w:pPr>
        <w:tabs>
          <w:tab w:val="num" w:pos="2160"/>
        </w:tabs>
        <w:ind w:left="2160" w:hanging="360"/>
      </w:pPr>
      <w:rPr>
        <w:rFonts w:ascii="Courier New" w:hAnsi="Courier New" w:hint="default"/>
      </w:rPr>
    </w:lvl>
    <w:lvl w:ilvl="3" w:tplc="B2AE4E84" w:tentative="1">
      <w:start w:val="1"/>
      <w:numFmt w:val="bullet"/>
      <w:lvlText w:val="o"/>
      <w:lvlJc w:val="left"/>
      <w:pPr>
        <w:tabs>
          <w:tab w:val="num" w:pos="2880"/>
        </w:tabs>
        <w:ind w:left="2880" w:hanging="360"/>
      </w:pPr>
      <w:rPr>
        <w:rFonts w:ascii="Courier New" w:hAnsi="Courier New" w:hint="default"/>
      </w:rPr>
    </w:lvl>
    <w:lvl w:ilvl="4" w:tplc="A88231AA" w:tentative="1">
      <w:start w:val="1"/>
      <w:numFmt w:val="bullet"/>
      <w:lvlText w:val="o"/>
      <w:lvlJc w:val="left"/>
      <w:pPr>
        <w:tabs>
          <w:tab w:val="num" w:pos="3600"/>
        </w:tabs>
        <w:ind w:left="3600" w:hanging="360"/>
      </w:pPr>
      <w:rPr>
        <w:rFonts w:ascii="Courier New" w:hAnsi="Courier New" w:hint="default"/>
      </w:rPr>
    </w:lvl>
    <w:lvl w:ilvl="5" w:tplc="D4CE65EC" w:tentative="1">
      <w:start w:val="1"/>
      <w:numFmt w:val="bullet"/>
      <w:lvlText w:val="o"/>
      <w:lvlJc w:val="left"/>
      <w:pPr>
        <w:tabs>
          <w:tab w:val="num" w:pos="4320"/>
        </w:tabs>
        <w:ind w:left="4320" w:hanging="360"/>
      </w:pPr>
      <w:rPr>
        <w:rFonts w:ascii="Courier New" w:hAnsi="Courier New" w:hint="default"/>
      </w:rPr>
    </w:lvl>
    <w:lvl w:ilvl="6" w:tplc="AC885C2E" w:tentative="1">
      <w:start w:val="1"/>
      <w:numFmt w:val="bullet"/>
      <w:lvlText w:val="o"/>
      <w:lvlJc w:val="left"/>
      <w:pPr>
        <w:tabs>
          <w:tab w:val="num" w:pos="5040"/>
        </w:tabs>
        <w:ind w:left="5040" w:hanging="360"/>
      </w:pPr>
      <w:rPr>
        <w:rFonts w:ascii="Courier New" w:hAnsi="Courier New" w:hint="default"/>
      </w:rPr>
    </w:lvl>
    <w:lvl w:ilvl="7" w:tplc="B43E1EBC" w:tentative="1">
      <w:start w:val="1"/>
      <w:numFmt w:val="bullet"/>
      <w:lvlText w:val="o"/>
      <w:lvlJc w:val="left"/>
      <w:pPr>
        <w:tabs>
          <w:tab w:val="num" w:pos="5760"/>
        </w:tabs>
        <w:ind w:left="5760" w:hanging="360"/>
      </w:pPr>
      <w:rPr>
        <w:rFonts w:ascii="Courier New" w:hAnsi="Courier New" w:hint="default"/>
      </w:rPr>
    </w:lvl>
    <w:lvl w:ilvl="8" w:tplc="535C4FCE" w:tentative="1">
      <w:start w:val="1"/>
      <w:numFmt w:val="bullet"/>
      <w:lvlText w:val="o"/>
      <w:lvlJc w:val="left"/>
      <w:pPr>
        <w:tabs>
          <w:tab w:val="num" w:pos="6480"/>
        </w:tabs>
        <w:ind w:left="6480" w:hanging="360"/>
      </w:pPr>
      <w:rPr>
        <w:rFonts w:ascii="Courier New" w:hAnsi="Courier New" w:hint="default"/>
      </w:rPr>
    </w:lvl>
  </w:abstractNum>
  <w:abstractNum w:abstractNumId="32">
    <w:nsid w:val="5977728F"/>
    <w:multiLevelType w:val="hybridMultilevel"/>
    <w:tmpl w:val="2EE44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BF17323"/>
    <w:multiLevelType w:val="multilevel"/>
    <w:tmpl w:val="ED0477C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7140" w:hanging="1800"/>
      </w:pPr>
      <w:rPr>
        <w:rFonts w:hint="default"/>
      </w:rPr>
    </w:lvl>
  </w:abstractNum>
  <w:abstractNum w:abstractNumId="34">
    <w:nsid w:val="61DA28D8"/>
    <w:multiLevelType w:val="hybridMultilevel"/>
    <w:tmpl w:val="DFDA6D6C"/>
    <w:lvl w:ilvl="0" w:tplc="23D4E5F8">
      <w:start w:val="1"/>
      <w:numFmt w:val="lowerLetter"/>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35">
    <w:nsid w:val="63295E40"/>
    <w:multiLevelType w:val="hybridMultilevel"/>
    <w:tmpl w:val="FA6A5BC8"/>
    <w:lvl w:ilvl="0" w:tplc="B09837BE">
      <w:start w:val="1"/>
      <w:numFmt w:val="decimal"/>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4F14383"/>
    <w:multiLevelType w:val="hybridMultilevel"/>
    <w:tmpl w:val="67DA8D0C"/>
    <w:lvl w:ilvl="0" w:tplc="A928DA86">
      <w:start w:val="1"/>
      <w:numFmt w:val="bullet"/>
      <w:lvlText w:val="o"/>
      <w:lvlJc w:val="left"/>
      <w:pPr>
        <w:tabs>
          <w:tab w:val="num" w:pos="720"/>
        </w:tabs>
        <w:ind w:left="720" w:hanging="360"/>
      </w:pPr>
      <w:rPr>
        <w:rFonts w:ascii="Courier New" w:hAnsi="Courier New" w:hint="default"/>
      </w:rPr>
    </w:lvl>
    <w:lvl w:ilvl="1" w:tplc="0900BBA6">
      <w:start w:val="2263"/>
      <w:numFmt w:val="bullet"/>
      <w:lvlText w:val="o"/>
      <w:lvlJc w:val="left"/>
      <w:pPr>
        <w:tabs>
          <w:tab w:val="num" w:pos="1440"/>
        </w:tabs>
        <w:ind w:left="1440" w:hanging="360"/>
      </w:pPr>
      <w:rPr>
        <w:rFonts w:ascii="Courier New" w:hAnsi="Courier New" w:hint="default"/>
      </w:rPr>
    </w:lvl>
    <w:lvl w:ilvl="2" w:tplc="5B84339A" w:tentative="1">
      <w:start w:val="1"/>
      <w:numFmt w:val="bullet"/>
      <w:lvlText w:val="o"/>
      <w:lvlJc w:val="left"/>
      <w:pPr>
        <w:tabs>
          <w:tab w:val="num" w:pos="2160"/>
        </w:tabs>
        <w:ind w:left="2160" w:hanging="360"/>
      </w:pPr>
      <w:rPr>
        <w:rFonts w:ascii="Courier New" w:hAnsi="Courier New" w:hint="default"/>
      </w:rPr>
    </w:lvl>
    <w:lvl w:ilvl="3" w:tplc="F3966C94" w:tentative="1">
      <w:start w:val="1"/>
      <w:numFmt w:val="bullet"/>
      <w:lvlText w:val="o"/>
      <w:lvlJc w:val="left"/>
      <w:pPr>
        <w:tabs>
          <w:tab w:val="num" w:pos="2880"/>
        </w:tabs>
        <w:ind w:left="2880" w:hanging="360"/>
      </w:pPr>
      <w:rPr>
        <w:rFonts w:ascii="Courier New" w:hAnsi="Courier New" w:hint="default"/>
      </w:rPr>
    </w:lvl>
    <w:lvl w:ilvl="4" w:tplc="D7EE8580" w:tentative="1">
      <w:start w:val="1"/>
      <w:numFmt w:val="bullet"/>
      <w:lvlText w:val="o"/>
      <w:lvlJc w:val="left"/>
      <w:pPr>
        <w:tabs>
          <w:tab w:val="num" w:pos="3600"/>
        </w:tabs>
        <w:ind w:left="3600" w:hanging="360"/>
      </w:pPr>
      <w:rPr>
        <w:rFonts w:ascii="Courier New" w:hAnsi="Courier New" w:hint="default"/>
      </w:rPr>
    </w:lvl>
    <w:lvl w:ilvl="5" w:tplc="F078E73C" w:tentative="1">
      <w:start w:val="1"/>
      <w:numFmt w:val="bullet"/>
      <w:lvlText w:val="o"/>
      <w:lvlJc w:val="left"/>
      <w:pPr>
        <w:tabs>
          <w:tab w:val="num" w:pos="4320"/>
        </w:tabs>
        <w:ind w:left="4320" w:hanging="360"/>
      </w:pPr>
      <w:rPr>
        <w:rFonts w:ascii="Courier New" w:hAnsi="Courier New" w:hint="default"/>
      </w:rPr>
    </w:lvl>
    <w:lvl w:ilvl="6" w:tplc="A3EC2F2E" w:tentative="1">
      <w:start w:val="1"/>
      <w:numFmt w:val="bullet"/>
      <w:lvlText w:val="o"/>
      <w:lvlJc w:val="left"/>
      <w:pPr>
        <w:tabs>
          <w:tab w:val="num" w:pos="5040"/>
        </w:tabs>
        <w:ind w:left="5040" w:hanging="360"/>
      </w:pPr>
      <w:rPr>
        <w:rFonts w:ascii="Courier New" w:hAnsi="Courier New" w:hint="default"/>
      </w:rPr>
    </w:lvl>
    <w:lvl w:ilvl="7" w:tplc="6DC22D90" w:tentative="1">
      <w:start w:val="1"/>
      <w:numFmt w:val="bullet"/>
      <w:lvlText w:val="o"/>
      <w:lvlJc w:val="left"/>
      <w:pPr>
        <w:tabs>
          <w:tab w:val="num" w:pos="5760"/>
        </w:tabs>
        <w:ind w:left="5760" w:hanging="360"/>
      </w:pPr>
      <w:rPr>
        <w:rFonts w:ascii="Courier New" w:hAnsi="Courier New" w:hint="default"/>
      </w:rPr>
    </w:lvl>
    <w:lvl w:ilvl="8" w:tplc="5D7A6FCA" w:tentative="1">
      <w:start w:val="1"/>
      <w:numFmt w:val="bullet"/>
      <w:lvlText w:val="o"/>
      <w:lvlJc w:val="left"/>
      <w:pPr>
        <w:tabs>
          <w:tab w:val="num" w:pos="6480"/>
        </w:tabs>
        <w:ind w:left="6480" w:hanging="360"/>
      </w:pPr>
      <w:rPr>
        <w:rFonts w:ascii="Courier New" w:hAnsi="Courier New" w:hint="default"/>
      </w:rPr>
    </w:lvl>
  </w:abstractNum>
  <w:abstractNum w:abstractNumId="37">
    <w:nsid w:val="74A23505"/>
    <w:multiLevelType w:val="hybridMultilevel"/>
    <w:tmpl w:val="72803510"/>
    <w:lvl w:ilvl="0" w:tplc="1FBE2FF4">
      <w:start w:val="1"/>
      <w:numFmt w:val="bullet"/>
      <w:lvlText w:val=""/>
      <w:lvlJc w:val="left"/>
      <w:pPr>
        <w:tabs>
          <w:tab w:val="num" w:pos="720"/>
        </w:tabs>
        <w:ind w:left="720" w:hanging="360"/>
      </w:pPr>
      <w:rPr>
        <w:rFonts w:ascii="Wingdings" w:hAnsi="Wingdings" w:hint="default"/>
      </w:rPr>
    </w:lvl>
    <w:lvl w:ilvl="1" w:tplc="F15E46E8">
      <w:start w:val="1"/>
      <w:numFmt w:val="bullet"/>
      <w:lvlText w:val=""/>
      <w:lvlJc w:val="left"/>
      <w:pPr>
        <w:tabs>
          <w:tab w:val="num" w:pos="1440"/>
        </w:tabs>
        <w:ind w:left="1440" w:hanging="360"/>
      </w:pPr>
      <w:rPr>
        <w:rFonts w:ascii="Wingdings" w:hAnsi="Wingdings" w:hint="default"/>
      </w:rPr>
    </w:lvl>
    <w:lvl w:ilvl="2" w:tplc="A0DC92E2" w:tentative="1">
      <w:start w:val="1"/>
      <w:numFmt w:val="bullet"/>
      <w:lvlText w:val=""/>
      <w:lvlJc w:val="left"/>
      <w:pPr>
        <w:tabs>
          <w:tab w:val="num" w:pos="2160"/>
        </w:tabs>
        <w:ind w:left="2160" w:hanging="360"/>
      </w:pPr>
      <w:rPr>
        <w:rFonts w:ascii="Wingdings" w:hAnsi="Wingdings" w:hint="default"/>
      </w:rPr>
    </w:lvl>
    <w:lvl w:ilvl="3" w:tplc="85467754" w:tentative="1">
      <w:start w:val="1"/>
      <w:numFmt w:val="bullet"/>
      <w:lvlText w:val=""/>
      <w:lvlJc w:val="left"/>
      <w:pPr>
        <w:tabs>
          <w:tab w:val="num" w:pos="2880"/>
        </w:tabs>
        <w:ind w:left="2880" w:hanging="360"/>
      </w:pPr>
      <w:rPr>
        <w:rFonts w:ascii="Wingdings" w:hAnsi="Wingdings" w:hint="default"/>
      </w:rPr>
    </w:lvl>
    <w:lvl w:ilvl="4" w:tplc="65887688" w:tentative="1">
      <w:start w:val="1"/>
      <w:numFmt w:val="bullet"/>
      <w:lvlText w:val=""/>
      <w:lvlJc w:val="left"/>
      <w:pPr>
        <w:tabs>
          <w:tab w:val="num" w:pos="3600"/>
        </w:tabs>
        <w:ind w:left="3600" w:hanging="360"/>
      </w:pPr>
      <w:rPr>
        <w:rFonts w:ascii="Wingdings" w:hAnsi="Wingdings" w:hint="default"/>
      </w:rPr>
    </w:lvl>
    <w:lvl w:ilvl="5" w:tplc="DFF8B040" w:tentative="1">
      <w:start w:val="1"/>
      <w:numFmt w:val="bullet"/>
      <w:lvlText w:val=""/>
      <w:lvlJc w:val="left"/>
      <w:pPr>
        <w:tabs>
          <w:tab w:val="num" w:pos="4320"/>
        </w:tabs>
        <w:ind w:left="4320" w:hanging="360"/>
      </w:pPr>
      <w:rPr>
        <w:rFonts w:ascii="Wingdings" w:hAnsi="Wingdings" w:hint="default"/>
      </w:rPr>
    </w:lvl>
    <w:lvl w:ilvl="6" w:tplc="2FC055A0" w:tentative="1">
      <w:start w:val="1"/>
      <w:numFmt w:val="bullet"/>
      <w:lvlText w:val=""/>
      <w:lvlJc w:val="left"/>
      <w:pPr>
        <w:tabs>
          <w:tab w:val="num" w:pos="5040"/>
        </w:tabs>
        <w:ind w:left="5040" w:hanging="360"/>
      </w:pPr>
      <w:rPr>
        <w:rFonts w:ascii="Wingdings" w:hAnsi="Wingdings" w:hint="default"/>
      </w:rPr>
    </w:lvl>
    <w:lvl w:ilvl="7" w:tplc="4C664A58" w:tentative="1">
      <w:start w:val="1"/>
      <w:numFmt w:val="bullet"/>
      <w:lvlText w:val=""/>
      <w:lvlJc w:val="left"/>
      <w:pPr>
        <w:tabs>
          <w:tab w:val="num" w:pos="5760"/>
        </w:tabs>
        <w:ind w:left="5760" w:hanging="360"/>
      </w:pPr>
      <w:rPr>
        <w:rFonts w:ascii="Wingdings" w:hAnsi="Wingdings" w:hint="default"/>
      </w:rPr>
    </w:lvl>
    <w:lvl w:ilvl="8" w:tplc="9D6E326C" w:tentative="1">
      <w:start w:val="1"/>
      <w:numFmt w:val="bullet"/>
      <w:lvlText w:val=""/>
      <w:lvlJc w:val="left"/>
      <w:pPr>
        <w:tabs>
          <w:tab w:val="num" w:pos="6480"/>
        </w:tabs>
        <w:ind w:left="6480" w:hanging="360"/>
      </w:pPr>
      <w:rPr>
        <w:rFonts w:ascii="Wingdings" w:hAnsi="Wingdings" w:hint="default"/>
      </w:rPr>
    </w:lvl>
  </w:abstractNum>
  <w:abstractNum w:abstractNumId="38">
    <w:nsid w:val="77373D4F"/>
    <w:multiLevelType w:val="hybridMultilevel"/>
    <w:tmpl w:val="997CD4DC"/>
    <w:lvl w:ilvl="0" w:tplc="7AD84310">
      <w:start w:val="1"/>
      <w:numFmt w:val="bullet"/>
      <w:lvlText w:val="o"/>
      <w:lvlJc w:val="left"/>
      <w:pPr>
        <w:tabs>
          <w:tab w:val="num" w:pos="720"/>
        </w:tabs>
        <w:ind w:left="720" w:hanging="360"/>
      </w:pPr>
      <w:rPr>
        <w:rFonts w:ascii="Courier New" w:hAnsi="Courier New" w:hint="default"/>
      </w:rPr>
    </w:lvl>
    <w:lvl w:ilvl="1" w:tplc="1B90ADBA" w:tentative="1">
      <w:start w:val="1"/>
      <w:numFmt w:val="bullet"/>
      <w:lvlText w:val="o"/>
      <w:lvlJc w:val="left"/>
      <w:pPr>
        <w:tabs>
          <w:tab w:val="num" w:pos="1440"/>
        </w:tabs>
        <w:ind w:left="1440" w:hanging="360"/>
      </w:pPr>
      <w:rPr>
        <w:rFonts w:ascii="Courier New" w:hAnsi="Courier New" w:hint="default"/>
      </w:rPr>
    </w:lvl>
    <w:lvl w:ilvl="2" w:tplc="65C0E42E" w:tentative="1">
      <w:start w:val="1"/>
      <w:numFmt w:val="bullet"/>
      <w:lvlText w:val="o"/>
      <w:lvlJc w:val="left"/>
      <w:pPr>
        <w:tabs>
          <w:tab w:val="num" w:pos="2160"/>
        </w:tabs>
        <w:ind w:left="2160" w:hanging="360"/>
      </w:pPr>
      <w:rPr>
        <w:rFonts w:ascii="Courier New" w:hAnsi="Courier New" w:hint="default"/>
      </w:rPr>
    </w:lvl>
    <w:lvl w:ilvl="3" w:tplc="4E84A75E" w:tentative="1">
      <w:start w:val="1"/>
      <w:numFmt w:val="bullet"/>
      <w:lvlText w:val="o"/>
      <w:lvlJc w:val="left"/>
      <w:pPr>
        <w:tabs>
          <w:tab w:val="num" w:pos="2880"/>
        </w:tabs>
        <w:ind w:left="2880" w:hanging="360"/>
      </w:pPr>
      <w:rPr>
        <w:rFonts w:ascii="Courier New" w:hAnsi="Courier New" w:hint="default"/>
      </w:rPr>
    </w:lvl>
    <w:lvl w:ilvl="4" w:tplc="6DE094A8" w:tentative="1">
      <w:start w:val="1"/>
      <w:numFmt w:val="bullet"/>
      <w:lvlText w:val="o"/>
      <w:lvlJc w:val="left"/>
      <w:pPr>
        <w:tabs>
          <w:tab w:val="num" w:pos="3600"/>
        </w:tabs>
        <w:ind w:left="3600" w:hanging="360"/>
      </w:pPr>
      <w:rPr>
        <w:rFonts w:ascii="Courier New" w:hAnsi="Courier New" w:hint="default"/>
      </w:rPr>
    </w:lvl>
    <w:lvl w:ilvl="5" w:tplc="8AF2E47C" w:tentative="1">
      <w:start w:val="1"/>
      <w:numFmt w:val="bullet"/>
      <w:lvlText w:val="o"/>
      <w:lvlJc w:val="left"/>
      <w:pPr>
        <w:tabs>
          <w:tab w:val="num" w:pos="4320"/>
        </w:tabs>
        <w:ind w:left="4320" w:hanging="360"/>
      </w:pPr>
      <w:rPr>
        <w:rFonts w:ascii="Courier New" w:hAnsi="Courier New" w:hint="default"/>
      </w:rPr>
    </w:lvl>
    <w:lvl w:ilvl="6" w:tplc="28940D86" w:tentative="1">
      <w:start w:val="1"/>
      <w:numFmt w:val="bullet"/>
      <w:lvlText w:val="o"/>
      <w:lvlJc w:val="left"/>
      <w:pPr>
        <w:tabs>
          <w:tab w:val="num" w:pos="5040"/>
        </w:tabs>
        <w:ind w:left="5040" w:hanging="360"/>
      </w:pPr>
      <w:rPr>
        <w:rFonts w:ascii="Courier New" w:hAnsi="Courier New" w:hint="default"/>
      </w:rPr>
    </w:lvl>
    <w:lvl w:ilvl="7" w:tplc="3D183042" w:tentative="1">
      <w:start w:val="1"/>
      <w:numFmt w:val="bullet"/>
      <w:lvlText w:val="o"/>
      <w:lvlJc w:val="left"/>
      <w:pPr>
        <w:tabs>
          <w:tab w:val="num" w:pos="5760"/>
        </w:tabs>
        <w:ind w:left="5760" w:hanging="360"/>
      </w:pPr>
      <w:rPr>
        <w:rFonts w:ascii="Courier New" w:hAnsi="Courier New" w:hint="default"/>
      </w:rPr>
    </w:lvl>
    <w:lvl w:ilvl="8" w:tplc="DBE68428" w:tentative="1">
      <w:start w:val="1"/>
      <w:numFmt w:val="bullet"/>
      <w:lvlText w:val="o"/>
      <w:lvlJc w:val="left"/>
      <w:pPr>
        <w:tabs>
          <w:tab w:val="num" w:pos="6480"/>
        </w:tabs>
        <w:ind w:left="6480" w:hanging="360"/>
      </w:pPr>
      <w:rPr>
        <w:rFonts w:ascii="Courier New" w:hAnsi="Courier New" w:hint="default"/>
      </w:rPr>
    </w:lvl>
  </w:abstractNum>
  <w:abstractNum w:abstractNumId="39">
    <w:nsid w:val="789C5D9F"/>
    <w:multiLevelType w:val="hybridMultilevel"/>
    <w:tmpl w:val="D3340A3C"/>
    <w:lvl w:ilvl="0" w:tplc="41B66BA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6"/>
  </w:num>
  <w:num w:numId="2">
    <w:abstractNumId w:val="3"/>
  </w:num>
  <w:num w:numId="3">
    <w:abstractNumId w:val="18"/>
  </w:num>
  <w:num w:numId="4">
    <w:abstractNumId w:val="27"/>
  </w:num>
  <w:num w:numId="5">
    <w:abstractNumId w:val="24"/>
  </w:num>
  <w:num w:numId="6">
    <w:abstractNumId w:val="28"/>
  </w:num>
  <w:num w:numId="7">
    <w:abstractNumId w:val="39"/>
  </w:num>
  <w:num w:numId="8">
    <w:abstractNumId w:val="15"/>
  </w:num>
  <w:num w:numId="9">
    <w:abstractNumId w:val="35"/>
  </w:num>
  <w:num w:numId="10">
    <w:abstractNumId w:val="8"/>
  </w:num>
  <w:num w:numId="11">
    <w:abstractNumId w:val="4"/>
  </w:num>
  <w:num w:numId="12">
    <w:abstractNumId w:val="37"/>
  </w:num>
  <w:num w:numId="13">
    <w:abstractNumId w:val="0"/>
  </w:num>
  <w:num w:numId="14">
    <w:abstractNumId w:val="21"/>
  </w:num>
  <w:num w:numId="15">
    <w:abstractNumId w:val="2"/>
  </w:num>
  <w:num w:numId="16">
    <w:abstractNumId w:val="17"/>
  </w:num>
  <w:num w:numId="17">
    <w:abstractNumId w:val="10"/>
  </w:num>
  <w:num w:numId="18">
    <w:abstractNumId w:val="7"/>
  </w:num>
  <w:num w:numId="19">
    <w:abstractNumId w:val="13"/>
  </w:num>
  <w:num w:numId="20">
    <w:abstractNumId w:val="26"/>
  </w:num>
  <w:num w:numId="21">
    <w:abstractNumId w:val="31"/>
  </w:num>
  <w:num w:numId="22">
    <w:abstractNumId w:val="29"/>
  </w:num>
  <w:num w:numId="23">
    <w:abstractNumId w:val="23"/>
  </w:num>
  <w:num w:numId="24">
    <w:abstractNumId w:val="25"/>
  </w:num>
  <w:num w:numId="25">
    <w:abstractNumId w:val="38"/>
  </w:num>
  <w:num w:numId="26">
    <w:abstractNumId w:val="20"/>
  </w:num>
  <w:num w:numId="27">
    <w:abstractNumId w:val="30"/>
  </w:num>
  <w:num w:numId="28">
    <w:abstractNumId w:val="32"/>
  </w:num>
  <w:num w:numId="29">
    <w:abstractNumId w:val="16"/>
  </w:num>
  <w:num w:numId="30">
    <w:abstractNumId w:val="33"/>
  </w:num>
  <w:num w:numId="31">
    <w:abstractNumId w:val="22"/>
  </w:num>
  <w:num w:numId="32">
    <w:abstractNumId w:val="9"/>
  </w:num>
  <w:num w:numId="33">
    <w:abstractNumId w:val="6"/>
  </w:num>
  <w:num w:numId="34">
    <w:abstractNumId w:val="5"/>
  </w:num>
  <w:num w:numId="35">
    <w:abstractNumId w:val="19"/>
  </w:num>
  <w:num w:numId="36">
    <w:abstractNumId w:val="14"/>
  </w:num>
  <w:num w:numId="37">
    <w:abstractNumId w:val="12"/>
  </w:num>
  <w:num w:numId="38">
    <w:abstractNumId w:val="11"/>
  </w:num>
  <w:num w:numId="39">
    <w:abstractNumId w:val="34"/>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16709"/>
    <w:rsid w:val="00032F9F"/>
    <w:rsid w:val="00072FA4"/>
    <w:rsid w:val="00093F4F"/>
    <w:rsid w:val="000A5F05"/>
    <w:rsid w:val="000B4861"/>
    <w:rsid w:val="00142753"/>
    <w:rsid w:val="00146A82"/>
    <w:rsid w:val="001704F2"/>
    <w:rsid w:val="00183DCE"/>
    <w:rsid w:val="00290ADA"/>
    <w:rsid w:val="002D6401"/>
    <w:rsid w:val="002F4AC6"/>
    <w:rsid w:val="003151E9"/>
    <w:rsid w:val="00316709"/>
    <w:rsid w:val="003545B7"/>
    <w:rsid w:val="00387F35"/>
    <w:rsid w:val="003E41BD"/>
    <w:rsid w:val="00481C93"/>
    <w:rsid w:val="00493457"/>
    <w:rsid w:val="004B01D5"/>
    <w:rsid w:val="006834EF"/>
    <w:rsid w:val="006E0430"/>
    <w:rsid w:val="00715827"/>
    <w:rsid w:val="007D47D7"/>
    <w:rsid w:val="007D7895"/>
    <w:rsid w:val="007E746E"/>
    <w:rsid w:val="007F58A8"/>
    <w:rsid w:val="008833AC"/>
    <w:rsid w:val="008A38B3"/>
    <w:rsid w:val="00905185"/>
    <w:rsid w:val="00971AB7"/>
    <w:rsid w:val="009A642B"/>
    <w:rsid w:val="009B1CA6"/>
    <w:rsid w:val="009B639D"/>
    <w:rsid w:val="009F06DC"/>
    <w:rsid w:val="009F6E30"/>
    <w:rsid w:val="00A05B5A"/>
    <w:rsid w:val="00A11B79"/>
    <w:rsid w:val="00AA0984"/>
    <w:rsid w:val="00AA2FC3"/>
    <w:rsid w:val="00AB0487"/>
    <w:rsid w:val="00AF1F87"/>
    <w:rsid w:val="00B06ED3"/>
    <w:rsid w:val="00B116DD"/>
    <w:rsid w:val="00B70C17"/>
    <w:rsid w:val="00B81AF1"/>
    <w:rsid w:val="00BE7F5B"/>
    <w:rsid w:val="00C97CDB"/>
    <w:rsid w:val="00CC024A"/>
    <w:rsid w:val="00D378CD"/>
    <w:rsid w:val="00D57FFA"/>
    <w:rsid w:val="00D619F8"/>
    <w:rsid w:val="00E116F6"/>
    <w:rsid w:val="00E36A08"/>
    <w:rsid w:val="00EA7030"/>
    <w:rsid w:val="00EB4FAA"/>
    <w:rsid w:val="00F1734A"/>
    <w:rsid w:val="00FA3C0A"/>
    <w:rsid w:val="00FA4391"/>
    <w:rsid w:val="00FB71DC"/>
    <w:rsid w:val="00FE74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709"/>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6709"/>
    <w:pPr>
      <w:ind w:left="720"/>
      <w:contextualSpacing/>
    </w:pPr>
  </w:style>
  <w:style w:type="character" w:customStyle="1" w:styleId="fontstyle01">
    <w:name w:val="fontstyle01"/>
    <w:basedOn w:val="Policepardfaut"/>
    <w:rsid w:val="00316709"/>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316709"/>
    <w:rPr>
      <w:rFonts w:ascii="Calibri" w:hAnsi="Calibri" w:hint="default"/>
      <w:b w:val="0"/>
      <w:bCs w:val="0"/>
      <w:i w:val="0"/>
      <w:iCs w:val="0"/>
      <w:color w:val="000000"/>
      <w:sz w:val="14"/>
      <w:szCs w:val="14"/>
    </w:rPr>
  </w:style>
  <w:style w:type="character" w:customStyle="1" w:styleId="fontstyle31">
    <w:name w:val="fontstyle31"/>
    <w:basedOn w:val="Policepardfaut"/>
    <w:rsid w:val="00316709"/>
    <w:rPr>
      <w:rFonts w:ascii="TimesNewRomanPS-BoldMT" w:hAnsi="TimesNewRomanPS-BoldMT" w:hint="default"/>
      <w:b/>
      <w:bCs/>
      <w:i w:val="0"/>
      <w:iCs w:val="0"/>
      <w:color w:val="000000"/>
      <w:sz w:val="24"/>
      <w:szCs w:val="24"/>
    </w:rPr>
  </w:style>
  <w:style w:type="paragraph" w:styleId="Notedebasdepage">
    <w:name w:val="footnote text"/>
    <w:basedOn w:val="Normal"/>
    <w:link w:val="NotedebasdepageCar"/>
    <w:uiPriority w:val="99"/>
    <w:semiHidden/>
    <w:unhideWhenUsed/>
    <w:rsid w:val="00316709"/>
    <w:rPr>
      <w:sz w:val="20"/>
      <w:szCs w:val="20"/>
    </w:rPr>
  </w:style>
  <w:style w:type="character" w:customStyle="1" w:styleId="NotedebasdepageCar">
    <w:name w:val="Note de bas de page Car"/>
    <w:basedOn w:val="Policepardfaut"/>
    <w:link w:val="Notedebasdepage"/>
    <w:uiPriority w:val="99"/>
    <w:semiHidden/>
    <w:rsid w:val="00316709"/>
    <w:rPr>
      <w:sz w:val="20"/>
      <w:szCs w:val="20"/>
    </w:rPr>
  </w:style>
  <w:style w:type="character" w:styleId="Appelnotedebasdep">
    <w:name w:val="footnote reference"/>
    <w:basedOn w:val="Policepardfaut"/>
    <w:uiPriority w:val="99"/>
    <w:semiHidden/>
    <w:unhideWhenUsed/>
    <w:rsid w:val="00316709"/>
    <w:rPr>
      <w:vertAlign w:val="superscript"/>
    </w:rPr>
  </w:style>
  <w:style w:type="paragraph" w:styleId="Corpsdetexte">
    <w:name w:val="Body Text"/>
    <w:basedOn w:val="Normal"/>
    <w:link w:val="CorpsdetexteCar"/>
    <w:uiPriority w:val="1"/>
    <w:qFormat/>
    <w:rsid w:val="00316709"/>
    <w:pPr>
      <w:widowControl w:val="0"/>
      <w:autoSpaceDE w:val="0"/>
      <w:autoSpaceDN w:val="0"/>
    </w:pPr>
    <w:rPr>
      <w:rFonts w:ascii="Times New Roman" w:eastAsia="Times New Roman" w:hAnsi="Times New Roman" w:cs="Times New Roman"/>
      <w:sz w:val="24"/>
      <w:szCs w:val="24"/>
      <w:lang w:eastAsia="fr-FR" w:bidi="fr-FR"/>
    </w:rPr>
  </w:style>
  <w:style w:type="character" w:customStyle="1" w:styleId="CorpsdetexteCar">
    <w:name w:val="Corps de texte Car"/>
    <w:basedOn w:val="Policepardfaut"/>
    <w:link w:val="Corpsdetexte"/>
    <w:uiPriority w:val="1"/>
    <w:rsid w:val="00316709"/>
    <w:rPr>
      <w:rFonts w:ascii="Times New Roman" w:eastAsia="Times New Roman" w:hAnsi="Times New Roman" w:cs="Times New Roman"/>
      <w:sz w:val="24"/>
      <w:szCs w:val="24"/>
      <w:lang w:eastAsia="fr-FR" w:bidi="fr-FR"/>
    </w:rPr>
  </w:style>
  <w:style w:type="paragraph" w:customStyle="1" w:styleId="Titre11">
    <w:name w:val="Titre 11"/>
    <w:basedOn w:val="Normal"/>
    <w:uiPriority w:val="1"/>
    <w:qFormat/>
    <w:rsid w:val="00316709"/>
    <w:pPr>
      <w:widowControl w:val="0"/>
      <w:autoSpaceDE w:val="0"/>
      <w:autoSpaceDN w:val="0"/>
      <w:ind w:left="136"/>
      <w:outlineLvl w:val="1"/>
    </w:pPr>
    <w:rPr>
      <w:rFonts w:ascii="Times New Roman" w:eastAsia="Times New Roman" w:hAnsi="Times New Roman" w:cs="Times New Roman"/>
      <w:b/>
      <w:bCs/>
      <w:sz w:val="24"/>
      <w:szCs w:val="24"/>
      <w:u w:val="single" w:color="000000"/>
      <w:lang w:eastAsia="fr-FR" w:bidi="fr-FR"/>
    </w:rPr>
  </w:style>
  <w:style w:type="character" w:styleId="lev">
    <w:name w:val="Strong"/>
    <w:basedOn w:val="Policepardfaut"/>
    <w:uiPriority w:val="22"/>
    <w:qFormat/>
    <w:rsid w:val="00316709"/>
    <w:rPr>
      <w:b/>
      <w:bCs/>
    </w:rPr>
  </w:style>
  <w:style w:type="character" w:customStyle="1" w:styleId="familyname">
    <w:name w:val="familyname"/>
    <w:basedOn w:val="Policepardfaut"/>
    <w:rsid w:val="00316709"/>
  </w:style>
  <w:style w:type="character" w:styleId="Accentuation">
    <w:name w:val="Emphasis"/>
    <w:basedOn w:val="Policepardfaut"/>
    <w:uiPriority w:val="20"/>
    <w:qFormat/>
    <w:rsid w:val="00316709"/>
    <w:rPr>
      <w:i/>
      <w:iCs/>
    </w:rPr>
  </w:style>
  <w:style w:type="paragraph" w:styleId="En-tte">
    <w:name w:val="header"/>
    <w:basedOn w:val="Normal"/>
    <w:link w:val="En-tteCar"/>
    <w:uiPriority w:val="99"/>
    <w:unhideWhenUsed/>
    <w:rsid w:val="00316709"/>
    <w:pPr>
      <w:tabs>
        <w:tab w:val="center" w:pos="4536"/>
        <w:tab w:val="right" w:pos="9072"/>
      </w:tabs>
    </w:pPr>
  </w:style>
  <w:style w:type="character" w:customStyle="1" w:styleId="En-tteCar">
    <w:name w:val="En-tête Car"/>
    <w:basedOn w:val="Policepardfaut"/>
    <w:link w:val="En-tte"/>
    <w:uiPriority w:val="99"/>
    <w:rsid w:val="00316709"/>
  </w:style>
  <w:style w:type="paragraph" w:styleId="Pieddepage">
    <w:name w:val="footer"/>
    <w:basedOn w:val="Normal"/>
    <w:link w:val="PieddepageCar"/>
    <w:uiPriority w:val="99"/>
    <w:unhideWhenUsed/>
    <w:rsid w:val="00316709"/>
    <w:pPr>
      <w:tabs>
        <w:tab w:val="center" w:pos="4536"/>
        <w:tab w:val="right" w:pos="9072"/>
      </w:tabs>
    </w:pPr>
  </w:style>
  <w:style w:type="character" w:customStyle="1" w:styleId="PieddepageCar">
    <w:name w:val="Pied de page Car"/>
    <w:basedOn w:val="Policepardfaut"/>
    <w:link w:val="Pieddepage"/>
    <w:uiPriority w:val="99"/>
    <w:rsid w:val="00316709"/>
  </w:style>
  <w:style w:type="paragraph" w:styleId="Textedebulles">
    <w:name w:val="Balloon Text"/>
    <w:basedOn w:val="Normal"/>
    <w:link w:val="TextedebullesCar"/>
    <w:uiPriority w:val="99"/>
    <w:semiHidden/>
    <w:unhideWhenUsed/>
    <w:rsid w:val="00316709"/>
    <w:rPr>
      <w:rFonts w:ascii="Tahoma" w:hAnsi="Tahoma" w:cs="Tahoma"/>
      <w:sz w:val="16"/>
      <w:szCs w:val="16"/>
    </w:rPr>
  </w:style>
  <w:style w:type="character" w:customStyle="1" w:styleId="TextedebullesCar">
    <w:name w:val="Texte de bulles Car"/>
    <w:basedOn w:val="Policepardfaut"/>
    <w:link w:val="Textedebulles"/>
    <w:uiPriority w:val="99"/>
    <w:semiHidden/>
    <w:rsid w:val="00316709"/>
    <w:rPr>
      <w:rFonts w:ascii="Tahoma" w:hAnsi="Tahoma" w:cs="Tahoma"/>
      <w:sz w:val="16"/>
      <w:szCs w:val="16"/>
    </w:rPr>
  </w:style>
  <w:style w:type="character" w:styleId="Lienhypertexte">
    <w:name w:val="Hyperlink"/>
    <w:basedOn w:val="Policepardfaut"/>
    <w:uiPriority w:val="99"/>
    <w:unhideWhenUsed/>
    <w:rsid w:val="00316709"/>
    <w:rPr>
      <w:color w:val="0000FF"/>
      <w:u w:val="single"/>
    </w:rPr>
  </w:style>
  <w:style w:type="character" w:customStyle="1" w:styleId="sdfn1">
    <w:name w:val="s_dfn1"/>
    <w:basedOn w:val="Policepardfaut"/>
    <w:rsid w:val="00316709"/>
    <w:rPr>
      <w:b w:val="0"/>
      <w:bCs w:val="0"/>
      <w:i w:val="0"/>
      <w:iCs w:val="0"/>
      <w:color w:val="333399"/>
    </w:rPr>
  </w:style>
  <w:style w:type="character" w:customStyle="1" w:styleId="gmail-gi">
    <w:name w:val="gmail-gi"/>
    <w:basedOn w:val="Policepardfaut"/>
    <w:rsid w:val="00316709"/>
  </w:style>
  <w:style w:type="character" w:customStyle="1" w:styleId="gmail-gd">
    <w:name w:val="gmail-gd"/>
    <w:basedOn w:val="Policepardfaut"/>
    <w:rsid w:val="00316709"/>
  </w:style>
  <w:style w:type="paragraph" w:customStyle="1" w:styleId="Default">
    <w:name w:val="Default"/>
    <w:rsid w:val="00316709"/>
    <w:pPr>
      <w:autoSpaceDE w:val="0"/>
      <w:autoSpaceDN w:val="0"/>
      <w:adjustRightInd w:val="0"/>
      <w:spacing w:before="100" w:beforeAutospacing="1" w:after="0" w:line="240" w:lineRule="auto"/>
      <w:jc w:val="both"/>
    </w:pPr>
    <w:rPr>
      <w:rFonts w:ascii="Minion Pro" w:eastAsiaTheme="minorEastAsia" w:hAnsi="Minion Pro" w:cs="Minion Pro"/>
      <w:color w:val="000000"/>
      <w:sz w:val="24"/>
      <w:szCs w:val="24"/>
      <w:lang w:eastAsia="fr-FR"/>
    </w:rPr>
  </w:style>
  <w:style w:type="paragraph" w:styleId="NormalWeb">
    <w:name w:val="Normal (Web)"/>
    <w:basedOn w:val="Normal"/>
    <w:uiPriority w:val="99"/>
    <w:unhideWhenUsed/>
    <w:rsid w:val="00316709"/>
    <w:pPr>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316709"/>
    <w:rPr>
      <w:sz w:val="16"/>
      <w:szCs w:val="16"/>
    </w:rPr>
  </w:style>
  <w:style w:type="paragraph" w:styleId="Commentaire">
    <w:name w:val="annotation text"/>
    <w:basedOn w:val="Normal"/>
    <w:link w:val="CommentaireCar"/>
    <w:uiPriority w:val="99"/>
    <w:unhideWhenUsed/>
    <w:rsid w:val="00316709"/>
    <w:rPr>
      <w:sz w:val="20"/>
      <w:szCs w:val="20"/>
    </w:rPr>
  </w:style>
  <w:style w:type="character" w:customStyle="1" w:styleId="CommentaireCar">
    <w:name w:val="Commentaire Car"/>
    <w:basedOn w:val="Policepardfaut"/>
    <w:link w:val="Commentaire"/>
    <w:uiPriority w:val="99"/>
    <w:rsid w:val="00316709"/>
    <w:rPr>
      <w:sz w:val="20"/>
      <w:szCs w:val="20"/>
    </w:rPr>
  </w:style>
  <w:style w:type="paragraph" w:styleId="Objetducommentaire">
    <w:name w:val="annotation subject"/>
    <w:basedOn w:val="Commentaire"/>
    <w:next w:val="Commentaire"/>
    <w:link w:val="ObjetducommentaireCar"/>
    <w:uiPriority w:val="99"/>
    <w:semiHidden/>
    <w:unhideWhenUsed/>
    <w:rsid w:val="00316709"/>
    <w:rPr>
      <w:b/>
      <w:bCs/>
    </w:rPr>
  </w:style>
  <w:style w:type="character" w:customStyle="1" w:styleId="ObjetducommentaireCar">
    <w:name w:val="Objet du commentaire Car"/>
    <w:basedOn w:val="CommentaireCar"/>
    <w:link w:val="Objetducommentaire"/>
    <w:uiPriority w:val="99"/>
    <w:semiHidden/>
    <w:rsid w:val="0031670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lab.sci.waseda.ac.jp/" TargetMode="External"/><Relationship Id="rId13" Type="http://schemas.openxmlformats.org/officeDocument/2006/relationships/hyperlink" Target="https://fr.wiktionary.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atilf.atilf.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uscomere.wordpres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orela.revues.org/4486Sarfati"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jwa\Documents\excel%20article%20greno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4"/>
  <c:chart>
    <c:title>
      <c:tx>
        <c:rich>
          <a:bodyPr/>
          <a:lstStyle/>
          <a:p>
            <a:pPr algn="ctr">
              <a:defRPr>
                <a:latin typeface="Times New Roman" pitchFamily="18" charset="0"/>
                <a:cs typeface="Times New Roman" pitchFamily="18" charset="0"/>
              </a:defRPr>
            </a:pPr>
            <a:r>
              <a:rPr lang="fr-FR">
                <a:latin typeface="Times New Roman" pitchFamily="18" charset="0"/>
                <a:cs typeface="Times New Roman" pitchFamily="18" charset="0"/>
              </a:rPr>
              <a:t>Polylexicalité </a:t>
            </a:r>
          </a:p>
        </c:rich>
      </c:tx>
      <c:layout>
        <c:manualLayout>
          <c:xMode val="edge"/>
          <c:yMode val="edge"/>
          <c:x val="0.35335411198600697"/>
          <c:y val="3.2407407407408065E-2"/>
        </c:manualLayout>
      </c:layout>
    </c:title>
    <c:plotArea>
      <c:layout/>
      <c:pieChart>
        <c:varyColors val="1"/>
        <c:ser>
          <c:idx val="0"/>
          <c:order val="0"/>
          <c:dLbls>
            <c:showPercent val="1"/>
          </c:dLbls>
          <c:cat>
            <c:strRef>
              <c:f>Feuil1!$A$1:$A$2</c:f>
              <c:strCache>
                <c:ptCount val="2"/>
                <c:pt idx="0">
                  <c:v>PA polylexicaux </c:v>
                </c:pt>
                <c:pt idx="1">
                  <c:v> PA monolexicaux </c:v>
                </c:pt>
              </c:strCache>
            </c:strRef>
          </c:cat>
          <c:val>
            <c:numRef>
              <c:f>Feuil1!$B$1:$B$2</c:f>
              <c:numCache>
                <c:formatCode>General</c:formatCode>
                <c:ptCount val="2"/>
                <c:pt idx="0">
                  <c:v>124</c:v>
                </c:pt>
                <c:pt idx="1">
                  <c:v>28</c:v>
                </c:pt>
              </c:numCache>
            </c:numRef>
          </c:val>
        </c:ser>
        <c:dLbls>
          <c:showPercent val="1"/>
        </c:dLbls>
        <c:firstSliceAng val="0"/>
      </c:pieChart>
    </c:plotArea>
    <c:legend>
      <c:legendPos val="t"/>
      <c:layout>
        <c:manualLayout>
          <c:xMode val="edge"/>
          <c:yMode val="edge"/>
          <c:x val="0.10000025058143862"/>
          <c:y val="0.22438699513689889"/>
          <c:w val="0.89999974941856264"/>
          <c:h val="0.10969855491903416"/>
        </c:manualLayout>
      </c:layout>
      <c:txPr>
        <a:bodyPr/>
        <a:lstStyle/>
        <a:p>
          <a:pPr>
            <a:defRPr>
              <a:latin typeface="Times New Roman" pitchFamily="18" charset="0"/>
              <a:cs typeface="Times New Roman" pitchFamily="18" charset="0"/>
            </a:defRPr>
          </a:pPr>
          <a:endParaRPr lang="fr-FR"/>
        </a:p>
      </c:txPr>
    </c:legend>
    <c:plotVisOnly val="1"/>
    <c:dispBlanksAs val="zero"/>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5220</Words>
  <Characters>28711</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Najwa</dc:creator>
  <cp:lastModifiedBy>Najwa</cp:lastModifiedBy>
  <cp:revision>2</cp:revision>
  <dcterms:created xsi:type="dcterms:W3CDTF">2018-07-10T15:27:00Z</dcterms:created>
  <dcterms:modified xsi:type="dcterms:W3CDTF">2018-07-10T15:27:00Z</dcterms:modified>
</cp:coreProperties>
</file>