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0A8" w:rsidRPr="00463915" w:rsidRDefault="005F10A8" w:rsidP="005F10A8">
      <w:pPr>
        <w:tabs>
          <w:tab w:val="left" w:pos="1290"/>
        </w:tabs>
        <w:spacing w:after="0" w:line="240" w:lineRule="auto"/>
        <w:jc w:val="both"/>
        <w:rPr>
          <w:rFonts w:ascii="Times New Roman" w:hAnsi="Times New Roman" w:cs="Times New Roman"/>
          <w:bCs/>
          <w:lang w:val="en-US"/>
        </w:rPr>
      </w:pPr>
    </w:p>
    <w:p w:rsidR="005F10A8" w:rsidRPr="00463915" w:rsidRDefault="005F10A8" w:rsidP="006F3D51">
      <w:pPr>
        <w:tabs>
          <w:tab w:val="left" w:pos="1290"/>
        </w:tabs>
        <w:spacing w:after="0" w:line="240" w:lineRule="auto"/>
        <w:jc w:val="center"/>
        <w:rPr>
          <w:rFonts w:ascii="Times New Roman" w:hAnsi="Times New Roman" w:cs="Times New Roman"/>
          <w:bCs/>
          <w:lang w:val="en-US"/>
        </w:rPr>
      </w:pPr>
      <w:r w:rsidRPr="00463915">
        <w:rPr>
          <w:rFonts w:ascii="Times New Roman" w:hAnsi="Times New Roman" w:cs="Times New Roman"/>
          <w:bCs/>
          <w:lang w:val="en-US"/>
        </w:rPr>
        <w:t>INFLUENCE OF LIVESTOCK GRAZING TECHNOLOGIES ON THE INDICES OF</w:t>
      </w:r>
      <w:r w:rsidR="006F3D51" w:rsidRPr="006F3D51">
        <w:rPr>
          <w:rFonts w:ascii="Times New Roman" w:hAnsi="Times New Roman" w:cs="Times New Roman"/>
          <w:bCs/>
          <w:lang w:val="en-US"/>
        </w:rPr>
        <w:t xml:space="preserve"> </w:t>
      </w:r>
      <w:r w:rsidRPr="00463915">
        <w:rPr>
          <w:rFonts w:ascii="Times New Roman" w:hAnsi="Times New Roman" w:cs="Times New Roman"/>
          <w:bCs/>
          <w:lang w:val="en-US"/>
        </w:rPr>
        <w:t xml:space="preserve">CHESTNUT SOILS IN WESTERN KAZAKHSTAN  </w:t>
      </w:r>
    </w:p>
    <w:p w:rsidR="005F10A8" w:rsidRPr="005F10A8" w:rsidRDefault="005F10A8" w:rsidP="005F10A8">
      <w:pPr>
        <w:tabs>
          <w:tab w:val="left" w:pos="1290"/>
        </w:tabs>
        <w:spacing w:after="0" w:line="240" w:lineRule="auto"/>
        <w:jc w:val="both"/>
        <w:rPr>
          <w:rFonts w:ascii="Times New Roman" w:hAnsi="Times New Roman" w:cs="Times New Roman"/>
          <w:b/>
          <w:bCs/>
          <w:vertAlign w:val="superscript"/>
          <w:lang w:val="en-US"/>
        </w:rPr>
      </w:pPr>
    </w:p>
    <w:p w:rsidR="00AE2B22" w:rsidRPr="009A5251" w:rsidRDefault="00AE2B22" w:rsidP="009A5251">
      <w:pPr>
        <w:tabs>
          <w:tab w:val="left" w:pos="1290"/>
        </w:tabs>
        <w:spacing w:after="0" w:line="240" w:lineRule="auto"/>
        <w:jc w:val="both"/>
        <w:rPr>
          <w:rFonts w:ascii="Times New Roman" w:hAnsi="Times New Roman" w:cs="Times New Roman"/>
          <w:lang w:val="en-US"/>
        </w:rPr>
      </w:pPr>
      <w:bookmarkStart w:id="0" w:name="_GoBack"/>
      <w:bookmarkEnd w:id="0"/>
    </w:p>
    <w:p w:rsidR="00A308BE" w:rsidRPr="009A5251" w:rsidRDefault="00A308BE" w:rsidP="009A5251">
      <w:pPr>
        <w:tabs>
          <w:tab w:val="left" w:pos="1290"/>
        </w:tabs>
        <w:spacing w:after="0" w:line="240" w:lineRule="auto"/>
        <w:rPr>
          <w:rFonts w:ascii="Times New Roman" w:hAnsi="Times New Roman" w:cs="Times New Roman"/>
          <w:b/>
          <w:bCs/>
          <w:i/>
          <w:color w:val="000000"/>
          <w:highlight w:val="yellow"/>
          <w:lang w:val="en-US"/>
        </w:rPr>
      </w:pPr>
    </w:p>
    <w:p w:rsidR="00463915" w:rsidRDefault="002D222B" w:rsidP="00463915">
      <w:pPr>
        <w:spacing w:after="0" w:line="240" w:lineRule="auto"/>
        <w:jc w:val="both"/>
        <w:rPr>
          <w:rFonts w:ascii="Times New Roman" w:eastAsia="Times New Roman" w:hAnsi="Times New Roman" w:cs="Times New Roman"/>
          <w:lang w:val="en-US" w:eastAsia="ru-RU"/>
        </w:rPr>
      </w:pPr>
      <w:r w:rsidRPr="009A5251">
        <w:rPr>
          <w:rFonts w:ascii="Times New Roman" w:eastAsia="Times New Roman" w:hAnsi="Times New Roman" w:cs="Times New Roman"/>
          <w:i/>
          <w:iCs/>
          <w:lang w:val="en-US" w:eastAsia="ru-RU"/>
        </w:rPr>
        <w:t>Abstract.</w:t>
      </w:r>
      <w:r w:rsidR="007D4336" w:rsidRPr="009A5251">
        <w:rPr>
          <w:rFonts w:ascii="Times New Roman" w:eastAsia="Times New Roman" w:hAnsi="Times New Roman" w:cs="Times New Roman"/>
          <w:i/>
          <w:iCs/>
          <w:lang w:val="en-US" w:eastAsia="ru-RU"/>
        </w:rPr>
        <w:t xml:space="preserve"> </w:t>
      </w:r>
      <w:r w:rsidR="009F32DF" w:rsidRPr="009A5251">
        <w:rPr>
          <w:rFonts w:ascii="Times New Roman" w:eastAsia="Times New Roman" w:hAnsi="Times New Roman" w:cs="Times New Roman"/>
          <w:lang w:val="en-US" w:eastAsia="ru-RU"/>
        </w:rPr>
        <w:t xml:space="preserve">Degradation of pastures caused by anthropogenic and climatic factors leads to desertification, loss of soil fertility, reduces productivity of </w:t>
      </w:r>
      <w:r w:rsidR="002F7682" w:rsidRPr="009A5251">
        <w:rPr>
          <w:rFonts w:ascii="Times New Roman" w:eastAsia="Times New Roman" w:hAnsi="Times New Roman" w:cs="Times New Roman"/>
          <w:lang w:val="en-US" w:eastAsia="ru-RU"/>
        </w:rPr>
        <w:t xml:space="preserve">the </w:t>
      </w:r>
      <w:r w:rsidR="009F32DF" w:rsidRPr="009A5251">
        <w:rPr>
          <w:rFonts w:ascii="Times New Roman" w:eastAsia="Times New Roman" w:hAnsi="Times New Roman" w:cs="Times New Roman"/>
          <w:lang w:val="en-US" w:eastAsia="ru-RU"/>
        </w:rPr>
        <w:t xml:space="preserve">pasture grass and is a prerequisite for socio-economic problems.  </w:t>
      </w:r>
      <w:r w:rsidR="002F7682" w:rsidRPr="009A5251">
        <w:rPr>
          <w:rFonts w:ascii="Times New Roman" w:eastAsia="Times New Roman" w:hAnsi="Times New Roman" w:cs="Times New Roman"/>
          <w:lang w:val="en-US" w:eastAsia="ru-RU"/>
        </w:rPr>
        <w:t>P</w:t>
      </w:r>
      <w:r w:rsidR="009F32DF" w:rsidRPr="009A5251">
        <w:rPr>
          <w:rFonts w:ascii="Times New Roman" w:eastAsia="Times New Roman" w:hAnsi="Times New Roman" w:cs="Times New Roman"/>
          <w:lang w:val="en-US" w:eastAsia="ru-RU"/>
        </w:rPr>
        <w:t xml:space="preserve">astures of Western Kazakhstan </w:t>
      </w:r>
      <w:r w:rsidR="002F7682" w:rsidRPr="009A5251">
        <w:rPr>
          <w:rFonts w:ascii="Times New Roman" w:eastAsia="Times New Roman" w:hAnsi="Times New Roman" w:cs="Times New Roman"/>
          <w:lang w:val="en-US" w:eastAsia="ru-RU"/>
        </w:rPr>
        <w:t>cover</w:t>
      </w:r>
      <w:r w:rsidR="009F32DF" w:rsidRPr="009A5251">
        <w:rPr>
          <w:rFonts w:ascii="Times New Roman" w:eastAsia="Times New Roman" w:hAnsi="Times New Roman" w:cs="Times New Roman"/>
          <w:lang w:val="en-US" w:eastAsia="ru-RU"/>
        </w:rPr>
        <w:t xml:space="preserve"> more than 70% of the lands </w:t>
      </w:r>
      <w:r w:rsidR="002F7682" w:rsidRPr="009A5251">
        <w:rPr>
          <w:rFonts w:ascii="Times New Roman" w:eastAsia="Times New Roman" w:hAnsi="Times New Roman" w:cs="Times New Roman"/>
          <w:lang w:val="en-US" w:eastAsia="ru-RU"/>
        </w:rPr>
        <w:t>under</w:t>
      </w:r>
      <w:r w:rsidR="009F32DF" w:rsidRPr="009A5251">
        <w:rPr>
          <w:rFonts w:ascii="Times New Roman" w:eastAsia="Times New Roman" w:hAnsi="Times New Roman" w:cs="Times New Roman"/>
          <w:lang w:val="en-US" w:eastAsia="ru-RU"/>
        </w:rPr>
        <w:t xml:space="preserve"> economic use and are the main </w:t>
      </w:r>
      <w:r w:rsidR="002F7682" w:rsidRPr="009A5251">
        <w:rPr>
          <w:rFonts w:ascii="Times New Roman" w:eastAsia="Times New Roman" w:hAnsi="Times New Roman" w:cs="Times New Roman"/>
          <w:lang w:val="en-US" w:eastAsia="ru-RU"/>
        </w:rPr>
        <w:t xml:space="preserve">fodder </w:t>
      </w:r>
      <w:r w:rsidR="009F32DF" w:rsidRPr="009A5251">
        <w:rPr>
          <w:rFonts w:ascii="Times New Roman" w:eastAsia="Times New Roman" w:hAnsi="Times New Roman" w:cs="Times New Roman"/>
          <w:lang w:val="en-US" w:eastAsia="ru-RU"/>
        </w:rPr>
        <w:t xml:space="preserve">source for </w:t>
      </w:r>
      <w:r w:rsidR="002F7682" w:rsidRPr="009A5251">
        <w:rPr>
          <w:rFonts w:ascii="Times New Roman" w:eastAsia="Times New Roman" w:hAnsi="Times New Roman" w:cs="Times New Roman"/>
          <w:lang w:val="en-US" w:eastAsia="ru-RU"/>
        </w:rPr>
        <w:t xml:space="preserve">the </w:t>
      </w:r>
      <w:r w:rsidR="009F32DF" w:rsidRPr="009A5251">
        <w:rPr>
          <w:rFonts w:ascii="Times New Roman" w:eastAsia="Times New Roman" w:hAnsi="Times New Roman" w:cs="Times New Roman"/>
          <w:lang w:val="en-US" w:eastAsia="ru-RU"/>
        </w:rPr>
        <w:t xml:space="preserve">farm animals. In </w:t>
      </w:r>
      <w:r w:rsidR="009F27CA" w:rsidRPr="009A5251">
        <w:rPr>
          <w:rFonts w:ascii="Times New Roman" w:eastAsia="Times New Roman" w:hAnsi="Times New Roman" w:cs="Times New Roman"/>
          <w:lang w:val="en-US" w:eastAsia="ru-RU"/>
        </w:rPr>
        <w:t>the late</w:t>
      </w:r>
      <w:r w:rsidR="009F32DF" w:rsidRPr="009A5251">
        <w:rPr>
          <w:rFonts w:ascii="Times New Roman" w:eastAsia="Times New Roman" w:hAnsi="Times New Roman" w:cs="Times New Roman"/>
          <w:lang w:val="en-US" w:eastAsia="ru-RU"/>
        </w:rPr>
        <w:t xml:space="preserve"> years, </w:t>
      </w:r>
      <w:r w:rsidR="009F27CA" w:rsidRPr="009A5251">
        <w:rPr>
          <w:rFonts w:ascii="Times New Roman" w:eastAsia="Times New Roman" w:hAnsi="Times New Roman" w:cs="Times New Roman"/>
          <w:lang w:val="en-US" w:eastAsia="ru-RU"/>
        </w:rPr>
        <w:t>degradation of pastures in Western Kazakhstan takes place due to</w:t>
      </w:r>
      <w:r w:rsidR="009F32DF" w:rsidRPr="009A5251">
        <w:rPr>
          <w:rFonts w:ascii="Times New Roman" w:eastAsia="Times New Roman" w:hAnsi="Times New Roman" w:cs="Times New Roman"/>
          <w:lang w:val="en-US" w:eastAsia="ru-RU"/>
        </w:rPr>
        <w:t xml:space="preserve"> intensive animal grazing</w:t>
      </w:r>
      <w:r w:rsidR="00774BE2" w:rsidRPr="009A5251">
        <w:rPr>
          <w:rFonts w:ascii="Times New Roman" w:eastAsia="Times New Roman" w:hAnsi="Times New Roman" w:cs="Times New Roman"/>
          <w:lang w:val="en-US" w:eastAsia="ru-RU"/>
        </w:rPr>
        <w:t>.</w:t>
      </w:r>
      <w:r w:rsidR="009F32DF" w:rsidRPr="009A5251">
        <w:rPr>
          <w:rFonts w:ascii="Times New Roman" w:eastAsia="Times New Roman" w:hAnsi="Times New Roman" w:cs="Times New Roman"/>
          <w:lang w:val="en-US" w:eastAsia="ru-RU"/>
        </w:rPr>
        <w:t xml:space="preserve"> </w:t>
      </w:r>
      <w:r w:rsidR="00774BE2" w:rsidRPr="009A5251">
        <w:rPr>
          <w:rFonts w:ascii="Times New Roman" w:eastAsia="Times New Roman" w:hAnsi="Times New Roman" w:cs="Times New Roman"/>
          <w:lang w:val="en-US" w:eastAsia="ru-RU"/>
        </w:rPr>
        <w:t>T</w:t>
      </w:r>
      <w:r w:rsidR="009F32DF" w:rsidRPr="009A5251">
        <w:rPr>
          <w:rFonts w:ascii="Times New Roman" w:eastAsia="Times New Roman" w:hAnsi="Times New Roman" w:cs="Times New Roman"/>
          <w:lang w:val="en-US" w:eastAsia="ru-RU"/>
        </w:rPr>
        <w:t xml:space="preserve">he aim of </w:t>
      </w:r>
      <w:r w:rsidR="00680649" w:rsidRPr="009A5251">
        <w:rPr>
          <w:rFonts w:ascii="Times New Roman" w:eastAsia="Times New Roman" w:hAnsi="Times New Roman" w:cs="Times New Roman"/>
          <w:lang w:val="en-US" w:eastAsia="ru-RU"/>
        </w:rPr>
        <w:t xml:space="preserve">research </w:t>
      </w:r>
      <w:r w:rsidR="009F32DF" w:rsidRPr="009A5251">
        <w:rPr>
          <w:rFonts w:ascii="Times New Roman" w:eastAsia="Times New Roman" w:hAnsi="Times New Roman" w:cs="Times New Roman"/>
          <w:lang w:val="en-US" w:eastAsia="ru-RU"/>
        </w:rPr>
        <w:t xml:space="preserve">is to study the impact of technology </w:t>
      </w:r>
      <w:r w:rsidR="00680649" w:rsidRPr="009A5251">
        <w:rPr>
          <w:rFonts w:ascii="Times New Roman" w:eastAsia="Times New Roman" w:hAnsi="Times New Roman" w:cs="Times New Roman"/>
          <w:lang w:val="en-US" w:eastAsia="ru-RU"/>
        </w:rPr>
        <w:t>for</w:t>
      </w:r>
      <w:r w:rsidR="009F32DF" w:rsidRPr="009A5251">
        <w:rPr>
          <w:rFonts w:ascii="Times New Roman" w:eastAsia="Times New Roman" w:hAnsi="Times New Roman" w:cs="Times New Roman"/>
          <w:lang w:val="en-US" w:eastAsia="ru-RU"/>
        </w:rPr>
        <w:t xml:space="preserve"> grazing </w:t>
      </w:r>
      <w:r w:rsidR="00680649" w:rsidRPr="009A5251">
        <w:rPr>
          <w:rFonts w:ascii="Times New Roman" w:eastAsia="Times New Roman" w:hAnsi="Times New Roman" w:cs="Times New Roman"/>
          <w:lang w:val="en-US" w:eastAsia="ru-RU"/>
        </w:rPr>
        <w:t>the farm</w:t>
      </w:r>
      <w:r w:rsidR="009F32DF" w:rsidRPr="009A5251">
        <w:rPr>
          <w:rFonts w:ascii="Times New Roman" w:eastAsia="Times New Roman" w:hAnsi="Times New Roman" w:cs="Times New Roman"/>
          <w:lang w:val="en-US" w:eastAsia="ru-RU"/>
        </w:rPr>
        <w:t xml:space="preserve"> animals on the </w:t>
      </w:r>
      <w:r w:rsidR="00962E81" w:rsidRPr="009A5251">
        <w:rPr>
          <w:rFonts w:ascii="Times New Roman" w:eastAsia="Times New Roman" w:hAnsi="Times New Roman" w:cs="Times New Roman"/>
          <w:lang w:val="en-US" w:eastAsia="ru-RU"/>
        </w:rPr>
        <w:t xml:space="preserve">pastures </w:t>
      </w:r>
      <w:r w:rsidR="009F32DF" w:rsidRPr="009A5251">
        <w:rPr>
          <w:rFonts w:ascii="Times New Roman" w:eastAsia="Times New Roman" w:hAnsi="Times New Roman" w:cs="Times New Roman"/>
          <w:lang w:val="en-US" w:eastAsia="ru-RU"/>
        </w:rPr>
        <w:t xml:space="preserve">soil cover to prevent the processes of degradation and desertification, as well as the rational use of pasture ecosystems. </w:t>
      </w:r>
      <w:r w:rsidR="00340615" w:rsidRPr="009A5251">
        <w:rPr>
          <w:rFonts w:ascii="Times New Roman" w:eastAsia="Times New Roman" w:hAnsi="Times New Roman" w:cs="Times New Roman"/>
          <w:lang w:val="en-US" w:eastAsia="ru-RU"/>
        </w:rPr>
        <w:t>Because</w:t>
      </w:r>
      <w:r w:rsidR="009F32DF" w:rsidRPr="009A5251">
        <w:rPr>
          <w:rFonts w:ascii="Times New Roman" w:eastAsia="Times New Roman" w:hAnsi="Times New Roman" w:cs="Times New Roman"/>
          <w:lang w:val="en-US" w:eastAsia="ru-RU"/>
        </w:rPr>
        <w:t xml:space="preserve"> of these studies, </w:t>
      </w:r>
      <w:r w:rsidR="009F32DF" w:rsidRPr="00885753">
        <w:rPr>
          <w:rFonts w:ascii="Times New Roman" w:eastAsia="Times New Roman" w:hAnsi="Times New Roman" w:cs="Times New Roman"/>
          <w:lang w:val="en-US" w:eastAsia="ru-RU"/>
        </w:rPr>
        <w:t xml:space="preserve">experimental data were obtained on the current state of the </w:t>
      </w:r>
      <w:r w:rsidR="00962E81" w:rsidRPr="00885753">
        <w:rPr>
          <w:rFonts w:ascii="Times New Roman" w:eastAsia="Times New Roman" w:hAnsi="Times New Roman" w:cs="Times New Roman"/>
          <w:lang w:val="en-US" w:eastAsia="ru-RU"/>
        </w:rPr>
        <w:t xml:space="preserve">pastures </w:t>
      </w:r>
      <w:r w:rsidR="009F32DF" w:rsidRPr="00885753">
        <w:rPr>
          <w:rFonts w:ascii="Times New Roman" w:eastAsia="Times New Roman" w:hAnsi="Times New Roman" w:cs="Times New Roman"/>
          <w:lang w:val="en-US" w:eastAsia="ru-RU"/>
        </w:rPr>
        <w:t>soil cover in Western Kazakhstan with different types of chestnut</w:t>
      </w:r>
      <w:r w:rsidR="00962E81" w:rsidRPr="00885753">
        <w:rPr>
          <w:rFonts w:ascii="Times New Roman" w:eastAsia="Times New Roman" w:hAnsi="Times New Roman" w:cs="Times New Roman"/>
          <w:lang w:val="en-US" w:eastAsia="ru-RU"/>
        </w:rPr>
        <w:t xml:space="preserve"> soils</w:t>
      </w:r>
      <w:r w:rsidR="00932507" w:rsidRPr="00885753">
        <w:rPr>
          <w:lang w:val="en-US"/>
        </w:rPr>
        <w:t xml:space="preserve"> </w:t>
      </w:r>
      <w:r w:rsidR="00932507" w:rsidRPr="00885753">
        <w:rPr>
          <w:rFonts w:ascii="Times New Roman" w:eastAsia="Times New Roman" w:hAnsi="Times New Roman" w:cs="Times New Roman"/>
          <w:lang w:val="en-US" w:eastAsia="ru-RU"/>
        </w:rPr>
        <w:t xml:space="preserve">depending on </w:t>
      </w:r>
      <w:r w:rsidR="004024A9" w:rsidRPr="00885753">
        <w:rPr>
          <w:rFonts w:ascii="Times New Roman" w:eastAsia="Times New Roman" w:hAnsi="Times New Roman" w:cs="Times New Roman"/>
          <w:lang w:val="en-US" w:eastAsia="ru-RU"/>
        </w:rPr>
        <w:t xml:space="preserve">the grazing </w:t>
      </w:r>
      <w:r w:rsidR="00932507" w:rsidRPr="00885753">
        <w:rPr>
          <w:rFonts w:ascii="Times New Roman" w:eastAsia="Times New Roman" w:hAnsi="Times New Roman" w:cs="Times New Roman"/>
          <w:lang w:val="en-US" w:eastAsia="ru-RU"/>
        </w:rPr>
        <w:t>technology</w:t>
      </w:r>
      <w:r w:rsidR="004024A9" w:rsidRPr="00885753">
        <w:rPr>
          <w:rFonts w:ascii="Times New Roman" w:eastAsia="Times New Roman" w:hAnsi="Times New Roman" w:cs="Times New Roman"/>
          <w:lang w:val="en-US" w:eastAsia="ru-RU"/>
        </w:rPr>
        <w:t>.</w:t>
      </w:r>
      <w:r w:rsidR="00932507" w:rsidRPr="00885753">
        <w:rPr>
          <w:rFonts w:ascii="Times New Roman" w:eastAsia="Times New Roman" w:hAnsi="Times New Roman" w:cs="Times New Roman"/>
          <w:lang w:val="en-US" w:eastAsia="ru-RU"/>
        </w:rPr>
        <w:t xml:space="preserve"> </w:t>
      </w:r>
      <w:r w:rsidR="00340615" w:rsidRPr="00885753">
        <w:rPr>
          <w:rFonts w:ascii="Times New Roman" w:eastAsia="Times New Roman" w:hAnsi="Times New Roman" w:cs="Times New Roman"/>
          <w:lang w:val="en-US" w:eastAsia="ru-RU"/>
        </w:rPr>
        <w:t xml:space="preserve">An </w:t>
      </w:r>
      <w:r w:rsidR="00932507" w:rsidRPr="00885753">
        <w:rPr>
          <w:rFonts w:ascii="Times New Roman" w:eastAsia="Times New Roman" w:hAnsi="Times New Roman" w:cs="Times New Roman"/>
          <w:lang w:val="en-US" w:eastAsia="ru-RU"/>
        </w:rPr>
        <w:t xml:space="preserve">excess intensive </w:t>
      </w:r>
      <w:r w:rsidR="00021982" w:rsidRPr="00885753">
        <w:rPr>
          <w:rFonts w:ascii="Times New Roman" w:eastAsia="Times New Roman" w:hAnsi="Times New Roman" w:cs="Times New Roman"/>
          <w:lang w:val="en-US" w:eastAsia="ru-RU"/>
        </w:rPr>
        <w:t>grazing</w:t>
      </w:r>
      <w:r w:rsidR="00932507" w:rsidRPr="00885753">
        <w:rPr>
          <w:rFonts w:ascii="Times New Roman" w:eastAsia="Times New Roman" w:hAnsi="Times New Roman" w:cs="Times New Roman"/>
          <w:lang w:val="en-US" w:eastAsia="ru-RU"/>
        </w:rPr>
        <w:t xml:space="preserve"> of </w:t>
      </w:r>
      <w:r w:rsidR="00021982" w:rsidRPr="00885753">
        <w:rPr>
          <w:rFonts w:ascii="Times New Roman" w:eastAsia="Times New Roman" w:hAnsi="Times New Roman" w:cs="Times New Roman"/>
          <w:lang w:val="en-US" w:eastAsia="ru-RU"/>
        </w:rPr>
        <w:t>the farm</w:t>
      </w:r>
      <w:r w:rsidR="00932507" w:rsidRPr="00885753">
        <w:rPr>
          <w:rFonts w:ascii="Times New Roman" w:eastAsia="Times New Roman" w:hAnsi="Times New Roman" w:cs="Times New Roman"/>
          <w:lang w:val="en-US" w:eastAsia="ru-RU"/>
        </w:rPr>
        <w:t xml:space="preserve"> animals has negative influence on physical and chemical </w:t>
      </w:r>
      <w:r w:rsidR="00021982" w:rsidRPr="00885753">
        <w:rPr>
          <w:rFonts w:ascii="Times New Roman" w:eastAsia="Times New Roman" w:hAnsi="Times New Roman" w:cs="Times New Roman"/>
          <w:lang w:val="en-US" w:eastAsia="ru-RU"/>
        </w:rPr>
        <w:t>factors</w:t>
      </w:r>
      <w:r w:rsidR="00932507" w:rsidRPr="00885753">
        <w:rPr>
          <w:rFonts w:ascii="Times New Roman" w:eastAsia="Times New Roman" w:hAnsi="Times New Roman" w:cs="Times New Roman"/>
          <w:lang w:val="en-US" w:eastAsia="ru-RU"/>
        </w:rPr>
        <w:t xml:space="preserve"> of </w:t>
      </w:r>
      <w:r w:rsidR="00021982" w:rsidRPr="00885753">
        <w:rPr>
          <w:rFonts w:ascii="Times New Roman" w:eastAsia="Times New Roman" w:hAnsi="Times New Roman" w:cs="Times New Roman"/>
          <w:lang w:val="en-US" w:eastAsia="ru-RU"/>
        </w:rPr>
        <w:t xml:space="preserve">the </w:t>
      </w:r>
      <w:r w:rsidR="00932507" w:rsidRPr="00885753">
        <w:rPr>
          <w:rFonts w:ascii="Times New Roman" w:eastAsia="Times New Roman" w:hAnsi="Times New Roman" w:cs="Times New Roman"/>
          <w:lang w:val="en-US" w:eastAsia="ru-RU"/>
        </w:rPr>
        <w:t>chestnut soil</w:t>
      </w:r>
      <w:r w:rsidR="00021982" w:rsidRPr="00885753">
        <w:rPr>
          <w:rFonts w:ascii="Times New Roman" w:eastAsia="Times New Roman" w:hAnsi="Times New Roman" w:cs="Times New Roman"/>
          <w:lang w:val="en-US" w:eastAsia="ru-RU"/>
        </w:rPr>
        <w:t xml:space="preserve"> types</w:t>
      </w:r>
      <w:r w:rsidR="00932507" w:rsidRPr="00885753">
        <w:rPr>
          <w:rFonts w:ascii="Times New Roman" w:eastAsia="Times New Roman" w:hAnsi="Times New Roman" w:cs="Times New Roman"/>
          <w:lang w:val="en-US" w:eastAsia="ru-RU"/>
        </w:rPr>
        <w:t xml:space="preserve">. </w:t>
      </w:r>
    </w:p>
    <w:p w:rsidR="00463915" w:rsidRPr="00885753" w:rsidRDefault="00463915" w:rsidP="00463915">
      <w:pPr>
        <w:spacing w:after="0" w:line="240" w:lineRule="auto"/>
        <w:jc w:val="both"/>
        <w:rPr>
          <w:rFonts w:ascii="Times New Roman" w:eastAsia="Times New Roman" w:hAnsi="Times New Roman" w:cs="Times New Roman"/>
          <w:lang w:val="en-US" w:eastAsia="ru-RU"/>
        </w:rPr>
      </w:pPr>
    </w:p>
    <w:p w:rsidR="00A627BA" w:rsidRPr="009A5251" w:rsidRDefault="00246544" w:rsidP="00463915">
      <w:pPr>
        <w:spacing w:after="0" w:line="240" w:lineRule="auto"/>
        <w:jc w:val="both"/>
        <w:rPr>
          <w:rFonts w:ascii="Times New Roman" w:eastAsia="Times New Roman" w:hAnsi="Times New Roman" w:cs="Times New Roman"/>
          <w:i/>
          <w:lang w:val="en-US" w:eastAsia="ru-RU"/>
        </w:rPr>
      </w:pPr>
      <w:r w:rsidRPr="009A5251">
        <w:rPr>
          <w:rFonts w:ascii="Times New Roman" w:eastAsia="Times New Roman" w:hAnsi="Times New Roman" w:cs="Times New Roman"/>
          <w:b/>
          <w:bCs/>
          <w:lang w:val="en-US" w:eastAsia="ru-RU"/>
        </w:rPr>
        <w:t>Keywords</w:t>
      </w:r>
      <w:r w:rsidRPr="009A5251">
        <w:rPr>
          <w:rFonts w:ascii="Times New Roman" w:eastAsia="Times New Roman" w:hAnsi="Times New Roman" w:cs="Times New Roman"/>
          <w:lang w:val="en-US" w:eastAsia="ru-RU"/>
        </w:rPr>
        <w:t>:</w:t>
      </w:r>
      <w:r w:rsidR="009F32DF" w:rsidRPr="009A5251">
        <w:rPr>
          <w:lang w:val="en-US"/>
        </w:rPr>
        <w:t xml:space="preserve"> </w:t>
      </w:r>
      <w:r w:rsidR="005F10A8">
        <w:rPr>
          <w:rFonts w:ascii="Times New Roman" w:eastAsia="Times New Roman" w:hAnsi="Times New Roman" w:cs="Times New Roman"/>
          <w:i/>
          <w:lang w:val="en-US" w:eastAsia="ru-RU"/>
        </w:rPr>
        <w:t>Chestnut</w:t>
      </w:r>
      <w:r w:rsidR="009F32DF" w:rsidRPr="009A5251">
        <w:rPr>
          <w:rFonts w:ascii="Times New Roman" w:eastAsia="Times New Roman" w:hAnsi="Times New Roman" w:cs="Times New Roman"/>
          <w:i/>
          <w:lang w:val="en-US" w:eastAsia="ru-RU"/>
        </w:rPr>
        <w:t xml:space="preserve"> soils, indices, degradation, grazing, technologies</w:t>
      </w:r>
    </w:p>
    <w:p w:rsidR="00AE6C1F" w:rsidRPr="000B68C5" w:rsidRDefault="00AE6C1F" w:rsidP="009A5251">
      <w:pPr>
        <w:spacing w:after="0" w:line="240" w:lineRule="auto"/>
        <w:ind w:firstLine="720"/>
        <w:jc w:val="both"/>
        <w:rPr>
          <w:rFonts w:ascii="Times New Roman" w:eastAsia="Times New Roman" w:hAnsi="Times New Roman" w:cs="Times New Roman"/>
          <w:lang w:val="en-US" w:eastAsia="ru-RU"/>
        </w:rPr>
      </w:pPr>
    </w:p>
    <w:p w:rsidR="002D222B" w:rsidRPr="000B68C5" w:rsidRDefault="007060CF" w:rsidP="009A5251">
      <w:pPr>
        <w:spacing w:after="0" w:line="240" w:lineRule="auto"/>
        <w:jc w:val="center"/>
        <w:rPr>
          <w:rFonts w:ascii="Times New Roman" w:eastAsia="Times New Roman" w:hAnsi="Times New Roman" w:cs="Times New Roman"/>
          <w:bCs/>
          <w:lang w:val="en-US" w:eastAsia="ru-RU"/>
        </w:rPr>
      </w:pPr>
      <w:r w:rsidRPr="000B68C5">
        <w:rPr>
          <w:rFonts w:ascii="Times New Roman" w:eastAsia="Times New Roman" w:hAnsi="Times New Roman" w:cs="Times New Roman"/>
          <w:bCs/>
          <w:lang w:val="en-US" w:eastAsia="ru-RU"/>
        </w:rPr>
        <w:t>I</w:t>
      </w:r>
      <w:r w:rsidR="002D222B" w:rsidRPr="000B68C5">
        <w:rPr>
          <w:rFonts w:ascii="Times New Roman" w:eastAsia="Times New Roman" w:hAnsi="Times New Roman" w:cs="Times New Roman"/>
          <w:bCs/>
          <w:lang w:val="en-US" w:eastAsia="ru-RU"/>
        </w:rPr>
        <w:t>NTRODUCTION</w:t>
      </w:r>
    </w:p>
    <w:p w:rsidR="00B933B3" w:rsidRPr="009A5251" w:rsidRDefault="002D222B" w:rsidP="009A5251">
      <w:pPr>
        <w:spacing w:after="0" w:line="240" w:lineRule="auto"/>
        <w:ind w:firstLine="567"/>
        <w:jc w:val="both"/>
        <w:rPr>
          <w:lang w:val="en-US"/>
        </w:rPr>
      </w:pPr>
      <w:r w:rsidRPr="009A5251">
        <w:rPr>
          <w:rFonts w:ascii="Times New Roman" w:eastAsia="Times New Roman" w:hAnsi="Times New Roman" w:cs="Times New Roman"/>
          <w:lang w:val="en-US" w:eastAsia="ru-RU"/>
        </w:rPr>
        <w:tab/>
      </w:r>
      <w:r w:rsidR="009F32DF" w:rsidRPr="009A5251">
        <w:rPr>
          <w:lang w:val="en-US"/>
        </w:rPr>
        <w:t xml:space="preserve"> </w:t>
      </w:r>
    </w:p>
    <w:p w:rsidR="00326305" w:rsidRPr="009A5251" w:rsidRDefault="009F32DF" w:rsidP="009A5251">
      <w:pPr>
        <w:spacing w:after="0" w:line="240" w:lineRule="auto"/>
        <w:ind w:firstLine="567"/>
        <w:jc w:val="both"/>
        <w:rPr>
          <w:rFonts w:ascii="Times New Roman" w:eastAsia="Times New Roman" w:hAnsi="Times New Roman" w:cs="Times New Roman"/>
          <w:b/>
          <w:lang w:val="en-US" w:eastAsia="ru-RU"/>
        </w:rPr>
      </w:pPr>
      <w:r w:rsidRPr="009A5251">
        <w:rPr>
          <w:rFonts w:ascii="Times New Roman" w:eastAsia="Times New Roman" w:hAnsi="Times New Roman" w:cs="Times New Roman"/>
          <w:lang w:val="en-US" w:eastAsia="ru-RU"/>
        </w:rPr>
        <w:t xml:space="preserve">Global population growth (the world's population will be about 9.2 billion in 2050), global climate change and its adverse effects on agriculture, depletion of natural resources </w:t>
      </w:r>
      <w:r w:rsidR="00B933B3" w:rsidRPr="009A5251">
        <w:rPr>
          <w:rFonts w:ascii="Times New Roman" w:eastAsia="Times New Roman" w:hAnsi="Times New Roman" w:cs="Times New Roman"/>
          <w:lang w:val="en-US" w:eastAsia="ru-RU"/>
        </w:rPr>
        <w:t>having</w:t>
      </w:r>
      <w:r w:rsidRPr="009A5251">
        <w:rPr>
          <w:rFonts w:ascii="Times New Roman" w:eastAsia="Times New Roman" w:hAnsi="Times New Roman" w:cs="Times New Roman"/>
          <w:lang w:val="en-US" w:eastAsia="ru-RU"/>
        </w:rPr>
        <w:t xml:space="preserve"> essential </w:t>
      </w:r>
      <w:r w:rsidR="00B933B3" w:rsidRPr="009A5251">
        <w:rPr>
          <w:rFonts w:ascii="Times New Roman" w:eastAsia="Times New Roman" w:hAnsi="Times New Roman" w:cs="Times New Roman"/>
          <w:lang w:val="en-US" w:eastAsia="ru-RU"/>
        </w:rPr>
        <w:t xml:space="preserve">importance </w:t>
      </w:r>
      <w:r w:rsidRPr="009A5251">
        <w:rPr>
          <w:rFonts w:ascii="Times New Roman" w:eastAsia="Times New Roman" w:hAnsi="Times New Roman" w:cs="Times New Roman"/>
          <w:lang w:val="en-US" w:eastAsia="ru-RU"/>
        </w:rPr>
        <w:t xml:space="preserve">for </w:t>
      </w:r>
      <w:r w:rsidR="00B933B3" w:rsidRPr="009A5251">
        <w:rPr>
          <w:rFonts w:ascii="Times New Roman" w:eastAsia="Times New Roman" w:hAnsi="Times New Roman" w:cs="Times New Roman"/>
          <w:lang w:val="en-US" w:eastAsia="ru-RU"/>
        </w:rPr>
        <w:t xml:space="preserve">the </w:t>
      </w:r>
      <w:r w:rsidRPr="009A5251">
        <w:rPr>
          <w:rFonts w:ascii="Times New Roman" w:eastAsia="Times New Roman" w:hAnsi="Times New Roman" w:cs="Times New Roman"/>
          <w:lang w:val="en-US" w:eastAsia="ru-RU"/>
        </w:rPr>
        <w:t>global agriculture</w:t>
      </w:r>
      <w:r w:rsidR="00B933B3" w:rsidRPr="009A5251">
        <w:rPr>
          <w:rFonts w:ascii="Times New Roman" w:eastAsia="Times New Roman" w:hAnsi="Times New Roman" w:cs="Times New Roman"/>
          <w:lang w:val="en-US" w:eastAsia="ru-RU"/>
        </w:rPr>
        <w:t xml:space="preserve"> development</w:t>
      </w:r>
      <w:r w:rsidRPr="009A5251">
        <w:rPr>
          <w:rFonts w:ascii="Times New Roman" w:eastAsia="Times New Roman" w:hAnsi="Times New Roman" w:cs="Times New Roman"/>
          <w:lang w:val="en-US" w:eastAsia="ru-RU"/>
        </w:rPr>
        <w:t>, food safety and new ethical requirements for producers</w:t>
      </w:r>
      <w:r w:rsidR="00B933B3" w:rsidRPr="009A5251">
        <w:rPr>
          <w:rFonts w:ascii="Times New Roman" w:eastAsia="Times New Roman" w:hAnsi="Times New Roman" w:cs="Times New Roman"/>
          <w:lang w:val="en-US" w:eastAsia="ru-RU"/>
        </w:rPr>
        <w:t>,</w:t>
      </w:r>
      <w:r w:rsidRPr="009A5251">
        <w:rPr>
          <w:rFonts w:ascii="Times New Roman" w:eastAsia="Times New Roman" w:hAnsi="Times New Roman" w:cs="Times New Roman"/>
          <w:lang w:val="en-US" w:eastAsia="ru-RU"/>
        </w:rPr>
        <w:t xml:space="preserve"> are all future challenges related to the sustainable management of natural resources and investment in food production and agriculture (Scollan</w:t>
      </w:r>
      <w:r w:rsidR="00B35CA3" w:rsidRPr="009A5251">
        <w:rPr>
          <w:rFonts w:ascii="Times New Roman" w:eastAsia="Times New Roman" w:hAnsi="Times New Roman" w:cs="Times New Roman"/>
          <w:lang w:val="en-US" w:eastAsia="ru-RU"/>
        </w:rPr>
        <w:t xml:space="preserve"> </w:t>
      </w:r>
      <w:r w:rsidRPr="009A5251">
        <w:rPr>
          <w:rFonts w:ascii="Times New Roman" w:eastAsia="Times New Roman" w:hAnsi="Times New Roman" w:cs="Times New Roman"/>
          <w:i/>
          <w:lang w:val="en-US" w:eastAsia="ru-RU"/>
        </w:rPr>
        <w:t>et al.</w:t>
      </w:r>
      <w:r w:rsidRPr="009A5251">
        <w:rPr>
          <w:rFonts w:ascii="Times New Roman" w:eastAsia="Times New Roman" w:hAnsi="Times New Roman" w:cs="Times New Roman"/>
          <w:lang w:val="en-US" w:eastAsia="ru-RU"/>
        </w:rPr>
        <w:t xml:space="preserve"> 2002).</w:t>
      </w:r>
    </w:p>
    <w:p w:rsidR="00326305" w:rsidRPr="009A5251" w:rsidRDefault="001F1787" w:rsidP="009A5251">
      <w:pPr>
        <w:spacing w:after="0" w:line="240" w:lineRule="auto"/>
        <w:ind w:firstLine="567"/>
        <w:jc w:val="both"/>
        <w:rPr>
          <w:rFonts w:ascii="Times New Roman" w:eastAsia="Times New Roman" w:hAnsi="Times New Roman" w:cs="Times New Roman"/>
          <w:lang w:val="en-US" w:eastAsia="ru-RU"/>
        </w:rPr>
      </w:pPr>
      <w:r w:rsidRPr="009A5251">
        <w:rPr>
          <w:rFonts w:ascii="Times New Roman" w:eastAsia="Times New Roman" w:hAnsi="Times New Roman" w:cs="Times New Roman"/>
          <w:lang w:val="en-US" w:eastAsia="ru-RU"/>
        </w:rPr>
        <w:t>The</w:t>
      </w:r>
      <w:r w:rsidR="009F32DF" w:rsidRPr="009A5251">
        <w:rPr>
          <w:rFonts w:ascii="Times New Roman" w:eastAsia="Times New Roman" w:hAnsi="Times New Roman" w:cs="Times New Roman"/>
          <w:lang w:val="en-US" w:eastAsia="ru-RU"/>
        </w:rPr>
        <w:t xml:space="preserve"> grasslands, which are a major part of the global ecosystem</w:t>
      </w:r>
      <w:r w:rsidRPr="009A5251">
        <w:rPr>
          <w:rFonts w:ascii="Times New Roman" w:eastAsia="Times New Roman" w:hAnsi="Times New Roman" w:cs="Times New Roman"/>
          <w:lang w:val="en-US" w:eastAsia="ru-RU"/>
        </w:rPr>
        <w:t>,</w:t>
      </w:r>
      <w:r w:rsidR="009F32DF" w:rsidRPr="009A5251">
        <w:rPr>
          <w:rFonts w:ascii="Times New Roman" w:eastAsia="Times New Roman" w:hAnsi="Times New Roman" w:cs="Times New Roman"/>
          <w:lang w:val="en-US" w:eastAsia="ru-RU"/>
        </w:rPr>
        <w:t xml:space="preserve"> occupy 37% of the Earth's land area, contribute significantly to food security by providing most of the energy and protein</w:t>
      </w:r>
      <w:r w:rsidRPr="009A5251">
        <w:rPr>
          <w:rFonts w:ascii="Times New Roman" w:eastAsia="Times New Roman" w:hAnsi="Times New Roman" w:cs="Times New Roman"/>
          <w:lang w:val="en-US" w:eastAsia="ru-RU"/>
        </w:rPr>
        <w:t>s</w:t>
      </w:r>
      <w:r w:rsidR="009F32DF" w:rsidRPr="009A5251">
        <w:rPr>
          <w:rFonts w:ascii="Times New Roman" w:eastAsia="Times New Roman" w:hAnsi="Times New Roman" w:cs="Times New Roman"/>
          <w:lang w:val="en-US" w:eastAsia="ru-RU"/>
        </w:rPr>
        <w:t xml:space="preserve"> needed by ruminant</w:t>
      </w:r>
      <w:r w:rsidRPr="009A5251">
        <w:rPr>
          <w:rFonts w:ascii="Times New Roman" w:eastAsia="Times New Roman" w:hAnsi="Times New Roman" w:cs="Times New Roman"/>
          <w:lang w:val="en-US" w:eastAsia="ru-RU"/>
        </w:rPr>
        <w:t xml:space="preserve"> animals</w:t>
      </w:r>
      <w:r w:rsidR="009F32DF" w:rsidRPr="009A5251">
        <w:rPr>
          <w:rFonts w:ascii="Times New Roman" w:eastAsia="Times New Roman" w:hAnsi="Times New Roman" w:cs="Times New Roman"/>
          <w:lang w:val="en-US" w:eastAsia="ru-RU"/>
        </w:rPr>
        <w:t xml:space="preserve"> to produce meat and dairy products. </w:t>
      </w:r>
      <w:r w:rsidR="00AF3FAF" w:rsidRPr="009A5251">
        <w:rPr>
          <w:rFonts w:ascii="Times New Roman" w:eastAsia="Times New Roman" w:hAnsi="Times New Roman" w:cs="Times New Roman"/>
          <w:lang w:val="en-US" w:eastAsia="ru-RU"/>
        </w:rPr>
        <w:t xml:space="preserve">It is assumes, that </w:t>
      </w:r>
      <w:r w:rsidR="00A83C09" w:rsidRPr="009A5251">
        <w:rPr>
          <w:rFonts w:ascii="Times New Roman" w:eastAsia="Times New Roman" w:hAnsi="Times New Roman" w:cs="Times New Roman"/>
          <w:lang w:val="en-US" w:eastAsia="ru-RU"/>
        </w:rPr>
        <w:t>g</w:t>
      </w:r>
      <w:r w:rsidR="009F32DF" w:rsidRPr="009A5251">
        <w:rPr>
          <w:rFonts w:ascii="Times New Roman" w:eastAsia="Times New Roman" w:hAnsi="Times New Roman" w:cs="Times New Roman"/>
          <w:lang w:val="en-US" w:eastAsia="ru-RU"/>
        </w:rPr>
        <w:t xml:space="preserve">ood pasture management and improved </w:t>
      </w:r>
      <w:r w:rsidR="00A83C09" w:rsidRPr="009A5251">
        <w:rPr>
          <w:rFonts w:ascii="Times New Roman" w:eastAsia="Times New Roman" w:hAnsi="Times New Roman" w:cs="Times New Roman"/>
          <w:lang w:val="en-US" w:eastAsia="ru-RU"/>
        </w:rPr>
        <w:t xml:space="preserve">of </w:t>
      </w:r>
      <w:r w:rsidR="009F32DF" w:rsidRPr="009A5251">
        <w:rPr>
          <w:rFonts w:ascii="Times New Roman" w:eastAsia="Times New Roman" w:hAnsi="Times New Roman" w:cs="Times New Roman"/>
          <w:lang w:val="en-US" w:eastAsia="ru-RU"/>
        </w:rPr>
        <w:t xml:space="preserve">degraded pastures to play a fundamental role in mitigating greenhouse gas emissions, especially with regard to carbon storage and </w:t>
      </w:r>
      <w:r w:rsidR="00A83C09" w:rsidRPr="009A5251">
        <w:rPr>
          <w:rFonts w:ascii="Times New Roman" w:eastAsia="Times New Roman" w:hAnsi="Times New Roman" w:cs="Times New Roman"/>
          <w:lang w:val="en-US" w:eastAsia="ru-RU"/>
        </w:rPr>
        <w:t>absorption</w:t>
      </w:r>
      <w:r w:rsidR="009F32DF" w:rsidRPr="009A5251">
        <w:rPr>
          <w:rFonts w:ascii="Times New Roman" w:eastAsia="Times New Roman" w:hAnsi="Times New Roman" w:cs="Times New Roman"/>
          <w:lang w:val="en-US" w:eastAsia="ru-RU"/>
        </w:rPr>
        <w:t xml:space="preserve"> (Conant </w:t>
      </w:r>
      <w:r w:rsidR="009F32DF" w:rsidRPr="009A5251">
        <w:rPr>
          <w:rFonts w:ascii="Times New Roman" w:eastAsia="Times New Roman" w:hAnsi="Times New Roman" w:cs="Times New Roman"/>
          <w:i/>
          <w:lang w:val="en-US" w:eastAsia="ru-RU"/>
        </w:rPr>
        <w:t>et al.</w:t>
      </w:r>
      <w:r w:rsidR="00734C2E">
        <w:rPr>
          <w:rFonts w:ascii="Times New Roman" w:eastAsia="Times New Roman" w:hAnsi="Times New Roman" w:cs="Times New Roman"/>
          <w:lang w:val="en-US" w:eastAsia="ru-RU"/>
        </w:rPr>
        <w:t xml:space="preserve"> 201</w:t>
      </w:r>
      <w:r w:rsidR="009F32DF" w:rsidRPr="009A5251">
        <w:rPr>
          <w:rFonts w:ascii="Times New Roman" w:eastAsia="Times New Roman" w:hAnsi="Times New Roman" w:cs="Times New Roman"/>
          <w:lang w:val="en-US" w:eastAsia="ru-RU"/>
        </w:rPr>
        <w:t>1,</w:t>
      </w:r>
      <w:r w:rsidR="00B35CA3" w:rsidRPr="009A5251">
        <w:rPr>
          <w:rFonts w:ascii="Times New Roman" w:eastAsia="Times New Roman" w:hAnsi="Times New Roman" w:cs="Times New Roman"/>
          <w:lang w:val="en-US" w:eastAsia="ru-RU"/>
        </w:rPr>
        <w:t xml:space="preserve"> O'Mara 2012,</w:t>
      </w:r>
      <w:r w:rsidR="009F32DF" w:rsidRPr="009A5251">
        <w:rPr>
          <w:rFonts w:ascii="Times New Roman" w:eastAsia="Times New Roman" w:hAnsi="Times New Roman" w:cs="Times New Roman"/>
          <w:lang w:val="en-US" w:eastAsia="ru-RU"/>
        </w:rPr>
        <w:t xml:space="preserve"> Nordborg and Röös 2</w:t>
      </w:r>
      <w:r w:rsidR="00B35CA3" w:rsidRPr="009A5251">
        <w:rPr>
          <w:rFonts w:ascii="Times New Roman" w:eastAsia="Times New Roman" w:hAnsi="Times New Roman" w:cs="Times New Roman"/>
          <w:lang w:val="en-US" w:eastAsia="ru-RU"/>
        </w:rPr>
        <w:t>0</w:t>
      </w:r>
      <w:r w:rsidR="009F32DF" w:rsidRPr="009A5251">
        <w:rPr>
          <w:rFonts w:ascii="Times New Roman" w:eastAsia="Times New Roman" w:hAnsi="Times New Roman" w:cs="Times New Roman"/>
          <w:lang w:val="en-US" w:eastAsia="ru-RU"/>
        </w:rPr>
        <w:t>16).</w:t>
      </w:r>
    </w:p>
    <w:p w:rsidR="003C521D" w:rsidRPr="009A5251" w:rsidRDefault="009F32DF" w:rsidP="009A5251">
      <w:pPr>
        <w:spacing w:after="0" w:line="240" w:lineRule="auto"/>
        <w:ind w:firstLine="567"/>
        <w:jc w:val="both"/>
        <w:rPr>
          <w:rFonts w:ascii="Times New Roman" w:eastAsia="Times New Roman" w:hAnsi="Times New Roman" w:cs="Times New Roman"/>
          <w:bCs/>
          <w:lang w:val="en-US" w:eastAsia="ru-RU"/>
        </w:rPr>
      </w:pPr>
      <w:r w:rsidRPr="009A5251">
        <w:rPr>
          <w:rFonts w:ascii="Times New Roman" w:eastAsia="Times New Roman" w:hAnsi="Times New Roman" w:cs="Times New Roman"/>
          <w:bCs/>
          <w:lang w:val="en-US" w:eastAsia="ru-RU"/>
        </w:rPr>
        <w:t xml:space="preserve">Numerous scientific researches and developments of agricultural and biological research institutions show that in order to maintain the ability of pastures to continuously renew and reproduce the necessary level of feed resources, they must be </w:t>
      </w:r>
      <w:r w:rsidR="00D92AF2" w:rsidRPr="009A5251">
        <w:rPr>
          <w:rFonts w:ascii="Times New Roman" w:eastAsia="Times New Roman" w:hAnsi="Times New Roman" w:cs="Times New Roman"/>
          <w:bCs/>
          <w:lang w:val="en-US" w:eastAsia="ru-RU"/>
        </w:rPr>
        <w:t xml:space="preserve">used </w:t>
      </w:r>
      <w:r w:rsidRPr="009A5251">
        <w:rPr>
          <w:rFonts w:ascii="Times New Roman" w:eastAsia="Times New Roman" w:hAnsi="Times New Roman" w:cs="Times New Roman"/>
          <w:bCs/>
          <w:lang w:val="en-US" w:eastAsia="ru-RU"/>
        </w:rPr>
        <w:t xml:space="preserve">within the ecological imperative. The first ecological commandment for the rational use of pastures is the </w:t>
      </w:r>
      <w:r w:rsidR="00D92AF2" w:rsidRPr="009A5251">
        <w:rPr>
          <w:rFonts w:ascii="Times New Roman" w:eastAsia="Times New Roman" w:hAnsi="Times New Roman" w:cs="Times New Roman"/>
          <w:bCs/>
          <w:lang w:val="en-US" w:eastAsia="ru-RU"/>
        </w:rPr>
        <w:t>compliance with</w:t>
      </w:r>
      <w:r w:rsidRPr="009A5251">
        <w:rPr>
          <w:rFonts w:ascii="Times New Roman" w:eastAsia="Times New Roman" w:hAnsi="Times New Roman" w:cs="Times New Roman"/>
          <w:bCs/>
          <w:lang w:val="en-US" w:eastAsia="ru-RU"/>
        </w:rPr>
        <w:t xml:space="preserve"> principle </w:t>
      </w:r>
      <w:r w:rsidR="00E46F46" w:rsidRPr="009A5251">
        <w:rPr>
          <w:rFonts w:ascii="Times New Roman" w:eastAsia="Times New Roman" w:hAnsi="Times New Roman" w:cs="Times New Roman"/>
          <w:bCs/>
          <w:lang w:val="en-US" w:eastAsia="ru-RU"/>
        </w:rPr>
        <w:t xml:space="preserve">matching </w:t>
      </w:r>
      <w:r w:rsidR="00D92AF2" w:rsidRPr="009A5251">
        <w:rPr>
          <w:rFonts w:ascii="Times New Roman" w:eastAsia="Times New Roman" w:hAnsi="Times New Roman" w:cs="Times New Roman"/>
          <w:bCs/>
          <w:lang w:val="en-US" w:eastAsia="ru-RU"/>
        </w:rPr>
        <w:t>to</w:t>
      </w:r>
      <w:r w:rsidRPr="009A5251">
        <w:rPr>
          <w:rFonts w:ascii="Times New Roman" w:eastAsia="Times New Roman" w:hAnsi="Times New Roman" w:cs="Times New Roman"/>
          <w:bCs/>
          <w:lang w:val="en-US" w:eastAsia="ru-RU"/>
        </w:rPr>
        <w:t xml:space="preserve"> their natural capacity </w:t>
      </w:r>
      <w:r w:rsidR="00E46F46" w:rsidRPr="009A5251">
        <w:rPr>
          <w:rFonts w:ascii="Times New Roman" w:eastAsia="Times New Roman" w:hAnsi="Times New Roman" w:cs="Times New Roman"/>
          <w:bCs/>
          <w:lang w:val="en-US" w:eastAsia="ru-RU"/>
        </w:rPr>
        <w:t>and</w:t>
      </w:r>
      <w:r w:rsidRPr="009A5251">
        <w:rPr>
          <w:rFonts w:ascii="Times New Roman" w:eastAsia="Times New Roman" w:hAnsi="Times New Roman" w:cs="Times New Roman"/>
          <w:bCs/>
          <w:lang w:val="en-US" w:eastAsia="ru-RU"/>
        </w:rPr>
        <w:t xml:space="preserve"> number of animals grazing on them. Long-term scientific researches conducted </w:t>
      </w:r>
      <w:r w:rsidR="00E46F46" w:rsidRPr="009A5251">
        <w:rPr>
          <w:rFonts w:ascii="Times New Roman" w:eastAsia="Times New Roman" w:hAnsi="Times New Roman" w:cs="Times New Roman"/>
          <w:bCs/>
          <w:lang w:val="en-US" w:eastAsia="ru-RU"/>
        </w:rPr>
        <w:t xml:space="preserve">by the scientists from different countries </w:t>
      </w:r>
      <w:r w:rsidRPr="009A5251">
        <w:rPr>
          <w:rFonts w:ascii="Times New Roman" w:eastAsia="Times New Roman" w:hAnsi="Times New Roman" w:cs="Times New Roman"/>
          <w:bCs/>
          <w:lang w:val="en-US" w:eastAsia="ru-RU"/>
        </w:rPr>
        <w:t>in the second half of XX century show that without prejudice to the subsequent productivity of pastures it is possible to withdraw from 25 to 75% of the above-ground vegetation mass in different natural zones. In arid conditions of Russia and Central Asia it is possible to withdraw 60-75%</w:t>
      </w:r>
      <w:r w:rsidR="00A45D09">
        <w:rPr>
          <w:rFonts w:ascii="Times New Roman" w:eastAsia="Times New Roman" w:hAnsi="Times New Roman" w:cs="Times New Roman"/>
          <w:bCs/>
          <w:lang w:val="en-US" w:eastAsia="ru-RU"/>
        </w:rPr>
        <w:t xml:space="preserve"> of annual growth of plants (Bay</w:t>
      </w:r>
      <w:r w:rsidRPr="009A5251">
        <w:rPr>
          <w:rFonts w:ascii="Times New Roman" w:eastAsia="Times New Roman" w:hAnsi="Times New Roman" w:cs="Times New Roman"/>
          <w:bCs/>
          <w:lang w:val="en-US" w:eastAsia="ru-RU"/>
        </w:rPr>
        <w:t>tkanov 2007, Ga</w:t>
      </w:r>
      <w:r w:rsidR="00A45D09">
        <w:rPr>
          <w:rFonts w:ascii="Times New Roman" w:eastAsia="Times New Roman" w:hAnsi="Times New Roman" w:cs="Times New Roman"/>
          <w:bCs/>
          <w:lang w:val="en-US" w:eastAsia="ru-RU"/>
        </w:rPr>
        <w:t>y</w:t>
      </w:r>
      <w:r w:rsidRPr="009A5251">
        <w:rPr>
          <w:rFonts w:ascii="Times New Roman" w:eastAsia="Times New Roman" w:hAnsi="Times New Roman" w:cs="Times New Roman"/>
          <w:bCs/>
          <w:lang w:val="en-US" w:eastAsia="ru-RU"/>
        </w:rPr>
        <w:t>evskaya and Krasnopolin 2006, Shamsutdinov 2012, Nasiyev et al. 2015, Nasiyev 2016).</w:t>
      </w:r>
    </w:p>
    <w:p w:rsidR="003C521D" w:rsidRPr="009A5251" w:rsidRDefault="009F32DF" w:rsidP="009A5251">
      <w:pPr>
        <w:spacing w:after="0" w:line="240" w:lineRule="auto"/>
        <w:ind w:firstLine="567"/>
        <w:jc w:val="both"/>
        <w:rPr>
          <w:rFonts w:ascii="Times New Roman" w:eastAsia="Times New Roman" w:hAnsi="Times New Roman" w:cs="Times New Roman"/>
          <w:lang w:val="en-US" w:eastAsia="ru-RU"/>
        </w:rPr>
      </w:pPr>
      <w:r w:rsidRPr="009A5251">
        <w:rPr>
          <w:rFonts w:ascii="Times New Roman" w:eastAsia="Times New Roman" w:hAnsi="Times New Roman" w:cs="Times New Roman"/>
          <w:lang w:val="en-US" w:eastAsia="ru-RU"/>
        </w:rPr>
        <w:t xml:space="preserve">One of the important levers for restoration and conservation of pasture biodiversity is grazing factor management and ecological optimization of </w:t>
      </w:r>
      <w:r w:rsidR="00742B8E" w:rsidRPr="009A5251">
        <w:rPr>
          <w:rFonts w:ascii="Times New Roman" w:eastAsia="Times New Roman" w:hAnsi="Times New Roman" w:cs="Times New Roman"/>
          <w:lang w:val="en-US" w:eastAsia="ru-RU"/>
        </w:rPr>
        <w:t xml:space="preserve">the </w:t>
      </w:r>
      <w:r w:rsidRPr="009A5251">
        <w:rPr>
          <w:rFonts w:ascii="Times New Roman" w:eastAsia="Times New Roman" w:hAnsi="Times New Roman" w:cs="Times New Roman"/>
          <w:lang w:val="en-US" w:eastAsia="ru-RU"/>
        </w:rPr>
        <w:t xml:space="preserve">pasture load, which will also increase </w:t>
      </w:r>
      <w:r w:rsidR="00742B8E" w:rsidRPr="009A5251">
        <w:rPr>
          <w:rFonts w:ascii="Times New Roman" w:eastAsia="Times New Roman" w:hAnsi="Times New Roman" w:cs="Times New Roman"/>
          <w:lang w:val="en-US" w:eastAsia="ru-RU"/>
        </w:rPr>
        <w:t xml:space="preserve">the </w:t>
      </w:r>
      <w:r w:rsidRPr="009A5251">
        <w:rPr>
          <w:rFonts w:ascii="Times New Roman" w:eastAsia="Times New Roman" w:hAnsi="Times New Roman" w:cs="Times New Roman"/>
          <w:lang w:val="en-US" w:eastAsia="ru-RU"/>
        </w:rPr>
        <w:t>pasture productivity, environmental sustainability and economic efficiency. According to Khazia</w:t>
      </w:r>
      <w:r w:rsidR="002F492B" w:rsidRPr="009A5251">
        <w:rPr>
          <w:rFonts w:ascii="Times New Roman" w:eastAsia="Times New Roman" w:hAnsi="Times New Roman" w:cs="Times New Roman"/>
          <w:lang w:val="en-US" w:eastAsia="ru-RU"/>
        </w:rPr>
        <w:t>k</w:t>
      </w:r>
      <w:r w:rsidRPr="009A5251">
        <w:rPr>
          <w:rFonts w:ascii="Times New Roman" w:eastAsia="Times New Roman" w:hAnsi="Times New Roman" w:cs="Times New Roman"/>
          <w:lang w:val="en-US" w:eastAsia="ru-RU"/>
        </w:rPr>
        <w:t>hmetov (2002), it is important to determine the load</w:t>
      </w:r>
      <w:r w:rsidR="002F492B" w:rsidRPr="009A5251">
        <w:rPr>
          <w:rFonts w:ascii="Times New Roman" w:eastAsia="Times New Roman" w:hAnsi="Times New Roman" w:cs="Times New Roman"/>
          <w:lang w:val="en-US" w:eastAsia="ru-RU"/>
        </w:rPr>
        <w:t xml:space="preserve"> standard</w:t>
      </w:r>
      <w:r w:rsidRPr="009A5251">
        <w:rPr>
          <w:rFonts w:ascii="Times New Roman" w:eastAsia="Times New Roman" w:hAnsi="Times New Roman" w:cs="Times New Roman"/>
          <w:lang w:val="en-US" w:eastAsia="ru-RU"/>
        </w:rPr>
        <w:t>s for pasture ecosystems.</w:t>
      </w:r>
    </w:p>
    <w:p w:rsidR="002D222B" w:rsidRPr="009A5251" w:rsidRDefault="009F32DF" w:rsidP="009A5251">
      <w:pPr>
        <w:spacing w:after="0" w:line="240" w:lineRule="auto"/>
        <w:ind w:firstLine="567"/>
        <w:jc w:val="both"/>
        <w:rPr>
          <w:rFonts w:ascii="Times New Roman" w:eastAsia="Times New Roman" w:hAnsi="Times New Roman" w:cs="Times New Roman"/>
          <w:lang w:val="en-US" w:eastAsia="ru-RU"/>
        </w:rPr>
      </w:pPr>
      <w:r w:rsidRPr="009A5251">
        <w:rPr>
          <w:rFonts w:ascii="Times New Roman" w:eastAsia="Times New Roman" w:hAnsi="Times New Roman" w:cs="Times New Roman"/>
          <w:lang w:val="kk-KZ" w:eastAsia="ru-RU"/>
        </w:rPr>
        <w:t xml:space="preserve">Among the agrotechnical methods </w:t>
      </w:r>
      <w:r w:rsidR="00C34FE6" w:rsidRPr="009A5251">
        <w:rPr>
          <w:rFonts w:ascii="Times New Roman" w:eastAsia="Times New Roman" w:hAnsi="Times New Roman" w:cs="Times New Roman"/>
          <w:lang w:val="en-US" w:eastAsia="ru-RU"/>
        </w:rPr>
        <w:t>for</w:t>
      </w:r>
      <w:r w:rsidRPr="009A5251">
        <w:rPr>
          <w:rFonts w:ascii="Times New Roman" w:eastAsia="Times New Roman" w:hAnsi="Times New Roman" w:cs="Times New Roman"/>
          <w:lang w:val="kk-KZ" w:eastAsia="ru-RU"/>
        </w:rPr>
        <w:t xml:space="preserve"> increasing </w:t>
      </w:r>
      <w:r w:rsidR="00C34FE6" w:rsidRPr="009A5251">
        <w:rPr>
          <w:rFonts w:ascii="Times New Roman" w:eastAsia="Times New Roman" w:hAnsi="Times New Roman" w:cs="Times New Roman"/>
          <w:lang w:val="en-US" w:eastAsia="ru-RU"/>
        </w:rPr>
        <w:t xml:space="preserve">the </w:t>
      </w:r>
      <w:r w:rsidRPr="009A5251">
        <w:rPr>
          <w:rFonts w:ascii="Times New Roman" w:eastAsia="Times New Roman" w:hAnsi="Times New Roman" w:cs="Times New Roman"/>
          <w:lang w:val="kk-KZ" w:eastAsia="ru-RU"/>
        </w:rPr>
        <w:t>pasture productivity</w:t>
      </w:r>
      <w:r w:rsidR="00C34FE6" w:rsidRPr="009A5251">
        <w:rPr>
          <w:rFonts w:ascii="Times New Roman" w:eastAsia="Times New Roman" w:hAnsi="Times New Roman" w:cs="Times New Roman"/>
          <w:lang w:val="en-US" w:eastAsia="ru-RU"/>
        </w:rPr>
        <w:t xml:space="preserve"> the </w:t>
      </w:r>
      <w:r w:rsidR="00C34FE6" w:rsidRPr="009A5251">
        <w:rPr>
          <w:rFonts w:ascii="Times New Roman" w:eastAsia="Times New Roman" w:hAnsi="Times New Roman" w:cs="Times New Roman"/>
          <w:lang w:val="kk-KZ" w:eastAsia="ru-RU"/>
        </w:rPr>
        <w:t>paramount importance</w:t>
      </w:r>
      <w:r w:rsidR="00C34FE6" w:rsidRPr="009A5251">
        <w:rPr>
          <w:rFonts w:ascii="Times New Roman" w:eastAsia="Times New Roman" w:hAnsi="Times New Roman" w:cs="Times New Roman"/>
          <w:lang w:val="en-US" w:eastAsia="ru-RU"/>
        </w:rPr>
        <w:t xml:space="preserve"> is</w:t>
      </w:r>
      <w:r w:rsidRPr="009A5251">
        <w:rPr>
          <w:rFonts w:ascii="Times New Roman" w:eastAsia="Times New Roman" w:hAnsi="Times New Roman" w:cs="Times New Roman"/>
          <w:lang w:val="kk-KZ" w:eastAsia="ru-RU"/>
        </w:rPr>
        <w:t xml:space="preserve"> provision </w:t>
      </w:r>
      <w:r w:rsidR="00C34FE6" w:rsidRPr="009A5251">
        <w:rPr>
          <w:rFonts w:ascii="Times New Roman" w:eastAsia="Times New Roman" w:hAnsi="Times New Roman" w:cs="Times New Roman"/>
          <w:lang w:val="en-US" w:eastAsia="ru-RU"/>
        </w:rPr>
        <w:t>of recovery period to</w:t>
      </w:r>
      <w:r w:rsidRPr="009A5251">
        <w:rPr>
          <w:rFonts w:ascii="Times New Roman" w:eastAsia="Times New Roman" w:hAnsi="Times New Roman" w:cs="Times New Roman"/>
          <w:lang w:val="kk-KZ" w:eastAsia="ru-RU"/>
        </w:rPr>
        <w:t xml:space="preserve"> medium and highly degraded </w:t>
      </w:r>
      <w:r w:rsidR="00C34FE6" w:rsidRPr="009A5251">
        <w:rPr>
          <w:rFonts w:ascii="Times New Roman" w:eastAsia="Times New Roman" w:hAnsi="Times New Roman" w:cs="Times New Roman"/>
          <w:lang w:val="kk-KZ" w:eastAsia="ru-RU"/>
        </w:rPr>
        <w:t>pasture</w:t>
      </w:r>
      <w:r w:rsidR="00C34FE6" w:rsidRPr="009A5251">
        <w:rPr>
          <w:rFonts w:ascii="Times New Roman" w:eastAsia="Times New Roman" w:hAnsi="Times New Roman" w:cs="Times New Roman"/>
          <w:lang w:val="en-US" w:eastAsia="ru-RU"/>
        </w:rPr>
        <w:t xml:space="preserve"> </w:t>
      </w:r>
      <w:r w:rsidRPr="009A5251">
        <w:rPr>
          <w:rFonts w:ascii="Times New Roman" w:eastAsia="Times New Roman" w:hAnsi="Times New Roman" w:cs="Times New Roman"/>
          <w:lang w:val="kk-KZ" w:eastAsia="ru-RU"/>
        </w:rPr>
        <w:t xml:space="preserve">areas from livestock grazing. </w:t>
      </w:r>
      <w:r w:rsidRPr="009A5251">
        <w:rPr>
          <w:rFonts w:ascii="Times New Roman" w:eastAsia="Times New Roman" w:hAnsi="Times New Roman" w:cs="Times New Roman"/>
          <w:lang w:val="en-US" w:eastAsia="ru-RU"/>
        </w:rPr>
        <w:t>Re</w:t>
      </w:r>
      <w:r w:rsidR="001F5649" w:rsidRPr="009A5251">
        <w:rPr>
          <w:rFonts w:ascii="Times New Roman" w:eastAsia="Times New Roman" w:hAnsi="Times New Roman" w:cs="Times New Roman"/>
          <w:lang w:val="en-US" w:eastAsia="ru-RU"/>
        </w:rPr>
        <w:t>covery</w:t>
      </w:r>
      <w:r w:rsidR="0032465D" w:rsidRPr="009A5251">
        <w:rPr>
          <w:rFonts w:ascii="Times New Roman" w:eastAsia="Times New Roman" w:hAnsi="Times New Roman" w:cs="Times New Roman"/>
          <w:lang w:val="en-US" w:eastAsia="ru-RU"/>
        </w:rPr>
        <w:t xml:space="preserve"> of</w:t>
      </w:r>
      <w:r w:rsidRPr="009A5251">
        <w:rPr>
          <w:rFonts w:ascii="Times New Roman" w:eastAsia="Times New Roman" w:hAnsi="Times New Roman" w:cs="Times New Roman"/>
          <w:lang w:val="kk-KZ" w:eastAsia="ru-RU"/>
        </w:rPr>
        <w:t xml:space="preserve"> even a</w:t>
      </w:r>
      <w:r w:rsidR="00251D50" w:rsidRPr="009A5251">
        <w:rPr>
          <w:rFonts w:ascii="Times New Roman" w:eastAsia="Times New Roman" w:hAnsi="Times New Roman" w:cs="Times New Roman"/>
          <w:lang w:val="en-US" w:eastAsia="ru-RU"/>
        </w:rPr>
        <w:t xml:space="preserve"> year period</w:t>
      </w:r>
      <w:r w:rsidRPr="009A5251">
        <w:rPr>
          <w:rFonts w:ascii="Times New Roman" w:eastAsia="Times New Roman" w:hAnsi="Times New Roman" w:cs="Times New Roman"/>
          <w:lang w:val="kk-KZ" w:eastAsia="ru-RU"/>
        </w:rPr>
        <w:t xml:space="preserve">, will give the pastures an opportunity to significantly restore the thinned out </w:t>
      </w:r>
      <w:r w:rsidR="00251D50" w:rsidRPr="009A5251">
        <w:rPr>
          <w:rFonts w:ascii="Times New Roman" w:eastAsia="Times New Roman" w:hAnsi="Times New Roman" w:cs="Times New Roman"/>
          <w:lang w:val="en-US" w:eastAsia="ru-RU"/>
        </w:rPr>
        <w:t>grass cover</w:t>
      </w:r>
      <w:r w:rsidRPr="009A5251">
        <w:rPr>
          <w:rFonts w:ascii="Times New Roman" w:eastAsia="Times New Roman" w:hAnsi="Times New Roman" w:cs="Times New Roman"/>
          <w:lang w:val="kk-KZ" w:eastAsia="ru-RU"/>
        </w:rPr>
        <w:t xml:space="preserve"> (Kosolapov 2009). </w:t>
      </w:r>
      <w:r w:rsidR="00F97126" w:rsidRPr="009A5251">
        <w:rPr>
          <w:rFonts w:ascii="Times New Roman" w:eastAsia="Times New Roman" w:hAnsi="Times New Roman" w:cs="Times New Roman"/>
          <w:lang w:val="en-US" w:eastAsia="ru-RU"/>
        </w:rPr>
        <w:t>R</w:t>
      </w:r>
      <w:r w:rsidRPr="009A5251">
        <w:rPr>
          <w:rFonts w:ascii="Times New Roman" w:eastAsia="Times New Roman" w:hAnsi="Times New Roman" w:cs="Times New Roman"/>
          <w:lang w:val="kk-KZ" w:eastAsia="ru-RU"/>
        </w:rPr>
        <w:t xml:space="preserve">esearches of scientists from USA and China established decrease in productivity and condition of vegetation at heavy </w:t>
      </w:r>
      <w:r w:rsidR="005F10A8">
        <w:rPr>
          <w:rFonts w:ascii="Times New Roman" w:eastAsia="Times New Roman" w:hAnsi="Times New Roman" w:cs="Times New Roman"/>
          <w:lang w:val="en-US" w:eastAsia="ru-RU"/>
        </w:rPr>
        <w:t>grazed pastures</w:t>
      </w:r>
      <w:r w:rsidRPr="009A5251">
        <w:rPr>
          <w:rFonts w:ascii="Times New Roman" w:eastAsia="Times New Roman" w:hAnsi="Times New Roman" w:cs="Times New Roman"/>
          <w:lang w:val="kk-KZ" w:eastAsia="ru-RU"/>
        </w:rPr>
        <w:t xml:space="preserve"> (Manley</w:t>
      </w:r>
      <w:r w:rsidR="00BC7E80" w:rsidRPr="009A5251">
        <w:rPr>
          <w:rFonts w:ascii="Times New Roman" w:eastAsia="Times New Roman" w:hAnsi="Times New Roman" w:cs="Times New Roman"/>
          <w:lang w:val="en-US" w:eastAsia="ru-RU"/>
        </w:rPr>
        <w:t xml:space="preserve"> </w:t>
      </w:r>
      <w:r w:rsidRPr="009A5251">
        <w:rPr>
          <w:rFonts w:ascii="Times New Roman" w:eastAsia="Times New Roman" w:hAnsi="Times New Roman" w:cs="Times New Roman"/>
          <w:lang w:val="kk-KZ" w:eastAsia="ru-RU"/>
        </w:rPr>
        <w:t>1997,</w:t>
      </w:r>
      <w:r w:rsidR="002D6006" w:rsidRPr="009A5251">
        <w:rPr>
          <w:rFonts w:ascii="Times New Roman" w:eastAsia="Times New Roman" w:hAnsi="Times New Roman" w:cs="Times New Roman"/>
          <w:lang w:val="en-US" w:eastAsia="ru-RU"/>
        </w:rPr>
        <w:t xml:space="preserve"> </w:t>
      </w:r>
      <w:r w:rsidRPr="009A5251">
        <w:rPr>
          <w:rFonts w:ascii="Times New Roman" w:eastAsia="Times New Roman" w:hAnsi="Times New Roman" w:cs="Times New Roman"/>
          <w:lang w:val="kk-KZ" w:eastAsia="ru-RU"/>
        </w:rPr>
        <w:t>Holechek</w:t>
      </w:r>
      <w:r w:rsidR="00BC7E80" w:rsidRPr="009A5251">
        <w:rPr>
          <w:rFonts w:ascii="Times New Roman" w:eastAsia="Times New Roman" w:hAnsi="Times New Roman" w:cs="Times New Roman"/>
          <w:lang w:val="en-US" w:eastAsia="ru-RU"/>
        </w:rPr>
        <w:t xml:space="preserve"> </w:t>
      </w:r>
      <w:r w:rsidRPr="009A5251">
        <w:rPr>
          <w:rFonts w:ascii="Times New Roman" w:eastAsia="Times New Roman" w:hAnsi="Times New Roman" w:cs="Times New Roman"/>
          <w:lang w:val="kk-KZ" w:eastAsia="ru-RU"/>
        </w:rPr>
        <w:t>1999,</w:t>
      </w:r>
      <w:r w:rsidR="002D6006" w:rsidRPr="009A5251">
        <w:rPr>
          <w:rFonts w:ascii="Times New Roman" w:eastAsia="Times New Roman" w:hAnsi="Times New Roman" w:cs="Times New Roman"/>
          <w:lang w:val="en-US" w:eastAsia="ru-RU"/>
        </w:rPr>
        <w:t xml:space="preserve"> </w:t>
      </w:r>
      <w:r w:rsidR="00DE3F1C" w:rsidRPr="009A5251">
        <w:rPr>
          <w:rFonts w:ascii="Times New Roman" w:eastAsia="Times New Roman" w:hAnsi="Times New Roman" w:cs="Times New Roman"/>
          <w:lang w:val="kk-KZ" w:eastAsia="ru-RU"/>
        </w:rPr>
        <w:t>G</w:t>
      </w:r>
      <w:r w:rsidRPr="009A5251">
        <w:rPr>
          <w:rFonts w:ascii="Times New Roman" w:eastAsia="Times New Roman" w:hAnsi="Times New Roman" w:cs="Times New Roman"/>
          <w:lang w:val="kk-KZ" w:eastAsia="ru-RU"/>
        </w:rPr>
        <w:t xml:space="preserve">asanov 2006).  </w:t>
      </w:r>
      <w:r w:rsidR="002D6006" w:rsidRPr="009A5251">
        <w:rPr>
          <w:rFonts w:ascii="Times New Roman" w:eastAsia="Times New Roman" w:hAnsi="Times New Roman" w:cs="Times New Roman"/>
          <w:lang w:val="en-US" w:eastAsia="ru-RU"/>
        </w:rPr>
        <w:t>T</w:t>
      </w:r>
      <w:r w:rsidR="002D6006" w:rsidRPr="009A5251">
        <w:rPr>
          <w:rFonts w:ascii="Times New Roman" w:eastAsia="Times New Roman" w:hAnsi="Times New Roman" w:cs="Times New Roman"/>
          <w:lang w:val="kk-KZ" w:eastAsia="ru-RU"/>
        </w:rPr>
        <w:t>o improve th</w:t>
      </w:r>
      <w:r w:rsidR="002D6006" w:rsidRPr="009A5251">
        <w:rPr>
          <w:rFonts w:ascii="Times New Roman" w:eastAsia="Times New Roman" w:hAnsi="Times New Roman" w:cs="Times New Roman"/>
          <w:lang w:val="en-US" w:eastAsia="ru-RU"/>
        </w:rPr>
        <w:t>is</w:t>
      </w:r>
      <w:r w:rsidRPr="009A5251">
        <w:rPr>
          <w:rFonts w:ascii="Times New Roman" w:eastAsia="Times New Roman" w:hAnsi="Times New Roman" w:cs="Times New Roman"/>
          <w:lang w:val="kk-KZ" w:eastAsia="ru-RU"/>
        </w:rPr>
        <w:t xml:space="preserve"> condition and rational use, the priority task is to monitor the current state of soil</w:t>
      </w:r>
      <w:r w:rsidR="002D6006" w:rsidRPr="009A5251">
        <w:rPr>
          <w:rFonts w:ascii="Times New Roman" w:eastAsia="Times New Roman" w:hAnsi="Times New Roman" w:cs="Times New Roman"/>
          <w:lang w:val="en-US" w:eastAsia="ru-RU"/>
        </w:rPr>
        <w:t>s</w:t>
      </w:r>
      <w:r w:rsidRPr="009A5251">
        <w:rPr>
          <w:rFonts w:ascii="Times New Roman" w:eastAsia="Times New Roman" w:hAnsi="Times New Roman" w:cs="Times New Roman"/>
          <w:lang w:val="kk-KZ" w:eastAsia="ru-RU"/>
        </w:rPr>
        <w:t xml:space="preserve"> and vegetation cover of </w:t>
      </w:r>
      <w:r w:rsidRPr="009A5251">
        <w:rPr>
          <w:rFonts w:ascii="Times New Roman" w:eastAsia="Times New Roman" w:hAnsi="Times New Roman" w:cs="Times New Roman"/>
          <w:lang w:val="en-US" w:eastAsia="ru-RU"/>
        </w:rPr>
        <w:t>grazing lands</w:t>
      </w:r>
      <w:r w:rsidRPr="009A5251">
        <w:rPr>
          <w:rFonts w:ascii="Times New Roman" w:eastAsia="Times New Roman" w:hAnsi="Times New Roman" w:cs="Times New Roman"/>
          <w:lang w:val="kk-KZ" w:eastAsia="ru-RU"/>
        </w:rPr>
        <w:t>.</w:t>
      </w:r>
    </w:p>
    <w:p w:rsidR="00463915" w:rsidRPr="00463915" w:rsidRDefault="00463915" w:rsidP="00463915">
      <w:pPr>
        <w:spacing w:after="0" w:line="240" w:lineRule="auto"/>
        <w:ind w:firstLine="567"/>
        <w:jc w:val="both"/>
        <w:rPr>
          <w:rFonts w:ascii="Times New Roman" w:eastAsia="Times New Roman" w:hAnsi="Times New Roman" w:cs="Times New Roman"/>
          <w:lang w:val="en-US" w:eastAsia="ru-RU"/>
        </w:rPr>
      </w:pPr>
      <w:r w:rsidRPr="00463915">
        <w:rPr>
          <w:rFonts w:ascii="Times New Roman" w:eastAsia="Times New Roman" w:hAnsi="Times New Roman" w:cs="Times New Roman"/>
          <w:lang w:val="en-US" w:eastAsia="ru-RU"/>
        </w:rPr>
        <w:t>Application of the results of these studies will contribute to the achievement of three results of not only national but also global importance, as they are derived from three international environmental conventions, namely: halting the spread of deserts (Convention to Combat Desertification), conserving biodiversity due to habitat restoration and expansion (Convention on Biological Diversity) and carbon absorption (Convention on Climate Change).</w:t>
      </w:r>
    </w:p>
    <w:p w:rsidR="00463915" w:rsidRPr="00463915" w:rsidRDefault="00463915" w:rsidP="00463915">
      <w:pPr>
        <w:spacing w:after="0" w:line="240" w:lineRule="auto"/>
        <w:ind w:firstLine="567"/>
        <w:jc w:val="both"/>
        <w:rPr>
          <w:rFonts w:ascii="Times New Roman" w:eastAsia="Times New Roman" w:hAnsi="Times New Roman" w:cs="Times New Roman"/>
          <w:lang w:val="en-US" w:eastAsia="ru-RU"/>
        </w:rPr>
      </w:pPr>
    </w:p>
    <w:p w:rsidR="000B68C5" w:rsidRDefault="002D222B" w:rsidP="000B68C5">
      <w:pPr>
        <w:spacing w:after="0" w:line="240" w:lineRule="auto"/>
        <w:ind w:firstLine="720"/>
        <w:jc w:val="center"/>
        <w:rPr>
          <w:rFonts w:ascii="Times New Roman" w:eastAsia="Times New Roman" w:hAnsi="Times New Roman" w:cs="Times New Roman"/>
          <w:lang w:val="en-US" w:eastAsia="ru-RU"/>
        </w:rPr>
      </w:pPr>
      <w:r w:rsidRPr="000B68C5">
        <w:rPr>
          <w:rFonts w:ascii="Times New Roman" w:eastAsia="Times New Roman" w:hAnsi="Times New Roman" w:cs="Times New Roman"/>
          <w:lang w:val="en-US" w:eastAsia="ru-RU"/>
        </w:rPr>
        <w:t>MATERIALS AND METHODS</w:t>
      </w:r>
    </w:p>
    <w:p w:rsidR="000B68C5" w:rsidRDefault="000B68C5" w:rsidP="000B68C5">
      <w:pPr>
        <w:spacing w:after="0" w:line="240" w:lineRule="auto"/>
        <w:ind w:firstLine="720"/>
        <w:jc w:val="center"/>
        <w:rPr>
          <w:rFonts w:ascii="Times New Roman" w:eastAsia="Times New Roman" w:hAnsi="Times New Roman" w:cs="Times New Roman"/>
          <w:lang w:val="en-US" w:eastAsia="ru-RU"/>
        </w:rPr>
      </w:pPr>
    </w:p>
    <w:p w:rsidR="000B68C5" w:rsidRPr="00A56FB8" w:rsidRDefault="000D32E9" w:rsidP="006F3D51">
      <w:pPr>
        <w:spacing w:after="0" w:line="240" w:lineRule="auto"/>
        <w:ind w:firstLine="567"/>
        <w:jc w:val="both"/>
        <w:rPr>
          <w:rFonts w:ascii="Times New Roman" w:eastAsia="Times New Roman" w:hAnsi="Times New Roman" w:cs="Times New Roman"/>
          <w:lang w:val="en-US" w:eastAsia="ru-RU"/>
        </w:rPr>
      </w:pPr>
      <w:r w:rsidRPr="009A5251">
        <w:rPr>
          <w:rFonts w:ascii="Times New Roman" w:eastAsia="Times New Roman" w:hAnsi="Times New Roman" w:cs="Times New Roman"/>
          <w:i/>
          <w:lang w:val="en-US" w:eastAsia="ru-RU"/>
        </w:rPr>
        <w:t>Study area.</w:t>
      </w:r>
      <w:r w:rsidR="009F32DF" w:rsidRPr="009A5251">
        <w:rPr>
          <w:rFonts w:ascii="Times New Roman" w:eastAsia="Times New Roman" w:hAnsi="Times New Roman" w:cs="Times New Roman"/>
          <w:lang w:val="en-US" w:eastAsia="ru-RU"/>
        </w:rPr>
        <w:t xml:space="preserve"> The studies were conducted in 3 ed</w:t>
      </w:r>
      <w:r w:rsidR="00253541" w:rsidRPr="009A5251">
        <w:rPr>
          <w:rFonts w:ascii="Times New Roman" w:eastAsia="Times New Roman" w:hAnsi="Times New Roman" w:cs="Times New Roman"/>
          <w:lang w:val="en-US" w:eastAsia="ru-RU"/>
        </w:rPr>
        <w:t>a</w:t>
      </w:r>
      <w:r w:rsidR="009F32DF" w:rsidRPr="009A5251">
        <w:rPr>
          <w:rFonts w:ascii="Times New Roman" w:eastAsia="Times New Roman" w:hAnsi="Times New Roman" w:cs="Times New Roman"/>
          <w:lang w:val="en-US" w:eastAsia="ru-RU"/>
        </w:rPr>
        <w:t>phic-clima</w:t>
      </w:r>
      <w:r w:rsidR="000B68C5">
        <w:rPr>
          <w:rFonts w:ascii="Times New Roman" w:eastAsia="Times New Roman" w:hAnsi="Times New Roman" w:cs="Times New Roman"/>
          <w:lang w:val="en-US" w:eastAsia="ru-RU"/>
        </w:rPr>
        <w:t xml:space="preserve">tic zones of Western Kazakhstan </w:t>
      </w:r>
      <w:r w:rsidR="000B68C5" w:rsidRPr="00A56FB8">
        <w:rPr>
          <w:rFonts w:ascii="Times New Roman" w:eastAsia="Times New Roman" w:hAnsi="Times New Roman" w:cs="Times New Roman"/>
          <w:lang w:val="en-US" w:eastAsia="ru-RU"/>
        </w:rPr>
        <w:t>(Fig. 1).</w:t>
      </w:r>
    </w:p>
    <w:p w:rsidR="000D32E9" w:rsidRPr="009A5251" w:rsidRDefault="000D32E9" w:rsidP="006F3D51">
      <w:pPr>
        <w:spacing w:after="0" w:line="240" w:lineRule="auto"/>
        <w:ind w:firstLine="567"/>
        <w:jc w:val="both"/>
        <w:rPr>
          <w:rFonts w:ascii="Times New Roman" w:eastAsia="Times New Roman" w:hAnsi="Times New Roman" w:cs="Times New Roman"/>
          <w:i/>
          <w:lang w:val="en-US" w:eastAsia="ru-RU"/>
        </w:rPr>
      </w:pPr>
      <w:r w:rsidRPr="009A5251">
        <w:rPr>
          <w:rFonts w:ascii="Times New Roman" w:eastAsia="Times New Roman" w:hAnsi="Times New Roman" w:cs="Times New Roman"/>
          <w:i/>
          <w:lang w:val="kk-KZ" w:eastAsia="ru-RU"/>
        </w:rPr>
        <w:lastRenderedPageBreak/>
        <w:t xml:space="preserve">1 </w:t>
      </w:r>
      <w:r w:rsidR="002E6BD5" w:rsidRPr="009A5251">
        <w:rPr>
          <w:rFonts w:ascii="Times New Roman" w:eastAsia="Times New Roman" w:hAnsi="Times New Roman" w:cs="Times New Roman"/>
          <w:i/>
          <w:lang w:val="en-US" w:eastAsia="ru-RU"/>
        </w:rPr>
        <w:t>zone</w:t>
      </w:r>
      <w:r w:rsidRPr="009A5251">
        <w:rPr>
          <w:rFonts w:ascii="Times New Roman" w:eastAsia="Times New Roman" w:hAnsi="Times New Roman" w:cs="Times New Roman"/>
          <w:lang w:val="kk-KZ" w:eastAsia="ru-RU"/>
        </w:rPr>
        <w:t xml:space="preserve"> –</w:t>
      </w:r>
      <w:r w:rsidR="00AF03B8" w:rsidRPr="009A5251">
        <w:rPr>
          <w:rFonts w:ascii="Times New Roman" w:eastAsia="Times New Roman" w:hAnsi="Times New Roman" w:cs="Times New Roman"/>
          <w:lang w:val="en-US" w:eastAsia="ru-RU"/>
        </w:rPr>
        <w:t xml:space="preserve"> </w:t>
      </w:r>
      <w:r w:rsidR="00AF03B8" w:rsidRPr="009A5251">
        <w:rPr>
          <w:rFonts w:ascii="Times New Roman" w:eastAsia="Times New Roman" w:hAnsi="Times New Roman" w:cs="Times New Roman"/>
          <w:lang w:val="kk-KZ" w:eastAsia="ru-RU"/>
        </w:rPr>
        <w:t xml:space="preserve">Dry-steppe zone, coordinates of the </w:t>
      </w:r>
      <w:r w:rsidR="00253541" w:rsidRPr="009A5251">
        <w:rPr>
          <w:rFonts w:ascii="Times New Roman" w:eastAsia="Times New Roman" w:hAnsi="Times New Roman" w:cs="Times New Roman"/>
          <w:lang w:val="en-US" w:eastAsia="ru-RU"/>
        </w:rPr>
        <w:t>reference</w:t>
      </w:r>
      <w:r w:rsidR="00AF03B8" w:rsidRPr="009A5251">
        <w:rPr>
          <w:rFonts w:ascii="Times New Roman" w:eastAsia="Times New Roman" w:hAnsi="Times New Roman" w:cs="Times New Roman"/>
          <w:lang w:val="kk-KZ" w:eastAsia="ru-RU"/>
        </w:rPr>
        <w:t xml:space="preserve"> </w:t>
      </w:r>
      <w:r w:rsidR="00AF03B8" w:rsidRPr="009A5251">
        <w:rPr>
          <w:rFonts w:ascii="Times New Roman" w:eastAsia="Times New Roman" w:hAnsi="Times New Roman" w:cs="Times New Roman"/>
          <w:lang w:val="en-US" w:eastAsia="ru-RU"/>
        </w:rPr>
        <w:t xml:space="preserve">area </w:t>
      </w:r>
      <w:r w:rsidR="00AF03B8" w:rsidRPr="009A5251">
        <w:rPr>
          <w:rFonts w:ascii="Times New Roman" w:eastAsia="Times New Roman" w:hAnsi="Times New Roman" w:cs="Times New Roman"/>
          <w:lang w:val="kk-KZ" w:eastAsia="ru-RU"/>
        </w:rPr>
        <w:t xml:space="preserve">and </w:t>
      </w:r>
      <w:r w:rsidR="00AF03B8" w:rsidRPr="009A5251">
        <w:rPr>
          <w:rFonts w:ascii="Times New Roman" w:eastAsia="Times New Roman" w:hAnsi="Times New Roman" w:cs="Times New Roman"/>
          <w:lang w:val="en-US" w:eastAsia="ru-RU"/>
        </w:rPr>
        <w:t>grazing</w:t>
      </w:r>
      <w:r w:rsidR="00AF03B8" w:rsidRPr="009A5251">
        <w:rPr>
          <w:rFonts w:ascii="Times New Roman" w:eastAsia="Times New Roman" w:hAnsi="Times New Roman" w:cs="Times New Roman"/>
          <w:lang w:val="kk-KZ" w:eastAsia="ru-RU"/>
        </w:rPr>
        <w:t xml:space="preserve"> </w:t>
      </w:r>
      <w:r w:rsidR="00AF03B8" w:rsidRPr="009A5251">
        <w:rPr>
          <w:rFonts w:ascii="Times New Roman" w:eastAsia="Times New Roman" w:hAnsi="Times New Roman" w:cs="Times New Roman"/>
          <w:lang w:val="en-US" w:eastAsia="ru-RU"/>
        </w:rPr>
        <w:t>land</w:t>
      </w:r>
      <w:r w:rsidR="00AF03B8" w:rsidRPr="009A5251">
        <w:rPr>
          <w:rFonts w:ascii="Times New Roman" w:eastAsia="Times New Roman" w:hAnsi="Times New Roman" w:cs="Times New Roman"/>
          <w:lang w:val="kk-KZ" w:eastAsia="ru-RU"/>
        </w:rPr>
        <w:t xml:space="preserve">: </w:t>
      </w:r>
      <w:r w:rsidR="00253541" w:rsidRPr="009A5251">
        <w:rPr>
          <w:rFonts w:ascii="Times New Roman" w:eastAsia="Times New Roman" w:hAnsi="Times New Roman" w:cs="Times New Roman"/>
          <w:lang w:val="en-US" w:eastAsia="ru-RU"/>
        </w:rPr>
        <w:t>reference</w:t>
      </w:r>
      <w:r w:rsidR="00AF03B8" w:rsidRPr="009A5251">
        <w:rPr>
          <w:rFonts w:ascii="Times New Roman" w:eastAsia="Times New Roman" w:hAnsi="Times New Roman" w:cs="Times New Roman"/>
          <w:lang w:val="kk-KZ" w:eastAsia="ru-RU"/>
        </w:rPr>
        <w:t xml:space="preserve"> </w:t>
      </w:r>
      <w:r w:rsidR="00692576" w:rsidRPr="009A5251">
        <w:rPr>
          <w:rFonts w:ascii="Times New Roman" w:eastAsia="Times New Roman" w:hAnsi="Times New Roman" w:cs="Times New Roman"/>
          <w:lang w:val="en-US" w:eastAsia="ru-RU"/>
        </w:rPr>
        <w:t>site</w:t>
      </w:r>
      <w:r w:rsidR="00AF03B8" w:rsidRPr="009A5251">
        <w:rPr>
          <w:rFonts w:ascii="Times New Roman" w:eastAsia="Times New Roman" w:hAnsi="Times New Roman" w:cs="Times New Roman"/>
          <w:lang w:val="kk-KZ" w:eastAsia="ru-RU"/>
        </w:rPr>
        <w:t xml:space="preserve"> </w:t>
      </w:r>
      <w:r w:rsidRPr="009A5251">
        <w:rPr>
          <w:rFonts w:ascii="Times New Roman" w:eastAsia="Times New Roman" w:hAnsi="Times New Roman" w:cs="Times New Roman"/>
          <w:i/>
          <w:lang w:val="en-US" w:eastAsia="ru-RU"/>
        </w:rPr>
        <w:t>49</w:t>
      </w:r>
      <w:r w:rsidRPr="009A5251">
        <w:rPr>
          <w:rFonts w:ascii="Times New Roman" w:eastAsia="Times New Roman" w:hAnsi="Times New Roman" w:cs="Times New Roman"/>
          <w:i/>
          <w:vertAlign w:val="superscript"/>
          <w:lang w:val="en-US" w:eastAsia="ru-RU"/>
        </w:rPr>
        <w:t>0</w:t>
      </w:r>
      <w:r w:rsidRPr="009A5251">
        <w:rPr>
          <w:rFonts w:ascii="Times New Roman" w:eastAsia="Times New Roman" w:hAnsi="Times New Roman" w:cs="Times New Roman"/>
          <w:i/>
          <w:lang w:val="en-US" w:eastAsia="ru-RU"/>
        </w:rPr>
        <w:t>01</w:t>
      </w:r>
      <w:r w:rsidRPr="009A5251">
        <w:rPr>
          <w:rFonts w:ascii="Times New Roman" w:eastAsia="Times New Roman" w:hAnsi="Times New Roman" w:cs="Times New Roman"/>
          <w:b/>
          <w:i/>
          <w:iCs/>
          <w:vertAlign w:val="superscript"/>
          <w:lang w:val="en-US" w:eastAsia="ru-RU"/>
        </w:rPr>
        <w:t>′</w:t>
      </w:r>
      <w:r w:rsidRPr="009A5251">
        <w:rPr>
          <w:rFonts w:ascii="Times New Roman" w:eastAsia="Times New Roman" w:hAnsi="Times New Roman" w:cs="Times New Roman"/>
          <w:i/>
          <w:lang w:val="en-US" w:eastAsia="ru-RU"/>
        </w:rPr>
        <w:t>N; 018</w:t>
      </w:r>
      <w:r w:rsidRPr="009A5251">
        <w:rPr>
          <w:rFonts w:ascii="Times New Roman" w:eastAsia="Times New Roman" w:hAnsi="Times New Roman" w:cs="Times New Roman"/>
          <w:i/>
          <w:vertAlign w:val="superscript"/>
          <w:lang w:val="en-US" w:eastAsia="ru-RU"/>
        </w:rPr>
        <w:t>0</w:t>
      </w:r>
      <w:r w:rsidRPr="009A5251">
        <w:rPr>
          <w:rFonts w:ascii="Times New Roman" w:eastAsia="Times New Roman" w:hAnsi="Times New Roman" w:cs="Times New Roman"/>
          <w:i/>
          <w:lang w:val="en-US" w:eastAsia="ru-RU"/>
        </w:rPr>
        <w:t>27</w:t>
      </w:r>
      <w:r w:rsidRPr="009A5251">
        <w:rPr>
          <w:rFonts w:ascii="Times New Roman" w:eastAsia="Times New Roman" w:hAnsi="Times New Roman" w:cs="Times New Roman"/>
          <w:b/>
          <w:i/>
          <w:iCs/>
          <w:vertAlign w:val="superscript"/>
          <w:lang w:val="en-US" w:eastAsia="ru-RU"/>
        </w:rPr>
        <w:t>′</w:t>
      </w:r>
      <w:r w:rsidRPr="009A5251">
        <w:rPr>
          <w:rFonts w:ascii="Times New Roman" w:eastAsia="Times New Roman" w:hAnsi="Times New Roman" w:cs="Times New Roman"/>
          <w:i/>
          <w:lang w:val="en-US" w:eastAsia="ru-RU"/>
        </w:rPr>
        <w:t>103</w:t>
      </w:r>
      <w:r w:rsidRPr="009A5251">
        <w:rPr>
          <w:rFonts w:ascii="Times New Roman" w:eastAsia="Times New Roman" w:hAnsi="Times New Roman" w:cs="Times New Roman"/>
          <w:b/>
          <w:i/>
          <w:iCs/>
          <w:vertAlign w:val="superscript"/>
          <w:lang w:val="en-US" w:eastAsia="ru-RU"/>
        </w:rPr>
        <w:t>″</w:t>
      </w:r>
      <w:r w:rsidRPr="00885753">
        <w:rPr>
          <w:rFonts w:ascii="Times New Roman" w:eastAsia="Times New Roman" w:hAnsi="Times New Roman" w:cs="Times New Roman"/>
          <w:i/>
          <w:lang w:val="en-US" w:eastAsia="ru-RU"/>
        </w:rPr>
        <w:t>E</w:t>
      </w:r>
      <w:r w:rsidR="000B68C5">
        <w:rPr>
          <w:rFonts w:ascii="Times New Roman" w:eastAsia="Times New Roman" w:hAnsi="Times New Roman" w:cs="Times New Roman"/>
          <w:lang w:val="kk-KZ" w:eastAsia="ru-RU"/>
        </w:rPr>
        <w:t>.</w:t>
      </w:r>
      <w:r w:rsidRPr="009A5251">
        <w:rPr>
          <w:rFonts w:ascii="Times New Roman" w:eastAsia="Times New Roman" w:hAnsi="Times New Roman" w:cs="Times New Roman"/>
          <w:lang w:val="kk-KZ" w:eastAsia="ru-RU"/>
        </w:rPr>
        <w:t xml:space="preserve"> </w:t>
      </w:r>
      <w:r w:rsidR="00AF03B8" w:rsidRPr="009A5251">
        <w:rPr>
          <w:rFonts w:ascii="Times New Roman" w:eastAsia="Times New Roman" w:hAnsi="Times New Roman" w:cs="Times New Roman"/>
          <w:lang w:val="en-US" w:eastAsia="ru-RU"/>
        </w:rPr>
        <w:t>Moderate grazing land</w:t>
      </w:r>
      <w:r w:rsidRPr="009A5251">
        <w:rPr>
          <w:rFonts w:ascii="Times New Roman" w:eastAsia="Times New Roman" w:hAnsi="Times New Roman" w:cs="Times New Roman"/>
          <w:lang w:val="kk-KZ" w:eastAsia="ru-RU"/>
        </w:rPr>
        <w:t xml:space="preserve"> </w:t>
      </w:r>
      <w:r w:rsidRPr="009A5251">
        <w:rPr>
          <w:rFonts w:ascii="Times New Roman" w:eastAsia="Times New Roman" w:hAnsi="Times New Roman" w:cs="Times New Roman"/>
          <w:lang w:val="en-US" w:eastAsia="ru-RU"/>
        </w:rPr>
        <w:t>5</w:t>
      </w:r>
      <w:r w:rsidRPr="009A5251">
        <w:rPr>
          <w:rFonts w:ascii="Times New Roman" w:eastAsia="Times New Roman" w:hAnsi="Times New Roman" w:cs="Times New Roman"/>
          <w:i/>
          <w:lang w:val="en-US" w:eastAsia="ru-RU"/>
        </w:rPr>
        <w:t>0</w:t>
      </w:r>
      <w:r w:rsidRPr="009A5251">
        <w:rPr>
          <w:rFonts w:ascii="Times New Roman" w:eastAsia="Times New Roman" w:hAnsi="Times New Roman" w:cs="Times New Roman"/>
          <w:i/>
          <w:vertAlign w:val="superscript"/>
          <w:lang w:val="en-US" w:eastAsia="ru-RU"/>
        </w:rPr>
        <w:t>0</w:t>
      </w:r>
      <w:r w:rsidRPr="009A5251">
        <w:rPr>
          <w:rFonts w:ascii="Times New Roman" w:eastAsia="Times New Roman" w:hAnsi="Times New Roman" w:cs="Times New Roman"/>
          <w:i/>
          <w:lang w:val="en-US" w:eastAsia="ru-RU"/>
        </w:rPr>
        <w:t>57</w:t>
      </w:r>
      <w:r w:rsidR="00885753">
        <w:rPr>
          <w:rFonts w:ascii="Times New Roman" w:eastAsia="Times New Roman" w:hAnsi="Times New Roman" w:cs="Times New Roman"/>
          <w:b/>
          <w:i/>
          <w:iCs/>
          <w:lang w:val="en-US" w:eastAsia="ru-RU"/>
        </w:rPr>
        <w:t>′</w:t>
      </w:r>
      <w:r w:rsidRPr="009A5251">
        <w:rPr>
          <w:rFonts w:ascii="Times New Roman" w:eastAsia="Times New Roman" w:hAnsi="Times New Roman" w:cs="Times New Roman"/>
          <w:i/>
          <w:lang w:val="en-US" w:eastAsia="ru-RU"/>
        </w:rPr>
        <w:t>N; 050</w:t>
      </w:r>
      <w:r w:rsidRPr="009A5251">
        <w:rPr>
          <w:rFonts w:ascii="Times New Roman" w:eastAsia="Times New Roman" w:hAnsi="Times New Roman" w:cs="Times New Roman"/>
          <w:i/>
          <w:vertAlign w:val="superscript"/>
          <w:lang w:val="en-US" w:eastAsia="ru-RU"/>
        </w:rPr>
        <w:t>0</w:t>
      </w:r>
      <w:r w:rsidRPr="009A5251">
        <w:rPr>
          <w:rFonts w:ascii="Times New Roman" w:eastAsia="Times New Roman" w:hAnsi="Times New Roman" w:cs="Times New Roman"/>
          <w:i/>
          <w:lang w:val="en-US" w:eastAsia="ru-RU"/>
        </w:rPr>
        <w:t>46</w:t>
      </w:r>
      <w:r w:rsidRPr="009A5251">
        <w:rPr>
          <w:rFonts w:ascii="Times New Roman" w:eastAsia="Times New Roman" w:hAnsi="Times New Roman" w:cs="Times New Roman"/>
          <w:b/>
          <w:i/>
          <w:iCs/>
          <w:lang w:val="en-US" w:eastAsia="ru-RU"/>
        </w:rPr>
        <w:t>′</w:t>
      </w:r>
      <w:r w:rsidRPr="009A5251">
        <w:rPr>
          <w:rFonts w:ascii="Times New Roman" w:eastAsia="Times New Roman" w:hAnsi="Times New Roman" w:cs="Times New Roman"/>
          <w:i/>
          <w:lang w:val="en-US" w:eastAsia="ru-RU"/>
        </w:rPr>
        <w:t>390</w:t>
      </w:r>
      <w:r w:rsidRPr="009A5251">
        <w:rPr>
          <w:rFonts w:ascii="Times New Roman" w:eastAsia="Times New Roman" w:hAnsi="Times New Roman" w:cs="Times New Roman"/>
          <w:b/>
          <w:i/>
          <w:iCs/>
          <w:lang w:val="en-US" w:eastAsia="ru-RU"/>
        </w:rPr>
        <w:t>″</w:t>
      </w:r>
      <w:r w:rsidRPr="009A5251">
        <w:rPr>
          <w:rFonts w:ascii="Times New Roman" w:eastAsia="Times New Roman" w:hAnsi="Times New Roman" w:cs="Times New Roman"/>
          <w:i/>
          <w:lang w:val="en-US" w:eastAsia="ru-RU"/>
        </w:rPr>
        <w:t>E</w:t>
      </w:r>
      <w:r w:rsidR="000B68C5">
        <w:rPr>
          <w:rFonts w:ascii="Times New Roman" w:eastAsia="Times New Roman" w:hAnsi="Times New Roman" w:cs="Times New Roman"/>
          <w:lang w:val="en-US" w:eastAsia="ru-RU"/>
        </w:rPr>
        <w:t xml:space="preserve">. </w:t>
      </w:r>
      <w:r w:rsidR="00AF03B8" w:rsidRPr="009A5251">
        <w:rPr>
          <w:rFonts w:ascii="Times New Roman" w:eastAsia="Times New Roman" w:hAnsi="Times New Roman" w:cs="Times New Roman"/>
          <w:lang w:val="en-US" w:eastAsia="ru-RU"/>
        </w:rPr>
        <w:t>Weak grazing land</w:t>
      </w:r>
      <w:r w:rsidRPr="009A5251">
        <w:rPr>
          <w:rFonts w:ascii="Times New Roman" w:eastAsia="Times New Roman" w:hAnsi="Times New Roman" w:cs="Times New Roman"/>
          <w:lang w:val="en-US" w:eastAsia="ru-RU"/>
        </w:rPr>
        <w:t xml:space="preserve"> 50</w:t>
      </w:r>
      <w:r w:rsidRPr="009A5251">
        <w:rPr>
          <w:rFonts w:ascii="Times New Roman" w:eastAsia="Times New Roman" w:hAnsi="Times New Roman" w:cs="Times New Roman"/>
          <w:vertAlign w:val="superscript"/>
          <w:lang w:val="en-US" w:eastAsia="ru-RU"/>
        </w:rPr>
        <w:t>0</w:t>
      </w:r>
      <w:r w:rsidRPr="009A5251">
        <w:rPr>
          <w:rFonts w:ascii="Times New Roman" w:eastAsia="Times New Roman" w:hAnsi="Times New Roman" w:cs="Times New Roman"/>
          <w:lang w:val="en-US" w:eastAsia="ru-RU"/>
        </w:rPr>
        <w:t>57</w:t>
      </w:r>
      <w:r w:rsidRPr="009A5251">
        <w:rPr>
          <w:rFonts w:ascii="Times New Roman" w:eastAsia="Times New Roman" w:hAnsi="Times New Roman" w:cs="Times New Roman"/>
          <w:b/>
          <w:i/>
          <w:iCs/>
          <w:vertAlign w:val="superscript"/>
          <w:lang w:val="en-US" w:eastAsia="ru-RU"/>
        </w:rPr>
        <w:t>′</w:t>
      </w:r>
      <w:r w:rsidRPr="00885753">
        <w:rPr>
          <w:rFonts w:ascii="Times New Roman" w:eastAsia="Times New Roman" w:hAnsi="Times New Roman" w:cs="Times New Roman"/>
          <w:i/>
          <w:lang w:val="en-US" w:eastAsia="ru-RU"/>
        </w:rPr>
        <w:t>N</w:t>
      </w:r>
      <w:r w:rsidRPr="009A5251">
        <w:rPr>
          <w:rFonts w:ascii="Times New Roman" w:eastAsia="Times New Roman" w:hAnsi="Times New Roman" w:cs="Times New Roman"/>
          <w:lang w:val="en-US" w:eastAsia="ru-RU"/>
        </w:rPr>
        <w:t xml:space="preserve">; </w:t>
      </w:r>
      <w:r w:rsidRPr="00885753">
        <w:rPr>
          <w:rFonts w:ascii="Times New Roman" w:eastAsia="Times New Roman" w:hAnsi="Times New Roman" w:cs="Times New Roman"/>
          <w:i/>
          <w:lang w:val="en-US" w:eastAsia="ru-RU"/>
        </w:rPr>
        <w:t>050</w:t>
      </w:r>
      <w:r w:rsidRPr="00885753">
        <w:rPr>
          <w:rFonts w:ascii="Times New Roman" w:eastAsia="Times New Roman" w:hAnsi="Times New Roman" w:cs="Times New Roman"/>
          <w:i/>
          <w:vertAlign w:val="superscript"/>
          <w:lang w:val="en-US" w:eastAsia="ru-RU"/>
        </w:rPr>
        <w:t>0</w:t>
      </w:r>
      <w:r w:rsidRPr="00885753">
        <w:rPr>
          <w:rFonts w:ascii="Times New Roman" w:eastAsia="Times New Roman" w:hAnsi="Times New Roman" w:cs="Times New Roman"/>
          <w:i/>
          <w:lang w:val="en-US" w:eastAsia="ru-RU"/>
        </w:rPr>
        <w:t>48</w:t>
      </w:r>
      <w:r w:rsidRPr="00885753">
        <w:rPr>
          <w:rFonts w:ascii="Times New Roman" w:eastAsia="Times New Roman" w:hAnsi="Times New Roman" w:cs="Times New Roman"/>
          <w:b/>
          <w:i/>
          <w:iCs/>
          <w:vertAlign w:val="superscript"/>
          <w:lang w:val="en-US" w:eastAsia="ru-RU"/>
        </w:rPr>
        <w:t>′</w:t>
      </w:r>
      <w:r w:rsidRPr="00885753">
        <w:rPr>
          <w:rFonts w:ascii="Times New Roman" w:eastAsia="Times New Roman" w:hAnsi="Times New Roman" w:cs="Times New Roman"/>
          <w:i/>
          <w:lang w:val="en-US" w:eastAsia="ru-RU"/>
        </w:rPr>
        <w:t>049″E</w:t>
      </w:r>
      <w:r w:rsidR="000B68C5">
        <w:rPr>
          <w:rFonts w:ascii="Times New Roman" w:eastAsia="Times New Roman" w:hAnsi="Times New Roman" w:cs="Times New Roman"/>
          <w:lang w:val="en-US" w:eastAsia="ru-RU"/>
        </w:rPr>
        <w:t>.</w:t>
      </w:r>
      <w:r w:rsidRPr="009A5251">
        <w:rPr>
          <w:rFonts w:ascii="Times New Roman" w:eastAsia="Times New Roman" w:hAnsi="Times New Roman" w:cs="Times New Roman"/>
          <w:lang w:val="en-US" w:eastAsia="ru-RU"/>
        </w:rPr>
        <w:t xml:space="preserve"> </w:t>
      </w:r>
      <w:r w:rsidR="00253541" w:rsidRPr="009A5251">
        <w:rPr>
          <w:rFonts w:ascii="Times New Roman" w:eastAsia="Times New Roman" w:hAnsi="Times New Roman" w:cs="Times New Roman"/>
          <w:lang w:val="en-US" w:eastAsia="ru-RU"/>
        </w:rPr>
        <w:t xml:space="preserve">Intensive grazing land </w:t>
      </w:r>
      <w:r w:rsidRPr="009A5251">
        <w:rPr>
          <w:rFonts w:ascii="Times New Roman" w:eastAsia="Times New Roman" w:hAnsi="Times New Roman" w:cs="Times New Roman"/>
          <w:i/>
          <w:lang w:val="en-US" w:eastAsia="ru-RU"/>
        </w:rPr>
        <w:t>50</w:t>
      </w:r>
      <w:r w:rsidRPr="009A5251">
        <w:rPr>
          <w:rFonts w:ascii="Times New Roman" w:eastAsia="Times New Roman" w:hAnsi="Times New Roman" w:cs="Times New Roman"/>
          <w:i/>
          <w:vertAlign w:val="superscript"/>
          <w:lang w:val="en-US" w:eastAsia="ru-RU"/>
        </w:rPr>
        <w:t>0</w:t>
      </w:r>
      <w:r w:rsidRPr="009A5251">
        <w:rPr>
          <w:rFonts w:ascii="Times New Roman" w:eastAsia="Times New Roman" w:hAnsi="Times New Roman" w:cs="Times New Roman"/>
          <w:i/>
          <w:lang w:val="en-US" w:eastAsia="ru-RU"/>
        </w:rPr>
        <w:t>59</w:t>
      </w:r>
      <w:r w:rsidRPr="009A5251">
        <w:rPr>
          <w:rFonts w:ascii="Times New Roman" w:eastAsia="Times New Roman" w:hAnsi="Times New Roman" w:cs="Times New Roman"/>
          <w:b/>
          <w:i/>
          <w:iCs/>
          <w:vertAlign w:val="superscript"/>
          <w:lang w:val="en-US" w:eastAsia="ru-RU"/>
        </w:rPr>
        <w:t>′</w:t>
      </w:r>
      <w:r w:rsidR="004C3C57" w:rsidRPr="009A5251">
        <w:rPr>
          <w:rFonts w:ascii="Times New Roman" w:eastAsia="Times New Roman" w:hAnsi="Times New Roman" w:cs="Times New Roman"/>
          <w:i/>
          <w:lang w:val="en-US" w:eastAsia="ru-RU"/>
        </w:rPr>
        <w:t xml:space="preserve">N; </w:t>
      </w:r>
      <w:r w:rsidRPr="009A5251">
        <w:rPr>
          <w:rFonts w:ascii="Times New Roman" w:eastAsia="Times New Roman" w:hAnsi="Times New Roman" w:cs="Times New Roman"/>
          <w:i/>
          <w:lang w:val="en-US" w:eastAsia="ru-RU"/>
        </w:rPr>
        <w:t>050</w:t>
      </w:r>
      <w:r w:rsidRPr="009A5251">
        <w:rPr>
          <w:rFonts w:ascii="Times New Roman" w:eastAsia="Times New Roman" w:hAnsi="Times New Roman" w:cs="Times New Roman"/>
          <w:i/>
          <w:vertAlign w:val="superscript"/>
          <w:lang w:val="en-US" w:eastAsia="ru-RU"/>
        </w:rPr>
        <w:t>0</w:t>
      </w:r>
      <w:r w:rsidRPr="009A5251">
        <w:rPr>
          <w:rFonts w:ascii="Times New Roman" w:eastAsia="Times New Roman" w:hAnsi="Times New Roman" w:cs="Times New Roman"/>
          <w:i/>
          <w:lang w:val="en-US" w:eastAsia="ru-RU"/>
        </w:rPr>
        <w:t>47</w:t>
      </w:r>
      <w:r w:rsidRPr="009A5251">
        <w:rPr>
          <w:rFonts w:ascii="Times New Roman" w:eastAsia="Times New Roman" w:hAnsi="Times New Roman" w:cs="Times New Roman"/>
          <w:b/>
          <w:i/>
          <w:iCs/>
          <w:vertAlign w:val="superscript"/>
          <w:lang w:val="en-US" w:eastAsia="ru-RU"/>
        </w:rPr>
        <w:t>′</w:t>
      </w:r>
      <w:r w:rsidRPr="009A5251">
        <w:rPr>
          <w:rFonts w:ascii="Times New Roman" w:eastAsia="Times New Roman" w:hAnsi="Times New Roman" w:cs="Times New Roman"/>
          <w:i/>
          <w:lang w:val="en-US" w:eastAsia="ru-RU"/>
        </w:rPr>
        <w:t>223</w:t>
      </w:r>
      <w:r w:rsidRPr="009A5251">
        <w:rPr>
          <w:rFonts w:ascii="Times New Roman" w:eastAsia="Times New Roman" w:hAnsi="Times New Roman" w:cs="Times New Roman"/>
          <w:b/>
          <w:i/>
          <w:iCs/>
          <w:vertAlign w:val="superscript"/>
          <w:lang w:val="en-US" w:eastAsia="ru-RU"/>
        </w:rPr>
        <w:t>″</w:t>
      </w:r>
      <w:r w:rsidRPr="009A5251">
        <w:rPr>
          <w:rFonts w:ascii="Times New Roman" w:eastAsia="Times New Roman" w:hAnsi="Times New Roman" w:cs="Times New Roman"/>
          <w:i/>
          <w:lang w:val="en-US" w:eastAsia="ru-RU"/>
        </w:rPr>
        <w:t>E.</w:t>
      </w:r>
    </w:p>
    <w:p w:rsidR="000D32E9" w:rsidRPr="009A5251" w:rsidRDefault="000D32E9" w:rsidP="006F3D51">
      <w:pPr>
        <w:spacing w:after="0" w:line="240" w:lineRule="auto"/>
        <w:ind w:firstLine="567"/>
        <w:jc w:val="both"/>
        <w:rPr>
          <w:rFonts w:ascii="Times New Roman" w:eastAsia="Times New Roman" w:hAnsi="Times New Roman" w:cs="Times New Roman"/>
          <w:i/>
          <w:lang w:val="en-US" w:eastAsia="ru-RU"/>
        </w:rPr>
      </w:pPr>
      <w:r w:rsidRPr="009A5251">
        <w:rPr>
          <w:rFonts w:ascii="Times New Roman" w:eastAsia="Times New Roman" w:hAnsi="Times New Roman" w:cs="Times New Roman"/>
          <w:i/>
          <w:lang w:val="en-US" w:eastAsia="ru-RU"/>
        </w:rPr>
        <w:t xml:space="preserve">2 </w:t>
      </w:r>
      <w:r w:rsidR="002E6BD5" w:rsidRPr="009A5251">
        <w:rPr>
          <w:rFonts w:ascii="Times New Roman" w:eastAsia="Times New Roman" w:hAnsi="Times New Roman" w:cs="Times New Roman"/>
          <w:i/>
          <w:lang w:val="en-US" w:eastAsia="ru-RU"/>
        </w:rPr>
        <w:t>zone</w:t>
      </w:r>
      <w:r w:rsidRPr="009A5251">
        <w:rPr>
          <w:rFonts w:ascii="Times New Roman" w:eastAsia="Times New Roman" w:hAnsi="Times New Roman" w:cs="Times New Roman"/>
          <w:lang w:val="en-US" w:eastAsia="ru-RU"/>
        </w:rPr>
        <w:t xml:space="preserve"> –</w:t>
      </w:r>
      <w:r w:rsidR="00885753" w:rsidRPr="00885753">
        <w:rPr>
          <w:rFonts w:ascii="Times New Roman" w:eastAsia="Times New Roman" w:hAnsi="Times New Roman" w:cs="Times New Roman"/>
          <w:lang w:val="en-US" w:eastAsia="ru-RU"/>
        </w:rPr>
        <w:t xml:space="preserve"> </w:t>
      </w:r>
      <w:r w:rsidR="00253541" w:rsidRPr="009A5251">
        <w:rPr>
          <w:rFonts w:ascii="Times New Roman" w:eastAsia="Times New Roman" w:hAnsi="Times New Roman" w:cs="Times New Roman"/>
          <w:lang w:val="en-US" w:eastAsia="ru-RU"/>
        </w:rPr>
        <w:t>Dry steppe zone, coordinates of the reference area and glazing land: reference</w:t>
      </w:r>
      <w:r w:rsidR="00505862" w:rsidRPr="009A5251">
        <w:rPr>
          <w:rFonts w:ascii="Times New Roman" w:eastAsia="Times New Roman" w:hAnsi="Times New Roman" w:cs="Times New Roman"/>
          <w:lang w:val="en-US" w:eastAsia="ru-RU"/>
        </w:rPr>
        <w:t xml:space="preserve"> </w:t>
      </w:r>
      <w:r w:rsidR="00692576" w:rsidRPr="009A5251">
        <w:rPr>
          <w:rFonts w:ascii="Times New Roman" w:eastAsia="Times New Roman" w:hAnsi="Times New Roman" w:cs="Times New Roman"/>
          <w:lang w:val="en-US" w:eastAsia="ru-RU"/>
        </w:rPr>
        <w:t>site</w:t>
      </w:r>
      <w:r w:rsidRPr="009A5251">
        <w:rPr>
          <w:rFonts w:ascii="Times New Roman" w:eastAsia="Times New Roman" w:hAnsi="Times New Roman" w:cs="Times New Roman"/>
          <w:lang w:val="kk-KZ" w:eastAsia="ru-RU"/>
        </w:rPr>
        <w:t xml:space="preserve"> </w:t>
      </w:r>
      <w:r w:rsidRPr="009A5251">
        <w:rPr>
          <w:rFonts w:ascii="Times New Roman" w:eastAsia="Times New Roman" w:hAnsi="Times New Roman" w:cs="Times New Roman"/>
          <w:i/>
          <w:lang w:val="en-US" w:eastAsia="ru-RU"/>
        </w:rPr>
        <w:t>50</w:t>
      </w:r>
      <w:r w:rsidRPr="009A5251">
        <w:rPr>
          <w:rFonts w:ascii="Times New Roman" w:eastAsia="Times New Roman" w:hAnsi="Times New Roman" w:cs="Times New Roman"/>
          <w:i/>
          <w:vertAlign w:val="superscript"/>
          <w:lang w:val="en-US" w:eastAsia="ru-RU"/>
        </w:rPr>
        <w:t>0</w:t>
      </w:r>
      <w:r w:rsidRPr="009A5251">
        <w:rPr>
          <w:rFonts w:ascii="Times New Roman" w:eastAsia="Times New Roman" w:hAnsi="Times New Roman" w:cs="Times New Roman"/>
          <w:i/>
          <w:lang w:val="en-US" w:eastAsia="ru-RU"/>
        </w:rPr>
        <w:t>21</w:t>
      </w:r>
      <w:r w:rsidR="00885753">
        <w:rPr>
          <w:rFonts w:ascii="Times New Roman" w:eastAsia="Times New Roman" w:hAnsi="Times New Roman" w:cs="Times New Roman"/>
          <w:b/>
          <w:i/>
          <w:iCs/>
          <w:vertAlign w:val="superscript"/>
          <w:lang w:val="en-US" w:eastAsia="ru-RU"/>
        </w:rPr>
        <w:t>′</w:t>
      </w:r>
      <w:r w:rsidRPr="009A5251">
        <w:rPr>
          <w:rFonts w:ascii="Times New Roman" w:eastAsia="Times New Roman" w:hAnsi="Times New Roman" w:cs="Times New Roman"/>
          <w:i/>
          <w:lang w:val="en-US" w:eastAsia="ru-RU"/>
        </w:rPr>
        <w:t>N; 051</w:t>
      </w:r>
      <w:r w:rsidRPr="009A5251">
        <w:rPr>
          <w:rFonts w:ascii="Times New Roman" w:eastAsia="Times New Roman" w:hAnsi="Times New Roman" w:cs="Times New Roman"/>
          <w:i/>
          <w:vertAlign w:val="superscript"/>
          <w:lang w:val="en-US" w:eastAsia="ru-RU"/>
        </w:rPr>
        <w:t>0</w:t>
      </w:r>
      <w:r w:rsidRPr="009A5251">
        <w:rPr>
          <w:rFonts w:ascii="Times New Roman" w:eastAsia="Times New Roman" w:hAnsi="Times New Roman" w:cs="Times New Roman"/>
          <w:i/>
          <w:lang w:val="en-US" w:eastAsia="ru-RU"/>
        </w:rPr>
        <w:t>00</w:t>
      </w:r>
      <w:r w:rsidRPr="009A5251">
        <w:rPr>
          <w:rFonts w:ascii="Times New Roman" w:eastAsia="Times New Roman" w:hAnsi="Times New Roman" w:cs="Times New Roman"/>
          <w:b/>
          <w:i/>
          <w:iCs/>
          <w:vertAlign w:val="superscript"/>
          <w:lang w:val="en-US" w:eastAsia="ru-RU"/>
        </w:rPr>
        <w:t>′</w:t>
      </w:r>
      <w:r w:rsidRPr="009A5251">
        <w:rPr>
          <w:rFonts w:ascii="Times New Roman" w:eastAsia="Times New Roman" w:hAnsi="Times New Roman" w:cs="Times New Roman"/>
          <w:i/>
          <w:lang w:val="en-US" w:eastAsia="ru-RU"/>
        </w:rPr>
        <w:t>073E</w:t>
      </w:r>
      <w:r w:rsidR="000B68C5">
        <w:rPr>
          <w:rFonts w:ascii="Times New Roman" w:eastAsia="Times New Roman" w:hAnsi="Times New Roman" w:cs="Times New Roman"/>
          <w:i/>
          <w:lang w:val="kk-KZ" w:eastAsia="ru-RU"/>
        </w:rPr>
        <w:t>.</w:t>
      </w:r>
      <w:r w:rsidRPr="009A5251">
        <w:rPr>
          <w:rFonts w:ascii="Times New Roman" w:eastAsia="Times New Roman" w:hAnsi="Times New Roman" w:cs="Times New Roman"/>
          <w:lang w:val="kk-KZ" w:eastAsia="ru-RU"/>
        </w:rPr>
        <w:t xml:space="preserve"> </w:t>
      </w:r>
      <w:r w:rsidR="00505862" w:rsidRPr="009A5251">
        <w:rPr>
          <w:rFonts w:ascii="Times New Roman" w:eastAsia="Times New Roman" w:hAnsi="Times New Roman" w:cs="Times New Roman"/>
          <w:lang w:val="en-US" w:eastAsia="ru-RU"/>
        </w:rPr>
        <w:t>Moderate grazing land</w:t>
      </w:r>
      <w:r w:rsidR="00505862" w:rsidRPr="009A5251">
        <w:rPr>
          <w:rFonts w:ascii="Times New Roman" w:eastAsia="Times New Roman" w:hAnsi="Times New Roman" w:cs="Times New Roman"/>
          <w:lang w:val="kk-KZ" w:eastAsia="ru-RU"/>
        </w:rPr>
        <w:t xml:space="preserve"> </w:t>
      </w:r>
      <w:r w:rsidRPr="009A5251">
        <w:rPr>
          <w:rFonts w:ascii="Times New Roman" w:eastAsia="Times New Roman" w:hAnsi="Times New Roman" w:cs="Times New Roman"/>
          <w:i/>
          <w:lang w:val="en-US" w:eastAsia="ru-RU"/>
        </w:rPr>
        <w:t>50</w:t>
      </w:r>
      <w:r w:rsidRPr="009A5251">
        <w:rPr>
          <w:rFonts w:ascii="Times New Roman" w:eastAsia="Times New Roman" w:hAnsi="Times New Roman" w:cs="Times New Roman"/>
          <w:i/>
          <w:vertAlign w:val="superscript"/>
          <w:lang w:val="en-US" w:eastAsia="ru-RU"/>
        </w:rPr>
        <w:t>0</w:t>
      </w:r>
      <w:r w:rsidRPr="009A5251">
        <w:rPr>
          <w:rFonts w:ascii="Times New Roman" w:eastAsia="Times New Roman" w:hAnsi="Times New Roman" w:cs="Times New Roman"/>
          <w:i/>
          <w:lang w:val="en-US" w:eastAsia="ru-RU"/>
        </w:rPr>
        <w:t>19</w:t>
      </w:r>
      <w:r w:rsidRPr="009A5251">
        <w:rPr>
          <w:rFonts w:ascii="Times New Roman" w:eastAsia="Times New Roman" w:hAnsi="Times New Roman" w:cs="Times New Roman"/>
          <w:b/>
          <w:i/>
          <w:iCs/>
          <w:vertAlign w:val="superscript"/>
          <w:lang w:val="en-US" w:eastAsia="ru-RU"/>
        </w:rPr>
        <w:t>′</w:t>
      </w:r>
      <w:r w:rsidRPr="009A5251">
        <w:rPr>
          <w:rFonts w:ascii="Times New Roman" w:eastAsia="Times New Roman" w:hAnsi="Times New Roman" w:cs="Times New Roman"/>
          <w:i/>
          <w:lang w:val="en-US" w:eastAsia="ru-RU"/>
        </w:rPr>
        <w:t>N; 050</w:t>
      </w:r>
      <w:r w:rsidRPr="009A5251">
        <w:rPr>
          <w:rFonts w:ascii="Times New Roman" w:eastAsia="Times New Roman" w:hAnsi="Times New Roman" w:cs="Times New Roman"/>
          <w:i/>
          <w:vertAlign w:val="superscript"/>
          <w:lang w:val="en-US" w:eastAsia="ru-RU"/>
        </w:rPr>
        <w:t>0</w:t>
      </w:r>
      <w:r w:rsidRPr="009A5251">
        <w:rPr>
          <w:rFonts w:ascii="Times New Roman" w:eastAsia="Times New Roman" w:hAnsi="Times New Roman" w:cs="Times New Roman"/>
          <w:i/>
          <w:lang w:val="en-US" w:eastAsia="ru-RU"/>
        </w:rPr>
        <w:t>58</w:t>
      </w:r>
      <w:r w:rsidRPr="009A5251">
        <w:rPr>
          <w:rFonts w:ascii="Times New Roman" w:eastAsia="Times New Roman" w:hAnsi="Times New Roman" w:cs="Times New Roman"/>
          <w:b/>
          <w:i/>
          <w:iCs/>
          <w:vertAlign w:val="superscript"/>
          <w:lang w:val="en-US" w:eastAsia="ru-RU"/>
        </w:rPr>
        <w:t>′</w:t>
      </w:r>
      <w:r w:rsidRPr="009A5251">
        <w:rPr>
          <w:rFonts w:ascii="Times New Roman" w:eastAsia="Times New Roman" w:hAnsi="Times New Roman" w:cs="Times New Roman"/>
          <w:i/>
          <w:lang w:val="en-US" w:eastAsia="ru-RU"/>
        </w:rPr>
        <w:t>091</w:t>
      </w:r>
      <w:r w:rsidRPr="009A5251">
        <w:rPr>
          <w:rFonts w:ascii="Times New Roman" w:eastAsia="Times New Roman" w:hAnsi="Times New Roman" w:cs="Times New Roman"/>
          <w:b/>
          <w:i/>
          <w:iCs/>
          <w:vertAlign w:val="superscript"/>
          <w:lang w:val="en-US" w:eastAsia="ru-RU"/>
        </w:rPr>
        <w:t>″</w:t>
      </w:r>
      <w:r w:rsidR="000B68C5">
        <w:rPr>
          <w:rFonts w:ascii="Times New Roman" w:eastAsia="Times New Roman" w:hAnsi="Times New Roman" w:cs="Times New Roman"/>
          <w:i/>
          <w:lang w:val="en-US" w:eastAsia="ru-RU"/>
        </w:rPr>
        <w:t xml:space="preserve">E. </w:t>
      </w:r>
      <w:r w:rsidR="00505862" w:rsidRPr="009A5251">
        <w:rPr>
          <w:rFonts w:ascii="Times New Roman" w:eastAsia="Times New Roman" w:hAnsi="Times New Roman" w:cs="Times New Roman"/>
          <w:lang w:val="en-US" w:eastAsia="ru-RU"/>
        </w:rPr>
        <w:t xml:space="preserve">Weak grazing land </w:t>
      </w:r>
      <w:r w:rsidRPr="009A5251">
        <w:rPr>
          <w:rFonts w:ascii="Times New Roman" w:eastAsia="Times New Roman" w:hAnsi="Times New Roman" w:cs="Times New Roman"/>
          <w:i/>
          <w:lang w:val="en-US" w:eastAsia="ru-RU"/>
        </w:rPr>
        <w:t>50</w:t>
      </w:r>
      <w:r w:rsidRPr="009A5251">
        <w:rPr>
          <w:rFonts w:ascii="Times New Roman" w:eastAsia="Times New Roman" w:hAnsi="Times New Roman" w:cs="Times New Roman"/>
          <w:i/>
          <w:vertAlign w:val="superscript"/>
          <w:lang w:val="en-US" w:eastAsia="ru-RU"/>
        </w:rPr>
        <w:t>0</w:t>
      </w:r>
      <w:r w:rsidRPr="009A5251">
        <w:rPr>
          <w:rFonts w:ascii="Times New Roman" w:eastAsia="Times New Roman" w:hAnsi="Times New Roman" w:cs="Times New Roman"/>
          <w:i/>
          <w:lang w:val="en-US" w:eastAsia="ru-RU"/>
        </w:rPr>
        <w:t>19</w:t>
      </w:r>
      <w:r w:rsidR="00885753">
        <w:rPr>
          <w:rFonts w:ascii="Times New Roman" w:eastAsia="Times New Roman" w:hAnsi="Times New Roman" w:cs="Times New Roman"/>
          <w:b/>
          <w:i/>
          <w:iCs/>
          <w:vertAlign w:val="superscript"/>
          <w:lang w:val="en-US" w:eastAsia="ru-RU"/>
        </w:rPr>
        <w:t>′</w:t>
      </w:r>
      <w:r w:rsidRPr="009A5251">
        <w:rPr>
          <w:rFonts w:ascii="Times New Roman" w:eastAsia="Times New Roman" w:hAnsi="Times New Roman" w:cs="Times New Roman"/>
          <w:i/>
          <w:lang w:val="en-US" w:eastAsia="ru-RU"/>
        </w:rPr>
        <w:t>N; 050</w:t>
      </w:r>
      <w:r w:rsidRPr="009A5251">
        <w:rPr>
          <w:rFonts w:ascii="Times New Roman" w:eastAsia="Times New Roman" w:hAnsi="Times New Roman" w:cs="Times New Roman"/>
          <w:i/>
          <w:vertAlign w:val="superscript"/>
          <w:lang w:val="en-US" w:eastAsia="ru-RU"/>
        </w:rPr>
        <w:t>0</w:t>
      </w:r>
      <w:r w:rsidRPr="009A5251">
        <w:rPr>
          <w:rFonts w:ascii="Times New Roman" w:eastAsia="Times New Roman" w:hAnsi="Times New Roman" w:cs="Times New Roman"/>
          <w:i/>
          <w:lang w:val="en-US" w:eastAsia="ru-RU"/>
        </w:rPr>
        <w:t>57</w:t>
      </w:r>
      <w:r w:rsidRPr="009A5251">
        <w:rPr>
          <w:rFonts w:ascii="Times New Roman" w:eastAsia="Times New Roman" w:hAnsi="Times New Roman" w:cs="Times New Roman"/>
          <w:b/>
          <w:i/>
          <w:iCs/>
          <w:vertAlign w:val="superscript"/>
          <w:lang w:val="en-US" w:eastAsia="ru-RU"/>
        </w:rPr>
        <w:t>′</w:t>
      </w:r>
      <w:r w:rsidRPr="009A5251">
        <w:rPr>
          <w:rFonts w:ascii="Times New Roman" w:eastAsia="Times New Roman" w:hAnsi="Times New Roman" w:cs="Times New Roman"/>
          <w:i/>
          <w:lang w:val="en-US" w:eastAsia="ru-RU"/>
        </w:rPr>
        <w:t>064</w:t>
      </w:r>
      <w:r w:rsidRPr="009A5251">
        <w:rPr>
          <w:rFonts w:ascii="Times New Roman" w:eastAsia="Times New Roman" w:hAnsi="Times New Roman" w:cs="Times New Roman"/>
          <w:b/>
          <w:i/>
          <w:iCs/>
          <w:vertAlign w:val="superscript"/>
          <w:lang w:val="en-US" w:eastAsia="ru-RU"/>
        </w:rPr>
        <w:t>″</w:t>
      </w:r>
      <w:r w:rsidR="000B68C5">
        <w:rPr>
          <w:rFonts w:ascii="Times New Roman" w:eastAsia="Times New Roman" w:hAnsi="Times New Roman" w:cs="Times New Roman"/>
          <w:i/>
          <w:lang w:val="en-US" w:eastAsia="ru-RU"/>
        </w:rPr>
        <w:t xml:space="preserve">E. </w:t>
      </w:r>
      <w:r w:rsidR="00505862" w:rsidRPr="009A5251">
        <w:rPr>
          <w:rFonts w:ascii="Times New Roman" w:eastAsia="Times New Roman" w:hAnsi="Times New Roman" w:cs="Times New Roman"/>
          <w:lang w:val="en-US" w:eastAsia="ru-RU"/>
        </w:rPr>
        <w:t>Intensive grazing land</w:t>
      </w:r>
      <w:r w:rsidR="00505862" w:rsidRPr="009A5251">
        <w:rPr>
          <w:rFonts w:ascii="Times New Roman" w:eastAsia="Times New Roman" w:hAnsi="Times New Roman" w:cs="Times New Roman"/>
          <w:i/>
          <w:lang w:val="en-US" w:eastAsia="ru-RU"/>
        </w:rPr>
        <w:t xml:space="preserve"> </w:t>
      </w:r>
      <w:r w:rsidRPr="009A5251">
        <w:rPr>
          <w:rFonts w:ascii="Times New Roman" w:eastAsia="Times New Roman" w:hAnsi="Times New Roman" w:cs="Times New Roman"/>
          <w:i/>
          <w:lang w:val="en-US" w:eastAsia="ru-RU"/>
        </w:rPr>
        <w:t>50</w:t>
      </w:r>
      <w:r w:rsidRPr="009A5251">
        <w:rPr>
          <w:rFonts w:ascii="Times New Roman" w:eastAsia="Times New Roman" w:hAnsi="Times New Roman" w:cs="Times New Roman"/>
          <w:i/>
          <w:vertAlign w:val="superscript"/>
          <w:lang w:val="en-US" w:eastAsia="ru-RU"/>
        </w:rPr>
        <w:t>0</w:t>
      </w:r>
      <w:r w:rsidRPr="009A5251">
        <w:rPr>
          <w:rFonts w:ascii="Times New Roman" w:eastAsia="Times New Roman" w:hAnsi="Times New Roman" w:cs="Times New Roman"/>
          <w:i/>
          <w:lang w:val="en-US" w:eastAsia="ru-RU"/>
        </w:rPr>
        <w:t>20</w:t>
      </w:r>
      <w:r w:rsidRPr="009A5251">
        <w:rPr>
          <w:rFonts w:ascii="Times New Roman" w:eastAsia="Times New Roman" w:hAnsi="Times New Roman" w:cs="Times New Roman"/>
          <w:b/>
          <w:i/>
          <w:iCs/>
          <w:vertAlign w:val="superscript"/>
          <w:lang w:val="en-US" w:eastAsia="ru-RU"/>
        </w:rPr>
        <w:t>′</w:t>
      </w:r>
      <w:r w:rsidR="004C3C57" w:rsidRPr="009A5251">
        <w:rPr>
          <w:rFonts w:ascii="Times New Roman" w:eastAsia="Times New Roman" w:hAnsi="Times New Roman" w:cs="Times New Roman"/>
          <w:i/>
          <w:lang w:val="en-US" w:eastAsia="ru-RU"/>
        </w:rPr>
        <w:t xml:space="preserve">N; </w:t>
      </w:r>
      <w:r w:rsidRPr="009A5251">
        <w:rPr>
          <w:rFonts w:ascii="Times New Roman" w:eastAsia="Times New Roman" w:hAnsi="Times New Roman" w:cs="Times New Roman"/>
          <w:i/>
          <w:lang w:val="en-US" w:eastAsia="ru-RU"/>
        </w:rPr>
        <w:t>050</w:t>
      </w:r>
      <w:r w:rsidRPr="009A5251">
        <w:rPr>
          <w:rFonts w:ascii="Times New Roman" w:eastAsia="Times New Roman" w:hAnsi="Times New Roman" w:cs="Times New Roman"/>
          <w:i/>
          <w:vertAlign w:val="superscript"/>
          <w:lang w:val="en-US" w:eastAsia="ru-RU"/>
        </w:rPr>
        <w:t>0</w:t>
      </w:r>
      <w:r w:rsidRPr="009A5251">
        <w:rPr>
          <w:rFonts w:ascii="Times New Roman" w:eastAsia="Times New Roman" w:hAnsi="Times New Roman" w:cs="Times New Roman"/>
          <w:i/>
          <w:lang w:val="en-US" w:eastAsia="ru-RU"/>
        </w:rPr>
        <w:t>53</w:t>
      </w:r>
      <w:r w:rsidRPr="009A5251">
        <w:rPr>
          <w:rFonts w:ascii="Times New Roman" w:eastAsia="Times New Roman" w:hAnsi="Times New Roman" w:cs="Times New Roman"/>
          <w:b/>
          <w:i/>
          <w:iCs/>
          <w:vertAlign w:val="superscript"/>
          <w:lang w:val="en-US" w:eastAsia="ru-RU"/>
        </w:rPr>
        <w:t>′</w:t>
      </w:r>
      <w:r w:rsidRPr="009A5251">
        <w:rPr>
          <w:rFonts w:ascii="Times New Roman" w:eastAsia="Times New Roman" w:hAnsi="Times New Roman" w:cs="Times New Roman"/>
          <w:i/>
          <w:lang w:val="en-US" w:eastAsia="ru-RU"/>
        </w:rPr>
        <w:t>225</w:t>
      </w:r>
      <w:r w:rsidRPr="009A5251">
        <w:rPr>
          <w:rFonts w:ascii="Times New Roman" w:eastAsia="Times New Roman" w:hAnsi="Times New Roman" w:cs="Times New Roman"/>
          <w:b/>
          <w:i/>
          <w:iCs/>
          <w:vertAlign w:val="superscript"/>
          <w:lang w:val="en-US" w:eastAsia="ru-RU"/>
        </w:rPr>
        <w:t>″</w:t>
      </w:r>
      <w:r w:rsidRPr="009A5251">
        <w:rPr>
          <w:rFonts w:ascii="Times New Roman" w:eastAsia="Times New Roman" w:hAnsi="Times New Roman" w:cs="Times New Roman"/>
          <w:i/>
          <w:lang w:val="en-US" w:eastAsia="ru-RU"/>
        </w:rPr>
        <w:t>E.</w:t>
      </w:r>
    </w:p>
    <w:p w:rsidR="000B68C5" w:rsidRPr="009A5251" w:rsidRDefault="000D32E9" w:rsidP="006F3D51">
      <w:pPr>
        <w:spacing w:after="0" w:line="240" w:lineRule="auto"/>
        <w:ind w:firstLine="567"/>
        <w:jc w:val="both"/>
        <w:rPr>
          <w:rFonts w:ascii="Times New Roman" w:eastAsia="Times New Roman" w:hAnsi="Times New Roman" w:cs="Times New Roman"/>
          <w:i/>
          <w:lang w:val="en-US" w:eastAsia="ru-RU"/>
        </w:rPr>
      </w:pPr>
      <w:r w:rsidRPr="009A5251">
        <w:rPr>
          <w:rFonts w:ascii="Times New Roman" w:eastAsia="Times New Roman" w:hAnsi="Times New Roman" w:cs="Times New Roman"/>
          <w:i/>
          <w:lang w:val="en-US" w:eastAsia="ru-RU"/>
        </w:rPr>
        <w:t xml:space="preserve">3 </w:t>
      </w:r>
      <w:r w:rsidR="002E6BD5" w:rsidRPr="009A5251">
        <w:rPr>
          <w:rFonts w:ascii="Times New Roman" w:eastAsia="Times New Roman" w:hAnsi="Times New Roman" w:cs="Times New Roman"/>
          <w:i/>
          <w:lang w:val="en-US" w:eastAsia="ru-RU"/>
        </w:rPr>
        <w:t>zone</w:t>
      </w:r>
      <w:r w:rsidRPr="009A5251">
        <w:rPr>
          <w:rFonts w:ascii="Times New Roman" w:eastAsia="Times New Roman" w:hAnsi="Times New Roman" w:cs="Times New Roman"/>
          <w:lang w:val="en-US" w:eastAsia="ru-RU"/>
        </w:rPr>
        <w:t xml:space="preserve"> –</w:t>
      </w:r>
      <w:r w:rsidR="00885753" w:rsidRPr="00885753">
        <w:rPr>
          <w:rFonts w:ascii="Times New Roman" w:eastAsia="Times New Roman" w:hAnsi="Times New Roman" w:cs="Times New Roman"/>
          <w:lang w:val="en-US" w:eastAsia="ru-RU"/>
        </w:rPr>
        <w:t xml:space="preserve"> </w:t>
      </w:r>
      <w:r w:rsidR="00A733FA" w:rsidRPr="009A5251">
        <w:rPr>
          <w:rFonts w:ascii="Times New Roman" w:eastAsia="Times New Roman" w:hAnsi="Times New Roman" w:cs="Times New Roman"/>
          <w:lang w:val="en-US" w:eastAsia="ru-RU"/>
        </w:rPr>
        <w:t xml:space="preserve">Coordinates of the reference area and </w:t>
      </w:r>
      <w:r w:rsidR="00656F20" w:rsidRPr="009A5251">
        <w:rPr>
          <w:rFonts w:ascii="Times New Roman" w:eastAsia="Times New Roman" w:hAnsi="Times New Roman" w:cs="Times New Roman"/>
          <w:lang w:val="en-US" w:eastAsia="ru-RU"/>
        </w:rPr>
        <w:t xml:space="preserve">grazing land in </w:t>
      </w:r>
      <w:r w:rsidR="00A733FA" w:rsidRPr="009A5251">
        <w:rPr>
          <w:rFonts w:ascii="Times New Roman" w:eastAsia="Times New Roman" w:hAnsi="Times New Roman" w:cs="Times New Roman"/>
          <w:lang w:val="en-US" w:eastAsia="ru-RU"/>
        </w:rPr>
        <w:t xml:space="preserve">semi-desert: reference </w:t>
      </w:r>
      <w:r w:rsidR="00692576" w:rsidRPr="009A5251">
        <w:rPr>
          <w:rFonts w:ascii="Times New Roman" w:eastAsia="Times New Roman" w:hAnsi="Times New Roman" w:cs="Times New Roman"/>
          <w:lang w:val="en-US" w:eastAsia="ru-RU"/>
        </w:rPr>
        <w:t>site</w:t>
      </w:r>
      <w:r w:rsidRPr="009A5251">
        <w:rPr>
          <w:rFonts w:ascii="Times New Roman" w:eastAsia="Times New Roman" w:hAnsi="Times New Roman" w:cs="Times New Roman"/>
          <w:lang w:val="kk-KZ" w:eastAsia="ru-RU"/>
        </w:rPr>
        <w:t xml:space="preserve"> </w:t>
      </w:r>
      <w:r w:rsidRPr="009A5251">
        <w:rPr>
          <w:rFonts w:ascii="Times New Roman" w:eastAsia="Times New Roman" w:hAnsi="Times New Roman" w:cs="Times New Roman"/>
          <w:i/>
          <w:lang w:val="kk-KZ" w:eastAsia="ru-RU"/>
        </w:rPr>
        <w:t>49</w:t>
      </w:r>
      <w:r w:rsidRPr="009A5251">
        <w:rPr>
          <w:rFonts w:ascii="Times New Roman" w:eastAsia="Times New Roman" w:hAnsi="Times New Roman" w:cs="Times New Roman"/>
          <w:i/>
          <w:vertAlign w:val="superscript"/>
          <w:lang w:val="kk-KZ" w:eastAsia="ru-RU"/>
        </w:rPr>
        <w:t>0</w:t>
      </w:r>
      <w:r w:rsidRPr="009A5251">
        <w:rPr>
          <w:rFonts w:ascii="Times New Roman" w:eastAsia="Times New Roman" w:hAnsi="Times New Roman" w:cs="Times New Roman"/>
          <w:i/>
          <w:lang w:val="kk-KZ" w:eastAsia="ru-RU"/>
        </w:rPr>
        <w:t>05</w:t>
      </w:r>
      <w:r w:rsidRPr="009A5251">
        <w:rPr>
          <w:rFonts w:ascii="Times New Roman" w:eastAsia="Times New Roman" w:hAnsi="Times New Roman" w:cs="Times New Roman"/>
          <w:b/>
          <w:i/>
          <w:iCs/>
          <w:vertAlign w:val="superscript"/>
          <w:lang w:val="en-US" w:eastAsia="ru-RU"/>
        </w:rPr>
        <w:t>′</w:t>
      </w:r>
      <w:r w:rsidRPr="009A5251">
        <w:rPr>
          <w:rFonts w:ascii="Times New Roman" w:eastAsia="Times New Roman" w:hAnsi="Times New Roman" w:cs="Times New Roman"/>
          <w:i/>
          <w:lang w:val="en-US" w:eastAsia="ru-RU"/>
        </w:rPr>
        <w:t>N; 0</w:t>
      </w:r>
      <w:r w:rsidRPr="009A5251">
        <w:rPr>
          <w:rFonts w:ascii="Times New Roman" w:eastAsia="Times New Roman" w:hAnsi="Times New Roman" w:cs="Times New Roman"/>
          <w:i/>
          <w:lang w:val="kk-KZ" w:eastAsia="ru-RU"/>
        </w:rPr>
        <w:t>49</w:t>
      </w:r>
      <w:r w:rsidRPr="009A5251">
        <w:rPr>
          <w:rFonts w:ascii="Times New Roman" w:eastAsia="Times New Roman" w:hAnsi="Times New Roman" w:cs="Times New Roman"/>
          <w:i/>
          <w:vertAlign w:val="superscript"/>
          <w:lang w:val="kk-KZ" w:eastAsia="ru-RU"/>
        </w:rPr>
        <w:t>0</w:t>
      </w:r>
      <w:r w:rsidRPr="009A5251">
        <w:rPr>
          <w:rFonts w:ascii="Times New Roman" w:eastAsia="Times New Roman" w:hAnsi="Times New Roman" w:cs="Times New Roman"/>
          <w:i/>
          <w:lang w:val="kk-KZ" w:eastAsia="ru-RU"/>
        </w:rPr>
        <w:t>08</w:t>
      </w:r>
      <w:r w:rsidRPr="009A5251">
        <w:rPr>
          <w:rFonts w:ascii="Times New Roman" w:eastAsia="Times New Roman" w:hAnsi="Times New Roman" w:cs="Times New Roman"/>
          <w:b/>
          <w:i/>
          <w:iCs/>
          <w:vertAlign w:val="superscript"/>
          <w:lang w:val="en-US" w:eastAsia="ru-RU"/>
        </w:rPr>
        <w:t>′</w:t>
      </w:r>
      <w:r w:rsidRPr="009A5251">
        <w:rPr>
          <w:rFonts w:ascii="Times New Roman" w:eastAsia="Times New Roman" w:hAnsi="Times New Roman" w:cs="Times New Roman"/>
          <w:i/>
          <w:lang w:val="kk-KZ" w:eastAsia="ru-RU"/>
        </w:rPr>
        <w:t>101</w:t>
      </w:r>
      <w:r w:rsidRPr="009A5251">
        <w:rPr>
          <w:rFonts w:ascii="Times New Roman" w:eastAsia="Times New Roman" w:hAnsi="Times New Roman" w:cs="Times New Roman"/>
          <w:b/>
          <w:i/>
          <w:iCs/>
          <w:vertAlign w:val="superscript"/>
          <w:lang w:val="en-US" w:eastAsia="ru-RU"/>
        </w:rPr>
        <w:t>″</w:t>
      </w:r>
      <w:r w:rsidRPr="009A5251">
        <w:rPr>
          <w:rFonts w:ascii="Times New Roman" w:eastAsia="Times New Roman" w:hAnsi="Times New Roman" w:cs="Times New Roman"/>
          <w:i/>
          <w:lang w:val="en-US" w:eastAsia="ru-RU"/>
        </w:rPr>
        <w:t>E</w:t>
      </w:r>
      <w:r w:rsidR="000B68C5">
        <w:rPr>
          <w:rFonts w:ascii="Times New Roman" w:eastAsia="Times New Roman" w:hAnsi="Times New Roman" w:cs="Times New Roman"/>
          <w:lang w:val="kk-KZ" w:eastAsia="ru-RU"/>
        </w:rPr>
        <w:t xml:space="preserve">. </w:t>
      </w:r>
      <w:r w:rsidR="00453DC1" w:rsidRPr="009A5251">
        <w:rPr>
          <w:rFonts w:ascii="Times New Roman" w:eastAsia="Times New Roman" w:hAnsi="Times New Roman" w:cs="Times New Roman"/>
          <w:lang w:val="en-US" w:eastAsia="ru-RU"/>
        </w:rPr>
        <w:t>Moderate grazing land</w:t>
      </w:r>
      <w:r w:rsidR="00453DC1" w:rsidRPr="009A5251">
        <w:rPr>
          <w:rFonts w:ascii="Times New Roman" w:eastAsia="Times New Roman" w:hAnsi="Times New Roman" w:cs="Times New Roman"/>
          <w:lang w:val="kk-KZ" w:eastAsia="ru-RU"/>
        </w:rPr>
        <w:t xml:space="preserve"> </w:t>
      </w:r>
      <w:r w:rsidRPr="009A5251">
        <w:rPr>
          <w:rFonts w:ascii="Times New Roman" w:eastAsia="Times New Roman" w:hAnsi="Times New Roman" w:cs="Times New Roman"/>
          <w:i/>
          <w:lang w:val="kk-KZ" w:eastAsia="ru-RU"/>
        </w:rPr>
        <w:t>49</w:t>
      </w:r>
      <w:r w:rsidRPr="009A5251">
        <w:rPr>
          <w:rFonts w:ascii="Times New Roman" w:eastAsia="Times New Roman" w:hAnsi="Times New Roman" w:cs="Times New Roman"/>
          <w:i/>
          <w:vertAlign w:val="superscript"/>
          <w:lang w:val="kk-KZ" w:eastAsia="ru-RU"/>
        </w:rPr>
        <w:t>0</w:t>
      </w:r>
      <w:r w:rsidRPr="009A5251">
        <w:rPr>
          <w:rFonts w:ascii="Times New Roman" w:eastAsia="Times New Roman" w:hAnsi="Times New Roman" w:cs="Times New Roman"/>
          <w:i/>
          <w:lang w:val="kk-KZ" w:eastAsia="ru-RU"/>
        </w:rPr>
        <w:t>08</w:t>
      </w:r>
      <w:r w:rsidRPr="009A5251">
        <w:rPr>
          <w:rFonts w:ascii="Times New Roman" w:eastAsia="Times New Roman" w:hAnsi="Times New Roman" w:cs="Times New Roman"/>
          <w:b/>
          <w:i/>
          <w:iCs/>
          <w:vertAlign w:val="superscript"/>
          <w:lang w:val="en-US" w:eastAsia="ru-RU"/>
        </w:rPr>
        <w:t>′</w:t>
      </w:r>
      <w:r w:rsidRPr="009A5251">
        <w:rPr>
          <w:rFonts w:ascii="Times New Roman" w:eastAsia="Times New Roman" w:hAnsi="Times New Roman" w:cs="Times New Roman"/>
          <w:i/>
          <w:lang w:val="en-US" w:eastAsia="ru-RU"/>
        </w:rPr>
        <w:t>N</w:t>
      </w:r>
      <w:r w:rsidRPr="009A5251">
        <w:rPr>
          <w:rFonts w:ascii="Times New Roman" w:eastAsia="Times New Roman" w:hAnsi="Times New Roman" w:cs="Times New Roman"/>
          <w:i/>
          <w:lang w:val="kk-KZ" w:eastAsia="ru-RU"/>
        </w:rPr>
        <w:t>; 048</w:t>
      </w:r>
      <w:r w:rsidRPr="009A5251">
        <w:rPr>
          <w:rFonts w:ascii="Times New Roman" w:eastAsia="Times New Roman" w:hAnsi="Times New Roman" w:cs="Times New Roman"/>
          <w:i/>
          <w:vertAlign w:val="superscript"/>
          <w:lang w:val="kk-KZ" w:eastAsia="ru-RU"/>
        </w:rPr>
        <w:t>0</w:t>
      </w:r>
      <w:r w:rsidRPr="009A5251">
        <w:rPr>
          <w:rFonts w:ascii="Times New Roman" w:eastAsia="Times New Roman" w:hAnsi="Times New Roman" w:cs="Times New Roman"/>
          <w:i/>
          <w:lang w:val="kk-KZ" w:eastAsia="ru-RU"/>
        </w:rPr>
        <w:t>42</w:t>
      </w:r>
      <w:r w:rsidRPr="009A5251">
        <w:rPr>
          <w:rFonts w:ascii="Times New Roman" w:eastAsia="Times New Roman" w:hAnsi="Times New Roman" w:cs="Times New Roman"/>
          <w:b/>
          <w:i/>
          <w:iCs/>
          <w:vertAlign w:val="superscript"/>
          <w:lang w:val="en-US" w:eastAsia="ru-RU"/>
        </w:rPr>
        <w:t>′</w:t>
      </w:r>
      <w:r w:rsidRPr="009A5251">
        <w:rPr>
          <w:rFonts w:ascii="Times New Roman" w:eastAsia="Times New Roman" w:hAnsi="Times New Roman" w:cs="Times New Roman"/>
          <w:i/>
          <w:lang w:val="kk-KZ" w:eastAsia="ru-RU"/>
        </w:rPr>
        <w:t>751</w:t>
      </w:r>
      <w:r w:rsidRPr="009A5251">
        <w:rPr>
          <w:rFonts w:ascii="Times New Roman" w:eastAsia="Times New Roman" w:hAnsi="Times New Roman" w:cs="Times New Roman"/>
          <w:b/>
          <w:i/>
          <w:iCs/>
          <w:vertAlign w:val="superscript"/>
          <w:lang w:val="en-US" w:eastAsia="ru-RU"/>
        </w:rPr>
        <w:t>″</w:t>
      </w:r>
      <w:r w:rsidRPr="009A5251">
        <w:rPr>
          <w:rFonts w:ascii="Times New Roman" w:eastAsia="Times New Roman" w:hAnsi="Times New Roman" w:cs="Times New Roman"/>
          <w:i/>
          <w:lang w:val="en-US" w:eastAsia="ru-RU"/>
        </w:rPr>
        <w:t>E</w:t>
      </w:r>
      <w:r w:rsidR="000B68C5">
        <w:rPr>
          <w:rFonts w:ascii="Times New Roman" w:eastAsia="Times New Roman" w:hAnsi="Times New Roman" w:cs="Times New Roman"/>
          <w:lang w:val="en-US" w:eastAsia="ru-RU"/>
        </w:rPr>
        <w:t xml:space="preserve">. </w:t>
      </w:r>
      <w:r w:rsidR="00453DC1" w:rsidRPr="009A5251">
        <w:rPr>
          <w:rFonts w:ascii="Times New Roman" w:eastAsia="Times New Roman" w:hAnsi="Times New Roman" w:cs="Times New Roman"/>
          <w:lang w:val="en-US" w:eastAsia="ru-RU"/>
        </w:rPr>
        <w:t xml:space="preserve">Weak grazing land </w:t>
      </w:r>
      <w:r w:rsidRPr="009A5251">
        <w:rPr>
          <w:rFonts w:ascii="Times New Roman" w:eastAsia="Times New Roman" w:hAnsi="Times New Roman" w:cs="Times New Roman"/>
          <w:i/>
          <w:lang w:val="kk-KZ" w:eastAsia="ru-RU"/>
        </w:rPr>
        <w:t>49</w:t>
      </w:r>
      <w:r w:rsidRPr="009A5251">
        <w:rPr>
          <w:rFonts w:ascii="Times New Roman" w:eastAsia="Times New Roman" w:hAnsi="Times New Roman" w:cs="Times New Roman"/>
          <w:i/>
          <w:vertAlign w:val="superscript"/>
          <w:lang w:val="kk-KZ" w:eastAsia="ru-RU"/>
        </w:rPr>
        <w:t>0</w:t>
      </w:r>
      <w:r w:rsidRPr="009A5251">
        <w:rPr>
          <w:rFonts w:ascii="Times New Roman" w:eastAsia="Times New Roman" w:hAnsi="Times New Roman" w:cs="Times New Roman"/>
          <w:i/>
          <w:lang w:val="kk-KZ" w:eastAsia="ru-RU"/>
        </w:rPr>
        <w:t>09</w:t>
      </w:r>
      <w:r w:rsidRPr="009A5251">
        <w:rPr>
          <w:rFonts w:ascii="Times New Roman" w:eastAsia="Times New Roman" w:hAnsi="Times New Roman" w:cs="Times New Roman"/>
          <w:b/>
          <w:i/>
          <w:iCs/>
          <w:vertAlign w:val="superscript"/>
          <w:lang w:val="en-US" w:eastAsia="ru-RU"/>
        </w:rPr>
        <w:t>′</w:t>
      </w:r>
      <w:r w:rsidRPr="009A5251">
        <w:rPr>
          <w:rFonts w:ascii="Times New Roman" w:eastAsia="Times New Roman" w:hAnsi="Times New Roman" w:cs="Times New Roman"/>
          <w:i/>
          <w:lang w:val="en-US" w:eastAsia="ru-RU"/>
        </w:rPr>
        <w:t>N</w:t>
      </w:r>
      <w:r w:rsidR="004C3C57" w:rsidRPr="009A5251">
        <w:rPr>
          <w:rFonts w:ascii="Times New Roman" w:eastAsia="Times New Roman" w:hAnsi="Times New Roman" w:cs="Times New Roman"/>
          <w:i/>
          <w:lang w:val="kk-KZ" w:eastAsia="ru-RU"/>
        </w:rPr>
        <w:t xml:space="preserve">; </w:t>
      </w:r>
      <w:r w:rsidRPr="009A5251">
        <w:rPr>
          <w:rFonts w:ascii="Times New Roman" w:eastAsia="Times New Roman" w:hAnsi="Times New Roman" w:cs="Times New Roman"/>
          <w:i/>
          <w:lang w:val="kk-KZ" w:eastAsia="ru-RU"/>
        </w:rPr>
        <w:t>048</w:t>
      </w:r>
      <w:r w:rsidRPr="009A5251">
        <w:rPr>
          <w:rFonts w:ascii="Times New Roman" w:eastAsia="Times New Roman" w:hAnsi="Times New Roman" w:cs="Times New Roman"/>
          <w:i/>
          <w:vertAlign w:val="superscript"/>
          <w:lang w:val="kk-KZ" w:eastAsia="ru-RU"/>
        </w:rPr>
        <w:t>0</w:t>
      </w:r>
      <w:r w:rsidRPr="009A5251">
        <w:rPr>
          <w:rFonts w:ascii="Times New Roman" w:eastAsia="Times New Roman" w:hAnsi="Times New Roman" w:cs="Times New Roman"/>
          <w:i/>
          <w:lang w:val="kk-KZ" w:eastAsia="ru-RU"/>
        </w:rPr>
        <w:t>42</w:t>
      </w:r>
      <w:r w:rsidRPr="009A5251">
        <w:rPr>
          <w:rFonts w:ascii="Times New Roman" w:eastAsia="Times New Roman" w:hAnsi="Times New Roman" w:cs="Times New Roman"/>
          <w:b/>
          <w:i/>
          <w:iCs/>
          <w:vertAlign w:val="superscript"/>
          <w:lang w:val="en-US" w:eastAsia="ru-RU"/>
        </w:rPr>
        <w:t>′</w:t>
      </w:r>
      <w:r w:rsidRPr="009A5251">
        <w:rPr>
          <w:rFonts w:ascii="Times New Roman" w:eastAsia="Times New Roman" w:hAnsi="Times New Roman" w:cs="Times New Roman"/>
          <w:i/>
          <w:lang w:val="kk-KZ" w:eastAsia="ru-RU"/>
        </w:rPr>
        <w:t>452</w:t>
      </w:r>
      <w:r w:rsidRPr="009A5251">
        <w:rPr>
          <w:rFonts w:ascii="Times New Roman" w:eastAsia="Times New Roman" w:hAnsi="Times New Roman" w:cs="Times New Roman"/>
          <w:b/>
          <w:i/>
          <w:iCs/>
          <w:vertAlign w:val="superscript"/>
          <w:lang w:val="en-US" w:eastAsia="ru-RU"/>
        </w:rPr>
        <w:t>″</w:t>
      </w:r>
      <w:r w:rsidRPr="009A5251">
        <w:rPr>
          <w:rFonts w:ascii="Times New Roman" w:eastAsia="Times New Roman" w:hAnsi="Times New Roman" w:cs="Times New Roman"/>
          <w:i/>
          <w:lang w:val="en-US" w:eastAsia="ru-RU"/>
        </w:rPr>
        <w:t>E</w:t>
      </w:r>
      <w:r w:rsidR="000B68C5">
        <w:rPr>
          <w:rFonts w:ascii="Times New Roman" w:eastAsia="Times New Roman" w:hAnsi="Times New Roman" w:cs="Times New Roman"/>
          <w:lang w:val="en-US" w:eastAsia="ru-RU"/>
        </w:rPr>
        <w:t xml:space="preserve">. </w:t>
      </w:r>
      <w:r w:rsidR="00453DC1" w:rsidRPr="009A5251">
        <w:rPr>
          <w:rFonts w:ascii="Times New Roman" w:eastAsia="Times New Roman" w:hAnsi="Times New Roman" w:cs="Times New Roman"/>
          <w:lang w:val="en-US" w:eastAsia="ru-RU"/>
        </w:rPr>
        <w:t>Intensive grazing land</w:t>
      </w:r>
      <w:r w:rsidR="00453DC1" w:rsidRPr="009A5251">
        <w:rPr>
          <w:rFonts w:ascii="Times New Roman" w:eastAsia="Times New Roman" w:hAnsi="Times New Roman" w:cs="Times New Roman"/>
          <w:i/>
          <w:lang w:val="kk-KZ" w:eastAsia="ru-RU"/>
        </w:rPr>
        <w:t xml:space="preserve"> </w:t>
      </w:r>
      <w:r w:rsidRPr="009A5251">
        <w:rPr>
          <w:rFonts w:ascii="Times New Roman" w:eastAsia="Times New Roman" w:hAnsi="Times New Roman" w:cs="Times New Roman"/>
          <w:i/>
          <w:lang w:val="kk-KZ" w:eastAsia="ru-RU"/>
        </w:rPr>
        <w:t>49</w:t>
      </w:r>
      <w:r w:rsidRPr="009A5251">
        <w:rPr>
          <w:rFonts w:ascii="Times New Roman" w:eastAsia="Times New Roman" w:hAnsi="Times New Roman" w:cs="Times New Roman"/>
          <w:i/>
          <w:vertAlign w:val="superscript"/>
          <w:lang w:val="kk-KZ" w:eastAsia="ru-RU"/>
        </w:rPr>
        <w:t>0</w:t>
      </w:r>
      <w:r w:rsidRPr="009A5251">
        <w:rPr>
          <w:rFonts w:ascii="Times New Roman" w:eastAsia="Times New Roman" w:hAnsi="Times New Roman" w:cs="Times New Roman"/>
          <w:i/>
          <w:lang w:val="kk-KZ" w:eastAsia="ru-RU"/>
        </w:rPr>
        <w:t>08</w:t>
      </w:r>
      <w:r w:rsidRPr="009A5251">
        <w:rPr>
          <w:rFonts w:ascii="Times New Roman" w:eastAsia="Times New Roman" w:hAnsi="Times New Roman" w:cs="Times New Roman"/>
          <w:b/>
          <w:i/>
          <w:iCs/>
          <w:vertAlign w:val="superscript"/>
          <w:lang w:val="en-US" w:eastAsia="ru-RU"/>
        </w:rPr>
        <w:t>′</w:t>
      </w:r>
      <w:r w:rsidRPr="009A5251">
        <w:rPr>
          <w:rFonts w:ascii="Times New Roman" w:eastAsia="Times New Roman" w:hAnsi="Times New Roman" w:cs="Times New Roman"/>
          <w:i/>
          <w:lang w:val="en-US" w:eastAsia="ru-RU"/>
        </w:rPr>
        <w:t>N</w:t>
      </w:r>
      <w:r w:rsidRPr="009A5251">
        <w:rPr>
          <w:rFonts w:ascii="Times New Roman" w:eastAsia="Times New Roman" w:hAnsi="Times New Roman" w:cs="Times New Roman"/>
          <w:i/>
          <w:lang w:val="kk-KZ" w:eastAsia="ru-RU"/>
        </w:rPr>
        <w:t>; 048</w:t>
      </w:r>
      <w:r w:rsidRPr="009A5251">
        <w:rPr>
          <w:rFonts w:ascii="Times New Roman" w:eastAsia="Times New Roman" w:hAnsi="Times New Roman" w:cs="Times New Roman"/>
          <w:i/>
          <w:vertAlign w:val="superscript"/>
          <w:lang w:val="kk-KZ" w:eastAsia="ru-RU"/>
        </w:rPr>
        <w:t>0</w:t>
      </w:r>
      <w:r w:rsidRPr="009A5251">
        <w:rPr>
          <w:rFonts w:ascii="Times New Roman" w:eastAsia="Times New Roman" w:hAnsi="Times New Roman" w:cs="Times New Roman"/>
          <w:i/>
          <w:lang w:val="kk-KZ" w:eastAsia="ru-RU"/>
        </w:rPr>
        <w:t>41</w:t>
      </w:r>
      <w:r w:rsidRPr="009A5251">
        <w:rPr>
          <w:rFonts w:ascii="Times New Roman" w:eastAsia="Times New Roman" w:hAnsi="Times New Roman" w:cs="Times New Roman"/>
          <w:b/>
          <w:i/>
          <w:iCs/>
          <w:vertAlign w:val="superscript"/>
          <w:lang w:val="en-US" w:eastAsia="ru-RU"/>
        </w:rPr>
        <w:t>′</w:t>
      </w:r>
      <w:r w:rsidRPr="009A5251">
        <w:rPr>
          <w:rFonts w:ascii="Times New Roman" w:eastAsia="Times New Roman" w:hAnsi="Times New Roman" w:cs="Times New Roman"/>
          <w:i/>
          <w:lang w:val="kk-KZ" w:eastAsia="ru-RU"/>
        </w:rPr>
        <w:t>017</w:t>
      </w:r>
      <w:r w:rsidRPr="009A5251">
        <w:rPr>
          <w:rFonts w:ascii="Times New Roman" w:eastAsia="Times New Roman" w:hAnsi="Times New Roman" w:cs="Times New Roman"/>
          <w:b/>
          <w:i/>
          <w:iCs/>
          <w:vertAlign w:val="superscript"/>
          <w:lang w:val="en-US" w:eastAsia="ru-RU"/>
        </w:rPr>
        <w:t>″</w:t>
      </w:r>
      <w:r w:rsidRPr="009A5251">
        <w:rPr>
          <w:rFonts w:ascii="Times New Roman" w:eastAsia="Times New Roman" w:hAnsi="Times New Roman" w:cs="Times New Roman"/>
          <w:i/>
          <w:lang w:val="en-US" w:eastAsia="ru-RU"/>
        </w:rPr>
        <w:t>E.</w:t>
      </w:r>
    </w:p>
    <w:p w:rsidR="00AE295D" w:rsidRPr="009A5251" w:rsidRDefault="008127E4" w:rsidP="006F3D51">
      <w:pPr>
        <w:shd w:val="clear" w:color="auto" w:fill="FFFFFF"/>
        <w:spacing w:after="0" w:line="240" w:lineRule="auto"/>
        <w:ind w:firstLine="567"/>
        <w:jc w:val="both"/>
        <w:rPr>
          <w:rFonts w:ascii="Times New Roman" w:hAnsi="Times New Roman" w:cs="Times New Roman"/>
          <w:lang w:val="en-US"/>
        </w:rPr>
      </w:pPr>
      <w:r w:rsidRPr="009A5251">
        <w:rPr>
          <w:rFonts w:ascii="Times New Roman" w:hAnsi="Times New Roman" w:cs="Times New Roman"/>
          <w:i/>
          <w:lang w:val="en-US"/>
        </w:rPr>
        <w:t>Soil sampling</w:t>
      </w:r>
      <w:r w:rsidR="00592967" w:rsidRPr="009A5251">
        <w:rPr>
          <w:rFonts w:ascii="Times New Roman" w:hAnsi="Times New Roman" w:cs="Times New Roman"/>
          <w:lang w:val="en-US"/>
        </w:rPr>
        <w:t xml:space="preserve">. </w:t>
      </w:r>
      <w:r w:rsidR="0073611D" w:rsidRPr="009A5251">
        <w:rPr>
          <w:rFonts w:ascii="Times New Roman" w:hAnsi="Times New Roman" w:cs="Times New Roman"/>
          <w:lang w:val="en-US"/>
        </w:rPr>
        <w:t xml:space="preserve">In order to determine the </w:t>
      </w:r>
      <w:r w:rsidR="00F72255" w:rsidRPr="009A5251">
        <w:rPr>
          <w:rFonts w:ascii="Times New Roman" w:hAnsi="Times New Roman" w:cs="Times New Roman"/>
          <w:lang w:val="en-US"/>
        </w:rPr>
        <w:t xml:space="preserve">grazing </w:t>
      </w:r>
      <w:r w:rsidR="0073611D" w:rsidRPr="009A5251">
        <w:rPr>
          <w:rFonts w:ascii="Times New Roman" w:hAnsi="Times New Roman" w:cs="Times New Roman"/>
          <w:lang w:val="en-US"/>
        </w:rPr>
        <w:t xml:space="preserve">influence on the indices, soil samples were taken </w:t>
      </w:r>
      <w:r w:rsidR="00F72255" w:rsidRPr="009A5251">
        <w:rPr>
          <w:rFonts w:ascii="Times New Roman" w:hAnsi="Times New Roman" w:cs="Times New Roman"/>
          <w:lang w:val="en-US"/>
        </w:rPr>
        <w:t>from</w:t>
      </w:r>
      <w:r w:rsidR="0073611D" w:rsidRPr="009A5251">
        <w:rPr>
          <w:rFonts w:ascii="Times New Roman" w:hAnsi="Times New Roman" w:cs="Times New Roman"/>
          <w:lang w:val="en-US"/>
        </w:rPr>
        <w:t xml:space="preserve"> 3 farms with pastures of moderate, weak and intensive grazing, located in 3 zones of Western Kazakhstan with dark chestnut (K1), chestnut (K2) and li</w:t>
      </w:r>
      <w:r w:rsidR="00692576" w:rsidRPr="009A5251">
        <w:rPr>
          <w:rFonts w:ascii="Times New Roman" w:hAnsi="Times New Roman" w:cs="Times New Roman"/>
          <w:lang w:val="en-US"/>
        </w:rPr>
        <w:t>ght chestnut (K3) types of soil</w:t>
      </w:r>
      <w:r w:rsidR="0073611D" w:rsidRPr="009A5251">
        <w:rPr>
          <w:rFonts w:ascii="Times New Roman" w:hAnsi="Times New Roman" w:cs="Times New Roman"/>
          <w:lang w:val="en-US"/>
        </w:rPr>
        <w:t xml:space="preserve"> in the layer of 0-10 cm, 10-20 cm and 20-30 cm. </w:t>
      </w:r>
      <w:r w:rsidR="007C1191" w:rsidRPr="009A5251">
        <w:rPr>
          <w:rFonts w:ascii="Times New Roman" w:hAnsi="Times New Roman" w:cs="Times New Roman"/>
          <w:lang w:val="en-US"/>
        </w:rPr>
        <w:t>In addition,</w:t>
      </w:r>
      <w:r w:rsidR="00692576" w:rsidRPr="009A5251">
        <w:rPr>
          <w:rFonts w:ascii="Times New Roman" w:hAnsi="Times New Roman" w:cs="Times New Roman"/>
          <w:lang w:val="en-US"/>
        </w:rPr>
        <w:t xml:space="preserve"> t</w:t>
      </w:r>
      <w:r w:rsidR="0073611D" w:rsidRPr="009A5251">
        <w:rPr>
          <w:rFonts w:ascii="Times New Roman" w:hAnsi="Times New Roman" w:cs="Times New Roman"/>
          <w:lang w:val="en-US"/>
        </w:rPr>
        <w:t xml:space="preserve">o identify changes in soil parameters by comparison in each zone, soil samples were taken </w:t>
      </w:r>
      <w:r w:rsidR="005B4535" w:rsidRPr="009A5251">
        <w:rPr>
          <w:rFonts w:ascii="Times New Roman" w:hAnsi="Times New Roman" w:cs="Times New Roman"/>
          <w:lang w:val="en-US"/>
        </w:rPr>
        <w:t>from</w:t>
      </w:r>
      <w:r w:rsidR="0073611D" w:rsidRPr="009A5251">
        <w:rPr>
          <w:rFonts w:ascii="Times New Roman" w:hAnsi="Times New Roman" w:cs="Times New Roman"/>
          <w:lang w:val="en-US"/>
        </w:rPr>
        <w:t xml:space="preserve"> the reference sites (grazing</w:t>
      </w:r>
      <w:r w:rsidR="00692553" w:rsidRPr="009A5251">
        <w:rPr>
          <w:rFonts w:ascii="Times New Roman" w:hAnsi="Times New Roman" w:cs="Times New Roman"/>
          <w:lang w:val="en-US"/>
        </w:rPr>
        <w:t xml:space="preserve"> free</w:t>
      </w:r>
      <w:r w:rsidR="0073611D" w:rsidRPr="009A5251">
        <w:rPr>
          <w:rFonts w:ascii="Times New Roman" w:hAnsi="Times New Roman" w:cs="Times New Roman"/>
          <w:lang w:val="en-US"/>
        </w:rPr>
        <w:t xml:space="preserve">) in the layer of 0-10 cm, 10-20 cm and 20-30 cm. </w:t>
      </w:r>
      <w:r w:rsidR="00D548CA" w:rsidRPr="009A5251">
        <w:rPr>
          <w:rFonts w:ascii="Times New Roman" w:hAnsi="Times New Roman" w:cs="Times New Roman"/>
          <w:lang w:val="en-US"/>
        </w:rPr>
        <w:t>Sampling</w:t>
      </w:r>
      <w:r w:rsidR="00CC1593" w:rsidRPr="009A5251">
        <w:rPr>
          <w:rFonts w:ascii="Times New Roman" w:hAnsi="Times New Roman" w:cs="Times New Roman"/>
          <w:lang w:val="en-US"/>
        </w:rPr>
        <w:t xml:space="preserve"> procedure</w:t>
      </w:r>
      <w:r w:rsidR="00D548CA" w:rsidRPr="009A5251">
        <w:rPr>
          <w:rFonts w:ascii="Times New Roman" w:hAnsi="Times New Roman" w:cs="Times New Roman"/>
          <w:lang w:val="en-US"/>
        </w:rPr>
        <w:t xml:space="preserve"> </w:t>
      </w:r>
      <w:r w:rsidR="00843F9C" w:rsidRPr="009A5251">
        <w:rPr>
          <w:rFonts w:ascii="Times New Roman" w:hAnsi="Times New Roman" w:cs="Times New Roman"/>
          <w:lang w:val="en-US"/>
        </w:rPr>
        <w:t xml:space="preserve">is 4-fold </w:t>
      </w:r>
      <w:r w:rsidR="00D548CA" w:rsidRPr="009A5251">
        <w:rPr>
          <w:rFonts w:ascii="Times New Roman" w:hAnsi="Times New Roman" w:cs="Times New Roman"/>
          <w:lang w:val="en-US"/>
        </w:rPr>
        <w:t>frequency</w:t>
      </w:r>
      <w:r w:rsidR="00223B23" w:rsidRPr="009A5251">
        <w:rPr>
          <w:rFonts w:ascii="Times New Roman" w:hAnsi="Times New Roman" w:cs="Times New Roman"/>
          <w:lang w:val="en-US"/>
        </w:rPr>
        <w:t>.</w:t>
      </w:r>
    </w:p>
    <w:p w:rsidR="002C109C" w:rsidRPr="009A5251" w:rsidRDefault="001650A3" w:rsidP="006F3D51">
      <w:pPr>
        <w:shd w:val="clear" w:color="auto" w:fill="FFFFFF"/>
        <w:spacing w:after="0" w:line="240" w:lineRule="auto"/>
        <w:ind w:firstLine="567"/>
        <w:jc w:val="both"/>
        <w:rPr>
          <w:rFonts w:ascii="Times New Roman" w:hAnsi="Times New Roman" w:cs="Times New Roman"/>
          <w:lang w:val="en-US"/>
        </w:rPr>
      </w:pPr>
      <w:r w:rsidRPr="009A5251">
        <w:rPr>
          <w:rFonts w:ascii="Times New Roman" w:hAnsi="Times New Roman" w:cs="Times New Roman"/>
          <w:i/>
          <w:lang w:val="en-US"/>
        </w:rPr>
        <w:t xml:space="preserve">Physical and chemical soil analyses. </w:t>
      </w:r>
      <w:r w:rsidR="0073611D" w:rsidRPr="009A5251">
        <w:rPr>
          <w:rFonts w:ascii="Times New Roman" w:hAnsi="Times New Roman" w:cs="Times New Roman"/>
          <w:lang w:val="en-US"/>
        </w:rPr>
        <w:t xml:space="preserve">Soil cover </w:t>
      </w:r>
      <w:r w:rsidR="00E265D4" w:rsidRPr="009A5251">
        <w:rPr>
          <w:rFonts w:ascii="Times New Roman" w:hAnsi="Times New Roman" w:cs="Times New Roman"/>
          <w:lang w:val="en-US"/>
        </w:rPr>
        <w:t>research</w:t>
      </w:r>
      <w:r w:rsidR="0073611D" w:rsidRPr="009A5251">
        <w:rPr>
          <w:rFonts w:ascii="Times New Roman" w:hAnsi="Times New Roman" w:cs="Times New Roman"/>
          <w:lang w:val="en-US"/>
        </w:rPr>
        <w:t xml:space="preserve"> was carried out on pasture </w:t>
      </w:r>
      <w:r w:rsidR="00E265D4" w:rsidRPr="009A5251">
        <w:rPr>
          <w:rFonts w:ascii="Times New Roman" w:hAnsi="Times New Roman" w:cs="Times New Roman"/>
          <w:lang w:val="en-US"/>
        </w:rPr>
        <w:t xml:space="preserve">by </w:t>
      </w:r>
      <w:r w:rsidR="0073611D" w:rsidRPr="009A5251">
        <w:rPr>
          <w:rFonts w:ascii="Times New Roman" w:hAnsi="Times New Roman" w:cs="Times New Roman"/>
          <w:lang w:val="en-US"/>
        </w:rPr>
        <w:t>sampling and determination of physicochemical parameters in agrochemical laboratories</w:t>
      </w:r>
      <w:r w:rsidR="002C109C" w:rsidRPr="009A5251">
        <w:rPr>
          <w:rFonts w:ascii="Times New Roman" w:hAnsi="Times New Roman" w:cs="Times New Roman"/>
          <w:lang w:val="en-US"/>
        </w:rPr>
        <w:t>.</w:t>
      </w:r>
    </w:p>
    <w:p w:rsidR="000C2934" w:rsidRDefault="0073611D" w:rsidP="006F3D51">
      <w:pPr>
        <w:shd w:val="clear" w:color="auto" w:fill="FFFFFF"/>
        <w:spacing w:after="0" w:line="240" w:lineRule="auto"/>
        <w:ind w:firstLine="567"/>
        <w:jc w:val="both"/>
        <w:rPr>
          <w:rFonts w:ascii="Times New Roman" w:hAnsi="Times New Roman" w:cs="Times New Roman"/>
          <w:lang w:val="en-US"/>
        </w:rPr>
      </w:pPr>
      <w:r w:rsidRPr="009A5251">
        <w:rPr>
          <w:rFonts w:ascii="Times New Roman" w:hAnsi="Times New Roman" w:cs="Times New Roman"/>
          <w:lang w:val="en-US"/>
        </w:rPr>
        <w:t>Soil samples were analyzed according to generally accepted methods:</w:t>
      </w:r>
      <w:r w:rsidR="00254942">
        <w:rPr>
          <w:rFonts w:ascii="Times New Roman" w:hAnsi="Times New Roman" w:cs="Times New Roman"/>
          <w:lang w:val="en-US"/>
        </w:rPr>
        <w:t xml:space="preserve"> soil density according </w:t>
      </w:r>
      <w:r w:rsidR="00254942" w:rsidRPr="00254942">
        <w:rPr>
          <w:rFonts w:ascii="Times New Roman" w:hAnsi="Times New Roman" w:cs="Times New Roman"/>
          <w:lang w:val="en-US"/>
        </w:rPr>
        <w:t>to Kachinskii</w:t>
      </w:r>
      <w:r w:rsidRPr="009A5251">
        <w:rPr>
          <w:rFonts w:ascii="Times New Roman" w:hAnsi="Times New Roman" w:cs="Times New Roman"/>
          <w:lang w:val="en-US"/>
        </w:rPr>
        <w:t xml:space="preserve">; </w:t>
      </w:r>
    </w:p>
    <w:p w:rsidR="000C2934" w:rsidRDefault="0073611D" w:rsidP="006F3D51">
      <w:pPr>
        <w:shd w:val="clear" w:color="auto" w:fill="FFFFFF"/>
        <w:spacing w:after="0" w:line="240" w:lineRule="auto"/>
        <w:ind w:firstLine="567"/>
        <w:jc w:val="both"/>
        <w:rPr>
          <w:rFonts w:ascii="Times New Roman" w:hAnsi="Times New Roman" w:cs="Times New Roman"/>
          <w:lang w:val="en-US"/>
        </w:rPr>
      </w:pPr>
      <w:r w:rsidRPr="009A5251">
        <w:rPr>
          <w:rFonts w:ascii="Times New Roman" w:hAnsi="Times New Roman" w:cs="Times New Roman"/>
          <w:lang w:val="en-US"/>
        </w:rPr>
        <w:t xml:space="preserve">soil moisture </w:t>
      </w:r>
      <w:r w:rsidR="006F69F0" w:rsidRPr="009A5251">
        <w:rPr>
          <w:rFonts w:ascii="Times New Roman" w:hAnsi="Times New Roman" w:cs="Times New Roman"/>
          <w:lang w:val="en-US"/>
        </w:rPr>
        <w:t xml:space="preserve">- </w:t>
      </w:r>
      <w:r w:rsidRPr="009A5251">
        <w:rPr>
          <w:rFonts w:ascii="Times New Roman" w:hAnsi="Times New Roman" w:cs="Times New Roman"/>
          <w:lang w:val="en-US"/>
        </w:rPr>
        <w:t xml:space="preserve">by weight method; assessment of the structural </w:t>
      </w:r>
      <w:r w:rsidR="006F69F0" w:rsidRPr="009A5251">
        <w:rPr>
          <w:rFonts w:ascii="Times New Roman" w:hAnsi="Times New Roman" w:cs="Times New Roman"/>
          <w:lang w:val="en-US"/>
        </w:rPr>
        <w:t>condition</w:t>
      </w:r>
      <w:r w:rsidRPr="009A5251">
        <w:rPr>
          <w:rFonts w:ascii="Times New Roman" w:hAnsi="Times New Roman" w:cs="Times New Roman"/>
          <w:lang w:val="en-US"/>
        </w:rPr>
        <w:t xml:space="preserve"> of chestnut soil types of pastures was carried out according to the main </w:t>
      </w:r>
      <w:r w:rsidR="006F69F0" w:rsidRPr="009A5251">
        <w:rPr>
          <w:rFonts w:ascii="Times New Roman" w:hAnsi="Times New Roman" w:cs="Times New Roman"/>
          <w:lang w:val="en-US"/>
        </w:rPr>
        <w:t>factors</w:t>
      </w:r>
      <w:r w:rsidRPr="009A5251">
        <w:rPr>
          <w:rFonts w:ascii="Times New Roman" w:hAnsi="Times New Roman" w:cs="Times New Roman"/>
          <w:lang w:val="en-US"/>
        </w:rPr>
        <w:t xml:space="preserve"> of aggregat</w:t>
      </w:r>
      <w:r w:rsidR="006F69F0" w:rsidRPr="009A5251">
        <w:rPr>
          <w:rFonts w:ascii="Times New Roman" w:hAnsi="Times New Roman" w:cs="Times New Roman"/>
          <w:lang w:val="en-US"/>
        </w:rPr>
        <w:t>ion</w:t>
      </w:r>
      <w:r w:rsidRPr="009A5251">
        <w:rPr>
          <w:rFonts w:ascii="Times New Roman" w:hAnsi="Times New Roman" w:cs="Times New Roman"/>
          <w:lang w:val="en-US"/>
        </w:rPr>
        <w:t xml:space="preserve"> analysis: content of agronomically valuable separation at dry sifting, evaluated according to the criteria proposed by Dolgov</w:t>
      </w:r>
      <w:r w:rsidR="006F69F0" w:rsidRPr="009A5251">
        <w:rPr>
          <w:rFonts w:ascii="Times New Roman" w:hAnsi="Times New Roman" w:cs="Times New Roman"/>
          <w:lang w:val="en-US"/>
        </w:rPr>
        <w:t>oy</w:t>
      </w:r>
      <w:r w:rsidRPr="009A5251">
        <w:rPr>
          <w:rFonts w:ascii="Times New Roman" w:hAnsi="Times New Roman" w:cs="Times New Roman"/>
          <w:lang w:val="en-US"/>
        </w:rPr>
        <w:t xml:space="preserve"> and Bakhtin, </w:t>
      </w:r>
      <w:r w:rsidR="006F69F0" w:rsidRPr="009A5251">
        <w:rPr>
          <w:rFonts w:ascii="Times New Roman" w:hAnsi="Times New Roman" w:cs="Times New Roman"/>
          <w:lang w:val="en-US"/>
        </w:rPr>
        <w:t xml:space="preserve">structural </w:t>
      </w:r>
      <w:r w:rsidRPr="009A5251">
        <w:rPr>
          <w:rFonts w:ascii="Times New Roman" w:hAnsi="Times New Roman" w:cs="Times New Roman"/>
          <w:lang w:val="en-US"/>
        </w:rPr>
        <w:t xml:space="preserve">coefficient; </w:t>
      </w:r>
    </w:p>
    <w:p w:rsidR="00250ED7" w:rsidRPr="00493DB3" w:rsidRDefault="00250ED7" w:rsidP="006F3D51">
      <w:pPr>
        <w:shd w:val="clear" w:color="auto" w:fill="FFFFFF"/>
        <w:spacing w:after="0" w:line="240" w:lineRule="auto"/>
        <w:ind w:firstLine="567"/>
        <w:jc w:val="both"/>
        <w:rPr>
          <w:rFonts w:ascii="Times New Roman" w:hAnsi="Times New Roman" w:cs="Times New Roman"/>
          <w:lang w:val="en-US"/>
        </w:rPr>
      </w:pPr>
      <w:r w:rsidRPr="00493DB3">
        <w:rPr>
          <w:rFonts w:ascii="Times New Roman" w:hAnsi="Times New Roman" w:cs="Times New Roman"/>
          <w:lang w:val="en-US"/>
        </w:rPr>
        <w:t xml:space="preserve">the humus content, by Tyurin’s method in modification by the Central Institute for Agrochemical Surveys (TsINAO) (GOST (State Standard) </w:t>
      </w:r>
      <w:r w:rsidR="00254942" w:rsidRPr="00493DB3">
        <w:rPr>
          <w:rFonts w:ascii="Times New Roman" w:hAnsi="Times New Roman" w:cs="Times New Roman"/>
          <w:lang w:val="en-US"/>
        </w:rPr>
        <w:t>26213-91</w:t>
      </w:r>
      <w:r w:rsidRPr="00493DB3">
        <w:rPr>
          <w:rFonts w:ascii="Times New Roman" w:hAnsi="Times New Roman" w:cs="Times New Roman"/>
          <w:lang w:val="en-US"/>
        </w:rPr>
        <w:t>)</w:t>
      </w:r>
      <w:r w:rsidR="0073611D" w:rsidRPr="00493DB3">
        <w:rPr>
          <w:rFonts w:ascii="Times New Roman" w:hAnsi="Times New Roman" w:cs="Times New Roman"/>
          <w:lang w:val="en-US"/>
        </w:rPr>
        <w:t xml:space="preserve">; </w:t>
      </w:r>
    </w:p>
    <w:p w:rsidR="00250ED7" w:rsidRPr="00493DB3" w:rsidRDefault="00250ED7" w:rsidP="006F3D51">
      <w:pPr>
        <w:shd w:val="clear" w:color="auto" w:fill="FFFFFF"/>
        <w:spacing w:after="0" w:line="240" w:lineRule="auto"/>
        <w:ind w:firstLine="567"/>
        <w:jc w:val="both"/>
        <w:rPr>
          <w:rFonts w:ascii="Times New Roman" w:hAnsi="Times New Roman" w:cs="Times New Roman"/>
          <w:lang w:val="en-US"/>
        </w:rPr>
      </w:pPr>
      <w:r w:rsidRPr="00493DB3">
        <w:rPr>
          <w:rFonts w:ascii="Times New Roman" w:hAnsi="Times New Roman" w:cs="Times New Roman"/>
          <w:lang w:val="en-US"/>
        </w:rPr>
        <w:t>the salt composition of water extracts, according to GOST 264237-85;</w:t>
      </w:r>
    </w:p>
    <w:p w:rsidR="00250ED7" w:rsidRPr="00493DB3" w:rsidRDefault="00250ED7" w:rsidP="006F3D51">
      <w:pPr>
        <w:shd w:val="clear" w:color="auto" w:fill="FFFFFF"/>
        <w:spacing w:after="0" w:line="240" w:lineRule="auto"/>
        <w:ind w:firstLine="567"/>
        <w:jc w:val="both"/>
        <w:rPr>
          <w:rFonts w:ascii="Times New Roman" w:hAnsi="Times New Roman" w:cs="Times New Roman"/>
          <w:lang w:val="en-US"/>
        </w:rPr>
      </w:pPr>
      <w:r w:rsidRPr="00493DB3">
        <w:rPr>
          <w:rFonts w:ascii="Times New Roman" w:hAnsi="Times New Roman" w:cs="Times New Roman"/>
          <w:lang w:val="en-US"/>
        </w:rPr>
        <w:t xml:space="preserve">the adsorption capacity and the contents of exchange-able cations, by the Pfeffer method; </w:t>
      </w:r>
    </w:p>
    <w:p w:rsidR="000C2934" w:rsidRPr="00493DB3" w:rsidRDefault="00250ED7" w:rsidP="006F3D51">
      <w:pPr>
        <w:shd w:val="clear" w:color="auto" w:fill="FFFFFF"/>
        <w:spacing w:after="0" w:line="240" w:lineRule="auto"/>
        <w:ind w:firstLine="567"/>
        <w:jc w:val="both"/>
        <w:rPr>
          <w:rFonts w:ascii="Times New Roman" w:hAnsi="Times New Roman" w:cs="Times New Roman"/>
          <w:lang w:val="en-US"/>
        </w:rPr>
      </w:pPr>
      <w:r w:rsidRPr="00493DB3">
        <w:rPr>
          <w:rFonts w:ascii="Times New Roman" w:hAnsi="Times New Roman" w:cs="Times New Roman"/>
          <w:lang w:val="en-US"/>
        </w:rPr>
        <w:t>the available phosphorus (</w:t>
      </w:r>
      <w:r w:rsidRPr="00493DB3">
        <w:rPr>
          <w:rFonts w:ascii="Times New Roman" w:hAnsi="Times New Roman" w:cs="Times New Roman"/>
        </w:rPr>
        <w:t>Р</w:t>
      </w:r>
      <w:r w:rsidRPr="00493DB3">
        <w:rPr>
          <w:rFonts w:ascii="Times New Roman" w:hAnsi="Times New Roman" w:cs="Times New Roman"/>
          <w:vertAlign w:val="subscript"/>
          <w:lang w:val="en-US"/>
        </w:rPr>
        <w:t>2</w:t>
      </w:r>
      <w:r w:rsidRPr="00493DB3">
        <w:rPr>
          <w:rFonts w:ascii="Times New Roman" w:hAnsi="Times New Roman" w:cs="Times New Roman"/>
        </w:rPr>
        <w:t>О</w:t>
      </w:r>
      <w:r w:rsidRPr="00493DB3">
        <w:rPr>
          <w:rFonts w:ascii="Times New Roman" w:hAnsi="Times New Roman" w:cs="Times New Roman"/>
          <w:vertAlign w:val="subscript"/>
          <w:lang w:val="en-US"/>
        </w:rPr>
        <w:t>5</w:t>
      </w:r>
      <w:r w:rsidRPr="00493DB3">
        <w:rPr>
          <w:rFonts w:ascii="Times New Roman" w:hAnsi="Times New Roman" w:cs="Times New Roman"/>
          <w:lang w:val="en-US"/>
        </w:rPr>
        <w:t xml:space="preserve">) content, according to Machigin’s method in modification by the TsINAO (GOST </w:t>
      </w:r>
      <w:r w:rsidR="00254942" w:rsidRPr="00493DB3">
        <w:rPr>
          <w:rFonts w:ascii="Times New Roman" w:hAnsi="Times New Roman" w:cs="Times New Roman"/>
          <w:lang w:val="en-US"/>
        </w:rPr>
        <w:t>26205-91</w:t>
      </w:r>
      <w:r w:rsidRPr="00493DB3">
        <w:rPr>
          <w:rFonts w:ascii="Times New Roman" w:hAnsi="Times New Roman" w:cs="Times New Roman"/>
          <w:lang w:val="en-US"/>
        </w:rPr>
        <w:t>).</w:t>
      </w:r>
    </w:p>
    <w:p w:rsidR="000C2934" w:rsidRDefault="0073611D" w:rsidP="006F3D51">
      <w:pPr>
        <w:shd w:val="clear" w:color="auto" w:fill="FFFFFF"/>
        <w:spacing w:after="0" w:line="240" w:lineRule="auto"/>
        <w:ind w:firstLine="567"/>
        <w:jc w:val="both"/>
        <w:rPr>
          <w:rFonts w:ascii="Times New Roman" w:hAnsi="Times New Roman" w:cs="Times New Roman"/>
          <w:lang w:val="en-US"/>
        </w:rPr>
      </w:pPr>
      <w:r w:rsidRPr="009A5251">
        <w:rPr>
          <w:rFonts w:ascii="Times New Roman" w:hAnsi="Times New Roman" w:cs="Times New Roman"/>
          <w:lang w:val="en-US"/>
        </w:rPr>
        <w:t xml:space="preserve">The soil salinity </w:t>
      </w:r>
      <w:r w:rsidR="00B75C2B" w:rsidRPr="009A5251">
        <w:rPr>
          <w:rFonts w:ascii="Times New Roman" w:hAnsi="Times New Roman" w:cs="Times New Roman"/>
          <w:lang w:val="en-US"/>
        </w:rPr>
        <w:t xml:space="preserve">factor </w:t>
      </w:r>
      <w:r w:rsidRPr="009A5251">
        <w:rPr>
          <w:rFonts w:ascii="Times New Roman" w:hAnsi="Times New Roman" w:cs="Times New Roman"/>
          <w:lang w:val="en-US"/>
        </w:rPr>
        <w:t xml:space="preserve">was determined by the accepted method (Reference book </w:t>
      </w:r>
      <w:r w:rsidR="00CB0068" w:rsidRPr="009A5251">
        <w:rPr>
          <w:rFonts w:ascii="Times New Roman" w:hAnsi="Times New Roman" w:cs="Times New Roman"/>
          <w:lang w:val="en-US"/>
        </w:rPr>
        <w:t>1981</w:t>
      </w:r>
      <w:r w:rsidRPr="009A5251">
        <w:rPr>
          <w:rFonts w:ascii="Times New Roman" w:hAnsi="Times New Roman" w:cs="Times New Roman"/>
          <w:lang w:val="en-US"/>
        </w:rPr>
        <w:t xml:space="preserve">). </w:t>
      </w:r>
    </w:p>
    <w:p w:rsidR="002C109C" w:rsidRPr="009A5251" w:rsidRDefault="0073611D" w:rsidP="006F3D51">
      <w:pPr>
        <w:shd w:val="clear" w:color="auto" w:fill="FFFFFF"/>
        <w:spacing w:after="0" w:line="240" w:lineRule="auto"/>
        <w:ind w:firstLine="567"/>
        <w:jc w:val="both"/>
        <w:rPr>
          <w:rFonts w:ascii="Times New Roman" w:hAnsi="Times New Roman" w:cs="Times New Roman"/>
          <w:lang w:val="en-US"/>
        </w:rPr>
      </w:pPr>
      <w:r w:rsidRPr="009A5251">
        <w:rPr>
          <w:rFonts w:ascii="Times New Roman" w:hAnsi="Times New Roman" w:cs="Times New Roman"/>
          <w:lang w:val="en-US"/>
        </w:rPr>
        <w:t>The soil cover degradation</w:t>
      </w:r>
      <w:r w:rsidR="00B75C2B" w:rsidRPr="009A5251">
        <w:rPr>
          <w:rFonts w:ascii="Times New Roman" w:hAnsi="Times New Roman" w:cs="Times New Roman"/>
          <w:lang w:val="en-US"/>
        </w:rPr>
        <w:t xml:space="preserve"> factor was</w:t>
      </w:r>
      <w:r w:rsidRPr="009A5251">
        <w:rPr>
          <w:rFonts w:ascii="Times New Roman" w:hAnsi="Times New Roman" w:cs="Times New Roman"/>
          <w:lang w:val="en-US"/>
        </w:rPr>
        <w:t xml:space="preserve"> determined on the basis of physical criteria of </w:t>
      </w:r>
      <w:r w:rsidR="00B75C2B" w:rsidRPr="009A5251">
        <w:rPr>
          <w:rFonts w:ascii="Times New Roman" w:hAnsi="Times New Roman" w:cs="Times New Roman"/>
          <w:lang w:val="en-US"/>
        </w:rPr>
        <w:t xml:space="preserve">the </w:t>
      </w:r>
      <w:r w:rsidRPr="009A5251">
        <w:rPr>
          <w:rFonts w:ascii="Times New Roman" w:hAnsi="Times New Roman" w:cs="Times New Roman"/>
          <w:lang w:val="en-US"/>
        </w:rPr>
        <w:t>land assessment (</w:t>
      </w:r>
      <w:r w:rsidR="00CB0068" w:rsidRPr="009A5251">
        <w:rPr>
          <w:rFonts w:ascii="Times New Roman" w:hAnsi="Times New Roman" w:cs="Times New Roman"/>
          <w:lang w:val="en-US"/>
        </w:rPr>
        <w:t>Order 2017</w:t>
      </w:r>
      <w:r w:rsidRPr="009A5251">
        <w:rPr>
          <w:rFonts w:ascii="Times New Roman" w:hAnsi="Times New Roman" w:cs="Times New Roman"/>
          <w:lang w:val="en-US"/>
        </w:rPr>
        <w:t>).</w:t>
      </w:r>
    </w:p>
    <w:p w:rsidR="003C521D" w:rsidRPr="009A5251" w:rsidRDefault="0073611D" w:rsidP="006F3D51">
      <w:pPr>
        <w:shd w:val="clear" w:color="auto" w:fill="FFFFFF"/>
        <w:spacing w:after="0" w:line="240" w:lineRule="auto"/>
        <w:ind w:firstLine="567"/>
        <w:jc w:val="both"/>
        <w:rPr>
          <w:rFonts w:ascii="Times New Roman" w:eastAsia="Times New Roman" w:hAnsi="Times New Roman" w:cs="Times New Roman"/>
          <w:lang w:val="en-US" w:eastAsia="ru-RU"/>
        </w:rPr>
      </w:pPr>
      <w:r w:rsidRPr="009A5251">
        <w:rPr>
          <w:rFonts w:ascii="Times New Roman" w:eastAsia="Times New Roman" w:hAnsi="Times New Roman" w:cs="Times New Roman"/>
          <w:i/>
          <w:lang w:val="en-US" w:eastAsia="ru-RU"/>
        </w:rPr>
        <w:t>Studying the vegetation cover of pastures</w:t>
      </w:r>
      <w:r w:rsidRPr="009A5251">
        <w:rPr>
          <w:rFonts w:ascii="Times New Roman" w:eastAsia="Times New Roman" w:hAnsi="Times New Roman" w:cs="Times New Roman"/>
          <w:lang w:val="en-US" w:eastAsia="ru-RU"/>
        </w:rPr>
        <w:t xml:space="preserve">. In order to study the vegetation of pastures in the studied areas, </w:t>
      </w:r>
      <w:r w:rsidR="003329D6" w:rsidRPr="009A5251">
        <w:rPr>
          <w:rFonts w:ascii="Times New Roman" w:eastAsia="Times New Roman" w:hAnsi="Times New Roman" w:cs="Times New Roman"/>
          <w:lang w:val="en-US" w:eastAsia="ru-RU"/>
        </w:rPr>
        <w:t xml:space="preserve">the </w:t>
      </w:r>
      <w:r w:rsidRPr="009A5251">
        <w:rPr>
          <w:rFonts w:ascii="Times New Roman" w:eastAsia="Times New Roman" w:hAnsi="Times New Roman" w:cs="Times New Roman"/>
          <w:lang w:val="en-US" w:eastAsia="ru-RU"/>
        </w:rPr>
        <w:t>transects of 100x50 m in size were established, where the species composition of grasslands, projective coverage and yield were determined.</w:t>
      </w:r>
    </w:p>
    <w:p w:rsidR="0073611D" w:rsidRPr="009A5251" w:rsidRDefault="0073611D" w:rsidP="006F3D51">
      <w:pPr>
        <w:shd w:val="clear" w:color="auto" w:fill="FFFFFF"/>
        <w:spacing w:after="0" w:line="240" w:lineRule="auto"/>
        <w:ind w:firstLine="567"/>
        <w:jc w:val="both"/>
        <w:rPr>
          <w:rFonts w:ascii="Times New Roman" w:eastAsia="Times New Roman" w:hAnsi="Times New Roman" w:cs="Times New Roman"/>
          <w:lang w:val="kk-KZ" w:eastAsia="ru-RU"/>
        </w:rPr>
      </w:pPr>
      <w:r w:rsidRPr="009A5251">
        <w:rPr>
          <w:rFonts w:ascii="Times New Roman" w:eastAsia="Times New Roman" w:hAnsi="Times New Roman" w:cs="Times New Roman"/>
          <w:i/>
          <w:lang w:val="kk-KZ" w:eastAsia="ru-RU"/>
        </w:rPr>
        <w:t>Grazing technology options</w:t>
      </w:r>
      <w:r w:rsidRPr="009A5251">
        <w:rPr>
          <w:rFonts w:ascii="Times New Roman" w:eastAsia="Times New Roman" w:hAnsi="Times New Roman" w:cs="Times New Roman"/>
          <w:lang w:val="kk-KZ" w:eastAsia="ru-RU"/>
        </w:rPr>
        <w:t xml:space="preserve">. In the course of the studies, considerable attention was paid to the influence of alienation </w:t>
      </w:r>
      <w:r w:rsidR="008E372D" w:rsidRPr="009A5251">
        <w:rPr>
          <w:rFonts w:ascii="Times New Roman" w:eastAsia="Times New Roman" w:hAnsi="Times New Roman" w:cs="Times New Roman"/>
          <w:lang w:val="en-US" w:eastAsia="ru-RU"/>
        </w:rPr>
        <w:t>for</w:t>
      </w:r>
      <w:r w:rsidRPr="009A5251">
        <w:rPr>
          <w:rFonts w:ascii="Times New Roman" w:eastAsia="Times New Roman" w:hAnsi="Times New Roman" w:cs="Times New Roman"/>
          <w:lang w:val="kk-KZ" w:eastAsia="ru-RU"/>
        </w:rPr>
        <w:t xml:space="preserve"> annual growth of the </w:t>
      </w:r>
      <w:r w:rsidR="008E372D" w:rsidRPr="009A5251">
        <w:rPr>
          <w:rFonts w:ascii="Times New Roman" w:eastAsia="Times New Roman" w:hAnsi="Times New Roman" w:cs="Times New Roman"/>
          <w:lang w:val="en-US" w:eastAsia="ru-RU"/>
        </w:rPr>
        <w:t>surface</w:t>
      </w:r>
      <w:r w:rsidRPr="009A5251">
        <w:rPr>
          <w:rFonts w:ascii="Times New Roman" w:eastAsia="Times New Roman" w:hAnsi="Times New Roman" w:cs="Times New Roman"/>
          <w:lang w:val="kk-KZ" w:eastAsia="ru-RU"/>
        </w:rPr>
        <w:t xml:space="preserve"> mass during </w:t>
      </w:r>
      <w:r w:rsidR="008E372D" w:rsidRPr="009A5251">
        <w:rPr>
          <w:rFonts w:ascii="Times New Roman" w:eastAsia="Times New Roman" w:hAnsi="Times New Roman" w:cs="Times New Roman"/>
          <w:lang w:val="en-US" w:eastAsia="ru-RU"/>
        </w:rPr>
        <w:t xml:space="preserve">the </w:t>
      </w:r>
      <w:r w:rsidRPr="009A5251">
        <w:rPr>
          <w:rFonts w:ascii="Times New Roman" w:eastAsia="Times New Roman" w:hAnsi="Times New Roman" w:cs="Times New Roman"/>
          <w:lang w:val="kk-KZ" w:eastAsia="ru-RU"/>
        </w:rPr>
        <w:t xml:space="preserve">grazing on zonally typical pastures. Pastures with 3 grazing technologies are studied: 1. Intensive </w:t>
      </w:r>
      <w:r w:rsidR="008E372D" w:rsidRPr="009A5251">
        <w:rPr>
          <w:rFonts w:ascii="Times New Roman" w:eastAsia="Times New Roman" w:hAnsi="Times New Roman" w:cs="Times New Roman"/>
          <w:lang w:val="en-US" w:eastAsia="ru-RU"/>
        </w:rPr>
        <w:t>grazing</w:t>
      </w:r>
      <w:r w:rsidRPr="009A5251">
        <w:rPr>
          <w:rFonts w:ascii="Times New Roman" w:eastAsia="Times New Roman" w:hAnsi="Times New Roman" w:cs="Times New Roman"/>
          <w:lang w:val="kk-KZ" w:eastAsia="ru-RU"/>
        </w:rPr>
        <w:t xml:space="preserve"> - alienation of 100% </w:t>
      </w:r>
      <w:r w:rsidR="008E372D" w:rsidRPr="009A5251">
        <w:rPr>
          <w:rFonts w:ascii="Times New Roman" w:eastAsia="Times New Roman" w:hAnsi="Times New Roman" w:cs="Times New Roman"/>
          <w:lang w:val="en-US" w:eastAsia="ru-RU"/>
        </w:rPr>
        <w:t xml:space="preserve">of </w:t>
      </w:r>
      <w:r w:rsidRPr="009A5251">
        <w:rPr>
          <w:rFonts w:ascii="Times New Roman" w:eastAsia="Times New Roman" w:hAnsi="Times New Roman" w:cs="Times New Roman"/>
          <w:lang w:val="kk-KZ" w:eastAsia="ru-RU"/>
        </w:rPr>
        <w:t xml:space="preserve">annual growth of pasture plants (control); 2. moderate pasture - alienation of 65-75% of annual growth of pasture plants; 3. weak </w:t>
      </w:r>
      <w:r w:rsidR="00B402F6" w:rsidRPr="009A5251">
        <w:rPr>
          <w:rFonts w:ascii="Times New Roman" w:eastAsia="Times New Roman" w:hAnsi="Times New Roman" w:cs="Times New Roman"/>
          <w:lang w:val="en-US" w:eastAsia="ru-RU"/>
        </w:rPr>
        <w:t>grazing</w:t>
      </w:r>
      <w:r w:rsidRPr="009A5251">
        <w:rPr>
          <w:rFonts w:ascii="Times New Roman" w:eastAsia="Times New Roman" w:hAnsi="Times New Roman" w:cs="Times New Roman"/>
          <w:lang w:val="kk-KZ" w:eastAsia="ru-RU"/>
        </w:rPr>
        <w:t xml:space="preserve"> - alienation of 30-40% of annual growth of pasture plants. </w:t>
      </w:r>
    </w:p>
    <w:p w:rsidR="003C521D" w:rsidRPr="009A5251" w:rsidRDefault="00A650EC" w:rsidP="006F3D51">
      <w:pPr>
        <w:shd w:val="clear" w:color="auto" w:fill="FFFFFF"/>
        <w:spacing w:after="0" w:line="240" w:lineRule="auto"/>
        <w:ind w:firstLine="567"/>
        <w:jc w:val="both"/>
        <w:rPr>
          <w:rFonts w:ascii="Times New Roman" w:eastAsia="Times New Roman" w:hAnsi="Times New Roman" w:cs="Times New Roman"/>
          <w:lang w:val="kk-KZ" w:eastAsia="ru-RU"/>
        </w:rPr>
      </w:pPr>
      <w:r w:rsidRPr="009A5251">
        <w:rPr>
          <w:rFonts w:ascii="Times New Roman" w:eastAsia="Times New Roman" w:hAnsi="Times New Roman" w:cs="Times New Roman"/>
          <w:lang w:val="en-US" w:eastAsia="ru-RU"/>
        </w:rPr>
        <w:t xml:space="preserve">Pasturing of the </w:t>
      </w:r>
      <w:r w:rsidR="0073611D" w:rsidRPr="009A5251">
        <w:rPr>
          <w:rFonts w:ascii="Times New Roman" w:eastAsia="Times New Roman" w:hAnsi="Times New Roman" w:cs="Times New Roman"/>
          <w:lang w:val="kk-KZ" w:eastAsia="ru-RU"/>
        </w:rPr>
        <w:t xml:space="preserve">phytocenoses was carried out </w:t>
      </w:r>
      <w:r w:rsidRPr="009A5251">
        <w:rPr>
          <w:rFonts w:ascii="Times New Roman" w:eastAsia="Times New Roman" w:hAnsi="Times New Roman" w:cs="Times New Roman"/>
          <w:lang w:val="en-US" w:eastAsia="ru-RU"/>
        </w:rPr>
        <w:t xml:space="preserve">within </w:t>
      </w:r>
      <w:r w:rsidRPr="009A5251">
        <w:rPr>
          <w:rFonts w:ascii="Times New Roman" w:eastAsia="Times New Roman" w:hAnsi="Times New Roman" w:cs="Times New Roman"/>
          <w:lang w:val="kk-KZ" w:eastAsia="ru-RU"/>
        </w:rPr>
        <w:t>all terms of use:</w:t>
      </w:r>
      <w:r w:rsidR="0073611D" w:rsidRPr="009A5251">
        <w:rPr>
          <w:rFonts w:ascii="Times New Roman" w:eastAsia="Times New Roman" w:hAnsi="Times New Roman" w:cs="Times New Roman"/>
          <w:lang w:val="kk-KZ" w:eastAsia="ru-RU"/>
        </w:rPr>
        <w:t xml:space="preserve"> spring, summer and autumn.</w:t>
      </w:r>
    </w:p>
    <w:p w:rsidR="002C109C" w:rsidRPr="009A5251" w:rsidRDefault="002C109C" w:rsidP="006F3D51">
      <w:pPr>
        <w:shd w:val="clear" w:color="auto" w:fill="FFFFFF"/>
        <w:spacing w:after="0" w:line="240" w:lineRule="auto"/>
        <w:ind w:firstLine="567"/>
        <w:jc w:val="both"/>
        <w:rPr>
          <w:rFonts w:ascii="Times New Roman" w:hAnsi="Times New Roman" w:cs="Times New Roman"/>
          <w:lang w:val="en-US"/>
        </w:rPr>
      </w:pPr>
      <w:r w:rsidRPr="009A5251">
        <w:rPr>
          <w:rFonts w:ascii="Times New Roman" w:hAnsi="Times New Roman" w:cs="Times New Roman"/>
          <w:i/>
          <w:lang w:val="en-US"/>
        </w:rPr>
        <w:t xml:space="preserve">Statistical analyses. </w:t>
      </w:r>
      <w:r w:rsidRPr="009A5251">
        <w:rPr>
          <w:rFonts w:ascii="Times New Roman" w:hAnsi="Times New Roman" w:cs="Times New Roman"/>
          <w:lang w:val="en-US"/>
        </w:rPr>
        <w:t>Statistical processing of the study results was carried out by the metho</w:t>
      </w:r>
      <w:r w:rsidR="00FD4187">
        <w:rPr>
          <w:rFonts w:ascii="Times New Roman" w:hAnsi="Times New Roman" w:cs="Times New Roman"/>
          <w:lang w:val="en-US"/>
        </w:rPr>
        <w:t>d of dispersion analysis (Dospek</w:t>
      </w:r>
      <w:r w:rsidRPr="009A5251">
        <w:rPr>
          <w:rFonts w:ascii="Times New Roman" w:hAnsi="Times New Roman" w:cs="Times New Roman"/>
          <w:lang w:val="en-US"/>
        </w:rPr>
        <w:t>hov 1985), using the program Statistica 6.0. Statistical graphs and non-parametric analysis of 2 independent samples using Mann-Whitney U-test were conducted.</w:t>
      </w:r>
    </w:p>
    <w:p w:rsidR="002D222B" w:rsidRPr="009A5251" w:rsidRDefault="002D222B" w:rsidP="009A5251">
      <w:pPr>
        <w:shd w:val="clear" w:color="auto" w:fill="FFFFFF"/>
        <w:spacing w:after="0" w:line="240" w:lineRule="auto"/>
        <w:ind w:firstLine="510"/>
        <w:jc w:val="both"/>
        <w:rPr>
          <w:rFonts w:ascii="Times New Roman" w:hAnsi="Times New Roman" w:cs="Times New Roman"/>
          <w:i/>
          <w:lang w:val="en-US"/>
        </w:rPr>
      </w:pPr>
    </w:p>
    <w:p w:rsidR="002D222B" w:rsidRPr="000B68C5" w:rsidRDefault="002D222B" w:rsidP="009A5251">
      <w:pPr>
        <w:shd w:val="clear" w:color="auto" w:fill="FFFFFF"/>
        <w:spacing w:after="0" w:line="240" w:lineRule="auto"/>
        <w:jc w:val="center"/>
        <w:rPr>
          <w:rFonts w:ascii="Times New Roman" w:hAnsi="Times New Roman" w:cs="Times New Roman"/>
          <w:lang w:val="en-US"/>
        </w:rPr>
      </w:pPr>
      <w:r w:rsidRPr="000B68C5">
        <w:rPr>
          <w:rFonts w:ascii="Times New Roman" w:hAnsi="Times New Roman" w:cs="Times New Roman"/>
          <w:lang w:val="en-US"/>
        </w:rPr>
        <w:t>RESULTS</w:t>
      </w:r>
      <w:r w:rsidR="008E3BE1" w:rsidRPr="000B68C5">
        <w:rPr>
          <w:rFonts w:ascii="Times New Roman" w:hAnsi="Times New Roman" w:cs="Times New Roman"/>
          <w:lang w:val="en-US"/>
        </w:rPr>
        <w:t xml:space="preserve"> </w:t>
      </w:r>
      <w:r w:rsidRPr="000B68C5">
        <w:rPr>
          <w:rFonts w:ascii="Times New Roman" w:hAnsi="Times New Roman" w:cs="Times New Roman"/>
          <w:lang w:val="en-US"/>
        </w:rPr>
        <w:t>AND</w:t>
      </w:r>
      <w:r w:rsidR="008E3BE1" w:rsidRPr="000B68C5">
        <w:rPr>
          <w:rFonts w:ascii="Times New Roman" w:hAnsi="Times New Roman" w:cs="Times New Roman"/>
          <w:lang w:val="en-US"/>
        </w:rPr>
        <w:t xml:space="preserve"> </w:t>
      </w:r>
      <w:r w:rsidRPr="000B68C5">
        <w:rPr>
          <w:rFonts w:ascii="Times New Roman" w:hAnsi="Times New Roman" w:cs="Times New Roman"/>
          <w:lang w:val="en-US"/>
        </w:rPr>
        <w:t>DISCUSSION</w:t>
      </w:r>
    </w:p>
    <w:p w:rsidR="008E3BE1" w:rsidRPr="009A5251" w:rsidRDefault="00B27119" w:rsidP="009A5251">
      <w:pPr>
        <w:shd w:val="clear" w:color="auto" w:fill="FFFFFF"/>
        <w:spacing w:after="0" w:line="240" w:lineRule="auto"/>
        <w:ind w:firstLine="567"/>
        <w:jc w:val="both"/>
        <w:rPr>
          <w:lang w:val="en-US"/>
        </w:rPr>
      </w:pPr>
      <w:r w:rsidRPr="009A5251">
        <w:rPr>
          <w:lang w:val="en-US"/>
        </w:rPr>
        <w:t xml:space="preserve"> </w:t>
      </w:r>
    </w:p>
    <w:p w:rsidR="00256DB3" w:rsidRPr="000C2934" w:rsidRDefault="00B27119" w:rsidP="006F3D51">
      <w:pPr>
        <w:shd w:val="clear" w:color="auto" w:fill="FFFFFF"/>
        <w:spacing w:after="0" w:line="240" w:lineRule="auto"/>
        <w:ind w:firstLine="567"/>
        <w:jc w:val="both"/>
        <w:rPr>
          <w:rFonts w:ascii="Times New Roman" w:hAnsi="Times New Roman" w:cs="Times New Roman"/>
          <w:lang w:val="en-US"/>
        </w:rPr>
      </w:pPr>
      <w:r w:rsidRPr="009A5251">
        <w:rPr>
          <w:rFonts w:ascii="Times New Roman" w:hAnsi="Times New Roman" w:cs="Times New Roman"/>
          <w:i/>
          <w:lang w:val="en-US"/>
        </w:rPr>
        <w:t xml:space="preserve">Agrochemical </w:t>
      </w:r>
      <w:r w:rsidR="000641AD" w:rsidRPr="009A5251">
        <w:rPr>
          <w:rFonts w:ascii="Times New Roman" w:hAnsi="Times New Roman" w:cs="Times New Roman"/>
          <w:i/>
          <w:lang w:val="en-US"/>
        </w:rPr>
        <w:t>factors</w:t>
      </w:r>
      <w:r w:rsidRPr="009A5251">
        <w:rPr>
          <w:rFonts w:ascii="Times New Roman" w:hAnsi="Times New Roman" w:cs="Times New Roman"/>
          <w:i/>
          <w:lang w:val="en-US"/>
        </w:rPr>
        <w:t xml:space="preserve"> of pastures: Dynamics of decrease in the </w:t>
      </w:r>
      <w:r w:rsidR="009C1FD4" w:rsidRPr="009A5251">
        <w:rPr>
          <w:rFonts w:ascii="Times New Roman" w:hAnsi="Times New Roman" w:cs="Times New Roman"/>
          <w:i/>
          <w:lang w:val="en-US"/>
        </w:rPr>
        <w:t xml:space="preserve">humus </w:t>
      </w:r>
      <w:r w:rsidRPr="009A5251">
        <w:rPr>
          <w:rFonts w:ascii="Times New Roman" w:hAnsi="Times New Roman" w:cs="Times New Roman"/>
          <w:i/>
          <w:lang w:val="en-US"/>
        </w:rPr>
        <w:t>content</w:t>
      </w:r>
      <w:r w:rsidR="000641AD" w:rsidRPr="009A5251">
        <w:rPr>
          <w:rFonts w:ascii="Times New Roman" w:hAnsi="Times New Roman" w:cs="Times New Roman"/>
          <w:i/>
          <w:lang w:val="en-US"/>
        </w:rPr>
        <w:t>.</w:t>
      </w:r>
      <w:r w:rsidR="00701B17" w:rsidRPr="009A5251">
        <w:rPr>
          <w:rFonts w:ascii="Times New Roman" w:hAnsi="Times New Roman" w:cs="Times New Roman"/>
          <w:i/>
          <w:lang w:val="en-US"/>
        </w:rPr>
        <w:t xml:space="preserve"> </w:t>
      </w:r>
      <w:r w:rsidR="000641AD" w:rsidRPr="009A5251">
        <w:rPr>
          <w:rFonts w:ascii="Times New Roman" w:hAnsi="Times New Roman" w:cs="Times New Roman"/>
          <w:lang w:val="en-US"/>
        </w:rPr>
        <w:t>S</w:t>
      </w:r>
      <w:r w:rsidRPr="009A5251">
        <w:rPr>
          <w:rFonts w:ascii="Times New Roman" w:hAnsi="Times New Roman" w:cs="Times New Roman"/>
          <w:lang w:val="en-US"/>
        </w:rPr>
        <w:t>tudy of the content and reserves of humus o</w:t>
      </w:r>
      <w:r w:rsidR="009C1FD4" w:rsidRPr="009A5251">
        <w:rPr>
          <w:rFonts w:ascii="Times New Roman" w:hAnsi="Times New Roman" w:cs="Times New Roman"/>
          <w:lang w:val="en-US"/>
        </w:rPr>
        <w:t>n</w:t>
      </w:r>
      <w:r w:rsidRPr="009A5251">
        <w:rPr>
          <w:rFonts w:ascii="Times New Roman" w:hAnsi="Times New Roman" w:cs="Times New Roman"/>
          <w:lang w:val="en-US"/>
        </w:rPr>
        <w:t xml:space="preserve"> pastures in Western Kazakhstan is a necessary condition for the assessment of their fertility, as well as solution of the issues o</w:t>
      </w:r>
      <w:r w:rsidR="009C1FD4" w:rsidRPr="009A5251">
        <w:rPr>
          <w:rFonts w:ascii="Times New Roman" w:hAnsi="Times New Roman" w:cs="Times New Roman"/>
          <w:lang w:val="en-US"/>
        </w:rPr>
        <w:t>n</w:t>
      </w:r>
      <w:r w:rsidRPr="009A5251">
        <w:rPr>
          <w:rFonts w:ascii="Times New Roman" w:hAnsi="Times New Roman" w:cs="Times New Roman"/>
          <w:lang w:val="en-US"/>
        </w:rPr>
        <w:t xml:space="preserve"> rational use of pasture ecosystems</w:t>
      </w:r>
      <w:r w:rsidR="005F10A8">
        <w:rPr>
          <w:rFonts w:ascii="Times New Roman" w:hAnsi="Times New Roman" w:cs="Times New Roman"/>
          <w:lang w:val="en-US"/>
        </w:rPr>
        <w:t>. T</w:t>
      </w:r>
      <w:r w:rsidRPr="009A5251">
        <w:rPr>
          <w:rFonts w:ascii="Times New Roman" w:hAnsi="Times New Roman" w:cs="Times New Roman"/>
          <w:lang w:val="en-US"/>
        </w:rPr>
        <w:t xml:space="preserve">he content and reserves of humus depended on the technology of </w:t>
      </w:r>
      <w:r w:rsidR="009C1FD4" w:rsidRPr="009A5251">
        <w:rPr>
          <w:rFonts w:ascii="Times New Roman" w:hAnsi="Times New Roman" w:cs="Times New Roman"/>
          <w:lang w:val="en-US"/>
        </w:rPr>
        <w:t xml:space="preserve">farm animals </w:t>
      </w:r>
      <w:r w:rsidRPr="009A5251">
        <w:rPr>
          <w:rFonts w:ascii="Times New Roman" w:hAnsi="Times New Roman" w:cs="Times New Roman"/>
          <w:lang w:val="en-US"/>
        </w:rPr>
        <w:t xml:space="preserve">grazing. </w:t>
      </w:r>
      <w:r w:rsidR="00F4096D" w:rsidRPr="009A5251">
        <w:rPr>
          <w:rFonts w:ascii="Times New Roman" w:hAnsi="Times New Roman" w:cs="Times New Roman"/>
          <w:lang w:val="en-US"/>
        </w:rPr>
        <w:t>In this regard</w:t>
      </w:r>
      <w:r w:rsidRPr="009A5251">
        <w:rPr>
          <w:rFonts w:ascii="Times New Roman" w:hAnsi="Times New Roman" w:cs="Times New Roman"/>
          <w:lang w:val="en-US"/>
        </w:rPr>
        <w:t xml:space="preserve">, more dynamic changes in </w:t>
      </w:r>
      <w:r w:rsidR="00996C9A" w:rsidRPr="009A5251">
        <w:rPr>
          <w:rFonts w:ascii="Times New Roman" w:hAnsi="Times New Roman" w:cs="Times New Roman"/>
          <w:lang w:val="en-US"/>
        </w:rPr>
        <w:t xml:space="preserve">humus </w:t>
      </w:r>
      <w:r w:rsidRPr="009A5251">
        <w:rPr>
          <w:rFonts w:ascii="Times New Roman" w:hAnsi="Times New Roman" w:cs="Times New Roman"/>
          <w:lang w:val="en-US"/>
        </w:rPr>
        <w:t xml:space="preserve">content occurred in the pastures of arid climate 3 </w:t>
      </w:r>
      <w:r w:rsidR="00996C9A" w:rsidRPr="009A5251">
        <w:rPr>
          <w:rFonts w:ascii="Times New Roman" w:hAnsi="Times New Roman" w:cs="Times New Roman"/>
          <w:lang w:val="en-US"/>
        </w:rPr>
        <w:t xml:space="preserve">in </w:t>
      </w:r>
      <w:r w:rsidRPr="009A5251">
        <w:rPr>
          <w:rFonts w:ascii="Times New Roman" w:hAnsi="Times New Roman" w:cs="Times New Roman"/>
          <w:lang w:val="en-US"/>
        </w:rPr>
        <w:t xml:space="preserve">semi-desert zones with light chestnut soils. On the pasture of moderate </w:t>
      </w:r>
      <w:r w:rsidR="006E33D3" w:rsidRPr="009A5251">
        <w:rPr>
          <w:rFonts w:ascii="Times New Roman" w:hAnsi="Times New Roman" w:cs="Times New Roman"/>
          <w:lang w:val="en-US"/>
        </w:rPr>
        <w:t>grazing</w:t>
      </w:r>
      <w:r w:rsidRPr="009A5251">
        <w:rPr>
          <w:rFonts w:ascii="Times New Roman" w:hAnsi="Times New Roman" w:cs="Times New Roman"/>
          <w:lang w:val="en-US"/>
        </w:rPr>
        <w:t xml:space="preserve"> the humus content in the </w:t>
      </w:r>
      <w:r w:rsidR="0003285C">
        <w:rPr>
          <w:rFonts w:ascii="Times New Roman" w:hAnsi="Times New Roman" w:cs="Times New Roman"/>
          <w:lang w:val="en-US"/>
        </w:rPr>
        <w:t>layer of 0-30 cm decreased by 0.</w:t>
      </w:r>
      <w:r w:rsidRPr="009A5251">
        <w:rPr>
          <w:rFonts w:ascii="Times New Roman" w:hAnsi="Times New Roman" w:cs="Times New Roman"/>
          <w:lang w:val="en-US"/>
        </w:rPr>
        <w:t xml:space="preserve">15% in comparison with the </w:t>
      </w:r>
      <w:r w:rsidR="006E33D3" w:rsidRPr="009A5251">
        <w:rPr>
          <w:rFonts w:ascii="Times New Roman" w:hAnsi="Times New Roman" w:cs="Times New Roman"/>
          <w:lang w:val="en-US"/>
        </w:rPr>
        <w:t>reference site</w:t>
      </w:r>
      <w:r w:rsidRPr="009A5251">
        <w:rPr>
          <w:rFonts w:ascii="Times New Roman" w:hAnsi="Times New Roman" w:cs="Times New Roman"/>
          <w:lang w:val="en-US"/>
        </w:rPr>
        <w:t xml:space="preserve"> </w:t>
      </w:r>
      <w:r w:rsidR="005F10A8" w:rsidRPr="005F10A8">
        <w:rPr>
          <w:rFonts w:ascii="Times New Roman" w:hAnsi="Times New Roman" w:cs="Times New Roman"/>
          <w:lang w:val="en-US"/>
        </w:rPr>
        <w:t>(Fig. 2).</w:t>
      </w:r>
      <w:r w:rsidR="005F10A8">
        <w:rPr>
          <w:rFonts w:ascii="Times New Roman" w:hAnsi="Times New Roman" w:cs="Times New Roman"/>
          <w:lang w:val="en-US"/>
        </w:rPr>
        <w:t xml:space="preserve"> </w:t>
      </w:r>
      <w:r w:rsidRPr="009A5251">
        <w:rPr>
          <w:rFonts w:ascii="Times New Roman" w:hAnsi="Times New Roman" w:cs="Times New Roman"/>
          <w:lang w:val="en-US"/>
        </w:rPr>
        <w:t xml:space="preserve">The stock of humus is 44.16 t/ha, which is 7.19% less than the </w:t>
      </w:r>
      <w:r w:rsidR="00BB76E6" w:rsidRPr="009A5251">
        <w:rPr>
          <w:rFonts w:ascii="Times New Roman" w:hAnsi="Times New Roman" w:cs="Times New Roman"/>
          <w:lang w:val="en-US"/>
        </w:rPr>
        <w:t>reference</w:t>
      </w:r>
      <w:r w:rsidRPr="009A5251">
        <w:rPr>
          <w:rFonts w:ascii="Times New Roman" w:hAnsi="Times New Roman" w:cs="Times New Roman"/>
          <w:lang w:val="en-US"/>
        </w:rPr>
        <w:t>. The content of humus o</w:t>
      </w:r>
      <w:r w:rsidR="00875700" w:rsidRPr="009A5251">
        <w:rPr>
          <w:rFonts w:ascii="Times New Roman" w:hAnsi="Times New Roman" w:cs="Times New Roman"/>
          <w:lang w:val="en-US"/>
        </w:rPr>
        <w:t>n</w:t>
      </w:r>
      <w:r w:rsidRPr="009A5251">
        <w:rPr>
          <w:rFonts w:ascii="Times New Roman" w:hAnsi="Times New Roman" w:cs="Times New Roman"/>
          <w:lang w:val="en-US"/>
        </w:rPr>
        <w:t xml:space="preserve"> pastures </w:t>
      </w:r>
      <w:r w:rsidR="00875700" w:rsidRPr="009A5251">
        <w:rPr>
          <w:rFonts w:ascii="Times New Roman" w:hAnsi="Times New Roman" w:cs="Times New Roman"/>
          <w:lang w:val="en-US"/>
        </w:rPr>
        <w:t xml:space="preserve">with </w:t>
      </w:r>
      <w:r w:rsidRPr="009A5251">
        <w:rPr>
          <w:rFonts w:ascii="Times New Roman" w:hAnsi="Times New Roman" w:cs="Times New Roman"/>
          <w:lang w:val="en-US"/>
        </w:rPr>
        <w:t xml:space="preserve">weak </w:t>
      </w:r>
      <w:r w:rsidR="00875700" w:rsidRPr="009A5251">
        <w:rPr>
          <w:rFonts w:ascii="Times New Roman" w:hAnsi="Times New Roman" w:cs="Times New Roman"/>
          <w:lang w:val="en-US"/>
        </w:rPr>
        <w:t>grazing</w:t>
      </w:r>
      <w:r w:rsidRPr="009A5251">
        <w:rPr>
          <w:rFonts w:ascii="Times New Roman" w:hAnsi="Times New Roman" w:cs="Times New Roman"/>
          <w:lang w:val="en-US"/>
        </w:rPr>
        <w:t xml:space="preserve"> light chestnut soils is 1.25%, while the stock of humus is 46.50 t/ha. </w:t>
      </w:r>
      <w:r w:rsidR="003754D6" w:rsidRPr="009A5251">
        <w:rPr>
          <w:rFonts w:ascii="Times New Roman" w:hAnsi="Times New Roman" w:cs="Times New Roman"/>
          <w:lang w:val="en-US"/>
        </w:rPr>
        <w:t xml:space="preserve">In semi-desert zone 3 </w:t>
      </w:r>
      <w:r w:rsidRPr="009A5251">
        <w:rPr>
          <w:rFonts w:ascii="Times New Roman" w:hAnsi="Times New Roman" w:cs="Times New Roman"/>
          <w:lang w:val="en-US"/>
        </w:rPr>
        <w:t xml:space="preserve">the lowest humus content is established on pastures with intensive </w:t>
      </w:r>
      <w:r w:rsidR="003E7452" w:rsidRPr="009A5251">
        <w:rPr>
          <w:rFonts w:ascii="Times New Roman" w:hAnsi="Times New Roman" w:cs="Times New Roman"/>
          <w:lang w:val="en-US"/>
        </w:rPr>
        <w:t>grazing</w:t>
      </w:r>
      <w:r w:rsidR="005E1CDC" w:rsidRPr="009A5251">
        <w:rPr>
          <w:rFonts w:ascii="Times New Roman" w:hAnsi="Times New Roman" w:cs="Times New Roman"/>
          <w:lang w:val="en-US"/>
        </w:rPr>
        <w:t>. At</w:t>
      </w:r>
      <w:r w:rsidRPr="009A5251">
        <w:rPr>
          <w:rFonts w:ascii="Times New Roman" w:hAnsi="Times New Roman" w:cs="Times New Roman"/>
          <w:lang w:val="en-US"/>
        </w:rPr>
        <w:t xml:space="preserve"> </w:t>
      </w:r>
      <w:r w:rsidR="005E1CDC" w:rsidRPr="009A5251">
        <w:rPr>
          <w:rFonts w:ascii="Times New Roman" w:hAnsi="Times New Roman" w:cs="Times New Roman"/>
          <w:lang w:val="en-US"/>
        </w:rPr>
        <w:t xml:space="preserve">humus </w:t>
      </w:r>
      <w:r w:rsidRPr="009A5251">
        <w:rPr>
          <w:rFonts w:ascii="Times New Roman" w:hAnsi="Times New Roman" w:cs="Times New Roman"/>
          <w:lang w:val="en-US"/>
        </w:rPr>
        <w:t xml:space="preserve">content of 0.83% the stock of humus in </w:t>
      </w:r>
      <w:r w:rsidRPr="000C2934">
        <w:rPr>
          <w:rFonts w:ascii="Times New Roman" w:hAnsi="Times New Roman" w:cs="Times New Roman"/>
          <w:lang w:val="en-US"/>
        </w:rPr>
        <w:t xml:space="preserve">the layer of 0-30 cm is 34.36 t/ha. Compared to the </w:t>
      </w:r>
      <w:r w:rsidR="005E1CDC" w:rsidRPr="000C2934">
        <w:rPr>
          <w:rFonts w:ascii="Times New Roman" w:hAnsi="Times New Roman" w:cs="Times New Roman"/>
          <w:lang w:val="en-US"/>
        </w:rPr>
        <w:t>reference site</w:t>
      </w:r>
      <w:r w:rsidRPr="000C2934">
        <w:rPr>
          <w:rFonts w:ascii="Times New Roman" w:hAnsi="Times New Roman" w:cs="Times New Roman"/>
          <w:lang w:val="en-US"/>
        </w:rPr>
        <w:t xml:space="preserve">, the decrease in the stock of humus </w:t>
      </w:r>
      <w:r w:rsidR="009B5B07" w:rsidRPr="000C2934">
        <w:rPr>
          <w:rFonts w:ascii="Times New Roman" w:hAnsi="Times New Roman" w:cs="Times New Roman"/>
          <w:lang w:val="en-US"/>
        </w:rPr>
        <w:t xml:space="preserve">is </w:t>
      </w:r>
      <w:r w:rsidRPr="000C2934">
        <w:rPr>
          <w:rFonts w:ascii="Times New Roman" w:hAnsi="Times New Roman" w:cs="Times New Roman"/>
          <w:lang w:val="en-US"/>
        </w:rPr>
        <w:t xml:space="preserve">at the level of 27.78%. As </w:t>
      </w:r>
      <w:r w:rsidR="009B5B07" w:rsidRPr="000C2934">
        <w:rPr>
          <w:rFonts w:ascii="Times New Roman" w:hAnsi="Times New Roman" w:cs="Times New Roman"/>
          <w:lang w:val="en-US"/>
        </w:rPr>
        <w:t xml:space="preserve">the </w:t>
      </w:r>
      <w:r w:rsidRPr="000C2934">
        <w:rPr>
          <w:rFonts w:ascii="Times New Roman" w:hAnsi="Times New Roman" w:cs="Times New Roman"/>
          <w:lang w:val="en-US"/>
        </w:rPr>
        <w:t xml:space="preserve">grazing has a significant impact on </w:t>
      </w:r>
      <w:r w:rsidR="009B5B07" w:rsidRPr="000C2934">
        <w:rPr>
          <w:rFonts w:ascii="Times New Roman" w:hAnsi="Times New Roman" w:cs="Times New Roman"/>
          <w:lang w:val="en-US"/>
        </w:rPr>
        <w:t>the</w:t>
      </w:r>
      <w:r w:rsidRPr="000C2934">
        <w:rPr>
          <w:rFonts w:ascii="Times New Roman" w:hAnsi="Times New Roman" w:cs="Times New Roman"/>
          <w:lang w:val="en-US"/>
        </w:rPr>
        <w:t xml:space="preserve"> number of ecosystem services (e.g., nutrient</w:t>
      </w:r>
      <w:r w:rsidR="009B5B07" w:rsidRPr="000C2934">
        <w:rPr>
          <w:rFonts w:ascii="Times New Roman" w:hAnsi="Times New Roman" w:cs="Times New Roman"/>
          <w:lang w:val="en-US"/>
        </w:rPr>
        <w:t>s</w:t>
      </w:r>
      <w:r w:rsidRPr="000C2934">
        <w:rPr>
          <w:rFonts w:ascii="Times New Roman" w:hAnsi="Times New Roman" w:cs="Times New Roman"/>
          <w:lang w:val="en-US"/>
        </w:rPr>
        <w:t xml:space="preserve"> retention, water storage, pollution</w:t>
      </w:r>
      <w:r w:rsidR="009B5B07" w:rsidRPr="000C2934">
        <w:rPr>
          <w:rFonts w:ascii="Times New Roman" w:hAnsi="Times New Roman" w:cs="Times New Roman"/>
          <w:lang w:val="en-US"/>
        </w:rPr>
        <w:t xml:space="preserve"> abatement</w:t>
      </w:r>
      <w:r w:rsidRPr="000C2934">
        <w:rPr>
          <w:rFonts w:ascii="Times New Roman" w:hAnsi="Times New Roman" w:cs="Times New Roman"/>
          <w:lang w:val="en-US"/>
        </w:rPr>
        <w:t xml:space="preserve">), its reduction may lead to decrease in soil fertility and, consequently, </w:t>
      </w:r>
      <w:r w:rsidR="009B5B07" w:rsidRPr="000C2934">
        <w:rPr>
          <w:rFonts w:ascii="Times New Roman" w:hAnsi="Times New Roman" w:cs="Times New Roman"/>
          <w:lang w:val="en-US"/>
        </w:rPr>
        <w:t>the</w:t>
      </w:r>
      <w:r w:rsidRPr="000C2934">
        <w:rPr>
          <w:rFonts w:ascii="Times New Roman" w:hAnsi="Times New Roman" w:cs="Times New Roman"/>
          <w:lang w:val="en-US"/>
        </w:rPr>
        <w:t xml:space="preserve"> land degradation (Rounsevell </w:t>
      </w:r>
      <w:r w:rsidRPr="000C2934">
        <w:rPr>
          <w:rFonts w:ascii="Times New Roman" w:hAnsi="Times New Roman" w:cs="Times New Roman"/>
          <w:i/>
          <w:lang w:val="en-US"/>
        </w:rPr>
        <w:t>et al</w:t>
      </w:r>
      <w:r w:rsidR="00673FC8" w:rsidRPr="000C2934">
        <w:rPr>
          <w:rFonts w:ascii="Times New Roman" w:hAnsi="Times New Roman" w:cs="Times New Roman"/>
          <w:i/>
          <w:lang w:val="en-US"/>
        </w:rPr>
        <w:t>.</w:t>
      </w:r>
      <w:r w:rsidRPr="000C2934">
        <w:rPr>
          <w:rFonts w:ascii="Times New Roman" w:hAnsi="Times New Roman" w:cs="Times New Roman"/>
          <w:lang w:val="en-US"/>
        </w:rPr>
        <w:t xml:space="preserve"> 1999). According to our hypotheses, the strong change in humus content and reserves in pastures of semi-desert </w:t>
      </w:r>
      <w:r w:rsidRPr="000C2934">
        <w:rPr>
          <w:rFonts w:ascii="Times New Roman" w:hAnsi="Times New Roman" w:cs="Times New Roman"/>
          <w:lang w:val="en-US"/>
        </w:rPr>
        <w:lastRenderedPageBreak/>
        <w:t>zone</w:t>
      </w:r>
      <w:r w:rsidR="00F52CC1" w:rsidRPr="000C2934">
        <w:rPr>
          <w:rFonts w:ascii="Times New Roman" w:hAnsi="Times New Roman" w:cs="Times New Roman"/>
          <w:lang w:val="en-US"/>
        </w:rPr>
        <w:t xml:space="preserve"> 3</w:t>
      </w:r>
      <w:r w:rsidRPr="000C2934">
        <w:rPr>
          <w:rFonts w:ascii="Times New Roman" w:hAnsi="Times New Roman" w:cs="Times New Roman"/>
          <w:lang w:val="en-US"/>
        </w:rPr>
        <w:t xml:space="preserve"> is the result of the effects </w:t>
      </w:r>
      <w:r w:rsidR="00F52CC1" w:rsidRPr="000C2934">
        <w:rPr>
          <w:rFonts w:ascii="Times New Roman" w:hAnsi="Times New Roman" w:cs="Times New Roman"/>
          <w:lang w:val="en-US"/>
        </w:rPr>
        <w:t>from</w:t>
      </w:r>
      <w:r w:rsidRPr="000C2934">
        <w:rPr>
          <w:rFonts w:ascii="Times New Roman" w:hAnsi="Times New Roman" w:cs="Times New Roman"/>
          <w:lang w:val="en-US"/>
        </w:rPr>
        <w:t xml:space="preserve"> excessive loads </w:t>
      </w:r>
      <w:r w:rsidR="0058508D" w:rsidRPr="000C2934">
        <w:rPr>
          <w:rFonts w:ascii="Times New Roman" w:hAnsi="Times New Roman" w:cs="Times New Roman"/>
          <w:lang w:val="en-US"/>
        </w:rPr>
        <w:t>by</w:t>
      </w:r>
      <w:r w:rsidRPr="000C2934">
        <w:rPr>
          <w:rFonts w:ascii="Times New Roman" w:hAnsi="Times New Roman" w:cs="Times New Roman"/>
          <w:lang w:val="en-US"/>
        </w:rPr>
        <w:t xml:space="preserve"> agricultural animals on arid climate </w:t>
      </w:r>
      <w:r w:rsidR="00F52CC1" w:rsidRPr="000C2934">
        <w:rPr>
          <w:rFonts w:ascii="Times New Roman" w:hAnsi="Times New Roman" w:cs="Times New Roman"/>
          <w:lang w:val="en-US"/>
        </w:rPr>
        <w:t xml:space="preserve">background </w:t>
      </w:r>
      <w:r w:rsidRPr="000C2934">
        <w:rPr>
          <w:rFonts w:ascii="Times New Roman" w:hAnsi="Times New Roman" w:cs="Times New Roman"/>
          <w:lang w:val="en-US"/>
        </w:rPr>
        <w:t>(Nasi</w:t>
      </w:r>
      <w:r w:rsidR="00673FC8" w:rsidRPr="000C2934">
        <w:rPr>
          <w:rFonts w:ascii="Times New Roman" w:hAnsi="Times New Roman" w:cs="Times New Roman"/>
          <w:lang w:val="en-US"/>
        </w:rPr>
        <w:t>y</w:t>
      </w:r>
      <w:r w:rsidRPr="000C2934">
        <w:rPr>
          <w:rFonts w:ascii="Times New Roman" w:hAnsi="Times New Roman" w:cs="Times New Roman"/>
          <w:lang w:val="en-US"/>
        </w:rPr>
        <w:t xml:space="preserve">ev </w:t>
      </w:r>
      <w:r w:rsidRPr="000C2934">
        <w:rPr>
          <w:rFonts w:ascii="Times New Roman" w:hAnsi="Times New Roman" w:cs="Times New Roman"/>
          <w:i/>
          <w:lang w:val="en-US"/>
        </w:rPr>
        <w:t>et al.</w:t>
      </w:r>
      <w:r w:rsidRPr="000C2934">
        <w:rPr>
          <w:rFonts w:ascii="Times New Roman" w:hAnsi="Times New Roman" w:cs="Times New Roman"/>
          <w:lang w:val="en-US"/>
        </w:rPr>
        <w:t xml:space="preserve"> 2015). </w:t>
      </w:r>
      <w:r w:rsidR="00256DB3" w:rsidRPr="000C2934">
        <w:rPr>
          <w:rFonts w:ascii="Times New Roman" w:hAnsi="Times New Roman" w:cs="Times New Roman"/>
          <w:lang w:val="en-US"/>
        </w:rPr>
        <w:t xml:space="preserve"> </w:t>
      </w:r>
    </w:p>
    <w:p w:rsidR="00BC3D88" w:rsidRPr="009A5251" w:rsidRDefault="00B27119" w:rsidP="006F3D51">
      <w:pPr>
        <w:shd w:val="clear" w:color="auto" w:fill="FFFFFF"/>
        <w:spacing w:after="0" w:line="240" w:lineRule="auto"/>
        <w:ind w:firstLine="567"/>
        <w:jc w:val="both"/>
        <w:rPr>
          <w:rFonts w:ascii="Times New Roman" w:hAnsi="Times New Roman" w:cs="Times New Roman"/>
          <w:lang w:val="en-US"/>
        </w:rPr>
      </w:pPr>
      <w:r w:rsidRPr="000C2934">
        <w:rPr>
          <w:rFonts w:ascii="Times New Roman" w:hAnsi="Times New Roman" w:cs="Times New Roman"/>
          <w:lang w:val="en-US"/>
        </w:rPr>
        <w:t xml:space="preserve">On dark chestnut and chestnut soils of pastures 1 and 2 zones with </w:t>
      </w:r>
      <w:r w:rsidR="003B60A8" w:rsidRPr="000C2934">
        <w:rPr>
          <w:rFonts w:ascii="Times New Roman" w:hAnsi="Times New Roman" w:cs="Times New Roman"/>
          <w:lang w:val="en-US"/>
        </w:rPr>
        <w:t>the method</w:t>
      </w:r>
      <w:r w:rsidRPr="000C2934">
        <w:rPr>
          <w:rFonts w:ascii="Times New Roman" w:hAnsi="Times New Roman" w:cs="Times New Roman"/>
          <w:lang w:val="en-US"/>
        </w:rPr>
        <w:t xml:space="preserve"> of weak and moderate grazing</w:t>
      </w:r>
      <w:r w:rsidR="003B60A8" w:rsidRPr="000C2934">
        <w:rPr>
          <w:rFonts w:ascii="Times New Roman" w:hAnsi="Times New Roman" w:cs="Times New Roman"/>
          <w:lang w:val="en-US"/>
        </w:rPr>
        <w:t>,</w:t>
      </w:r>
      <w:r w:rsidRPr="000C2934">
        <w:rPr>
          <w:rFonts w:ascii="Times New Roman" w:hAnsi="Times New Roman" w:cs="Times New Roman"/>
          <w:lang w:val="en-US"/>
        </w:rPr>
        <w:t xml:space="preserve"> the content of humus in comparison with </w:t>
      </w:r>
      <w:r w:rsidR="003B60A8" w:rsidRPr="000C2934">
        <w:rPr>
          <w:rFonts w:ascii="Times New Roman" w:hAnsi="Times New Roman" w:cs="Times New Roman"/>
          <w:lang w:val="en-US"/>
        </w:rPr>
        <w:t xml:space="preserve">reference site </w:t>
      </w:r>
      <w:r w:rsidRPr="000C2934">
        <w:rPr>
          <w:rFonts w:ascii="Times New Roman" w:hAnsi="Times New Roman" w:cs="Times New Roman"/>
          <w:lang w:val="en-US"/>
        </w:rPr>
        <w:t>soils has d</w:t>
      </w:r>
      <w:r w:rsidR="0003285C">
        <w:rPr>
          <w:rFonts w:ascii="Times New Roman" w:hAnsi="Times New Roman" w:cs="Times New Roman"/>
          <w:lang w:val="en-US"/>
        </w:rPr>
        <w:t>ecreased not essentially from 0.11 to 0.</w:t>
      </w:r>
      <w:r w:rsidRPr="000C2934">
        <w:rPr>
          <w:rFonts w:ascii="Times New Roman" w:hAnsi="Times New Roman" w:cs="Times New Roman"/>
          <w:lang w:val="en-US"/>
        </w:rPr>
        <w:t xml:space="preserve">22 %, and decrease in </w:t>
      </w:r>
      <w:r w:rsidR="003B60A8" w:rsidRPr="000C2934">
        <w:rPr>
          <w:rFonts w:ascii="Times New Roman" w:hAnsi="Times New Roman" w:cs="Times New Roman"/>
          <w:lang w:val="en-US"/>
        </w:rPr>
        <w:t xml:space="preserve">humus </w:t>
      </w:r>
      <w:r w:rsidRPr="000C2934">
        <w:rPr>
          <w:rFonts w:ascii="Times New Roman" w:hAnsi="Times New Roman" w:cs="Times New Roman"/>
          <w:lang w:val="en-US"/>
        </w:rPr>
        <w:t xml:space="preserve">stock in </w:t>
      </w:r>
      <w:r w:rsidR="003B60A8" w:rsidRPr="000C2934">
        <w:rPr>
          <w:rFonts w:ascii="Times New Roman" w:hAnsi="Times New Roman" w:cs="Times New Roman"/>
          <w:lang w:val="en-US"/>
        </w:rPr>
        <w:t>the layer of soil of 0-30 c</w:t>
      </w:r>
      <w:r w:rsidRPr="000C2934">
        <w:rPr>
          <w:rFonts w:ascii="Times New Roman" w:hAnsi="Times New Roman" w:cs="Times New Roman"/>
          <w:lang w:val="en-US"/>
        </w:rPr>
        <w:t xml:space="preserve">m </w:t>
      </w:r>
      <w:r w:rsidR="003B60A8" w:rsidRPr="000C2934">
        <w:rPr>
          <w:rFonts w:ascii="Times New Roman" w:hAnsi="Times New Roman" w:cs="Times New Roman"/>
          <w:lang w:val="en-US"/>
        </w:rPr>
        <w:t xml:space="preserve">is </w:t>
      </w:r>
      <w:r w:rsidR="0003285C">
        <w:rPr>
          <w:rFonts w:ascii="Times New Roman" w:hAnsi="Times New Roman" w:cs="Times New Roman"/>
          <w:lang w:val="en-US"/>
        </w:rPr>
        <w:t>at level of 4.59-6.</w:t>
      </w:r>
      <w:r w:rsidRPr="000C2934">
        <w:rPr>
          <w:rFonts w:ascii="Times New Roman" w:hAnsi="Times New Roman" w:cs="Times New Roman"/>
          <w:lang w:val="en-US"/>
        </w:rPr>
        <w:t>67 %. With a certain degree of con</w:t>
      </w:r>
      <w:r w:rsidR="00A01EB8" w:rsidRPr="000C2934">
        <w:rPr>
          <w:rFonts w:ascii="Times New Roman" w:hAnsi="Times New Roman" w:cs="Times New Roman"/>
          <w:lang w:val="en-US"/>
        </w:rPr>
        <w:t>ventionality,</w:t>
      </w:r>
      <w:r w:rsidRPr="000C2934">
        <w:rPr>
          <w:rFonts w:ascii="Times New Roman" w:hAnsi="Times New Roman" w:cs="Times New Roman"/>
          <w:lang w:val="en-US"/>
        </w:rPr>
        <w:t xml:space="preserve"> it is possible</w:t>
      </w:r>
      <w:r w:rsidRPr="009A5251">
        <w:rPr>
          <w:rFonts w:ascii="Times New Roman" w:hAnsi="Times New Roman" w:cs="Times New Roman"/>
          <w:lang w:val="en-US"/>
        </w:rPr>
        <w:t xml:space="preserve"> to assume that the humus </w:t>
      </w:r>
      <w:r w:rsidR="00261B6E" w:rsidRPr="009A5251">
        <w:rPr>
          <w:rFonts w:ascii="Times New Roman" w:hAnsi="Times New Roman" w:cs="Times New Roman"/>
          <w:lang w:val="en-US"/>
        </w:rPr>
        <w:t>in</w:t>
      </w:r>
      <w:r w:rsidRPr="009A5251">
        <w:rPr>
          <w:rFonts w:ascii="Times New Roman" w:hAnsi="Times New Roman" w:cs="Times New Roman"/>
          <w:lang w:val="en-US"/>
        </w:rPr>
        <w:t xml:space="preserve"> soils </w:t>
      </w:r>
      <w:r w:rsidR="00261B6E" w:rsidRPr="009A5251">
        <w:rPr>
          <w:rFonts w:ascii="Times New Roman" w:hAnsi="Times New Roman" w:cs="Times New Roman"/>
          <w:lang w:val="en-US"/>
        </w:rPr>
        <w:t>of</w:t>
      </w:r>
      <w:r w:rsidRPr="009A5251">
        <w:rPr>
          <w:rFonts w:ascii="Times New Roman" w:hAnsi="Times New Roman" w:cs="Times New Roman"/>
          <w:lang w:val="en-US"/>
        </w:rPr>
        <w:t xml:space="preserve"> these zones has been preserved under the influence of pasture use, accompanied by a decrease in the inflow of living and dead plant material into the soil. It should be taken into account that there is no oxidation of soil organic matter on pastures, i.e. there is no phenomenon leading to dehumification of arable land due to its annual plo</w:t>
      </w:r>
      <w:r w:rsidR="00E83F4E" w:rsidRPr="009A5251">
        <w:rPr>
          <w:rFonts w:ascii="Times New Roman" w:hAnsi="Times New Roman" w:cs="Times New Roman"/>
          <w:lang w:val="en-US"/>
        </w:rPr>
        <w:t>w</w:t>
      </w:r>
      <w:r w:rsidRPr="009A5251">
        <w:rPr>
          <w:rFonts w:ascii="Times New Roman" w:hAnsi="Times New Roman" w:cs="Times New Roman"/>
          <w:lang w:val="en-US"/>
        </w:rPr>
        <w:t xml:space="preserve">ing; neither </w:t>
      </w:r>
      <w:r w:rsidR="003E043D" w:rsidRPr="009A5251">
        <w:rPr>
          <w:rFonts w:ascii="Times New Roman" w:hAnsi="Times New Roman" w:cs="Times New Roman"/>
          <w:lang w:val="en-US"/>
        </w:rPr>
        <w:t>the</w:t>
      </w:r>
      <w:r w:rsidRPr="009A5251">
        <w:rPr>
          <w:rFonts w:ascii="Times New Roman" w:hAnsi="Times New Roman" w:cs="Times New Roman"/>
          <w:lang w:val="en-US"/>
        </w:rPr>
        <w:t xml:space="preserve"> humus </w:t>
      </w:r>
      <w:r w:rsidR="003E043D" w:rsidRPr="009A5251">
        <w:rPr>
          <w:rFonts w:ascii="Times New Roman" w:hAnsi="Times New Roman" w:cs="Times New Roman"/>
          <w:lang w:val="en-US"/>
        </w:rPr>
        <w:t xml:space="preserve">is </w:t>
      </w:r>
      <w:r w:rsidRPr="009A5251">
        <w:rPr>
          <w:rFonts w:ascii="Times New Roman" w:hAnsi="Times New Roman" w:cs="Times New Roman"/>
          <w:lang w:val="en-US"/>
        </w:rPr>
        <w:t>spent here on the formation of plant biomass, which changes its species composition and productivity under the in</w:t>
      </w:r>
      <w:r w:rsidR="00CB0068" w:rsidRPr="009A5251">
        <w:rPr>
          <w:rFonts w:ascii="Times New Roman" w:hAnsi="Times New Roman" w:cs="Times New Roman"/>
          <w:lang w:val="en-US"/>
        </w:rPr>
        <w:t xml:space="preserve">fluence of failure (Tesla 2006, </w:t>
      </w:r>
      <w:r w:rsidRPr="009A5251">
        <w:rPr>
          <w:rFonts w:ascii="Times New Roman" w:hAnsi="Times New Roman" w:cs="Times New Roman"/>
          <w:lang w:val="en-US"/>
        </w:rPr>
        <w:t>Grishina 1986).</w:t>
      </w:r>
      <w:r w:rsidR="008B4BDA" w:rsidRPr="009A5251">
        <w:rPr>
          <w:rFonts w:ascii="Times New Roman" w:hAnsi="Times New Roman" w:cs="Times New Roman"/>
          <w:lang w:val="en-US"/>
        </w:rPr>
        <w:t xml:space="preserve"> </w:t>
      </w:r>
      <w:r w:rsidR="003F7E42" w:rsidRPr="009A5251">
        <w:rPr>
          <w:rFonts w:ascii="Times New Roman" w:hAnsi="Times New Roman" w:cs="Times New Roman"/>
          <w:lang w:val="en-US"/>
        </w:rPr>
        <w:t>I</w:t>
      </w:r>
      <w:r w:rsidRPr="009A5251">
        <w:rPr>
          <w:rFonts w:ascii="Times New Roman" w:hAnsi="Times New Roman" w:cs="Times New Roman"/>
          <w:lang w:val="en-US"/>
        </w:rPr>
        <w:t xml:space="preserve">n </w:t>
      </w:r>
      <w:r w:rsidR="003F7E42" w:rsidRPr="009A5251">
        <w:rPr>
          <w:rFonts w:ascii="Times New Roman" w:hAnsi="Times New Roman" w:cs="Times New Roman"/>
          <w:lang w:val="en-US"/>
        </w:rPr>
        <w:t xml:space="preserve">the </w:t>
      </w:r>
      <w:r w:rsidRPr="009A5251">
        <w:rPr>
          <w:rFonts w:ascii="Times New Roman" w:hAnsi="Times New Roman" w:cs="Times New Roman"/>
          <w:lang w:val="en-US"/>
        </w:rPr>
        <w:t xml:space="preserve">light chestnut soils when intensive grazing is used, the content (from 0.35-0.42%) and the stock of humus (from 10.88-12.35%) decreases, as well as in chestnut and dark chestnut </w:t>
      </w:r>
      <w:r w:rsidR="003F7E42" w:rsidRPr="009A5251">
        <w:rPr>
          <w:rFonts w:ascii="Times New Roman" w:hAnsi="Times New Roman" w:cs="Times New Roman"/>
          <w:lang w:val="en-US"/>
        </w:rPr>
        <w:t>soils.</w:t>
      </w:r>
      <w:r w:rsidRPr="009A5251">
        <w:rPr>
          <w:rFonts w:ascii="Times New Roman" w:hAnsi="Times New Roman" w:cs="Times New Roman"/>
          <w:lang w:val="en-US"/>
        </w:rPr>
        <w:t xml:space="preserve"> At th</w:t>
      </w:r>
      <w:r w:rsidR="006A15B0" w:rsidRPr="009A5251">
        <w:rPr>
          <w:rFonts w:ascii="Times New Roman" w:hAnsi="Times New Roman" w:cs="Times New Roman"/>
          <w:lang w:val="en-US"/>
        </w:rPr>
        <w:t>at,</w:t>
      </w:r>
      <w:r w:rsidRPr="009A5251">
        <w:rPr>
          <w:rFonts w:ascii="Times New Roman" w:hAnsi="Times New Roman" w:cs="Times New Roman"/>
          <w:lang w:val="en-US"/>
        </w:rPr>
        <w:t xml:space="preserve"> the soil is degraded to the 1st degree by the index of humus reserve.</w:t>
      </w:r>
    </w:p>
    <w:p w:rsidR="00C428CF" w:rsidRPr="00C428CF" w:rsidRDefault="00B27119" w:rsidP="006F3D51">
      <w:pPr>
        <w:suppressAutoHyphens/>
        <w:spacing w:after="0" w:line="240" w:lineRule="auto"/>
        <w:ind w:firstLine="567"/>
        <w:jc w:val="both"/>
        <w:rPr>
          <w:rFonts w:ascii="Times New Roman" w:eastAsia="SimSun" w:hAnsi="Times New Roman" w:cs="Times New Roman"/>
          <w:kern w:val="1"/>
          <w:lang w:val="en-US" w:eastAsia="zh-CN"/>
        </w:rPr>
      </w:pPr>
      <w:r w:rsidRPr="009A5251">
        <w:rPr>
          <w:rFonts w:ascii="Times New Roman" w:eastAsia="SimSun" w:hAnsi="Times New Roman" w:cs="Times New Roman"/>
          <w:kern w:val="1"/>
          <w:lang w:val="en-US" w:eastAsia="zh-CN"/>
        </w:rPr>
        <w:t xml:space="preserve">Statistical analysis </w:t>
      </w:r>
      <w:r w:rsidR="00713087" w:rsidRPr="009A5251">
        <w:rPr>
          <w:rFonts w:ascii="Times New Roman" w:eastAsia="SimSun" w:hAnsi="Times New Roman" w:cs="Times New Roman"/>
          <w:kern w:val="1"/>
          <w:lang w:val="en-US" w:eastAsia="zh-CN"/>
        </w:rPr>
        <w:t xml:space="preserve">data </w:t>
      </w:r>
      <w:r w:rsidRPr="009A5251">
        <w:rPr>
          <w:rFonts w:ascii="Times New Roman" w:eastAsia="SimSun" w:hAnsi="Times New Roman" w:cs="Times New Roman"/>
          <w:kern w:val="1"/>
          <w:lang w:val="en-US" w:eastAsia="zh-CN"/>
        </w:rPr>
        <w:t xml:space="preserve">confirm the dependence of humus content </w:t>
      </w:r>
      <w:r w:rsidR="00713087" w:rsidRPr="009A5251">
        <w:rPr>
          <w:rFonts w:ascii="Times New Roman" w:eastAsia="SimSun" w:hAnsi="Times New Roman" w:cs="Times New Roman"/>
          <w:kern w:val="1"/>
          <w:lang w:val="en-US" w:eastAsia="zh-CN"/>
        </w:rPr>
        <w:t>from</w:t>
      </w:r>
      <w:r w:rsidRPr="009A5251">
        <w:rPr>
          <w:rFonts w:ascii="Times New Roman" w:eastAsia="SimSun" w:hAnsi="Times New Roman" w:cs="Times New Roman"/>
          <w:kern w:val="1"/>
          <w:lang w:val="en-US" w:eastAsia="zh-CN"/>
        </w:rPr>
        <w:t xml:space="preserve"> the intensity of pasture use. The intensity </w:t>
      </w:r>
      <w:r w:rsidR="00713087" w:rsidRPr="009A5251">
        <w:rPr>
          <w:rFonts w:ascii="Times New Roman" w:eastAsia="SimSun" w:hAnsi="Times New Roman" w:cs="Times New Roman"/>
          <w:kern w:val="1"/>
          <w:lang w:val="en-US" w:eastAsia="zh-CN"/>
        </w:rPr>
        <w:t>of</w:t>
      </w:r>
      <w:r w:rsidRPr="009A5251">
        <w:rPr>
          <w:rFonts w:ascii="Times New Roman" w:eastAsia="SimSun" w:hAnsi="Times New Roman" w:cs="Times New Roman"/>
          <w:kern w:val="1"/>
          <w:lang w:val="en-US" w:eastAsia="zh-CN"/>
        </w:rPr>
        <w:t xml:space="preserve"> humus content </w:t>
      </w:r>
      <w:r w:rsidR="00713087" w:rsidRPr="009A5251">
        <w:rPr>
          <w:rFonts w:ascii="Times New Roman" w:eastAsia="SimSun" w:hAnsi="Times New Roman" w:cs="Times New Roman"/>
          <w:kern w:val="1"/>
          <w:lang w:val="en-US" w:eastAsia="zh-CN"/>
        </w:rPr>
        <w:t xml:space="preserve">change </w:t>
      </w:r>
      <w:r w:rsidRPr="009A5251">
        <w:rPr>
          <w:rFonts w:ascii="Times New Roman" w:eastAsia="SimSun" w:hAnsi="Times New Roman" w:cs="Times New Roman"/>
          <w:kern w:val="1"/>
          <w:lang w:val="en-US" w:eastAsia="zh-CN"/>
        </w:rPr>
        <w:t xml:space="preserve">is determined by the type of soil and has a negative tendency. This trend is described by the linear regression equation. The largest decrease in the percentage of humus content at the increase of grazing intensity is </w:t>
      </w:r>
      <w:r w:rsidR="00713087" w:rsidRPr="009A5251">
        <w:rPr>
          <w:rFonts w:ascii="Times New Roman" w:eastAsia="SimSun" w:hAnsi="Times New Roman" w:cs="Times New Roman"/>
          <w:kern w:val="1"/>
          <w:lang w:val="en-US" w:eastAsia="zh-CN"/>
        </w:rPr>
        <w:t>noted</w:t>
      </w:r>
      <w:r w:rsidRPr="009A5251">
        <w:rPr>
          <w:rFonts w:ascii="Times New Roman" w:eastAsia="SimSun" w:hAnsi="Times New Roman" w:cs="Times New Roman"/>
          <w:kern w:val="1"/>
          <w:lang w:val="en-US" w:eastAsia="zh-CN"/>
        </w:rPr>
        <w:t xml:space="preserve"> on light chestnut soils in  semi-desert zones </w:t>
      </w:r>
      <w:r w:rsidR="005F10A8">
        <w:rPr>
          <w:rFonts w:ascii="Times New Roman" w:eastAsia="SimSun" w:hAnsi="Times New Roman" w:cs="Times New Roman"/>
          <w:kern w:val="1"/>
          <w:lang w:val="en-US" w:eastAsia="zh-CN"/>
        </w:rPr>
        <w:t>3.</w:t>
      </w:r>
    </w:p>
    <w:p w:rsidR="00C428CF" w:rsidRPr="00C428CF" w:rsidRDefault="00B27119" w:rsidP="006F3D51">
      <w:pPr>
        <w:shd w:val="clear" w:color="auto" w:fill="FFFFFF"/>
        <w:spacing w:after="0" w:line="240" w:lineRule="auto"/>
        <w:ind w:firstLine="567"/>
        <w:jc w:val="both"/>
        <w:rPr>
          <w:rFonts w:ascii="Times New Roman" w:hAnsi="Times New Roman" w:cs="Times New Roman"/>
          <w:bCs/>
          <w:lang w:val="en-US"/>
        </w:rPr>
      </w:pPr>
      <w:r w:rsidRPr="009A5251">
        <w:rPr>
          <w:rFonts w:ascii="Times New Roman" w:hAnsi="Times New Roman" w:cs="Times New Roman"/>
          <w:bCs/>
          <w:i/>
          <w:lang w:val="en-US"/>
        </w:rPr>
        <w:t xml:space="preserve">Movable phosphorus and sodium </w:t>
      </w:r>
      <w:r w:rsidR="00895F17" w:rsidRPr="009A5251">
        <w:rPr>
          <w:rFonts w:ascii="Times New Roman" w:hAnsi="Times New Roman" w:cs="Times New Roman"/>
          <w:bCs/>
          <w:i/>
          <w:lang w:val="en-US"/>
        </w:rPr>
        <w:t>exchange</w:t>
      </w:r>
      <w:r w:rsidR="00BA39FE" w:rsidRPr="009A5251">
        <w:rPr>
          <w:rFonts w:ascii="Times New Roman" w:hAnsi="Times New Roman" w:cs="Times New Roman"/>
          <w:bCs/>
          <w:i/>
          <w:lang w:val="en-US"/>
        </w:rPr>
        <w:t xml:space="preserve"> </w:t>
      </w:r>
      <w:r w:rsidRPr="009A5251">
        <w:rPr>
          <w:rFonts w:ascii="Times New Roman" w:hAnsi="Times New Roman" w:cs="Times New Roman"/>
          <w:bCs/>
          <w:i/>
          <w:lang w:val="en-US"/>
        </w:rPr>
        <w:t>content</w:t>
      </w:r>
      <w:r w:rsidRPr="009A5251">
        <w:rPr>
          <w:rFonts w:ascii="Times New Roman" w:hAnsi="Times New Roman" w:cs="Times New Roman"/>
          <w:bCs/>
          <w:lang w:val="en-US"/>
        </w:rPr>
        <w:t xml:space="preserve">.  In chestnut soil types one of the limiting elements of soil fertility is the content of phosphorus (Rusanov 1995). In this regard, the mobile phosphorus content in chestnut soils is of great importance for agricultural use. As research </w:t>
      </w:r>
      <w:r w:rsidR="00364BFA" w:rsidRPr="009A5251">
        <w:rPr>
          <w:rFonts w:ascii="Times New Roman" w:hAnsi="Times New Roman" w:cs="Times New Roman"/>
          <w:bCs/>
          <w:lang w:val="en-US"/>
        </w:rPr>
        <w:t xml:space="preserve">data </w:t>
      </w:r>
      <w:r w:rsidRPr="009A5251">
        <w:rPr>
          <w:rFonts w:ascii="Times New Roman" w:hAnsi="Times New Roman" w:cs="Times New Roman"/>
          <w:bCs/>
          <w:lang w:val="en-US"/>
        </w:rPr>
        <w:t xml:space="preserve">show, the </w:t>
      </w:r>
      <w:r w:rsidR="00364BFA" w:rsidRPr="009A5251">
        <w:rPr>
          <w:rFonts w:ascii="Times New Roman" w:hAnsi="Times New Roman" w:cs="Times New Roman"/>
          <w:bCs/>
          <w:lang w:val="en-US"/>
        </w:rPr>
        <w:t xml:space="preserve">farm animals grazing </w:t>
      </w:r>
      <w:r w:rsidRPr="009A5251">
        <w:rPr>
          <w:rFonts w:ascii="Times New Roman" w:hAnsi="Times New Roman" w:cs="Times New Roman"/>
          <w:bCs/>
          <w:lang w:val="en-US"/>
        </w:rPr>
        <w:t xml:space="preserve">modes insignificantly change the content of mobile phosphorus in </w:t>
      </w:r>
      <w:r w:rsidR="00364BFA" w:rsidRPr="009A5251">
        <w:rPr>
          <w:rFonts w:ascii="Times New Roman" w:hAnsi="Times New Roman" w:cs="Times New Roman"/>
          <w:bCs/>
          <w:lang w:val="en-US"/>
        </w:rPr>
        <w:t>the</w:t>
      </w:r>
      <w:r w:rsidRPr="009A5251">
        <w:rPr>
          <w:rFonts w:ascii="Times New Roman" w:hAnsi="Times New Roman" w:cs="Times New Roman"/>
          <w:bCs/>
          <w:lang w:val="en-US"/>
        </w:rPr>
        <w:t xml:space="preserve"> chestnut soil types </w:t>
      </w:r>
      <w:r w:rsidR="00364BFA" w:rsidRPr="009A5251">
        <w:rPr>
          <w:rFonts w:ascii="Times New Roman" w:hAnsi="Times New Roman" w:cs="Times New Roman"/>
          <w:bCs/>
          <w:lang w:val="en-US"/>
        </w:rPr>
        <w:t>of</w:t>
      </w:r>
      <w:r w:rsidRPr="009A5251">
        <w:rPr>
          <w:rFonts w:ascii="Times New Roman" w:hAnsi="Times New Roman" w:cs="Times New Roman"/>
          <w:bCs/>
          <w:lang w:val="en-US"/>
        </w:rPr>
        <w:t xml:space="preserve"> zones </w:t>
      </w:r>
      <w:r w:rsidR="00364BFA" w:rsidRPr="009A5251">
        <w:rPr>
          <w:rFonts w:ascii="Times New Roman" w:hAnsi="Times New Roman" w:cs="Times New Roman"/>
          <w:bCs/>
          <w:lang w:val="en-US"/>
        </w:rPr>
        <w:t>3 in</w:t>
      </w:r>
      <w:r w:rsidR="005F10A8">
        <w:rPr>
          <w:rFonts w:ascii="Times New Roman" w:hAnsi="Times New Roman" w:cs="Times New Roman"/>
          <w:bCs/>
          <w:lang w:val="en-US"/>
        </w:rPr>
        <w:t xml:space="preserve"> Western Kazakhstan </w:t>
      </w:r>
      <w:r w:rsidR="005F10A8" w:rsidRPr="005F10A8">
        <w:rPr>
          <w:rFonts w:ascii="Times New Roman" w:hAnsi="Times New Roman" w:cs="Times New Roman"/>
          <w:bCs/>
          <w:lang w:val="en-US"/>
        </w:rPr>
        <w:t>(Table 1).</w:t>
      </w:r>
      <w:r w:rsidRPr="009A5251">
        <w:rPr>
          <w:rFonts w:ascii="Times New Roman" w:hAnsi="Times New Roman" w:cs="Times New Roman"/>
          <w:bCs/>
          <w:lang w:val="en-US"/>
        </w:rPr>
        <w:t xml:space="preserve"> In zone of dark chestnut soils </w:t>
      </w:r>
      <w:r w:rsidR="00EC7850" w:rsidRPr="009A5251">
        <w:rPr>
          <w:rFonts w:ascii="Times New Roman" w:hAnsi="Times New Roman" w:cs="Times New Roman"/>
          <w:bCs/>
          <w:lang w:val="en-US"/>
        </w:rPr>
        <w:t xml:space="preserve">the </w:t>
      </w:r>
      <w:r w:rsidRPr="009A5251">
        <w:rPr>
          <w:rFonts w:ascii="Times New Roman" w:hAnsi="Times New Roman" w:cs="Times New Roman"/>
          <w:bCs/>
          <w:lang w:val="en-US"/>
        </w:rPr>
        <w:t xml:space="preserve">decrease in mobile phosphorus </w:t>
      </w:r>
      <w:r w:rsidR="00EC7850" w:rsidRPr="009A5251">
        <w:rPr>
          <w:rFonts w:ascii="Times New Roman" w:hAnsi="Times New Roman" w:cs="Times New Roman"/>
          <w:bCs/>
          <w:lang w:val="en-US"/>
        </w:rPr>
        <w:t xml:space="preserve">content </w:t>
      </w:r>
      <w:r w:rsidRPr="009A5251">
        <w:rPr>
          <w:rFonts w:ascii="Times New Roman" w:hAnsi="Times New Roman" w:cs="Times New Roman"/>
          <w:bCs/>
          <w:lang w:val="en-US"/>
        </w:rPr>
        <w:t>compared to the control (</w:t>
      </w:r>
      <w:r w:rsidR="00EC7850" w:rsidRPr="009A5251">
        <w:rPr>
          <w:rFonts w:ascii="Times New Roman" w:hAnsi="Times New Roman" w:cs="Times New Roman"/>
          <w:bCs/>
          <w:lang w:val="en-US"/>
        </w:rPr>
        <w:t>reference</w:t>
      </w:r>
      <w:r w:rsidRPr="009A5251">
        <w:rPr>
          <w:rFonts w:ascii="Times New Roman" w:hAnsi="Times New Roman" w:cs="Times New Roman"/>
          <w:bCs/>
          <w:lang w:val="en-US"/>
        </w:rPr>
        <w:t>)</w:t>
      </w:r>
      <w:r w:rsidR="007B31C8" w:rsidRPr="009A5251">
        <w:rPr>
          <w:rFonts w:ascii="Times New Roman" w:hAnsi="Times New Roman" w:cs="Times New Roman"/>
          <w:bCs/>
          <w:lang w:val="en-US"/>
        </w:rPr>
        <w:t xml:space="preserve"> </w:t>
      </w:r>
      <w:r w:rsidR="000A4D2B" w:rsidRPr="009A5251">
        <w:rPr>
          <w:rFonts w:ascii="Times New Roman" w:hAnsi="Times New Roman" w:cs="Times New Roman"/>
          <w:bCs/>
          <w:lang w:val="en-US"/>
        </w:rPr>
        <w:t>site</w:t>
      </w:r>
      <w:r w:rsidRPr="009A5251">
        <w:rPr>
          <w:rFonts w:ascii="Times New Roman" w:hAnsi="Times New Roman" w:cs="Times New Roman"/>
          <w:bCs/>
          <w:lang w:val="en-US"/>
        </w:rPr>
        <w:t xml:space="preserve"> was from 0.23 to 0.59 mg/100 g of soil. On chestnut soils of pastures </w:t>
      </w:r>
      <w:r w:rsidR="00EC7850" w:rsidRPr="009A5251">
        <w:rPr>
          <w:rFonts w:ascii="Times New Roman" w:hAnsi="Times New Roman" w:cs="Times New Roman"/>
          <w:bCs/>
          <w:lang w:val="en-US"/>
        </w:rPr>
        <w:t>in</w:t>
      </w:r>
      <w:r w:rsidRPr="009A5251">
        <w:rPr>
          <w:rFonts w:ascii="Times New Roman" w:hAnsi="Times New Roman" w:cs="Times New Roman"/>
          <w:bCs/>
          <w:lang w:val="en-US"/>
        </w:rPr>
        <w:t xml:space="preserve"> zones </w:t>
      </w:r>
      <w:r w:rsidR="00EC7850" w:rsidRPr="009A5251">
        <w:rPr>
          <w:rFonts w:ascii="Times New Roman" w:hAnsi="Times New Roman" w:cs="Times New Roman"/>
          <w:bCs/>
          <w:lang w:val="en-US"/>
        </w:rPr>
        <w:t xml:space="preserve">2, </w:t>
      </w:r>
      <w:r w:rsidR="002E7173" w:rsidRPr="009A5251">
        <w:rPr>
          <w:rFonts w:ascii="Times New Roman" w:hAnsi="Times New Roman" w:cs="Times New Roman"/>
          <w:bCs/>
          <w:lang w:val="en-US"/>
        </w:rPr>
        <w:t xml:space="preserve">the </w:t>
      </w:r>
      <w:r w:rsidRPr="009A5251">
        <w:rPr>
          <w:rFonts w:ascii="Times New Roman" w:hAnsi="Times New Roman" w:cs="Times New Roman"/>
          <w:bCs/>
          <w:lang w:val="en-US"/>
        </w:rPr>
        <w:t xml:space="preserve">change of mobile phosphorus </w:t>
      </w:r>
      <w:r w:rsidR="00EC7850" w:rsidRPr="009A5251">
        <w:rPr>
          <w:rFonts w:ascii="Times New Roman" w:hAnsi="Times New Roman" w:cs="Times New Roman"/>
          <w:bCs/>
          <w:lang w:val="en-US"/>
        </w:rPr>
        <w:t xml:space="preserve">content </w:t>
      </w:r>
      <w:r w:rsidRPr="009A5251">
        <w:rPr>
          <w:rFonts w:ascii="Times New Roman" w:hAnsi="Times New Roman" w:cs="Times New Roman"/>
          <w:bCs/>
          <w:lang w:val="en-US"/>
        </w:rPr>
        <w:t xml:space="preserve">from </w:t>
      </w:r>
      <w:r w:rsidR="00257658" w:rsidRPr="009A5251">
        <w:rPr>
          <w:rFonts w:ascii="Times New Roman" w:hAnsi="Times New Roman" w:cs="Times New Roman"/>
          <w:bCs/>
          <w:lang w:val="en-US"/>
        </w:rPr>
        <w:t xml:space="preserve">the </w:t>
      </w:r>
      <w:r w:rsidRPr="009A5251">
        <w:rPr>
          <w:rFonts w:ascii="Times New Roman" w:hAnsi="Times New Roman" w:cs="Times New Roman"/>
          <w:bCs/>
          <w:lang w:val="en-US"/>
        </w:rPr>
        <w:t xml:space="preserve">control </w:t>
      </w:r>
      <w:r w:rsidR="00091C69" w:rsidRPr="009A5251">
        <w:rPr>
          <w:rFonts w:ascii="Times New Roman" w:hAnsi="Times New Roman" w:cs="Times New Roman"/>
          <w:bCs/>
          <w:lang w:val="en-US"/>
        </w:rPr>
        <w:t>level is</w:t>
      </w:r>
      <w:r w:rsidR="0003285C">
        <w:rPr>
          <w:rFonts w:ascii="Times New Roman" w:hAnsi="Times New Roman" w:cs="Times New Roman"/>
          <w:bCs/>
          <w:lang w:val="en-US"/>
        </w:rPr>
        <w:t xml:space="preserve"> 0.43-0</w:t>
      </w:r>
      <w:r w:rsidR="0003285C" w:rsidRPr="0003285C">
        <w:rPr>
          <w:rFonts w:ascii="Times New Roman" w:hAnsi="Times New Roman" w:cs="Times New Roman"/>
          <w:bCs/>
          <w:lang w:val="en-US"/>
        </w:rPr>
        <w:t>.</w:t>
      </w:r>
      <w:r w:rsidRPr="009A5251">
        <w:rPr>
          <w:rFonts w:ascii="Times New Roman" w:hAnsi="Times New Roman" w:cs="Times New Roman"/>
          <w:bCs/>
          <w:lang w:val="en-US"/>
        </w:rPr>
        <w:t xml:space="preserve">69 mg/100 g of soil. In zone 3, the content of mobile phosphorus </w:t>
      </w:r>
      <w:r w:rsidR="0043554B" w:rsidRPr="009A5251">
        <w:rPr>
          <w:rFonts w:ascii="Times New Roman" w:hAnsi="Times New Roman" w:cs="Times New Roman"/>
          <w:bCs/>
          <w:lang w:val="en-US"/>
        </w:rPr>
        <w:t>in</w:t>
      </w:r>
      <w:r w:rsidRPr="009A5251">
        <w:rPr>
          <w:rFonts w:ascii="Times New Roman" w:hAnsi="Times New Roman" w:cs="Times New Roman"/>
          <w:bCs/>
          <w:lang w:val="en-US"/>
        </w:rPr>
        <w:t xml:space="preserve"> light chestnut soils decreased from 0.10 to 0.41 mg/100g of soil in comparison with control </w:t>
      </w:r>
      <w:r w:rsidR="00257658" w:rsidRPr="009A5251">
        <w:rPr>
          <w:rFonts w:ascii="Times New Roman" w:hAnsi="Times New Roman" w:cs="Times New Roman"/>
          <w:bCs/>
          <w:lang w:val="en-US"/>
        </w:rPr>
        <w:t>site</w:t>
      </w:r>
      <w:r w:rsidR="005F10A8">
        <w:rPr>
          <w:rFonts w:ascii="Times New Roman" w:hAnsi="Times New Roman" w:cs="Times New Roman"/>
          <w:bCs/>
          <w:lang w:val="en-US"/>
        </w:rPr>
        <w:t>.</w:t>
      </w:r>
    </w:p>
    <w:p w:rsidR="00B0316B" w:rsidRPr="009A5251" w:rsidRDefault="00B27119" w:rsidP="006F3D51">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autoSpaceDE w:val="0"/>
        <w:autoSpaceDN w:val="0"/>
        <w:adjustRightInd w:val="0"/>
        <w:spacing w:after="0" w:line="240" w:lineRule="auto"/>
        <w:ind w:firstLine="567"/>
        <w:jc w:val="both"/>
        <w:rPr>
          <w:rFonts w:ascii="Times New Roman" w:hAnsi="Times New Roman" w:cs="Times New Roman"/>
          <w:highlight w:val="white"/>
          <w:lang w:val="en-US"/>
        </w:rPr>
      </w:pPr>
      <w:r w:rsidRPr="009A5251">
        <w:rPr>
          <w:rFonts w:ascii="Times New Roman" w:hAnsi="Times New Roman" w:cs="Times New Roman"/>
          <w:lang w:val="en-US"/>
        </w:rPr>
        <w:t xml:space="preserve">The conducted U-test showed the influence of grazing technology factor on the response of the effective </w:t>
      </w:r>
      <w:r w:rsidR="00E907BC" w:rsidRPr="009A5251">
        <w:rPr>
          <w:rFonts w:ascii="Times New Roman" w:hAnsi="Times New Roman" w:cs="Times New Roman"/>
          <w:lang w:val="en-US"/>
        </w:rPr>
        <w:t>factor</w:t>
      </w:r>
      <w:r w:rsidRPr="009A5251">
        <w:rPr>
          <w:rFonts w:ascii="Times New Roman" w:hAnsi="Times New Roman" w:cs="Times New Roman"/>
          <w:lang w:val="en-US"/>
        </w:rPr>
        <w:t xml:space="preserve"> of mobile phosphorus content. In </w:t>
      </w:r>
      <w:r w:rsidRPr="009A5251">
        <w:rPr>
          <w:rFonts w:ascii="Times New Roman" w:hAnsi="Times New Roman" w:cs="Times New Roman"/>
          <w:i/>
          <w:lang w:val="en-US"/>
        </w:rPr>
        <w:t>p-value</w:t>
      </w:r>
      <w:r w:rsidRPr="009A5251">
        <w:rPr>
          <w:rFonts w:ascii="Times New Roman" w:hAnsi="Times New Roman" w:cs="Times New Roman"/>
          <w:lang w:val="en-US"/>
        </w:rPr>
        <w:t xml:space="preserve"> column of the table the </w:t>
      </w:r>
      <w:r w:rsidR="00551C78" w:rsidRPr="009A5251">
        <w:rPr>
          <w:rFonts w:ascii="Times New Roman" w:hAnsi="Times New Roman" w:cs="Times New Roman"/>
          <w:lang w:val="en-US"/>
        </w:rPr>
        <w:t>i</w:t>
      </w:r>
      <w:r w:rsidR="00217DF8" w:rsidRPr="009A5251">
        <w:rPr>
          <w:rFonts w:ascii="Times New Roman" w:hAnsi="Times New Roman" w:cs="Times New Roman"/>
          <w:lang w:val="en-US"/>
        </w:rPr>
        <w:t>mportance</w:t>
      </w:r>
      <w:r w:rsidR="00551C78" w:rsidRPr="009A5251">
        <w:rPr>
          <w:rFonts w:ascii="Times New Roman" w:hAnsi="Times New Roman" w:cs="Times New Roman"/>
          <w:lang w:val="en-US"/>
        </w:rPr>
        <w:t xml:space="preserve"> </w:t>
      </w:r>
      <w:r w:rsidRPr="009A5251">
        <w:rPr>
          <w:rFonts w:ascii="Times New Roman" w:hAnsi="Times New Roman" w:cs="Times New Roman"/>
          <w:lang w:val="en-US"/>
        </w:rPr>
        <w:t xml:space="preserve">of the effective </w:t>
      </w:r>
      <w:r w:rsidR="00551C78" w:rsidRPr="009A5251">
        <w:rPr>
          <w:rFonts w:ascii="Times New Roman" w:hAnsi="Times New Roman" w:cs="Times New Roman"/>
          <w:lang w:val="en-US"/>
        </w:rPr>
        <w:t>factor</w:t>
      </w:r>
      <w:r w:rsidRPr="009A5251">
        <w:rPr>
          <w:rFonts w:ascii="Times New Roman" w:hAnsi="Times New Roman" w:cs="Times New Roman"/>
          <w:lang w:val="en-US"/>
        </w:rPr>
        <w:t xml:space="preserve"> (F) </w:t>
      </w:r>
      <w:r w:rsidR="00551C78" w:rsidRPr="009A5251">
        <w:rPr>
          <w:rFonts w:ascii="Times New Roman" w:hAnsi="Times New Roman" w:cs="Times New Roman"/>
          <w:lang w:val="en-US"/>
        </w:rPr>
        <w:t xml:space="preserve">response </w:t>
      </w:r>
      <w:r w:rsidRPr="009A5251">
        <w:rPr>
          <w:rFonts w:ascii="Times New Roman" w:hAnsi="Times New Roman" w:cs="Times New Roman"/>
          <w:lang w:val="en-US"/>
        </w:rPr>
        <w:t xml:space="preserve">from technologies </w:t>
      </w:r>
      <w:r w:rsidR="001B4BDF" w:rsidRPr="009A5251">
        <w:rPr>
          <w:rFonts w:ascii="Times New Roman" w:hAnsi="Times New Roman" w:cs="Times New Roman"/>
          <w:lang w:val="en-US"/>
        </w:rPr>
        <w:t>by</w:t>
      </w:r>
      <w:r w:rsidRPr="009A5251">
        <w:rPr>
          <w:rFonts w:ascii="Times New Roman" w:hAnsi="Times New Roman" w:cs="Times New Roman"/>
          <w:lang w:val="en-US"/>
        </w:rPr>
        <w:t xml:space="preserve"> soil zones take the value </w:t>
      </w:r>
      <w:r w:rsidR="00C067E0" w:rsidRPr="009A5251">
        <w:rPr>
          <w:rFonts w:ascii="Times New Roman" w:hAnsi="Times New Roman" w:cs="Times New Roman"/>
          <w:lang w:val="en-US"/>
        </w:rPr>
        <w:t xml:space="preserve">of </w:t>
      </w:r>
      <w:r w:rsidRPr="009A5251">
        <w:rPr>
          <w:rFonts w:ascii="Times New Roman" w:hAnsi="Times New Roman" w:cs="Times New Roman"/>
          <w:lang w:val="en-US"/>
        </w:rPr>
        <w:t xml:space="preserve">p &lt;05. </w:t>
      </w:r>
      <w:r w:rsidR="00311561" w:rsidRPr="009A5251">
        <w:rPr>
          <w:rFonts w:ascii="Times New Roman" w:hAnsi="Times New Roman" w:cs="Times New Roman"/>
          <w:lang w:val="en-US"/>
        </w:rPr>
        <w:t xml:space="preserve">An </w:t>
      </w:r>
      <w:r w:rsidRPr="009A5251">
        <w:rPr>
          <w:rFonts w:ascii="Times New Roman" w:hAnsi="Times New Roman" w:cs="Times New Roman"/>
          <w:lang w:val="en-US"/>
        </w:rPr>
        <w:t>exception is the technology of moderate</w:t>
      </w:r>
      <w:r w:rsidR="00C067E0" w:rsidRPr="009A5251">
        <w:rPr>
          <w:rFonts w:ascii="Times New Roman" w:hAnsi="Times New Roman" w:cs="Times New Roman"/>
          <w:lang w:val="en-US"/>
        </w:rPr>
        <w:t xml:space="preserve"> grazing for</w:t>
      </w:r>
      <w:r w:rsidRPr="009A5251">
        <w:rPr>
          <w:rFonts w:ascii="Times New Roman" w:hAnsi="Times New Roman" w:cs="Times New Roman"/>
          <w:lang w:val="en-US"/>
        </w:rPr>
        <w:t xml:space="preserve"> zone</w:t>
      </w:r>
      <w:r w:rsidR="00311561" w:rsidRPr="009A5251">
        <w:rPr>
          <w:rFonts w:ascii="Times New Roman" w:hAnsi="Times New Roman" w:cs="Times New Roman"/>
          <w:lang w:val="en-US"/>
        </w:rPr>
        <w:t xml:space="preserve"> 3</w:t>
      </w:r>
      <w:r w:rsidRPr="009A5251">
        <w:rPr>
          <w:rFonts w:ascii="Times New Roman" w:hAnsi="Times New Roman" w:cs="Times New Roman"/>
          <w:lang w:val="en-US"/>
        </w:rPr>
        <w:t xml:space="preserve">. On the basis of this </w:t>
      </w:r>
      <w:r w:rsidR="00311561" w:rsidRPr="009A5251">
        <w:rPr>
          <w:rFonts w:ascii="Times New Roman" w:hAnsi="Times New Roman" w:cs="Times New Roman"/>
          <w:lang w:val="en-US"/>
        </w:rPr>
        <w:t>factor</w:t>
      </w:r>
      <w:r w:rsidRPr="009A5251">
        <w:rPr>
          <w:rFonts w:ascii="Times New Roman" w:hAnsi="Times New Roman" w:cs="Times New Roman"/>
          <w:lang w:val="en-US"/>
        </w:rPr>
        <w:t xml:space="preserve"> it can be concluded that all technologies for zones 1, 2, 3 have a significant impact on the content of mobile phosphorus. </w:t>
      </w:r>
      <w:r w:rsidR="00B0316B" w:rsidRPr="009A5251">
        <w:rPr>
          <w:rFonts w:ascii="Times New Roman" w:hAnsi="Times New Roman" w:cs="Times New Roman"/>
          <w:highlight w:val="white"/>
          <w:lang w:val="en-US"/>
        </w:rPr>
        <w:t xml:space="preserve"> </w:t>
      </w:r>
    </w:p>
    <w:p w:rsidR="00B0316B" w:rsidRPr="009A5251" w:rsidRDefault="00B27119" w:rsidP="006F3D51">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autoSpaceDE w:val="0"/>
        <w:autoSpaceDN w:val="0"/>
        <w:adjustRightInd w:val="0"/>
        <w:spacing w:after="0" w:line="240" w:lineRule="auto"/>
        <w:ind w:firstLine="567"/>
        <w:jc w:val="both"/>
        <w:rPr>
          <w:rFonts w:ascii="Times New Roman" w:hAnsi="Times New Roman" w:cs="Times New Roman"/>
          <w:lang w:val="en-US"/>
        </w:rPr>
      </w:pPr>
      <w:r w:rsidRPr="009A5251">
        <w:rPr>
          <w:rFonts w:ascii="Times New Roman" w:hAnsi="Times New Roman" w:cs="Times New Roman"/>
          <w:lang w:val="en-US"/>
        </w:rPr>
        <w:t xml:space="preserve">The quantitative </w:t>
      </w:r>
      <w:r w:rsidR="00EA0EB8" w:rsidRPr="009A5251">
        <w:rPr>
          <w:rFonts w:ascii="Times New Roman" w:hAnsi="Times New Roman" w:cs="Times New Roman"/>
          <w:lang w:val="en-US"/>
        </w:rPr>
        <w:t xml:space="preserve">concept </w:t>
      </w:r>
      <w:r w:rsidRPr="009A5251">
        <w:rPr>
          <w:rFonts w:ascii="Times New Roman" w:hAnsi="Times New Roman" w:cs="Times New Roman"/>
          <w:lang w:val="en-US"/>
        </w:rPr>
        <w:t xml:space="preserve">of this influence is determined by </w:t>
      </w:r>
      <w:r w:rsidR="00FD35C3" w:rsidRPr="009A5251">
        <w:rPr>
          <w:rFonts w:ascii="Times New Roman" w:hAnsi="Times New Roman" w:cs="Times New Roman"/>
          <w:lang w:val="en-US"/>
        </w:rPr>
        <w:t xml:space="preserve">the </w:t>
      </w:r>
      <w:r w:rsidRPr="009A5251">
        <w:rPr>
          <w:rFonts w:ascii="Times New Roman" w:hAnsi="Times New Roman" w:cs="Times New Roman"/>
          <w:lang w:val="en-US"/>
        </w:rPr>
        <w:t xml:space="preserve">difference between the median of corresponding technology and </w:t>
      </w:r>
      <w:r w:rsidR="00EA0EB8" w:rsidRPr="009A5251">
        <w:rPr>
          <w:rFonts w:ascii="Times New Roman" w:hAnsi="Times New Roman" w:cs="Times New Roman"/>
          <w:lang w:val="en-US"/>
        </w:rPr>
        <w:t xml:space="preserve">technology of </w:t>
      </w:r>
      <w:r w:rsidRPr="009A5251">
        <w:rPr>
          <w:rFonts w:ascii="Times New Roman" w:hAnsi="Times New Roman" w:cs="Times New Roman"/>
          <w:lang w:val="en-US"/>
        </w:rPr>
        <w:t>grazing</w:t>
      </w:r>
      <w:r w:rsidR="00EA0EB8" w:rsidRPr="009A5251">
        <w:rPr>
          <w:rFonts w:ascii="Times New Roman" w:hAnsi="Times New Roman" w:cs="Times New Roman"/>
          <w:lang w:val="en-US"/>
        </w:rPr>
        <w:t xml:space="preserve"> absence</w:t>
      </w:r>
      <w:r w:rsidRPr="009A5251">
        <w:rPr>
          <w:rFonts w:ascii="Times New Roman" w:hAnsi="Times New Roman" w:cs="Times New Roman"/>
          <w:lang w:val="en-US"/>
        </w:rPr>
        <w:t xml:space="preserve">. </w:t>
      </w:r>
      <w:r w:rsidR="00B0316B" w:rsidRPr="009A5251">
        <w:rPr>
          <w:rFonts w:ascii="Times New Roman" w:hAnsi="Times New Roman" w:cs="Times New Roman"/>
          <w:highlight w:val="white"/>
          <w:lang w:val="en-US"/>
        </w:rPr>
        <w:t xml:space="preserve"> </w:t>
      </w:r>
    </w:p>
    <w:p w:rsidR="00B0316B" w:rsidRPr="009A5251" w:rsidRDefault="00B27119" w:rsidP="006F3D51">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autoSpaceDE w:val="0"/>
        <w:autoSpaceDN w:val="0"/>
        <w:adjustRightInd w:val="0"/>
        <w:spacing w:after="0" w:line="240" w:lineRule="auto"/>
        <w:ind w:firstLine="567"/>
        <w:jc w:val="both"/>
        <w:rPr>
          <w:rFonts w:ascii="Times New Roman" w:hAnsi="Times New Roman" w:cs="Times New Roman"/>
          <w:lang w:val="en-US"/>
        </w:rPr>
      </w:pPr>
      <w:r w:rsidRPr="009A5251">
        <w:rPr>
          <w:rFonts w:ascii="Times New Roman" w:hAnsi="Times New Roman" w:cs="Times New Roman"/>
          <w:lang w:val="en-US"/>
        </w:rPr>
        <w:t xml:space="preserve">On dark chestnut soils of zone 1 the difference in median value of mobile phosphorus at technology of weak </w:t>
      </w:r>
      <w:r w:rsidR="0083524F" w:rsidRPr="009A5251">
        <w:rPr>
          <w:rFonts w:ascii="Times New Roman" w:hAnsi="Times New Roman" w:cs="Times New Roman"/>
          <w:lang w:val="en-US"/>
        </w:rPr>
        <w:t>grazing,</w:t>
      </w:r>
      <w:r w:rsidRPr="009A5251">
        <w:rPr>
          <w:rFonts w:ascii="Times New Roman" w:hAnsi="Times New Roman" w:cs="Times New Roman"/>
          <w:lang w:val="en-US"/>
        </w:rPr>
        <w:t xml:space="preserve"> in comparison with technology </w:t>
      </w:r>
      <w:r w:rsidR="0083524F" w:rsidRPr="009A5251">
        <w:rPr>
          <w:rFonts w:ascii="Times New Roman" w:hAnsi="Times New Roman" w:cs="Times New Roman"/>
          <w:lang w:val="en-US"/>
        </w:rPr>
        <w:t xml:space="preserve">of grazing </w:t>
      </w:r>
      <w:r w:rsidRPr="009A5251">
        <w:rPr>
          <w:rFonts w:ascii="Times New Roman" w:hAnsi="Times New Roman" w:cs="Times New Roman"/>
          <w:lang w:val="en-US"/>
        </w:rPr>
        <w:t xml:space="preserve">absence makes </w:t>
      </w:r>
      <w:r w:rsidR="00673FC8" w:rsidRPr="009A5251">
        <w:rPr>
          <w:rFonts w:ascii="Times New Roman" w:hAnsi="Times New Roman" w:cs="Times New Roman"/>
          <w:lang w:val="en-US"/>
        </w:rPr>
        <w:t>– 0.</w:t>
      </w:r>
      <w:r w:rsidRPr="009A5251">
        <w:rPr>
          <w:rFonts w:ascii="Times New Roman" w:hAnsi="Times New Roman" w:cs="Times New Roman"/>
          <w:lang w:val="en-US"/>
        </w:rPr>
        <w:t xml:space="preserve">24 mg/100g, at technology of moderate </w:t>
      </w:r>
      <w:r w:rsidR="005F3071" w:rsidRPr="009A5251">
        <w:rPr>
          <w:rFonts w:ascii="Times New Roman" w:hAnsi="Times New Roman" w:cs="Times New Roman"/>
          <w:lang w:val="en-US"/>
        </w:rPr>
        <w:t>grazing</w:t>
      </w:r>
      <w:r w:rsidRPr="009A5251">
        <w:rPr>
          <w:rFonts w:ascii="Times New Roman" w:hAnsi="Times New Roman" w:cs="Times New Roman"/>
          <w:lang w:val="en-US"/>
        </w:rPr>
        <w:t xml:space="preserve"> the difference make</w:t>
      </w:r>
      <w:r w:rsidR="003706EA" w:rsidRPr="009A5251">
        <w:rPr>
          <w:rFonts w:ascii="Times New Roman" w:hAnsi="Times New Roman" w:cs="Times New Roman"/>
          <w:lang w:val="en-US"/>
        </w:rPr>
        <w:t>s</w:t>
      </w:r>
      <w:r w:rsidRPr="009A5251">
        <w:rPr>
          <w:rFonts w:ascii="Times New Roman" w:hAnsi="Times New Roman" w:cs="Times New Roman"/>
          <w:lang w:val="en-US"/>
        </w:rPr>
        <w:t xml:space="preserve"> </w:t>
      </w:r>
      <w:r w:rsidR="00673FC8" w:rsidRPr="009A5251">
        <w:rPr>
          <w:rFonts w:ascii="Times New Roman" w:hAnsi="Times New Roman" w:cs="Times New Roman"/>
          <w:lang w:val="en-US"/>
        </w:rPr>
        <w:t>– 0.</w:t>
      </w:r>
      <w:r w:rsidRPr="009A5251">
        <w:rPr>
          <w:rFonts w:ascii="Times New Roman" w:hAnsi="Times New Roman" w:cs="Times New Roman"/>
          <w:lang w:val="en-US"/>
        </w:rPr>
        <w:t xml:space="preserve">41 mg/100g, </w:t>
      </w:r>
      <w:r w:rsidR="003706EA" w:rsidRPr="009A5251">
        <w:rPr>
          <w:rFonts w:ascii="Times New Roman" w:hAnsi="Times New Roman" w:cs="Times New Roman"/>
          <w:lang w:val="en-US"/>
        </w:rPr>
        <w:t xml:space="preserve">and </w:t>
      </w:r>
      <w:r w:rsidRPr="009A5251">
        <w:rPr>
          <w:rFonts w:ascii="Times New Roman" w:hAnsi="Times New Roman" w:cs="Times New Roman"/>
          <w:lang w:val="en-US"/>
        </w:rPr>
        <w:t xml:space="preserve">at intensive </w:t>
      </w:r>
      <w:r w:rsidR="003706EA" w:rsidRPr="009A5251">
        <w:rPr>
          <w:rFonts w:ascii="Times New Roman" w:hAnsi="Times New Roman" w:cs="Times New Roman"/>
          <w:lang w:val="en-US"/>
        </w:rPr>
        <w:t>grazing</w:t>
      </w:r>
      <w:r w:rsidR="00673FC8" w:rsidRPr="009A5251">
        <w:rPr>
          <w:rFonts w:ascii="Times New Roman" w:hAnsi="Times New Roman" w:cs="Times New Roman"/>
          <w:lang w:val="en-US"/>
        </w:rPr>
        <w:t xml:space="preserve"> – 0.</w:t>
      </w:r>
      <w:r w:rsidRPr="009A5251">
        <w:rPr>
          <w:rFonts w:ascii="Times New Roman" w:hAnsi="Times New Roman" w:cs="Times New Roman"/>
          <w:lang w:val="en-US"/>
        </w:rPr>
        <w:t>61 mg/100g.</w:t>
      </w:r>
      <w:r w:rsidR="003166E3" w:rsidRPr="003166E3">
        <w:rPr>
          <w:rFonts w:ascii="Arial" w:eastAsia="Times New Roman" w:hAnsi="Arial" w:cs="Arial"/>
          <w:lang w:val="en-US" w:eastAsia="ru-RU"/>
        </w:rPr>
        <w:t xml:space="preserve"> </w:t>
      </w:r>
    </w:p>
    <w:p w:rsidR="00B0316B" w:rsidRPr="009A5251" w:rsidRDefault="00B27119" w:rsidP="006F3D51">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autoSpaceDE w:val="0"/>
        <w:autoSpaceDN w:val="0"/>
        <w:adjustRightInd w:val="0"/>
        <w:spacing w:after="0" w:line="240" w:lineRule="auto"/>
        <w:ind w:firstLine="567"/>
        <w:jc w:val="both"/>
        <w:rPr>
          <w:rFonts w:ascii="Times New Roman" w:hAnsi="Times New Roman" w:cs="Times New Roman"/>
          <w:lang w:val="en-US"/>
        </w:rPr>
      </w:pPr>
      <w:r w:rsidRPr="009A5251">
        <w:rPr>
          <w:rFonts w:ascii="Times New Roman" w:hAnsi="Times New Roman" w:cs="Times New Roman"/>
          <w:lang w:val="en-US"/>
        </w:rPr>
        <w:t xml:space="preserve">For </w:t>
      </w:r>
      <w:r w:rsidR="0089360D" w:rsidRPr="009A5251">
        <w:rPr>
          <w:rFonts w:ascii="Times New Roman" w:hAnsi="Times New Roman" w:cs="Times New Roman"/>
          <w:lang w:val="en-US"/>
        </w:rPr>
        <w:t xml:space="preserve">the </w:t>
      </w:r>
      <w:r w:rsidRPr="009A5251">
        <w:rPr>
          <w:rFonts w:ascii="Times New Roman" w:hAnsi="Times New Roman" w:cs="Times New Roman"/>
          <w:lang w:val="en-US"/>
        </w:rPr>
        <w:t xml:space="preserve">chestnut soils of  zone </w:t>
      </w:r>
      <w:r w:rsidR="0089360D" w:rsidRPr="009A5251">
        <w:rPr>
          <w:rFonts w:ascii="Times New Roman" w:hAnsi="Times New Roman" w:cs="Times New Roman"/>
          <w:lang w:val="en-US"/>
        </w:rPr>
        <w:t xml:space="preserve">2, </w:t>
      </w:r>
      <w:r w:rsidRPr="009A5251">
        <w:rPr>
          <w:rFonts w:ascii="Times New Roman" w:hAnsi="Times New Roman" w:cs="Times New Roman"/>
          <w:lang w:val="en-US"/>
        </w:rPr>
        <w:t xml:space="preserve">the difference of mobile phosphorus content in median value from the technology of </w:t>
      </w:r>
      <w:r w:rsidR="0089360D" w:rsidRPr="009A5251">
        <w:rPr>
          <w:rFonts w:ascii="Times New Roman" w:hAnsi="Times New Roman" w:cs="Times New Roman"/>
          <w:lang w:val="en-US"/>
        </w:rPr>
        <w:t xml:space="preserve">grazing </w:t>
      </w:r>
      <w:r w:rsidRPr="009A5251">
        <w:rPr>
          <w:rFonts w:ascii="Times New Roman" w:hAnsi="Times New Roman" w:cs="Times New Roman"/>
          <w:lang w:val="en-US"/>
        </w:rPr>
        <w:t xml:space="preserve">absence, at weak </w:t>
      </w:r>
      <w:r w:rsidR="0089360D" w:rsidRPr="009A5251">
        <w:rPr>
          <w:rFonts w:ascii="Times New Roman" w:hAnsi="Times New Roman" w:cs="Times New Roman"/>
          <w:lang w:val="en-US"/>
        </w:rPr>
        <w:t>grazing</w:t>
      </w:r>
      <w:r w:rsidR="00244EB8" w:rsidRPr="009A5251">
        <w:rPr>
          <w:rFonts w:ascii="Times New Roman" w:hAnsi="Times New Roman" w:cs="Times New Roman"/>
          <w:lang w:val="en-US"/>
        </w:rPr>
        <w:t xml:space="preserve"> technology</w:t>
      </w:r>
      <w:r w:rsidRPr="009A5251">
        <w:rPr>
          <w:rFonts w:ascii="Times New Roman" w:hAnsi="Times New Roman" w:cs="Times New Roman"/>
          <w:lang w:val="en-US"/>
        </w:rPr>
        <w:t xml:space="preserve"> was </w:t>
      </w:r>
      <w:r w:rsidR="00673FC8" w:rsidRPr="009A5251">
        <w:rPr>
          <w:rFonts w:ascii="Times New Roman" w:hAnsi="Times New Roman" w:cs="Times New Roman"/>
          <w:lang w:val="en-US"/>
        </w:rPr>
        <w:t>– 0.</w:t>
      </w:r>
      <w:r w:rsidRPr="009A5251">
        <w:rPr>
          <w:rFonts w:ascii="Times New Roman" w:hAnsi="Times New Roman" w:cs="Times New Roman"/>
          <w:lang w:val="en-US"/>
        </w:rPr>
        <w:t xml:space="preserve">45 mg/100g, at technology of moderate </w:t>
      </w:r>
      <w:r w:rsidR="00244EB8" w:rsidRPr="009A5251">
        <w:rPr>
          <w:rFonts w:ascii="Times New Roman" w:hAnsi="Times New Roman" w:cs="Times New Roman"/>
          <w:lang w:val="en-US"/>
        </w:rPr>
        <w:t>grazing</w:t>
      </w:r>
      <w:r w:rsidRPr="009A5251">
        <w:rPr>
          <w:rFonts w:ascii="Times New Roman" w:hAnsi="Times New Roman" w:cs="Times New Roman"/>
          <w:lang w:val="en-US"/>
        </w:rPr>
        <w:t xml:space="preserve"> </w:t>
      </w:r>
      <w:r w:rsidR="00673FC8" w:rsidRPr="009A5251">
        <w:rPr>
          <w:rFonts w:ascii="Times New Roman" w:hAnsi="Times New Roman" w:cs="Times New Roman"/>
          <w:lang w:val="en-US"/>
        </w:rPr>
        <w:t>– 0.</w:t>
      </w:r>
      <w:r w:rsidRPr="009A5251">
        <w:rPr>
          <w:rFonts w:ascii="Times New Roman" w:hAnsi="Times New Roman" w:cs="Times New Roman"/>
          <w:lang w:val="en-US"/>
        </w:rPr>
        <w:t xml:space="preserve">61 mg/100g, </w:t>
      </w:r>
      <w:r w:rsidR="00244EB8" w:rsidRPr="009A5251">
        <w:rPr>
          <w:rFonts w:ascii="Times New Roman" w:hAnsi="Times New Roman" w:cs="Times New Roman"/>
          <w:lang w:val="en-US"/>
        </w:rPr>
        <w:t xml:space="preserve">and </w:t>
      </w:r>
      <w:r w:rsidRPr="009A5251">
        <w:rPr>
          <w:rFonts w:ascii="Times New Roman" w:hAnsi="Times New Roman" w:cs="Times New Roman"/>
          <w:lang w:val="en-US"/>
        </w:rPr>
        <w:t xml:space="preserve">at intensive </w:t>
      </w:r>
      <w:r w:rsidR="00244EB8" w:rsidRPr="009A5251">
        <w:rPr>
          <w:rFonts w:ascii="Times New Roman" w:hAnsi="Times New Roman" w:cs="Times New Roman"/>
          <w:lang w:val="en-US"/>
        </w:rPr>
        <w:t>grazing technology</w:t>
      </w:r>
      <w:r w:rsidR="00673FC8" w:rsidRPr="009A5251">
        <w:rPr>
          <w:rFonts w:ascii="Times New Roman" w:hAnsi="Times New Roman" w:cs="Times New Roman"/>
          <w:lang w:val="en-US"/>
        </w:rPr>
        <w:t xml:space="preserve"> – 0.</w:t>
      </w:r>
      <w:r w:rsidRPr="009A5251">
        <w:rPr>
          <w:rFonts w:ascii="Times New Roman" w:hAnsi="Times New Roman" w:cs="Times New Roman"/>
          <w:lang w:val="en-US"/>
        </w:rPr>
        <w:t>69 mg/100g</w:t>
      </w:r>
    </w:p>
    <w:p w:rsidR="00B0316B" w:rsidRPr="009A5251" w:rsidRDefault="00B27119" w:rsidP="006F3D51">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autoSpaceDE w:val="0"/>
        <w:autoSpaceDN w:val="0"/>
        <w:adjustRightInd w:val="0"/>
        <w:spacing w:after="0" w:line="240" w:lineRule="auto"/>
        <w:ind w:firstLine="567"/>
        <w:jc w:val="both"/>
        <w:rPr>
          <w:rFonts w:ascii="Times New Roman" w:hAnsi="Times New Roman" w:cs="Times New Roman"/>
          <w:lang w:val="en-US"/>
        </w:rPr>
      </w:pPr>
      <w:r w:rsidRPr="009A5251">
        <w:rPr>
          <w:rFonts w:ascii="Times New Roman" w:hAnsi="Times New Roman" w:cs="Times New Roman"/>
          <w:lang w:val="en-US"/>
        </w:rPr>
        <w:t xml:space="preserve">For light chestnut soils </w:t>
      </w:r>
      <w:r w:rsidR="001A50E4" w:rsidRPr="009A5251">
        <w:rPr>
          <w:rFonts w:ascii="Times New Roman" w:hAnsi="Times New Roman" w:cs="Times New Roman"/>
          <w:lang w:val="en-US"/>
        </w:rPr>
        <w:t>of</w:t>
      </w:r>
      <w:r w:rsidRPr="009A5251">
        <w:rPr>
          <w:rFonts w:ascii="Times New Roman" w:hAnsi="Times New Roman" w:cs="Times New Roman"/>
          <w:lang w:val="en-US"/>
        </w:rPr>
        <w:t xml:space="preserve"> zone </w:t>
      </w:r>
      <w:r w:rsidR="001A50E4" w:rsidRPr="009A5251">
        <w:rPr>
          <w:rFonts w:ascii="Times New Roman" w:hAnsi="Times New Roman" w:cs="Times New Roman"/>
          <w:lang w:val="en-US"/>
        </w:rPr>
        <w:t>3, the</w:t>
      </w:r>
      <w:r w:rsidRPr="009A5251">
        <w:rPr>
          <w:rFonts w:ascii="Times New Roman" w:hAnsi="Times New Roman" w:cs="Times New Roman"/>
          <w:lang w:val="en-US"/>
        </w:rPr>
        <w:t xml:space="preserve"> response to grazi</w:t>
      </w:r>
      <w:r w:rsidR="001A50E4" w:rsidRPr="009A5251">
        <w:rPr>
          <w:rFonts w:ascii="Times New Roman" w:hAnsi="Times New Roman" w:cs="Times New Roman"/>
          <w:lang w:val="en-US"/>
        </w:rPr>
        <w:t>ng technology was accordingly: weak</w:t>
      </w:r>
      <w:r w:rsidRPr="009A5251">
        <w:rPr>
          <w:rFonts w:ascii="Times New Roman" w:hAnsi="Times New Roman" w:cs="Times New Roman"/>
          <w:lang w:val="en-US"/>
        </w:rPr>
        <w:t xml:space="preserve"> grazing -</w:t>
      </w:r>
      <w:r w:rsidR="00673FC8" w:rsidRPr="009A5251">
        <w:rPr>
          <w:rFonts w:ascii="Times New Roman" w:hAnsi="Times New Roman" w:cs="Times New Roman"/>
          <w:lang w:val="en-US"/>
        </w:rPr>
        <w:t xml:space="preserve"> </w:t>
      </w:r>
      <w:r w:rsidRPr="009A5251">
        <w:rPr>
          <w:rFonts w:ascii="Times New Roman" w:hAnsi="Times New Roman" w:cs="Times New Roman"/>
          <w:lang w:val="en-US"/>
        </w:rPr>
        <w:t>0.1 mg/100g; intensive grazi</w:t>
      </w:r>
      <w:r w:rsidR="001A50E4" w:rsidRPr="009A5251">
        <w:rPr>
          <w:rFonts w:ascii="Times New Roman" w:hAnsi="Times New Roman" w:cs="Times New Roman"/>
          <w:lang w:val="en-US"/>
        </w:rPr>
        <w:t>ng -0.41 mg/100g. According to</w:t>
      </w:r>
      <w:r w:rsidRPr="009A5251">
        <w:rPr>
          <w:rFonts w:ascii="Times New Roman" w:hAnsi="Times New Roman" w:cs="Times New Roman"/>
          <w:lang w:val="en-US"/>
        </w:rPr>
        <w:t xml:space="preserve"> significance level </w:t>
      </w:r>
      <w:r w:rsidR="001A50E4" w:rsidRPr="009A5251">
        <w:rPr>
          <w:rFonts w:ascii="Times New Roman" w:hAnsi="Times New Roman" w:cs="Times New Roman"/>
          <w:lang w:val="en-US"/>
        </w:rPr>
        <w:t xml:space="preserve">of </w:t>
      </w:r>
      <w:r w:rsidRPr="009A5251">
        <w:rPr>
          <w:rFonts w:ascii="Times New Roman" w:hAnsi="Times New Roman" w:cs="Times New Roman"/>
          <w:i/>
          <w:lang w:val="en-US"/>
        </w:rPr>
        <w:t>p</w:t>
      </w:r>
      <w:r w:rsidRPr="009A5251">
        <w:rPr>
          <w:rFonts w:ascii="Times New Roman" w:hAnsi="Times New Roman" w:cs="Times New Roman"/>
          <w:lang w:val="en-US"/>
        </w:rPr>
        <w:t>, the moderate g</w:t>
      </w:r>
      <w:r w:rsidR="001A50E4" w:rsidRPr="009A5251">
        <w:rPr>
          <w:rFonts w:ascii="Times New Roman" w:hAnsi="Times New Roman" w:cs="Times New Roman"/>
          <w:lang w:val="en-US"/>
        </w:rPr>
        <w:t>razing technology in this sampling</w:t>
      </w:r>
      <w:r w:rsidRPr="009A5251">
        <w:rPr>
          <w:rFonts w:ascii="Times New Roman" w:hAnsi="Times New Roman" w:cs="Times New Roman"/>
          <w:lang w:val="en-US"/>
        </w:rPr>
        <w:t xml:space="preserve"> does not cause a significant response </w:t>
      </w:r>
      <w:r w:rsidR="001A50E4" w:rsidRPr="009A5251">
        <w:rPr>
          <w:rFonts w:ascii="Times New Roman" w:hAnsi="Times New Roman" w:cs="Times New Roman"/>
          <w:lang w:val="en-US"/>
        </w:rPr>
        <w:t>for</w:t>
      </w:r>
      <w:r w:rsidRPr="009A5251">
        <w:rPr>
          <w:rFonts w:ascii="Times New Roman" w:hAnsi="Times New Roman" w:cs="Times New Roman"/>
          <w:lang w:val="en-US"/>
        </w:rPr>
        <w:t xml:space="preserve"> quantitative </w:t>
      </w:r>
      <w:r w:rsidR="001A50E4" w:rsidRPr="009A5251">
        <w:rPr>
          <w:rFonts w:ascii="Times New Roman" w:hAnsi="Times New Roman" w:cs="Times New Roman"/>
          <w:lang w:val="en-US"/>
        </w:rPr>
        <w:t>factor</w:t>
      </w:r>
      <w:r w:rsidRPr="009A5251">
        <w:rPr>
          <w:rFonts w:ascii="Times New Roman" w:hAnsi="Times New Roman" w:cs="Times New Roman"/>
          <w:lang w:val="en-US"/>
        </w:rPr>
        <w:t xml:space="preserve"> of mobile phosphorus content (F, mg/100g).</w:t>
      </w:r>
    </w:p>
    <w:p w:rsidR="00B27119" w:rsidRPr="009A5251" w:rsidRDefault="00B27119" w:rsidP="006F3D51">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autoSpaceDE w:val="0"/>
        <w:autoSpaceDN w:val="0"/>
        <w:adjustRightInd w:val="0"/>
        <w:spacing w:after="0" w:line="240" w:lineRule="auto"/>
        <w:ind w:firstLine="567"/>
        <w:jc w:val="both"/>
        <w:rPr>
          <w:rFonts w:ascii="Times New Roman" w:hAnsi="Times New Roman" w:cs="Times New Roman"/>
          <w:lang w:val="en-US"/>
        </w:rPr>
      </w:pPr>
      <w:r w:rsidRPr="009A5251">
        <w:rPr>
          <w:rFonts w:ascii="Times New Roman" w:hAnsi="Times New Roman" w:cs="Times New Roman"/>
          <w:lang w:val="en-US"/>
        </w:rPr>
        <w:t>Thus</w:t>
      </w:r>
      <w:r w:rsidR="00030C3C" w:rsidRPr="009A5251">
        <w:rPr>
          <w:rFonts w:ascii="Times New Roman" w:hAnsi="Times New Roman" w:cs="Times New Roman"/>
          <w:lang w:val="en-US"/>
        </w:rPr>
        <w:t>,</w:t>
      </w:r>
      <w:r w:rsidRPr="009A5251">
        <w:rPr>
          <w:rFonts w:ascii="Times New Roman" w:hAnsi="Times New Roman" w:cs="Times New Roman"/>
          <w:lang w:val="en-US"/>
        </w:rPr>
        <w:t xml:space="preserve"> it </w:t>
      </w:r>
      <w:r w:rsidR="00843F9C" w:rsidRPr="009A5251">
        <w:rPr>
          <w:rFonts w:ascii="Times New Roman" w:hAnsi="Times New Roman" w:cs="Times New Roman"/>
          <w:lang w:val="en-US"/>
        </w:rPr>
        <w:t>was</w:t>
      </w:r>
      <w:r w:rsidRPr="009A5251">
        <w:rPr>
          <w:rFonts w:ascii="Times New Roman" w:hAnsi="Times New Roman" w:cs="Times New Roman"/>
          <w:lang w:val="en-US"/>
        </w:rPr>
        <w:t xml:space="preserve"> established that the content of mobile phosphorus increases with the increase in the intensity of grazing on all types of soils except for the technology of moderate grazing in zone 3 of light chestnut soils. </w:t>
      </w:r>
    </w:p>
    <w:p w:rsidR="00B0316B" w:rsidRPr="000C2934" w:rsidRDefault="00B27119" w:rsidP="006F3D51">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autoSpaceDE w:val="0"/>
        <w:autoSpaceDN w:val="0"/>
        <w:adjustRightInd w:val="0"/>
        <w:spacing w:after="0" w:line="240" w:lineRule="auto"/>
        <w:ind w:firstLine="567"/>
        <w:jc w:val="both"/>
        <w:rPr>
          <w:rFonts w:ascii="Times New Roman" w:hAnsi="Times New Roman" w:cs="Times New Roman"/>
          <w:lang w:val="en-US"/>
        </w:rPr>
      </w:pPr>
      <w:r w:rsidRPr="009A5251">
        <w:rPr>
          <w:rFonts w:ascii="Times New Roman" w:hAnsi="Times New Roman" w:cs="Times New Roman"/>
          <w:lang w:val="en-US"/>
        </w:rPr>
        <w:t xml:space="preserve">The </w:t>
      </w:r>
      <w:r w:rsidRPr="000C2934">
        <w:rPr>
          <w:rFonts w:ascii="Times New Roman" w:hAnsi="Times New Roman" w:cs="Times New Roman"/>
          <w:lang w:val="en-US"/>
        </w:rPr>
        <w:t xml:space="preserve">analysis of the normal distribution has shown that within the compared </w:t>
      </w:r>
      <w:r w:rsidR="00030C3C" w:rsidRPr="000C2934">
        <w:rPr>
          <w:rFonts w:ascii="Times New Roman" w:hAnsi="Times New Roman" w:cs="Times New Roman"/>
          <w:lang w:val="en-US"/>
        </w:rPr>
        <w:t>factors</w:t>
      </w:r>
      <w:r w:rsidRPr="000C2934">
        <w:rPr>
          <w:rFonts w:ascii="Times New Roman" w:hAnsi="Times New Roman" w:cs="Times New Roman"/>
          <w:lang w:val="en-US"/>
        </w:rPr>
        <w:t xml:space="preserve"> the sampl</w:t>
      </w:r>
      <w:r w:rsidR="00932F3F" w:rsidRPr="000C2934">
        <w:rPr>
          <w:rFonts w:ascii="Times New Roman" w:hAnsi="Times New Roman" w:cs="Times New Roman"/>
          <w:lang w:val="en-US"/>
        </w:rPr>
        <w:t>ing</w:t>
      </w:r>
      <w:r w:rsidRPr="000C2934">
        <w:rPr>
          <w:rFonts w:ascii="Times New Roman" w:hAnsi="Times New Roman" w:cs="Times New Roman"/>
          <w:lang w:val="en-US"/>
        </w:rPr>
        <w:t xml:space="preserve"> does not correspond to the normal distribution. There are </w:t>
      </w:r>
      <w:r w:rsidR="00932F3F" w:rsidRPr="000C2934">
        <w:rPr>
          <w:rFonts w:ascii="Times New Roman" w:hAnsi="Times New Roman" w:cs="Times New Roman"/>
          <w:lang w:val="en-US"/>
        </w:rPr>
        <w:t xml:space="preserve">only </w:t>
      </w:r>
      <w:r w:rsidRPr="000C2934">
        <w:rPr>
          <w:rFonts w:ascii="Times New Roman" w:hAnsi="Times New Roman" w:cs="Times New Roman"/>
          <w:lang w:val="en-US"/>
        </w:rPr>
        <w:t>few values in the sampl</w:t>
      </w:r>
      <w:r w:rsidR="00932F3F" w:rsidRPr="000C2934">
        <w:rPr>
          <w:rFonts w:ascii="Times New Roman" w:hAnsi="Times New Roman" w:cs="Times New Roman"/>
          <w:lang w:val="en-US"/>
        </w:rPr>
        <w:t>ing</w:t>
      </w:r>
      <w:r w:rsidRPr="000C2934">
        <w:rPr>
          <w:rFonts w:ascii="Times New Roman" w:hAnsi="Times New Roman" w:cs="Times New Roman"/>
          <w:lang w:val="en-US"/>
        </w:rPr>
        <w:t xml:space="preserve"> and this is the reason why the distribution is not normal.</w:t>
      </w:r>
    </w:p>
    <w:p w:rsidR="00B27119" w:rsidRPr="00B844FE" w:rsidRDefault="00B27119" w:rsidP="006F3D51">
      <w:pPr>
        <w:suppressAutoHyphens/>
        <w:spacing w:after="0" w:line="240" w:lineRule="auto"/>
        <w:ind w:firstLine="567"/>
        <w:jc w:val="both"/>
        <w:rPr>
          <w:rFonts w:ascii="Times New Roman" w:hAnsi="Times New Roman" w:cs="Times New Roman"/>
          <w:bCs/>
          <w:lang w:val="en-US"/>
        </w:rPr>
      </w:pPr>
      <w:r w:rsidRPr="000C2934">
        <w:rPr>
          <w:rFonts w:ascii="Times New Roman" w:hAnsi="Times New Roman" w:cs="Times New Roman"/>
          <w:lang w:val="en-US"/>
        </w:rPr>
        <w:t xml:space="preserve">Deterioration of physical and chemical properties in turn leads to an increase in the content of sodium </w:t>
      </w:r>
      <w:r w:rsidR="00003488" w:rsidRPr="000C2934">
        <w:rPr>
          <w:rFonts w:ascii="Times New Roman" w:hAnsi="Times New Roman" w:cs="Times New Roman"/>
          <w:lang w:val="en-US"/>
        </w:rPr>
        <w:t>exchange</w:t>
      </w:r>
      <w:r w:rsidRPr="000C2934">
        <w:rPr>
          <w:rFonts w:ascii="Times New Roman" w:hAnsi="Times New Roman" w:cs="Times New Roman"/>
          <w:lang w:val="en-US"/>
        </w:rPr>
        <w:t xml:space="preserve"> in soil, which is an indicator of salinity and increase in the process of </w:t>
      </w:r>
      <w:r w:rsidR="00855ABC" w:rsidRPr="000C2934">
        <w:rPr>
          <w:rFonts w:ascii="Times New Roman" w:hAnsi="Times New Roman" w:cs="Times New Roman"/>
          <w:lang w:val="en-US"/>
        </w:rPr>
        <w:t>alkalinization</w:t>
      </w:r>
      <w:r w:rsidRPr="000C2934">
        <w:rPr>
          <w:rFonts w:ascii="Times New Roman" w:hAnsi="Times New Roman" w:cs="Times New Roman"/>
          <w:lang w:val="en-US"/>
        </w:rPr>
        <w:t xml:space="preserve"> of soils (Nasi</w:t>
      </w:r>
      <w:r w:rsidR="00673FC8" w:rsidRPr="000C2934">
        <w:rPr>
          <w:rFonts w:ascii="Times New Roman" w:hAnsi="Times New Roman" w:cs="Times New Roman"/>
          <w:lang w:val="en-US"/>
        </w:rPr>
        <w:t>y</w:t>
      </w:r>
      <w:r w:rsidRPr="000C2934">
        <w:rPr>
          <w:rFonts w:ascii="Times New Roman" w:hAnsi="Times New Roman" w:cs="Times New Roman"/>
          <w:lang w:val="en-US"/>
        </w:rPr>
        <w:t xml:space="preserve">ev </w:t>
      </w:r>
      <w:r w:rsidRPr="000C2934">
        <w:rPr>
          <w:rFonts w:ascii="Times New Roman" w:hAnsi="Times New Roman" w:cs="Times New Roman"/>
          <w:i/>
          <w:lang w:val="en-US"/>
        </w:rPr>
        <w:t>et al.</w:t>
      </w:r>
      <w:r w:rsidRPr="000C2934">
        <w:rPr>
          <w:rFonts w:ascii="Times New Roman" w:hAnsi="Times New Roman" w:cs="Times New Roman"/>
          <w:lang w:val="en-US"/>
        </w:rPr>
        <w:t xml:space="preserve"> 2016). O</w:t>
      </w:r>
      <w:r w:rsidR="007543E5" w:rsidRPr="000C2934">
        <w:rPr>
          <w:rFonts w:ascii="Times New Roman" w:hAnsi="Times New Roman" w:cs="Times New Roman"/>
          <w:lang w:val="en-US"/>
        </w:rPr>
        <w:t>n chestnut soils of pastures in</w:t>
      </w:r>
      <w:r w:rsidRPr="000C2934">
        <w:rPr>
          <w:rFonts w:ascii="Times New Roman" w:hAnsi="Times New Roman" w:cs="Times New Roman"/>
          <w:lang w:val="en-US"/>
        </w:rPr>
        <w:t xml:space="preserve"> zone </w:t>
      </w:r>
      <w:r w:rsidR="007543E5" w:rsidRPr="000C2934">
        <w:rPr>
          <w:rFonts w:ascii="Times New Roman" w:hAnsi="Times New Roman" w:cs="Times New Roman"/>
          <w:lang w:val="en-US"/>
        </w:rPr>
        <w:t xml:space="preserve">2 </w:t>
      </w:r>
      <w:r w:rsidRPr="000C2934">
        <w:rPr>
          <w:rFonts w:ascii="Times New Roman" w:hAnsi="Times New Roman" w:cs="Times New Roman"/>
          <w:lang w:val="en-US"/>
        </w:rPr>
        <w:t xml:space="preserve">the content of sodium </w:t>
      </w:r>
      <w:r w:rsidR="00957BB3" w:rsidRPr="000C2934">
        <w:rPr>
          <w:rFonts w:ascii="Times New Roman" w:hAnsi="Times New Roman" w:cs="Times New Roman"/>
          <w:lang w:val="en-US"/>
        </w:rPr>
        <w:t>exchange</w:t>
      </w:r>
      <w:r w:rsidRPr="000C2934">
        <w:rPr>
          <w:rFonts w:ascii="Times New Roman" w:hAnsi="Times New Roman" w:cs="Times New Roman"/>
          <w:lang w:val="en-US"/>
        </w:rPr>
        <w:t>, depending on the grazing technology, has increased in comparison with control (</w:t>
      </w:r>
      <w:r w:rsidR="007543E5" w:rsidRPr="000C2934">
        <w:rPr>
          <w:rFonts w:ascii="Times New Roman" w:hAnsi="Times New Roman" w:cs="Times New Roman"/>
          <w:lang w:val="en-US"/>
        </w:rPr>
        <w:t>reference</w:t>
      </w:r>
      <w:r w:rsidRPr="000C2934">
        <w:rPr>
          <w:rFonts w:ascii="Times New Roman" w:hAnsi="Times New Roman" w:cs="Times New Roman"/>
          <w:lang w:val="en-US"/>
        </w:rPr>
        <w:t xml:space="preserve">) </w:t>
      </w:r>
      <w:r w:rsidR="007B31C8" w:rsidRPr="000C2934">
        <w:rPr>
          <w:rFonts w:ascii="Times New Roman" w:hAnsi="Times New Roman" w:cs="Times New Roman"/>
          <w:lang w:val="en-US"/>
        </w:rPr>
        <w:t xml:space="preserve">value </w:t>
      </w:r>
      <w:r w:rsidRPr="000C2934">
        <w:rPr>
          <w:rFonts w:ascii="Times New Roman" w:hAnsi="Times New Roman" w:cs="Times New Roman"/>
          <w:lang w:val="en-US"/>
        </w:rPr>
        <w:t>from 0.08 to 0.32</w:t>
      </w:r>
      <w:r w:rsidR="003D054F" w:rsidRPr="000C2934">
        <w:rPr>
          <w:rFonts w:ascii="Times New Roman" w:hAnsi="Times New Roman" w:cs="Times New Roman"/>
          <w:lang w:val="en-US"/>
        </w:rPr>
        <w:t xml:space="preserve"> </w:t>
      </w:r>
      <w:r w:rsidR="00B844FE" w:rsidRPr="00B844FE">
        <w:rPr>
          <w:rFonts w:ascii="Times New Roman" w:hAnsi="Times New Roman" w:cs="Times New Roman"/>
          <w:bCs/>
          <w:lang w:val="en-US"/>
        </w:rPr>
        <w:t>cmol(equiv.)/kg</w:t>
      </w:r>
      <w:r w:rsidR="005F10A8">
        <w:rPr>
          <w:rFonts w:ascii="Times New Roman" w:hAnsi="Times New Roman" w:cs="Times New Roman"/>
          <w:lang w:val="en-US"/>
        </w:rPr>
        <w:t xml:space="preserve">. </w:t>
      </w:r>
      <w:r w:rsidR="005F10A8" w:rsidRPr="005F10A8">
        <w:rPr>
          <w:rFonts w:ascii="Times New Roman" w:hAnsi="Times New Roman" w:cs="Times New Roman"/>
          <w:lang w:val="en-US"/>
        </w:rPr>
        <w:t>(Table 2).</w:t>
      </w:r>
      <w:r w:rsidR="005F10A8">
        <w:rPr>
          <w:rFonts w:ascii="Times New Roman" w:hAnsi="Times New Roman" w:cs="Times New Roman"/>
          <w:bCs/>
          <w:lang w:val="en-US"/>
        </w:rPr>
        <w:t xml:space="preserve"> </w:t>
      </w:r>
      <w:r w:rsidRPr="000C2934">
        <w:rPr>
          <w:rFonts w:ascii="Times New Roman" w:hAnsi="Times New Roman" w:cs="Times New Roman"/>
          <w:lang w:val="en-US"/>
        </w:rPr>
        <w:t xml:space="preserve">In pasture soils the content of sodium </w:t>
      </w:r>
      <w:r w:rsidR="00957BB3" w:rsidRPr="000C2934">
        <w:rPr>
          <w:rFonts w:ascii="Times New Roman" w:hAnsi="Times New Roman" w:cs="Times New Roman"/>
          <w:lang w:val="en-US"/>
        </w:rPr>
        <w:t>exchange</w:t>
      </w:r>
      <w:r w:rsidRPr="000C2934">
        <w:rPr>
          <w:rFonts w:ascii="Times New Roman" w:hAnsi="Times New Roman" w:cs="Times New Roman"/>
          <w:lang w:val="en-US"/>
        </w:rPr>
        <w:t xml:space="preserve"> rate ranges from 4.98 to 5.92% of the sum of </w:t>
      </w:r>
      <w:r w:rsidR="00957BB3" w:rsidRPr="000C2934">
        <w:rPr>
          <w:rFonts w:ascii="Times New Roman" w:hAnsi="Times New Roman" w:cs="Times New Roman"/>
          <w:lang w:val="en-US"/>
        </w:rPr>
        <w:t>exchange</w:t>
      </w:r>
      <w:r w:rsidRPr="000C2934">
        <w:rPr>
          <w:rFonts w:ascii="Times New Roman" w:hAnsi="Times New Roman" w:cs="Times New Roman"/>
          <w:lang w:val="en-US"/>
        </w:rPr>
        <w:t xml:space="preserve"> bases, which corresponds</w:t>
      </w:r>
      <w:r w:rsidRPr="009A5251">
        <w:rPr>
          <w:rFonts w:ascii="Times New Roman" w:hAnsi="Times New Roman" w:cs="Times New Roman"/>
          <w:lang w:val="en-US"/>
        </w:rPr>
        <w:t xml:space="preserve"> to the degree of weak</w:t>
      </w:r>
      <w:r w:rsidR="008A6BCE" w:rsidRPr="009A5251">
        <w:rPr>
          <w:rFonts w:ascii="Times New Roman" w:hAnsi="Times New Roman" w:cs="Times New Roman"/>
          <w:lang w:val="en-US"/>
        </w:rPr>
        <w:t xml:space="preserve"> </w:t>
      </w:r>
      <w:r w:rsidR="00AF08B2" w:rsidRPr="009A5251">
        <w:rPr>
          <w:rFonts w:ascii="Times New Roman" w:hAnsi="Times New Roman" w:cs="Times New Roman"/>
          <w:lang w:val="en-US"/>
        </w:rPr>
        <w:t>salin</w:t>
      </w:r>
      <w:r w:rsidR="008A6BCE" w:rsidRPr="009A5251">
        <w:rPr>
          <w:rFonts w:ascii="Times New Roman" w:hAnsi="Times New Roman" w:cs="Times New Roman"/>
          <w:lang w:val="en-US"/>
        </w:rPr>
        <w:t>ity</w:t>
      </w:r>
      <w:r w:rsidRPr="009A5251">
        <w:rPr>
          <w:rFonts w:ascii="Times New Roman" w:hAnsi="Times New Roman" w:cs="Times New Roman"/>
          <w:lang w:val="en-US"/>
        </w:rPr>
        <w:t xml:space="preserve">. </w:t>
      </w:r>
      <w:r w:rsidR="008A6BCE" w:rsidRPr="009A5251">
        <w:rPr>
          <w:rFonts w:ascii="Times New Roman" w:hAnsi="Times New Roman" w:cs="Times New Roman"/>
          <w:lang w:val="en-US"/>
        </w:rPr>
        <w:t>I</w:t>
      </w:r>
      <w:r w:rsidRPr="009A5251">
        <w:rPr>
          <w:rFonts w:ascii="Times New Roman" w:hAnsi="Times New Roman" w:cs="Times New Roman"/>
          <w:lang w:val="en-US"/>
        </w:rPr>
        <w:t xml:space="preserve">n light chestnut soils </w:t>
      </w:r>
      <w:r w:rsidR="008A6BCE" w:rsidRPr="009A5251">
        <w:rPr>
          <w:rFonts w:ascii="Times New Roman" w:hAnsi="Times New Roman" w:cs="Times New Roman"/>
          <w:lang w:val="en-US"/>
        </w:rPr>
        <w:t xml:space="preserve">of zone 3 </w:t>
      </w:r>
      <w:r w:rsidRPr="009A5251">
        <w:rPr>
          <w:rFonts w:ascii="Times New Roman" w:hAnsi="Times New Roman" w:cs="Times New Roman"/>
          <w:lang w:val="en-US"/>
        </w:rPr>
        <w:t xml:space="preserve">with the sum of </w:t>
      </w:r>
      <w:r w:rsidR="00957BB3" w:rsidRPr="009A5251">
        <w:rPr>
          <w:rFonts w:ascii="Times New Roman" w:hAnsi="Times New Roman" w:cs="Times New Roman"/>
          <w:lang w:val="en-US"/>
        </w:rPr>
        <w:t>exchange</w:t>
      </w:r>
      <w:r w:rsidRPr="009A5251">
        <w:rPr>
          <w:rFonts w:ascii="Times New Roman" w:hAnsi="Times New Roman" w:cs="Times New Roman"/>
          <w:lang w:val="en-US"/>
        </w:rPr>
        <w:t xml:space="preserve"> bases</w:t>
      </w:r>
      <w:r w:rsidR="00506391" w:rsidRPr="009A5251">
        <w:rPr>
          <w:rFonts w:ascii="Times New Roman" w:hAnsi="Times New Roman" w:cs="Times New Roman"/>
          <w:lang w:val="en-US"/>
        </w:rPr>
        <w:t xml:space="preserve"> at </w:t>
      </w:r>
      <w:r w:rsidRPr="009A5251">
        <w:rPr>
          <w:rFonts w:ascii="Times New Roman" w:hAnsi="Times New Roman" w:cs="Times New Roman"/>
          <w:lang w:val="en-US"/>
        </w:rPr>
        <w:t xml:space="preserve">15.10-15.65 </w:t>
      </w:r>
      <w:r w:rsidR="00B844FE" w:rsidRPr="00B844FE">
        <w:rPr>
          <w:rFonts w:ascii="Times New Roman" w:hAnsi="Times New Roman" w:cs="Times New Roman"/>
          <w:bCs/>
          <w:lang w:val="en-US"/>
        </w:rPr>
        <w:t>cmol(equiv.)/kg</w:t>
      </w:r>
      <w:r w:rsidR="00B844FE">
        <w:rPr>
          <w:rFonts w:ascii="Times New Roman" w:hAnsi="Times New Roman" w:cs="Times New Roman"/>
          <w:bCs/>
          <w:lang w:val="en-US"/>
        </w:rPr>
        <w:t xml:space="preserve"> </w:t>
      </w:r>
      <w:r w:rsidRPr="009A5251">
        <w:rPr>
          <w:rFonts w:ascii="Times New Roman" w:hAnsi="Times New Roman" w:cs="Times New Roman"/>
          <w:lang w:val="en-US"/>
        </w:rPr>
        <w:t xml:space="preserve">the content of sodium </w:t>
      </w:r>
      <w:r w:rsidR="0091574E" w:rsidRPr="009A5251">
        <w:rPr>
          <w:rFonts w:ascii="Times New Roman" w:hAnsi="Times New Roman" w:cs="Times New Roman"/>
          <w:lang w:val="en-US"/>
        </w:rPr>
        <w:t>exchange</w:t>
      </w:r>
      <w:r w:rsidRPr="009A5251">
        <w:rPr>
          <w:rFonts w:ascii="Times New Roman" w:hAnsi="Times New Roman" w:cs="Times New Roman"/>
          <w:lang w:val="en-US"/>
        </w:rPr>
        <w:t xml:space="preserve"> rate was 1.41-1.65 </w:t>
      </w:r>
      <w:r w:rsidR="00B844FE" w:rsidRPr="00B844FE">
        <w:rPr>
          <w:rFonts w:ascii="Times New Roman" w:hAnsi="Times New Roman" w:cs="Times New Roman"/>
          <w:bCs/>
          <w:lang w:val="en-US"/>
        </w:rPr>
        <w:t>cmol(equiv.)/kg</w:t>
      </w:r>
      <w:r w:rsidR="00B844FE">
        <w:rPr>
          <w:rFonts w:ascii="Times New Roman" w:hAnsi="Times New Roman" w:cs="Times New Roman"/>
          <w:bCs/>
          <w:lang w:val="en-US"/>
        </w:rPr>
        <w:t xml:space="preserve"> </w:t>
      </w:r>
      <w:r w:rsidRPr="009A5251">
        <w:rPr>
          <w:rFonts w:ascii="Times New Roman" w:hAnsi="Times New Roman" w:cs="Times New Roman"/>
          <w:lang w:val="en-US"/>
        </w:rPr>
        <w:t xml:space="preserve">or 9.33-10.54% of the cation exchange capacity. </w:t>
      </w:r>
      <w:r w:rsidR="00106EA6" w:rsidRPr="009A5251">
        <w:rPr>
          <w:rFonts w:ascii="Times New Roman" w:hAnsi="Times New Roman" w:cs="Times New Roman"/>
          <w:lang w:val="en-US"/>
        </w:rPr>
        <w:t>The pasture soil</w:t>
      </w:r>
      <w:r w:rsidRPr="009A5251">
        <w:rPr>
          <w:rFonts w:ascii="Times New Roman" w:hAnsi="Times New Roman" w:cs="Times New Roman"/>
          <w:lang w:val="en-US"/>
        </w:rPr>
        <w:t xml:space="preserve">s of weak and moderate grazing in terms of sodium </w:t>
      </w:r>
      <w:r w:rsidR="0091574E" w:rsidRPr="009A5251">
        <w:rPr>
          <w:rFonts w:ascii="Times New Roman" w:hAnsi="Times New Roman" w:cs="Times New Roman"/>
          <w:lang w:val="en-US"/>
        </w:rPr>
        <w:t>exchange</w:t>
      </w:r>
      <w:r w:rsidRPr="009A5251">
        <w:rPr>
          <w:rFonts w:ascii="Times New Roman" w:hAnsi="Times New Roman" w:cs="Times New Roman"/>
          <w:lang w:val="en-US"/>
        </w:rPr>
        <w:t xml:space="preserve"> </w:t>
      </w:r>
      <w:r w:rsidR="00106EA6" w:rsidRPr="009A5251">
        <w:rPr>
          <w:rFonts w:ascii="Times New Roman" w:hAnsi="Times New Roman" w:cs="Times New Roman"/>
          <w:lang w:val="en-US"/>
        </w:rPr>
        <w:t>rate</w:t>
      </w:r>
      <w:r w:rsidRPr="009A5251">
        <w:rPr>
          <w:rFonts w:ascii="Times New Roman" w:hAnsi="Times New Roman" w:cs="Times New Roman"/>
          <w:lang w:val="en-US"/>
        </w:rPr>
        <w:t xml:space="preserve"> belong to weak</w:t>
      </w:r>
      <w:r w:rsidR="00106EA6" w:rsidRPr="009A5251">
        <w:rPr>
          <w:rFonts w:ascii="Times New Roman" w:hAnsi="Times New Roman" w:cs="Times New Roman"/>
          <w:lang w:val="en-US"/>
        </w:rPr>
        <w:t xml:space="preserve"> </w:t>
      </w:r>
      <w:r w:rsidR="00AF08B2" w:rsidRPr="009A5251">
        <w:rPr>
          <w:rFonts w:ascii="Times New Roman" w:hAnsi="Times New Roman" w:cs="Times New Roman"/>
          <w:lang w:val="en-US"/>
        </w:rPr>
        <w:t>sa</w:t>
      </w:r>
      <w:r w:rsidR="00106EA6" w:rsidRPr="009A5251">
        <w:rPr>
          <w:rFonts w:ascii="Times New Roman" w:hAnsi="Times New Roman" w:cs="Times New Roman"/>
          <w:lang w:val="en-US"/>
        </w:rPr>
        <w:t>line</w:t>
      </w:r>
      <w:r w:rsidRPr="009A5251">
        <w:rPr>
          <w:rFonts w:ascii="Times New Roman" w:hAnsi="Times New Roman" w:cs="Times New Roman"/>
          <w:lang w:val="en-US"/>
        </w:rPr>
        <w:t xml:space="preserve"> soils, and </w:t>
      </w:r>
      <w:r w:rsidR="00651FF8" w:rsidRPr="009A5251">
        <w:rPr>
          <w:rFonts w:ascii="Times New Roman" w:hAnsi="Times New Roman" w:cs="Times New Roman"/>
          <w:lang w:val="en-US"/>
        </w:rPr>
        <w:t xml:space="preserve">for </w:t>
      </w:r>
      <w:r w:rsidRPr="009A5251">
        <w:rPr>
          <w:rFonts w:ascii="Times New Roman" w:hAnsi="Times New Roman" w:cs="Times New Roman"/>
          <w:lang w:val="en-US"/>
        </w:rPr>
        <w:t xml:space="preserve">intensive grazing </w:t>
      </w:r>
      <w:r w:rsidR="00651FF8" w:rsidRPr="009A5251">
        <w:rPr>
          <w:rFonts w:ascii="Times New Roman" w:hAnsi="Times New Roman" w:cs="Times New Roman"/>
          <w:lang w:val="en-US"/>
        </w:rPr>
        <w:t xml:space="preserve">- </w:t>
      </w:r>
      <w:r w:rsidRPr="009A5251">
        <w:rPr>
          <w:rFonts w:ascii="Times New Roman" w:hAnsi="Times New Roman" w:cs="Times New Roman"/>
          <w:lang w:val="en-US"/>
        </w:rPr>
        <w:t xml:space="preserve">to medium </w:t>
      </w:r>
      <w:r w:rsidR="00AF08B2" w:rsidRPr="009A5251">
        <w:rPr>
          <w:rFonts w:ascii="Times New Roman" w:hAnsi="Times New Roman" w:cs="Times New Roman"/>
          <w:lang w:val="en-US"/>
        </w:rPr>
        <w:t>sa</w:t>
      </w:r>
      <w:r w:rsidR="00651FF8" w:rsidRPr="009A5251">
        <w:rPr>
          <w:rFonts w:ascii="Times New Roman" w:hAnsi="Times New Roman" w:cs="Times New Roman"/>
          <w:lang w:val="en-US"/>
        </w:rPr>
        <w:t>line</w:t>
      </w:r>
      <w:r w:rsidRPr="009A5251">
        <w:rPr>
          <w:rFonts w:ascii="Times New Roman" w:hAnsi="Times New Roman" w:cs="Times New Roman"/>
          <w:lang w:val="en-US"/>
        </w:rPr>
        <w:t xml:space="preserve"> soils.</w:t>
      </w:r>
    </w:p>
    <w:p w:rsidR="005F10A8" w:rsidRDefault="00B27119" w:rsidP="006F3D51">
      <w:pPr>
        <w:suppressAutoHyphens/>
        <w:spacing w:after="0" w:line="240" w:lineRule="auto"/>
        <w:ind w:firstLine="567"/>
        <w:jc w:val="both"/>
        <w:rPr>
          <w:rFonts w:ascii="Times New Roman" w:hAnsi="Times New Roman" w:cs="Times New Roman"/>
          <w:lang w:val="en-US"/>
        </w:rPr>
      </w:pPr>
      <w:r w:rsidRPr="009A5251">
        <w:rPr>
          <w:rFonts w:ascii="Times New Roman" w:hAnsi="Times New Roman" w:cs="Times New Roman"/>
          <w:lang w:val="en-US"/>
        </w:rPr>
        <w:t xml:space="preserve">On dark chestnut soils the content of sodium </w:t>
      </w:r>
      <w:r w:rsidR="00853DBA" w:rsidRPr="009A5251">
        <w:rPr>
          <w:rFonts w:ascii="Times New Roman" w:hAnsi="Times New Roman" w:cs="Times New Roman"/>
          <w:lang w:val="en-US"/>
        </w:rPr>
        <w:t>exchange</w:t>
      </w:r>
      <w:r w:rsidRPr="009A5251">
        <w:rPr>
          <w:rFonts w:ascii="Times New Roman" w:hAnsi="Times New Roman" w:cs="Times New Roman"/>
          <w:lang w:val="en-US"/>
        </w:rPr>
        <w:t xml:space="preserve"> depending on the grazing technology was at the level of 0.36-0.61 </w:t>
      </w:r>
      <w:r w:rsidR="00B844FE" w:rsidRPr="00B844FE">
        <w:rPr>
          <w:rFonts w:ascii="Times New Roman" w:hAnsi="Times New Roman" w:cs="Times New Roman"/>
          <w:bCs/>
          <w:lang w:val="en-US"/>
        </w:rPr>
        <w:t>cmol(equiv.)/kg</w:t>
      </w:r>
      <w:r w:rsidR="00B844FE">
        <w:rPr>
          <w:rFonts w:ascii="Times New Roman" w:hAnsi="Times New Roman" w:cs="Times New Roman"/>
          <w:bCs/>
          <w:lang w:val="en-US"/>
        </w:rPr>
        <w:t xml:space="preserve"> </w:t>
      </w:r>
      <w:r w:rsidRPr="009A5251">
        <w:rPr>
          <w:rFonts w:ascii="Times New Roman" w:hAnsi="Times New Roman" w:cs="Times New Roman"/>
          <w:lang w:val="en-US"/>
        </w:rPr>
        <w:t xml:space="preserve">or 1.71-2.77% of the sum </w:t>
      </w:r>
      <w:r w:rsidR="00773EDB" w:rsidRPr="009A5251">
        <w:rPr>
          <w:rFonts w:ascii="Times New Roman" w:hAnsi="Times New Roman" w:cs="Times New Roman"/>
          <w:lang w:val="en-US"/>
        </w:rPr>
        <w:t xml:space="preserve">of </w:t>
      </w:r>
      <w:r w:rsidR="00853DBA" w:rsidRPr="009A5251">
        <w:rPr>
          <w:rFonts w:ascii="Times New Roman" w:hAnsi="Times New Roman" w:cs="Times New Roman"/>
          <w:lang w:val="en-US"/>
        </w:rPr>
        <w:t>exchange</w:t>
      </w:r>
      <w:r w:rsidR="00773EDB" w:rsidRPr="009A5251">
        <w:rPr>
          <w:rFonts w:ascii="Times New Roman" w:hAnsi="Times New Roman" w:cs="Times New Roman"/>
          <w:lang w:val="en-US"/>
        </w:rPr>
        <w:t xml:space="preserve"> bases</w:t>
      </w:r>
      <w:r w:rsidRPr="009A5251">
        <w:rPr>
          <w:rFonts w:ascii="Times New Roman" w:hAnsi="Times New Roman" w:cs="Times New Roman"/>
          <w:lang w:val="en-US"/>
        </w:rPr>
        <w:t xml:space="preserve">. In terms of sodium </w:t>
      </w:r>
      <w:r w:rsidR="006F2276" w:rsidRPr="009A5251">
        <w:rPr>
          <w:rFonts w:ascii="Times New Roman" w:hAnsi="Times New Roman" w:cs="Times New Roman"/>
          <w:lang w:val="en-US"/>
        </w:rPr>
        <w:t>exchange</w:t>
      </w:r>
      <w:r w:rsidRPr="009A5251">
        <w:rPr>
          <w:rFonts w:ascii="Times New Roman" w:hAnsi="Times New Roman" w:cs="Times New Roman"/>
          <w:lang w:val="en-US"/>
        </w:rPr>
        <w:t xml:space="preserve"> content, the dark chestn</w:t>
      </w:r>
      <w:r w:rsidR="00B844FE" w:rsidRPr="00B844FE">
        <w:rPr>
          <w:rFonts w:ascii="Times New Roman" w:eastAsia="Times New Roman" w:hAnsi="Times New Roman" w:cs="Times New Roman"/>
          <w:bCs/>
          <w:sz w:val="18"/>
          <w:szCs w:val="18"/>
          <w:lang w:val="en-US" w:eastAsia="ru-RU"/>
        </w:rPr>
        <w:t xml:space="preserve"> </w:t>
      </w:r>
      <w:r w:rsidR="00B844FE" w:rsidRPr="00B844FE">
        <w:rPr>
          <w:rFonts w:ascii="Times New Roman" w:hAnsi="Times New Roman" w:cs="Times New Roman"/>
          <w:bCs/>
          <w:lang w:val="en-US"/>
        </w:rPr>
        <w:t>cmol(equiv.)/kg</w:t>
      </w:r>
      <w:r w:rsidR="00B844FE">
        <w:rPr>
          <w:rFonts w:ascii="Times New Roman" w:hAnsi="Times New Roman" w:cs="Times New Roman"/>
          <w:bCs/>
          <w:lang w:val="en-US"/>
        </w:rPr>
        <w:t xml:space="preserve"> </w:t>
      </w:r>
      <w:r w:rsidRPr="009A5251">
        <w:rPr>
          <w:rFonts w:ascii="Times New Roman" w:hAnsi="Times New Roman" w:cs="Times New Roman"/>
          <w:lang w:val="en-US"/>
        </w:rPr>
        <w:t>ut soils of pastures</w:t>
      </w:r>
      <w:r w:rsidR="005F10A8">
        <w:rPr>
          <w:rFonts w:ascii="Times New Roman" w:hAnsi="Times New Roman" w:cs="Times New Roman"/>
          <w:lang w:val="en-US"/>
        </w:rPr>
        <w:t xml:space="preserve"> in zone 1 are non-saline soils.</w:t>
      </w:r>
    </w:p>
    <w:p w:rsidR="00B0316B" w:rsidRPr="005F10A8" w:rsidRDefault="00B27119" w:rsidP="006F3D51">
      <w:pPr>
        <w:suppressAutoHyphens/>
        <w:spacing w:after="0" w:line="240" w:lineRule="auto"/>
        <w:ind w:firstLine="567"/>
        <w:jc w:val="both"/>
        <w:rPr>
          <w:rFonts w:ascii="Times New Roman" w:hAnsi="Times New Roman" w:cs="Times New Roman"/>
          <w:lang w:val="en-US"/>
        </w:rPr>
      </w:pPr>
      <w:r w:rsidRPr="009A5251">
        <w:rPr>
          <w:rFonts w:ascii="Times New Roman" w:hAnsi="Times New Roman" w:cs="Times New Roman"/>
          <w:lang w:val="en-US"/>
        </w:rPr>
        <w:lastRenderedPageBreak/>
        <w:t xml:space="preserve">The conducted U-test showed the influence of grazing technology factor on the response of the effective </w:t>
      </w:r>
      <w:r w:rsidR="00F97909" w:rsidRPr="009A5251">
        <w:rPr>
          <w:rFonts w:ascii="Times New Roman" w:hAnsi="Times New Roman" w:cs="Times New Roman"/>
          <w:lang w:val="en-US"/>
        </w:rPr>
        <w:t>factor</w:t>
      </w:r>
      <w:r w:rsidRPr="009A5251">
        <w:rPr>
          <w:rFonts w:ascii="Times New Roman" w:hAnsi="Times New Roman" w:cs="Times New Roman"/>
          <w:lang w:val="en-US"/>
        </w:rPr>
        <w:t xml:space="preserve"> of sodium </w:t>
      </w:r>
      <w:r w:rsidR="00853DBA" w:rsidRPr="009A5251">
        <w:rPr>
          <w:rFonts w:ascii="Times New Roman" w:hAnsi="Times New Roman" w:cs="Times New Roman"/>
          <w:lang w:val="en-US"/>
        </w:rPr>
        <w:t>exchange</w:t>
      </w:r>
      <w:r w:rsidRPr="009A5251">
        <w:rPr>
          <w:rFonts w:ascii="Times New Roman" w:hAnsi="Times New Roman" w:cs="Times New Roman"/>
          <w:lang w:val="en-US"/>
        </w:rPr>
        <w:t xml:space="preserve"> content. In </w:t>
      </w:r>
      <w:r w:rsidRPr="009A5251">
        <w:rPr>
          <w:rFonts w:ascii="Times New Roman" w:hAnsi="Times New Roman" w:cs="Times New Roman"/>
          <w:i/>
          <w:lang w:val="en-US"/>
        </w:rPr>
        <w:t>p-value</w:t>
      </w:r>
      <w:r w:rsidRPr="009A5251">
        <w:rPr>
          <w:rFonts w:ascii="Times New Roman" w:hAnsi="Times New Roman" w:cs="Times New Roman"/>
          <w:lang w:val="en-US"/>
        </w:rPr>
        <w:t xml:space="preserve"> column of the table the importance of the </w:t>
      </w:r>
      <w:r w:rsidR="00217DF8" w:rsidRPr="009A5251">
        <w:rPr>
          <w:rFonts w:ascii="Times New Roman" w:hAnsi="Times New Roman" w:cs="Times New Roman"/>
          <w:lang w:val="en-US"/>
        </w:rPr>
        <w:t xml:space="preserve">effective factor </w:t>
      </w:r>
      <w:r w:rsidRPr="009A5251">
        <w:rPr>
          <w:rFonts w:ascii="Times New Roman" w:hAnsi="Times New Roman" w:cs="Times New Roman"/>
          <w:lang w:val="en-US"/>
        </w:rPr>
        <w:t xml:space="preserve">response </w:t>
      </w:r>
      <w:r w:rsidR="00C067E0" w:rsidRPr="009A5251">
        <w:rPr>
          <w:rFonts w:ascii="Times New Roman" w:hAnsi="Times New Roman" w:cs="Times New Roman"/>
          <w:lang w:val="en-US"/>
        </w:rPr>
        <w:t xml:space="preserve">from technologies by soil zones take the value of </w:t>
      </w:r>
      <w:r w:rsidRPr="009A5251">
        <w:rPr>
          <w:rFonts w:ascii="Times New Roman" w:hAnsi="Times New Roman" w:cs="Times New Roman"/>
          <w:lang w:val="en-US"/>
        </w:rPr>
        <w:t xml:space="preserve">p&lt;05. Consequently, all technologies </w:t>
      </w:r>
      <w:r w:rsidR="00AA684E" w:rsidRPr="009A5251">
        <w:rPr>
          <w:rFonts w:ascii="Times New Roman" w:hAnsi="Times New Roman" w:cs="Times New Roman"/>
          <w:lang w:val="en-US"/>
        </w:rPr>
        <w:t>for</w:t>
      </w:r>
      <w:r w:rsidRPr="009A5251">
        <w:rPr>
          <w:rFonts w:ascii="Times New Roman" w:hAnsi="Times New Roman" w:cs="Times New Roman"/>
          <w:lang w:val="en-US"/>
        </w:rPr>
        <w:t xml:space="preserve"> zone</w:t>
      </w:r>
      <w:r w:rsidR="00AA684E" w:rsidRPr="009A5251">
        <w:rPr>
          <w:rFonts w:ascii="Times New Roman" w:hAnsi="Times New Roman" w:cs="Times New Roman"/>
          <w:lang w:val="en-US"/>
        </w:rPr>
        <w:t>s</w:t>
      </w:r>
      <w:r w:rsidRPr="009A5251">
        <w:rPr>
          <w:rFonts w:ascii="Times New Roman" w:hAnsi="Times New Roman" w:cs="Times New Roman"/>
          <w:lang w:val="en-US"/>
        </w:rPr>
        <w:t xml:space="preserve"> 1, 2, 3 have a significant impact on the content of sodium </w:t>
      </w:r>
      <w:r w:rsidR="00E265D7" w:rsidRPr="009A5251">
        <w:rPr>
          <w:rFonts w:ascii="Times New Roman" w:hAnsi="Times New Roman" w:cs="Times New Roman"/>
          <w:lang w:val="en-US"/>
        </w:rPr>
        <w:t>exchange</w:t>
      </w:r>
      <w:r w:rsidRPr="009A5251">
        <w:rPr>
          <w:rFonts w:ascii="Times New Roman" w:hAnsi="Times New Roman" w:cs="Times New Roman"/>
          <w:lang w:val="en-US"/>
        </w:rPr>
        <w:t>. Technology in this sampl</w:t>
      </w:r>
      <w:r w:rsidR="00C030D6" w:rsidRPr="009A5251">
        <w:rPr>
          <w:rFonts w:ascii="Times New Roman" w:hAnsi="Times New Roman" w:cs="Times New Roman"/>
          <w:lang w:val="en-US"/>
        </w:rPr>
        <w:t xml:space="preserve">ing </w:t>
      </w:r>
      <w:r w:rsidRPr="009A5251">
        <w:rPr>
          <w:rFonts w:ascii="Times New Roman" w:hAnsi="Times New Roman" w:cs="Times New Roman"/>
          <w:lang w:val="en-US"/>
        </w:rPr>
        <w:t xml:space="preserve">causes a significant response to the quantitative </w:t>
      </w:r>
      <w:r w:rsidR="00C030D6" w:rsidRPr="009A5251">
        <w:rPr>
          <w:rFonts w:ascii="Times New Roman" w:hAnsi="Times New Roman" w:cs="Times New Roman"/>
          <w:lang w:val="en-US"/>
        </w:rPr>
        <w:t xml:space="preserve">factor </w:t>
      </w:r>
      <w:r w:rsidRPr="009A5251">
        <w:rPr>
          <w:rFonts w:ascii="Times New Roman" w:hAnsi="Times New Roman" w:cs="Times New Roman"/>
          <w:lang w:val="en-US"/>
        </w:rPr>
        <w:t>of sodium exchange content.</w:t>
      </w:r>
    </w:p>
    <w:p w:rsidR="00B27119" w:rsidRPr="009A5251" w:rsidRDefault="00B27119" w:rsidP="006F3D51">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autoSpaceDE w:val="0"/>
        <w:autoSpaceDN w:val="0"/>
        <w:adjustRightInd w:val="0"/>
        <w:spacing w:after="0" w:line="240" w:lineRule="auto"/>
        <w:ind w:firstLine="567"/>
        <w:jc w:val="both"/>
        <w:rPr>
          <w:rFonts w:ascii="Times New Roman" w:hAnsi="Times New Roman" w:cs="Times New Roman"/>
          <w:lang w:val="en-US"/>
        </w:rPr>
      </w:pPr>
      <w:r w:rsidRPr="009A5251">
        <w:rPr>
          <w:rFonts w:ascii="Times New Roman" w:hAnsi="Times New Roman" w:cs="Times New Roman"/>
          <w:lang w:val="en-US"/>
        </w:rPr>
        <w:t xml:space="preserve">The quantitative </w:t>
      </w:r>
      <w:r w:rsidR="004F2038" w:rsidRPr="009A5251">
        <w:rPr>
          <w:rFonts w:ascii="Times New Roman" w:hAnsi="Times New Roman" w:cs="Times New Roman"/>
          <w:lang w:val="en-US"/>
        </w:rPr>
        <w:t>concept</w:t>
      </w:r>
      <w:r w:rsidRPr="009A5251">
        <w:rPr>
          <w:rFonts w:ascii="Times New Roman" w:hAnsi="Times New Roman" w:cs="Times New Roman"/>
          <w:lang w:val="en-US"/>
        </w:rPr>
        <w:t xml:space="preserve"> of this influence is determined by the di</w:t>
      </w:r>
      <w:r w:rsidR="00FD35C3" w:rsidRPr="009A5251">
        <w:rPr>
          <w:rFonts w:ascii="Times New Roman" w:hAnsi="Times New Roman" w:cs="Times New Roman"/>
          <w:lang w:val="en-US"/>
        </w:rPr>
        <w:t>fference between the median of</w:t>
      </w:r>
      <w:r w:rsidRPr="009A5251">
        <w:rPr>
          <w:rFonts w:ascii="Times New Roman" w:hAnsi="Times New Roman" w:cs="Times New Roman"/>
          <w:lang w:val="en-US"/>
        </w:rPr>
        <w:t xml:space="preserve"> corresponding technology and </w:t>
      </w:r>
      <w:r w:rsidR="00FD35C3" w:rsidRPr="009A5251">
        <w:rPr>
          <w:rFonts w:ascii="Times New Roman" w:hAnsi="Times New Roman" w:cs="Times New Roman"/>
          <w:lang w:val="en-US"/>
        </w:rPr>
        <w:t>technology of grazing absence</w:t>
      </w:r>
      <w:r w:rsidRPr="009A5251">
        <w:rPr>
          <w:rFonts w:ascii="Times New Roman" w:hAnsi="Times New Roman" w:cs="Times New Roman"/>
          <w:lang w:val="en-US"/>
        </w:rPr>
        <w:t xml:space="preserve">. </w:t>
      </w:r>
    </w:p>
    <w:p w:rsidR="00B27119" w:rsidRPr="00B844FE" w:rsidRDefault="00B27119" w:rsidP="006F3D51">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autoSpaceDE w:val="0"/>
        <w:autoSpaceDN w:val="0"/>
        <w:adjustRightInd w:val="0"/>
        <w:spacing w:after="0" w:line="240" w:lineRule="auto"/>
        <w:ind w:firstLine="567"/>
        <w:jc w:val="both"/>
        <w:rPr>
          <w:rFonts w:ascii="Times New Roman" w:hAnsi="Times New Roman" w:cs="Times New Roman"/>
          <w:bCs/>
          <w:lang w:val="en-US"/>
        </w:rPr>
      </w:pPr>
      <w:r w:rsidRPr="009A5251">
        <w:rPr>
          <w:rFonts w:ascii="Times New Roman" w:hAnsi="Times New Roman" w:cs="Times New Roman"/>
          <w:lang w:val="en-US"/>
        </w:rPr>
        <w:t xml:space="preserve">According to the </w:t>
      </w:r>
      <w:r w:rsidR="00FE6247" w:rsidRPr="009A5251">
        <w:rPr>
          <w:rFonts w:ascii="Times New Roman" w:hAnsi="Times New Roman" w:cs="Times New Roman"/>
          <w:lang w:val="en-US"/>
        </w:rPr>
        <w:t xml:space="preserve">grazing </w:t>
      </w:r>
      <w:r w:rsidRPr="009A5251">
        <w:rPr>
          <w:rFonts w:ascii="Times New Roman" w:hAnsi="Times New Roman" w:cs="Times New Roman"/>
          <w:lang w:val="en-US"/>
        </w:rPr>
        <w:t xml:space="preserve">technology </w:t>
      </w:r>
      <w:r w:rsidR="00FE6247" w:rsidRPr="009A5251">
        <w:rPr>
          <w:rFonts w:ascii="Times New Roman" w:hAnsi="Times New Roman" w:cs="Times New Roman"/>
          <w:lang w:val="en-US"/>
        </w:rPr>
        <w:t>for</w:t>
      </w:r>
      <w:r w:rsidRPr="009A5251">
        <w:rPr>
          <w:rFonts w:ascii="Times New Roman" w:hAnsi="Times New Roman" w:cs="Times New Roman"/>
          <w:lang w:val="en-US"/>
        </w:rPr>
        <w:t xml:space="preserve"> </w:t>
      </w:r>
      <w:r w:rsidR="003F6375" w:rsidRPr="009A5251">
        <w:rPr>
          <w:rFonts w:ascii="Times New Roman" w:hAnsi="Times New Roman" w:cs="Times New Roman"/>
          <w:lang w:val="en-US"/>
        </w:rPr>
        <w:t>dark chestnut soils of</w:t>
      </w:r>
      <w:r w:rsidRPr="009A5251">
        <w:rPr>
          <w:rFonts w:ascii="Times New Roman" w:hAnsi="Times New Roman" w:cs="Times New Roman"/>
          <w:lang w:val="en-US"/>
        </w:rPr>
        <w:t xml:space="preserve"> zone </w:t>
      </w:r>
      <w:r w:rsidR="00FE6247" w:rsidRPr="009A5251">
        <w:rPr>
          <w:rFonts w:ascii="Times New Roman" w:hAnsi="Times New Roman" w:cs="Times New Roman"/>
          <w:lang w:val="en-US"/>
        </w:rPr>
        <w:t xml:space="preserve">1, the </w:t>
      </w:r>
      <w:r w:rsidRPr="009A5251">
        <w:rPr>
          <w:rFonts w:ascii="Times New Roman" w:hAnsi="Times New Roman" w:cs="Times New Roman"/>
          <w:lang w:val="en-US"/>
        </w:rPr>
        <w:t xml:space="preserve">difference in the median value of sodium exchange at the </w:t>
      </w:r>
      <w:r w:rsidR="00FE6247" w:rsidRPr="009A5251">
        <w:rPr>
          <w:rFonts w:ascii="Times New Roman" w:hAnsi="Times New Roman" w:cs="Times New Roman"/>
          <w:lang w:val="en-US"/>
        </w:rPr>
        <w:t xml:space="preserve">weak grazing </w:t>
      </w:r>
      <w:r w:rsidRPr="009A5251">
        <w:rPr>
          <w:rFonts w:ascii="Times New Roman" w:hAnsi="Times New Roman" w:cs="Times New Roman"/>
          <w:lang w:val="en-US"/>
        </w:rPr>
        <w:t xml:space="preserve">technology in comparison with </w:t>
      </w:r>
      <w:r w:rsidR="00A9399D" w:rsidRPr="009A5251">
        <w:rPr>
          <w:rFonts w:ascii="Times New Roman" w:hAnsi="Times New Roman" w:cs="Times New Roman"/>
          <w:lang w:val="en-US"/>
        </w:rPr>
        <w:t>grazing-free</w:t>
      </w:r>
      <w:r w:rsidRPr="009A5251">
        <w:rPr>
          <w:rFonts w:ascii="Times New Roman" w:hAnsi="Times New Roman" w:cs="Times New Roman"/>
          <w:lang w:val="en-US"/>
        </w:rPr>
        <w:t xml:space="preserve"> technology is 0.09 </w:t>
      </w:r>
      <w:r w:rsidR="00B844FE" w:rsidRPr="00B844FE">
        <w:rPr>
          <w:rFonts w:ascii="Times New Roman" w:hAnsi="Times New Roman" w:cs="Times New Roman"/>
          <w:bCs/>
          <w:lang w:val="en-US"/>
        </w:rPr>
        <w:t>cmol(equiv.)/kg</w:t>
      </w:r>
      <w:r w:rsidRPr="009A5251">
        <w:rPr>
          <w:rFonts w:ascii="Times New Roman" w:hAnsi="Times New Roman" w:cs="Times New Roman"/>
          <w:lang w:val="en-US"/>
        </w:rPr>
        <w:t xml:space="preserve">, at technology of moderate </w:t>
      </w:r>
      <w:r w:rsidR="00936A5B" w:rsidRPr="009A5251">
        <w:rPr>
          <w:rFonts w:ascii="Times New Roman" w:hAnsi="Times New Roman" w:cs="Times New Roman"/>
          <w:lang w:val="en-US"/>
        </w:rPr>
        <w:t>grazing the</w:t>
      </w:r>
      <w:r w:rsidRPr="009A5251">
        <w:rPr>
          <w:rFonts w:ascii="Times New Roman" w:hAnsi="Times New Roman" w:cs="Times New Roman"/>
          <w:lang w:val="en-US"/>
        </w:rPr>
        <w:t xml:space="preserve"> difference will be 0.29 </w:t>
      </w:r>
      <w:r w:rsidR="00B844FE" w:rsidRPr="00B844FE">
        <w:rPr>
          <w:rFonts w:ascii="Times New Roman" w:hAnsi="Times New Roman" w:cs="Times New Roman"/>
          <w:bCs/>
          <w:lang w:val="en-US"/>
        </w:rPr>
        <w:t>cmol(equiv.)/kg</w:t>
      </w:r>
      <w:r w:rsidRPr="009A5251">
        <w:rPr>
          <w:rFonts w:ascii="Times New Roman" w:hAnsi="Times New Roman" w:cs="Times New Roman"/>
          <w:lang w:val="en-US"/>
        </w:rPr>
        <w:t xml:space="preserve">, </w:t>
      </w:r>
      <w:r w:rsidR="00936A5B" w:rsidRPr="009A5251">
        <w:rPr>
          <w:rFonts w:ascii="Times New Roman" w:hAnsi="Times New Roman" w:cs="Times New Roman"/>
          <w:lang w:val="en-US"/>
        </w:rPr>
        <w:t xml:space="preserve">and </w:t>
      </w:r>
      <w:r w:rsidRPr="009A5251">
        <w:rPr>
          <w:rFonts w:ascii="Times New Roman" w:hAnsi="Times New Roman" w:cs="Times New Roman"/>
          <w:lang w:val="en-US"/>
        </w:rPr>
        <w:t xml:space="preserve">at intensive </w:t>
      </w:r>
      <w:r w:rsidR="00936A5B" w:rsidRPr="009A5251">
        <w:rPr>
          <w:rFonts w:ascii="Times New Roman" w:hAnsi="Times New Roman" w:cs="Times New Roman"/>
          <w:lang w:val="en-US"/>
        </w:rPr>
        <w:t xml:space="preserve">grazing - </w:t>
      </w:r>
      <w:r w:rsidRPr="009A5251">
        <w:rPr>
          <w:rFonts w:ascii="Times New Roman" w:hAnsi="Times New Roman" w:cs="Times New Roman"/>
          <w:lang w:val="en-US"/>
        </w:rPr>
        <w:t xml:space="preserve">0.33 </w:t>
      </w:r>
      <w:r w:rsidR="00B844FE" w:rsidRPr="00B844FE">
        <w:rPr>
          <w:rFonts w:ascii="Times New Roman" w:hAnsi="Times New Roman" w:cs="Times New Roman"/>
          <w:bCs/>
          <w:lang w:val="en-US"/>
        </w:rPr>
        <w:t>cmol(equiv.)/kg</w:t>
      </w:r>
      <w:r w:rsidRPr="009A5251">
        <w:rPr>
          <w:rFonts w:ascii="Times New Roman" w:hAnsi="Times New Roman" w:cs="Times New Roman"/>
          <w:lang w:val="en-US"/>
        </w:rPr>
        <w:t>.</w:t>
      </w:r>
    </w:p>
    <w:p w:rsidR="00B27119" w:rsidRPr="00B844FE" w:rsidRDefault="00B27119" w:rsidP="006F3D51">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autoSpaceDE w:val="0"/>
        <w:autoSpaceDN w:val="0"/>
        <w:adjustRightInd w:val="0"/>
        <w:spacing w:after="0" w:line="240" w:lineRule="auto"/>
        <w:ind w:firstLine="567"/>
        <w:jc w:val="both"/>
        <w:rPr>
          <w:rFonts w:ascii="Times New Roman" w:hAnsi="Times New Roman" w:cs="Times New Roman"/>
          <w:bCs/>
          <w:lang w:val="en-US"/>
        </w:rPr>
      </w:pPr>
      <w:r w:rsidRPr="009A5251">
        <w:rPr>
          <w:rFonts w:ascii="Times New Roman" w:hAnsi="Times New Roman" w:cs="Times New Roman"/>
          <w:lang w:val="en-US"/>
        </w:rPr>
        <w:t>For chestnut soils, there is a difference in the median value from the grazing</w:t>
      </w:r>
      <w:r w:rsidR="00EF4534" w:rsidRPr="009A5251">
        <w:rPr>
          <w:rFonts w:ascii="Times New Roman" w:hAnsi="Times New Roman" w:cs="Times New Roman"/>
          <w:lang w:val="en-US"/>
        </w:rPr>
        <w:t>-free</w:t>
      </w:r>
      <w:r w:rsidRPr="009A5251">
        <w:rPr>
          <w:rFonts w:ascii="Times New Roman" w:hAnsi="Times New Roman" w:cs="Times New Roman"/>
          <w:lang w:val="en-US"/>
        </w:rPr>
        <w:t xml:space="preserve"> technology</w:t>
      </w:r>
      <w:r w:rsidR="00EF4534" w:rsidRPr="009A5251">
        <w:rPr>
          <w:rFonts w:ascii="Times New Roman" w:hAnsi="Times New Roman" w:cs="Times New Roman"/>
          <w:lang w:val="en-US"/>
        </w:rPr>
        <w:t xml:space="preserve">, </w:t>
      </w:r>
      <w:r w:rsidR="0017015E" w:rsidRPr="009A5251">
        <w:rPr>
          <w:rFonts w:ascii="Times New Roman" w:hAnsi="Times New Roman" w:cs="Times New Roman"/>
          <w:lang w:val="en-US"/>
        </w:rPr>
        <w:t>for</w:t>
      </w:r>
      <w:r w:rsidRPr="009A5251">
        <w:rPr>
          <w:rFonts w:ascii="Times New Roman" w:hAnsi="Times New Roman" w:cs="Times New Roman"/>
          <w:lang w:val="en-US"/>
        </w:rPr>
        <w:t xml:space="preserve"> </w:t>
      </w:r>
      <w:r w:rsidR="00CB0888" w:rsidRPr="009A5251">
        <w:rPr>
          <w:rFonts w:ascii="Times New Roman" w:hAnsi="Times New Roman" w:cs="Times New Roman"/>
          <w:lang w:val="en-US"/>
        </w:rPr>
        <w:t>weak grazing technology</w:t>
      </w:r>
      <w:r w:rsidR="0017015E" w:rsidRPr="009A5251">
        <w:rPr>
          <w:rFonts w:ascii="Times New Roman" w:hAnsi="Times New Roman" w:cs="Times New Roman"/>
          <w:lang w:val="en-US"/>
        </w:rPr>
        <w:t xml:space="preserve"> -</w:t>
      </w:r>
      <w:r w:rsidRPr="009A5251">
        <w:rPr>
          <w:rFonts w:ascii="Times New Roman" w:hAnsi="Times New Roman" w:cs="Times New Roman"/>
          <w:lang w:val="en-US"/>
        </w:rPr>
        <w:t xml:space="preserve"> 0.09 </w:t>
      </w:r>
      <w:r w:rsidR="00B844FE" w:rsidRPr="00B844FE">
        <w:rPr>
          <w:rFonts w:ascii="Times New Roman" w:hAnsi="Times New Roman" w:cs="Times New Roman"/>
          <w:bCs/>
          <w:lang w:val="en-US"/>
        </w:rPr>
        <w:t>cmol(equiv.)/kg</w:t>
      </w:r>
      <w:r w:rsidRPr="009A5251">
        <w:rPr>
          <w:rFonts w:ascii="Times New Roman" w:hAnsi="Times New Roman" w:cs="Times New Roman"/>
          <w:lang w:val="en-US"/>
        </w:rPr>
        <w:t xml:space="preserve">, </w:t>
      </w:r>
      <w:r w:rsidR="0017015E" w:rsidRPr="009A5251">
        <w:rPr>
          <w:rFonts w:ascii="Times New Roman" w:hAnsi="Times New Roman" w:cs="Times New Roman"/>
          <w:lang w:val="en-US"/>
        </w:rPr>
        <w:t xml:space="preserve">moderate grazing - </w:t>
      </w:r>
      <w:r w:rsidRPr="009A5251">
        <w:rPr>
          <w:rFonts w:ascii="Times New Roman" w:hAnsi="Times New Roman" w:cs="Times New Roman"/>
          <w:lang w:val="en-US"/>
        </w:rPr>
        <w:t xml:space="preserve">0.29 </w:t>
      </w:r>
      <w:r w:rsidR="00B844FE" w:rsidRPr="00B844FE">
        <w:rPr>
          <w:rFonts w:ascii="Times New Roman" w:hAnsi="Times New Roman" w:cs="Times New Roman"/>
          <w:bCs/>
          <w:lang w:val="en-US"/>
        </w:rPr>
        <w:t>cmol(equiv.)/kg</w:t>
      </w:r>
      <w:r w:rsidRPr="009A5251">
        <w:rPr>
          <w:rFonts w:ascii="Times New Roman" w:hAnsi="Times New Roman" w:cs="Times New Roman"/>
          <w:lang w:val="en-US"/>
        </w:rPr>
        <w:t xml:space="preserve">, </w:t>
      </w:r>
      <w:r w:rsidR="0017015E" w:rsidRPr="009A5251">
        <w:rPr>
          <w:rFonts w:ascii="Times New Roman" w:hAnsi="Times New Roman" w:cs="Times New Roman"/>
          <w:lang w:val="en-US"/>
        </w:rPr>
        <w:t xml:space="preserve">and for </w:t>
      </w:r>
      <w:r w:rsidR="003953AE" w:rsidRPr="009A5251">
        <w:rPr>
          <w:rFonts w:ascii="Times New Roman" w:hAnsi="Times New Roman" w:cs="Times New Roman"/>
          <w:lang w:val="en-US"/>
        </w:rPr>
        <w:t xml:space="preserve">intensive grazing technology </w:t>
      </w:r>
      <w:r w:rsidR="00664078" w:rsidRPr="009A5251">
        <w:rPr>
          <w:rFonts w:ascii="Times New Roman" w:hAnsi="Times New Roman" w:cs="Times New Roman"/>
          <w:lang w:val="en-US"/>
        </w:rPr>
        <w:t xml:space="preserve">- </w:t>
      </w:r>
      <w:r w:rsidRPr="009A5251">
        <w:rPr>
          <w:rFonts w:ascii="Times New Roman" w:hAnsi="Times New Roman" w:cs="Times New Roman"/>
          <w:lang w:val="en-US"/>
        </w:rPr>
        <w:t xml:space="preserve">0.33 </w:t>
      </w:r>
      <w:r w:rsidR="00B844FE" w:rsidRPr="00B844FE">
        <w:rPr>
          <w:rFonts w:ascii="Times New Roman" w:hAnsi="Times New Roman" w:cs="Times New Roman"/>
          <w:bCs/>
          <w:lang w:val="en-US"/>
        </w:rPr>
        <w:t>cmol(equiv.)/kg</w:t>
      </w:r>
      <w:r w:rsidRPr="009A5251">
        <w:rPr>
          <w:rFonts w:ascii="Times New Roman" w:hAnsi="Times New Roman" w:cs="Times New Roman"/>
          <w:lang w:val="en-US"/>
        </w:rPr>
        <w:t xml:space="preserve">. </w:t>
      </w:r>
    </w:p>
    <w:p w:rsidR="00B27119" w:rsidRPr="00B844FE" w:rsidRDefault="00B27119" w:rsidP="006F3D51">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autoSpaceDE w:val="0"/>
        <w:autoSpaceDN w:val="0"/>
        <w:adjustRightInd w:val="0"/>
        <w:spacing w:after="0" w:line="240" w:lineRule="auto"/>
        <w:ind w:firstLine="567"/>
        <w:jc w:val="both"/>
        <w:rPr>
          <w:rFonts w:ascii="Times New Roman" w:hAnsi="Times New Roman" w:cs="Times New Roman"/>
          <w:bCs/>
          <w:lang w:val="en-US"/>
        </w:rPr>
      </w:pPr>
      <w:r w:rsidRPr="009A5251">
        <w:rPr>
          <w:rFonts w:ascii="Times New Roman" w:hAnsi="Times New Roman" w:cs="Times New Roman"/>
          <w:lang w:val="en-US"/>
        </w:rPr>
        <w:t>For light chestnut soils</w:t>
      </w:r>
      <w:r w:rsidR="00847760" w:rsidRPr="009A5251">
        <w:rPr>
          <w:rFonts w:ascii="Times New Roman" w:hAnsi="Times New Roman" w:cs="Times New Roman"/>
          <w:lang w:val="en-US"/>
        </w:rPr>
        <w:t xml:space="preserve"> of zone 3</w:t>
      </w:r>
      <w:r w:rsidRPr="009A5251">
        <w:rPr>
          <w:rFonts w:ascii="Times New Roman" w:hAnsi="Times New Roman" w:cs="Times New Roman"/>
          <w:lang w:val="en-US"/>
        </w:rPr>
        <w:t xml:space="preserve">, the response to grazing technology was </w:t>
      </w:r>
      <w:r w:rsidR="00184C0A" w:rsidRPr="009A5251">
        <w:rPr>
          <w:rFonts w:ascii="Times New Roman" w:hAnsi="Times New Roman" w:cs="Times New Roman"/>
          <w:lang w:val="en-US"/>
        </w:rPr>
        <w:t>respectively: weak</w:t>
      </w:r>
      <w:r w:rsidRPr="009A5251">
        <w:rPr>
          <w:rFonts w:ascii="Times New Roman" w:hAnsi="Times New Roman" w:cs="Times New Roman"/>
          <w:lang w:val="en-US"/>
        </w:rPr>
        <w:t xml:space="preserve"> grazing </w:t>
      </w:r>
      <w:r w:rsidR="00184C0A" w:rsidRPr="009A5251">
        <w:rPr>
          <w:rFonts w:ascii="Times New Roman" w:hAnsi="Times New Roman" w:cs="Times New Roman"/>
          <w:lang w:val="en-US"/>
        </w:rPr>
        <w:t xml:space="preserve">- </w:t>
      </w:r>
      <w:r w:rsidRPr="009A5251">
        <w:rPr>
          <w:rFonts w:ascii="Times New Roman" w:hAnsi="Times New Roman" w:cs="Times New Roman"/>
          <w:lang w:val="en-US"/>
        </w:rPr>
        <w:t xml:space="preserve">0.10 </w:t>
      </w:r>
      <w:r w:rsidR="00B844FE" w:rsidRPr="00B844FE">
        <w:rPr>
          <w:rFonts w:ascii="Times New Roman" w:hAnsi="Times New Roman" w:cs="Times New Roman"/>
          <w:bCs/>
          <w:lang w:val="en-US"/>
        </w:rPr>
        <w:t>cmol(equiv.)/kg</w:t>
      </w:r>
      <w:r w:rsidRPr="009A5251">
        <w:rPr>
          <w:rFonts w:ascii="Times New Roman" w:hAnsi="Times New Roman" w:cs="Times New Roman"/>
          <w:lang w:val="en-US"/>
        </w:rPr>
        <w:t xml:space="preserve">; moderate grazing </w:t>
      </w:r>
      <w:r w:rsidR="00184C0A" w:rsidRPr="009A5251">
        <w:rPr>
          <w:rFonts w:ascii="Times New Roman" w:hAnsi="Times New Roman" w:cs="Times New Roman"/>
          <w:lang w:val="en-US"/>
        </w:rPr>
        <w:t xml:space="preserve">- </w:t>
      </w:r>
      <w:r w:rsidRPr="009A5251">
        <w:rPr>
          <w:rFonts w:ascii="Times New Roman" w:hAnsi="Times New Roman" w:cs="Times New Roman"/>
          <w:lang w:val="en-US"/>
        </w:rPr>
        <w:t xml:space="preserve">0.19 </w:t>
      </w:r>
      <w:r w:rsidR="00B844FE" w:rsidRPr="00B844FE">
        <w:rPr>
          <w:rFonts w:ascii="Times New Roman" w:hAnsi="Times New Roman" w:cs="Times New Roman"/>
          <w:bCs/>
          <w:lang w:val="en-US"/>
        </w:rPr>
        <w:t>cmol(equiv.)/kg</w:t>
      </w:r>
      <w:r w:rsidRPr="009A5251">
        <w:rPr>
          <w:rFonts w:ascii="Times New Roman" w:hAnsi="Times New Roman" w:cs="Times New Roman"/>
          <w:lang w:val="en-US"/>
        </w:rPr>
        <w:t xml:space="preserve">; </w:t>
      </w:r>
      <w:r w:rsidR="00184C0A" w:rsidRPr="009A5251">
        <w:rPr>
          <w:rFonts w:ascii="Times New Roman" w:hAnsi="Times New Roman" w:cs="Times New Roman"/>
          <w:lang w:val="en-US"/>
        </w:rPr>
        <w:t xml:space="preserve">and </w:t>
      </w:r>
      <w:r w:rsidRPr="009A5251">
        <w:rPr>
          <w:rFonts w:ascii="Times New Roman" w:hAnsi="Times New Roman" w:cs="Times New Roman"/>
          <w:lang w:val="en-US"/>
        </w:rPr>
        <w:t xml:space="preserve">intensive grazing </w:t>
      </w:r>
      <w:r w:rsidR="00184C0A" w:rsidRPr="009A5251">
        <w:rPr>
          <w:rFonts w:ascii="Times New Roman" w:hAnsi="Times New Roman" w:cs="Times New Roman"/>
          <w:lang w:val="en-US"/>
        </w:rPr>
        <w:t xml:space="preserve">- </w:t>
      </w:r>
      <w:r w:rsidRPr="009A5251">
        <w:rPr>
          <w:rFonts w:ascii="Times New Roman" w:hAnsi="Times New Roman" w:cs="Times New Roman"/>
          <w:lang w:val="en-US"/>
        </w:rPr>
        <w:t xml:space="preserve">0.34 </w:t>
      </w:r>
      <w:r w:rsidR="00B844FE" w:rsidRPr="00B844FE">
        <w:rPr>
          <w:rFonts w:ascii="Times New Roman" w:hAnsi="Times New Roman" w:cs="Times New Roman"/>
          <w:bCs/>
          <w:lang w:val="en-US"/>
        </w:rPr>
        <w:t>cmol(equiv.)/kg</w:t>
      </w:r>
      <w:r w:rsidRPr="009A5251">
        <w:rPr>
          <w:rFonts w:ascii="Times New Roman" w:hAnsi="Times New Roman" w:cs="Times New Roman"/>
          <w:lang w:val="en-US"/>
        </w:rPr>
        <w:t xml:space="preserve">. </w:t>
      </w:r>
    </w:p>
    <w:p w:rsidR="00B27119" w:rsidRPr="009A5251" w:rsidRDefault="003644BB" w:rsidP="006F3D51">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autoSpaceDE w:val="0"/>
        <w:autoSpaceDN w:val="0"/>
        <w:adjustRightInd w:val="0"/>
        <w:spacing w:after="0" w:line="240" w:lineRule="auto"/>
        <w:ind w:firstLine="567"/>
        <w:jc w:val="both"/>
        <w:rPr>
          <w:rFonts w:ascii="Times New Roman" w:hAnsi="Times New Roman" w:cs="Times New Roman"/>
          <w:lang w:val="en-US"/>
        </w:rPr>
      </w:pPr>
      <w:r w:rsidRPr="009A5251">
        <w:rPr>
          <w:rFonts w:ascii="Times New Roman" w:hAnsi="Times New Roman" w:cs="Times New Roman"/>
          <w:lang w:val="en-US"/>
        </w:rPr>
        <w:t>Conducted t</w:t>
      </w:r>
      <w:r w:rsidR="00B27119" w:rsidRPr="009A5251">
        <w:rPr>
          <w:rFonts w:ascii="Times New Roman" w:hAnsi="Times New Roman" w:cs="Times New Roman"/>
          <w:lang w:val="en-US"/>
        </w:rPr>
        <w:t xml:space="preserve">ests have confirmed the </w:t>
      </w:r>
      <w:r w:rsidRPr="009A5251">
        <w:rPr>
          <w:rFonts w:ascii="Times New Roman" w:hAnsi="Times New Roman" w:cs="Times New Roman"/>
          <w:lang w:val="en-US"/>
        </w:rPr>
        <w:t>available</w:t>
      </w:r>
      <w:r w:rsidR="00B27119" w:rsidRPr="009A5251">
        <w:rPr>
          <w:rFonts w:ascii="Times New Roman" w:hAnsi="Times New Roman" w:cs="Times New Roman"/>
          <w:lang w:val="en-US"/>
        </w:rPr>
        <w:t xml:space="preserve"> statistical </w:t>
      </w:r>
      <w:r w:rsidRPr="009A5251">
        <w:rPr>
          <w:rFonts w:ascii="Times New Roman" w:hAnsi="Times New Roman" w:cs="Times New Roman"/>
          <w:lang w:val="en-US"/>
        </w:rPr>
        <w:t>regularity</w:t>
      </w:r>
      <w:r w:rsidR="00B27119" w:rsidRPr="009A5251">
        <w:rPr>
          <w:rFonts w:ascii="Times New Roman" w:hAnsi="Times New Roman" w:cs="Times New Roman"/>
          <w:lang w:val="en-US"/>
        </w:rPr>
        <w:t xml:space="preserve"> of increas</w:t>
      </w:r>
      <w:r w:rsidRPr="009A5251">
        <w:rPr>
          <w:rFonts w:ascii="Times New Roman" w:hAnsi="Times New Roman" w:cs="Times New Roman"/>
          <w:lang w:val="en-US"/>
        </w:rPr>
        <w:t>ing</w:t>
      </w:r>
      <w:r w:rsidR="00B27119" w:rsidRPr="009A5251">
        <w:rPr>
          <w:rFonts w:ascii="Times New Roman" w:hAnsi="Times New Roman" w:cs="Times New Roman"/>
          <w:lang w:val="en-US"/>
        </w:rPr>
        <w:t xml:space="preserve"> the sodium exchange rate</w:t>
      </w:r>
      <w:r w:rsidRPr="009A5251">
        <w:rPr>
          <w:rFonts w:ascii="Times New Roman" w:hAnsi="Times New Roman" w:cs="Times New Roman"/>
          <w:lang w:val="en-US"/>
        </w:rPr>
        <w:t>,</w:t>
      </w:r>
      <w:r w:rsidR="00B27119" w:rsidRPr="009A5251">
        <w:rPr>
          <w:rFonts w:ascii="Times New Roman" w:hAnsi="Times New Roman" w:cs="Times New Roman"/>
          <w:lang w:val="en-US"/>
        </w:rPr>
        <w:t xml:space="preserve"> as the grazing intensity </w:t>
      </w:r>
      <w:r w:rsidR="009E5B01" w:rsidRPr="009A5251">
        <w:rPr>
          <w:rFonts w:ascii="Times New Roman" w:hAnsi="Times New Roman" w:cs="Times New Roman"/>
          <w:lang w:val="en-US"/>
        </w:rPr>
        <w:t>for</w:t>
      </w:r>
      <w:r w:rsidR="00B27119" w:rsidRPr="009A5251">
        <w:rPr>
          <w:rFonts w:ascii="Times New Roman" w:hAnsi="Times New Roman" w:cs="Times New Roman"/>
          <w:lang w:val="en-US"/>
        </w:rPr>
        <w:t xml:space="preserve"> all soil types increases.</w:t>
      </w:r>
    </w:p>
    <w:p w:rsidR="00F525BC" w:rsidRPr="009A5251" w:rsidRDefault="00B27119" w:rsidP="006F3D51">
      <w:pPr>
        <w:spacing w:after="0" w:line="240" w:lineRule="auto"/>
        <w:ind w:firstLine="567"/>
        <w:jc w:val="both"/>
        <w:rPr>
          <w:rFonts w:ascii="Times New Roman" w:eastAsia="Times New Roman" w:hAnsi="Times New Roman" w:cs="Times New Roman"/>
          <w:lang w:val="en-US" w:eastAsia="ru-RU"/>
        </w:rPr>
      </w:pPr>
      <w:r w:rsidRPr="009A5251">
        <w:rPr>
          <w:rFonts w:ascii="Times New Roman" w:eastAsia="Times New Roman" w:hAnsi="Times New Roman" w:cs="Times New Roman"/>
          <w:i/>
          <w:lang w:val="en-US" w:eastAsia="ru-RU"/>
        </w:rPr>
        <w:t xml:space="preserve">Agrophysical </w:t>
      </w:r>
      <w:r w:rsidR="00F156E7" w:rsidRPr="009A5251">
        <w:rPr>
          <w:rFonts w:ascii="Times New Roman" w:eastAsia="Times New Roman" w:hAnsi="Times New Roman" w:cs="Times New Roman"/>
          <w:i/>
          <w:lang w:val="en-US" w:eastAsia="ru-RU"/>
        </w:rPr>
        <w:t>factors</w:t>
      </w:r>
      <w:r w:rsidRPr="009A5251">
        <w:rPr>
          <w:rFonts w:ascii="Times New Roman" w:eastAsia="Times New Roman" w:hAnsi="Times New Roman" w:cs="Times New Roman"/>
          <w:lang w:val="en-US" w:eastAsia="ru-RU"/>
        </w:rPr>
        <w:t xml:space="preserve">. </w:t>
      </w:r>
      <w:r w:rsidR="00BA4737" w:rsidRPr="009A5251">
        <w:rPr>
          <w:rFonts w:ascii="Times New Roman" w:eastAsia="Times New Roman" w:hAnsi="Times New Roman" w:cs="Times New Roman"/>
          <w:lang w:val="en-US" w:eastAsia="ru-RU"/>
        </w:rPr>
        <w:t>The s</w:t>
      </w:r>
      <w:r w:rsidRPr="009A5251">
        <w:rPr>
          <w:rFonts w:ascii="Times New Roman" w:eastAsia="Times New Roman" w:hAnsi="Times New Roman" w:cs="Times New Roman"/>
          <w:lang w:val="en-US" w:eastAsia="ru-RU"/>
        </w:rPr>
        <w:t xml:space="preserve">oil density and </w:t>
      </w:r>
      <w:r w:rsidR="00BA4737" w:rsidRPr="009A5251">
        <w:rPr>
          <w:rFonts w:ascii="Times New Roman" w:eastAsia="Times New Roman" w:hAnsi="Times New Roman" w:cs="Times New Roman"/>
          <w:lang w:val="en-US" w:eastAsia="ru-RU"/>
        </w:rPr>
        <w:t xml:space="preserve">its </w:t>
      </w:r>
      <w:r w:rsidRPr="009A5251">
        <w:rPr>
          <w:rFonts w:ascii="Times New Roman" w:eastAsia="Times New Roman" w:hAnsi="Times New Roman" w:cs="Times New Roman"/>
          <w:lang w:val="en-US" w:eastAsia="ru-RU"/>
        </w:rPr>
        <w:t xml:space="preserve">structure are the most important </w:t>
      </w:r>
      <w:r w:rsidR="00BA4737" w:rsidRPr="009A5251">
        <w:rPr>
          <w:rFonts w:ascii="Times New Roman" w:eastAsia="Times New Roman" w:hAnsi="Times New Roman" w:cs="Times New Roman"/>
          <w:lang w:val="en-US" w:eastAsia="ru-RU"/>
        </w:rPr>
        <w:t>factors</w:t>
      </w:r>
      <w:r w:rsidRPr="009A5251">
        <w:rPr>
          <w:rFonts w:ascii="Times New Roman" w:eastAsia="Times New Roman" w:hAnsi="Times New Roman" w:cs="Times New Roman"/>
          <w:lang w:val="en-US" w:eastAsia="ru-RU"/>
        </w:rPr>
        <w:t xml:space="preserve"> of </w:t>
      </w:r>
      <w:r w:rsidR="00BA4737" w:rsidRPr="009A5251">
        <w:rPr>
          <w:rFonts w:ascii="Times New Roman" w:eastAsia="Times New Roman" w:hAnsi="Times New Roman" w:cs="Times New Roman"/>
          <w:lang w:val="en-US" w:eastAsia="ru-RU"/>
        </w:rPr>
        <w:t xml:space="preserve">the </w:t>
      </w:r>
      <w:r w:rsidRPr="009A5251">
        <w:rPr>
          <w:rFonts w:ascii="Times New Roman" w:eastAsia="Times New Roman" w:hAnsi="Times New Roman" w:cs="Times New Roman"/>
          <w:lang w:val="en-US" w:eastAsia="ru-RU"/>
        </w:rPr>
        <w:t xml:space="preserve">soil fertility. They do not provide plants with any of the nutrients they need for their </w:t>
      </w:r>
      <w:r w:rsidR="00BA4737" w:rsidRPr="009A5251">
        <w:rPr>
          <w:rFonts w:ascii="Times New Roman" w:eastAsia="Times New Roman" w:hAnsi="Times New Roman" w:cs="Times New Roman"/>
          <w:lang w:val="en-US" w:eastAsia="ru-RU"/>
        </w:rPr>
        <w:t>activity</w:t>
      </w:r>
      <w:r w:rsidRPr="009A5251">
        <w:rPr>
          <w:rFonts w:ascii="Times New Roman" w:eastAsia="Times New Roman" w:hAnsi="Times New Roman" w:cs="Times New Roman"/>
          <w:lang w:val="en-US" w:eastAsia="ru-RU"/>
        </w:rPr>
        <w:t xml:space="preserve">, but they can influence their growth and development. Therefore, </w:t>
      </w:r>
      <w:r w:rsidR="00BA4737" w:rsidRPr="009A5251">
        <w:rPr>
          <w:rFonts w:ascii="Times New Roman" w:eastAsia="Times New Roman" w:hAnsi="Times New Roman" w:cs="Times New Roman"/>
          <w:lang w:val="en-US" w:eastAsia="ru-RU"/>
        </w:rPr>
        <w:t xml:space="preserve">the </w:t>
      </w:r>
      <w:r w:rsidRPr="009A5251">
        <w:rPr>
          <w:rFonts w:ascii="Times New Roman" w:eastAsia="Times New Roman" w:hAnsi="Times New Roman" w:cs="Times New Roman"/>
          <w:lang w:val="en-US" w:eastAsia="ru-RU"/>
        </w:rPr>
        <w:t>knowledge of the physical characteristics of soils and ability to regulate them are necessary for enhanc</w:t>
      </w:r>
      <w:r w:rsidR="00673FC8" w:rsidRPr="009A5251">
        <w:rPr>
          <w:rFonts w:ascii="Times New Roman" w:eastAsia="Times New Roman" w:hAnsi="Times New Roman" w:cs="Times New Roman"/>
          <w:lang w:val="en-US" w:eastAsia="ru-RU"/>
        </w:rPr>
        <w:t>ed soil fertility (Ferrero 1991, Severson and Debano 1991,</w:t>
      </w:r>
      <w:r w:rsidRPr="009A5251">
        <w:rPr>
          <w:rFonts w:ascii="Times New Roman" w:eastAsia="Times New Roman" w:hAnsi="Times New Roman" w:cs="Times New Roman"/>
          <w:lang w:val="en-US" w:eastAsia="ru-RU"/>
        </w:rPr>
        <w:t xml:space="preserve"> Tesla 2006).</w:t>
      </w:r>
    </w:p>
    <w:p w:rsidR="00B27119" w:rsidRPr="009A5251" w:rsidRDefault="00B27119" w:rsidP="006F3D51">
      <w:pPr>
        <w:spacing w:after="0" w:line="240" w:lineRule="auto"/>
        <w:ind w:firstLine="567"/>
        <w:jc w:val="both"/>
        <w:rPr>
          <w:rFonts w:ascii="Times New Roman" w:eastAsia="Times New Roman" w:hAnsi="Times New Roman" w:cs="Times New Roman"/>
          <w:lang w:val="en-US" w:eastAsia="ru-RU"/>
        </w:rPr>
      </w:pPr>
      <w:r w:rsidRPr="009A5251">
        <w:rPr>
          <w:rFonts w:ascii="Times New Roman" w:eastAsia="Times New Roman" w:hAnsi="Times New Roman" w:cs="Times New Roman"/>
          <w:lang w:val="en-US" w:eastAsia="ru-RU"/>
        </w:rPr>
        <w:t xml:space="preserve">Assessment of the density and structural condition of </w:t>
      </w:r>
      <w:r w:rsidR="004357C6" w:rsidRPr="009A5251">
        <w:rPr>
          <w:rFonts w:ascii="Times New Roman" w:eastAsia="Times New Roman" w:hAnsi="Times New Roman" w:cs="Times New Roman"/>
          <w:lang w:val="en-US" w:eastAsia="ru-RU"/>
        </w:rPr>
        <w:t xml:space="preserve">the </w:t>
      </w:r>
      <w:r w:rsidRPr="009A5251">
        <w:rPr>
          <w:rFonts w:ascii="Times New Roman" w:eastAsia="Times New Roman" w:hAnsi="Times New Roman" w:cs="Times New Roman"/>
          <w:lang w:val="en-US" w:eastAsia="ru-RU"/>
        </w:rPr>
        <w:t xml:space="preserve">chestnut soils in Western Kazakhstan </w:t>
      </w:r>
      <w:r w:rsidR="004357C6" w:rsidRPr="009A5251">
        <w:rPr>
          <w:rFonts w:ascii="Times New Roman" w:eastAsia="Times New Roman" w:hAnsi="Times New Roman" w:cs="Times New Roman"/>
          <w:lang w:val="en-US" w:eastAsia="ru-RU"/>
        </w:rPr>
        <w:t>under</w:t>
      </w:r>
      <w:r w:rsidRPr="009A5251">
        <w:rPr>
          <w:rFonts w:ascii="Times New Roman" w:eastAsia="Times New Roman" w:hAnsi="Times New Roman" w:cs="Times New Roman"/>
          <w:lang w:val="en-US" w:eastAsia="ru-RU"/>
        </w:rPr>
        <w:t xml:space="preserve"> the main indicators</w:t>
      </w:r>
      <w:r w:rsidR="004357C6" w:rsidRPr="009A5251">
        <w:rPr>
          <w:rFonts w:ascii="Times New Roman" w:eastAsia="Times New Roman" w:hAnsi="Times New Roman" w:cs="Times New Roman"/>
          <w:lang w:val="en-US" w:eastAsia="ru-RU"/>
        </w:rPr>
        <w:t>,</w:t>
      </w:r>
      <w:r w:rsidRPr="009A5251">
        <w:rPr>
          <w:rFonts w:ascii="Times New Roman" w:eastAsia="Times New Roman" w:hAnsi="Times New Roman" w:cs="Times New Roman"/>
          <w:lang w:val="en-US" w:eastAsia="ru-RU"/>
        </w:rPr>
        <w:t xml:space="preserve"> depending on the </w:t>
      </w:r>
      <w:r w:rsidR="004357C6" w:rsidRPr="009A5251">
        <w:rPr>
          <w:rFonts w:ascii="Times New Roman" w:eastAsia="Times New Roman" w:hAnsi="Times New Roman" w:cs="Times New Roman"/>
          <w:lang w:val="en-US" w:eastAsia="ru-RU"/>
        </w:rPr>
        <w:t xml:space="preserve">grazing </w:t>
      </w:r>
      <w:r w:rsidRPr="009A5251">
        <w:rPr>
          <w:rFonts w:ascii="Times New Roman" w:eastAsia="Times New Roman" w:hAnsi="Times New Roman" w:cs="Times New Roman"/>
          <w:lang w:val="en-US" w:eastAsia="ru-RU"/>
        </w:rPr>
        <w:t xml:space="preserve">technology </w:t>
      </w:r>
      <w:r w:rsidR="004357C6" w:rsidRPr="009A5251">
        <w:rPr>
          <w:rFonts w:ascii="Times New Roman" w:eastAsia="Times New Roman" w:hAnsi="Times New Roman" w:cs="Times New Roman"/>
          <w:lang w:val="en-US" w:eastAsia="ru-RU"/>
        </w:rPr>
        <w:t>for the farm</w:t>
      </w:r>
      <w:r w:rsidRPr="009A5251">
        <w:rPr>
          <w:rFonts w:ascii="Times New Roman" w:eastAsia="Times New Roman" w:hAnsi="Times New Roman" w:cs="Times New Roman"/>
          <w:lang w:val="en-US" w:eastAsia="ru-RU"/>
        </w:rPr>
        <w:t xml:space="preserve"> animals on pastures, showed their sensitivity to trampling. However, the physical properties of pastures in comparison with virgin lands changes insignificantly wh</w:t>
      </w:r>
      <w:r w:rsidR="008E2B13" w:rsidRPr="009A5251">
        <w:rPr>
          <w:rFonts w:ascii="Times New Roman" w:eastAsia="Times New Roman" w:hAnsi="Times New Roman" w:cs="Times New Roman"/>
          <w:lang w:val="en-US" w:eastAsia="ru-RU"/>
        </w:rPr>
        <w:t>en decreasing the load of weak and moderate grazing, that</w:t>
      </w:r>
      <w:r w:rsidRPr="009A5251">
        <w:rPr>
          <w:rFonts w:ascii="Times New Roman" w:eastAsia="Times New Roman" w:hAnsi="Times New Roman" w:cs="Times New Roman"/>
          <w:lang w:val="en-US" w:eastAsia="ru-RU"/>
        </w:rPr>
        <w:t xml:space="preserve"> can be explained first of all by the processes of grass restoration on pastures, </w:t>
      </w:r>
      <w:r w:rsidR="000E14DC" w:rsidRPr="009A5251">
        <w:rPr>
          <w:rFonts w:ascii="Times New Roman" w:eastAsia="Times New Roman" w:hAnsi="Times New Roman" w:cs="Times New Roman"/>
          <w:lang w:val="en-US" w:eastAsia="ru-RU"/>
        </w:rPr>
        <w:t xml:space="preserve">and </w:t>
      </w:r>
      <w:r w:rsidRPr="009A5251">
        <w:rPr>
          <w:rFonts w:ascii="Times New Roman" w:eastAsia="Times New Roman" w:hAnsi="Times New Roman" w:cs="Times New Roman"/>
          <w:lang w:val="en-US" w:eastAsia="ru-RU"/>
        </w:rPr>
        <w:t xml:space="preserve">therefore, by the properties of the soil solid phase and stability of soil structure. </w:t>
      </w:r>
      <w:r w:rsidR="00764FF7" w:rsidRPr="009A5251">
        <w:rPr>
          <w:rFonts w:ascii="Times New Roman" w:eastAsia="Times New Roman" w:hAnsi="Times New Roman" w:cs="Times New Roman"/>
          <w:lang w:val="en-US" w:eastAsia="ru-RU"/>
        </w:rPr>
        <w:t xml:space="preserve">Thus, for </w:t>
      </w:r>
      <w:r w:rsidR="00BC4C37" w:rsidRPr="009A5251">
        <w:rPr>
          <w:rFonts w:ascii="Times New Roman" w:eastAsia="Times New Roman" w:hAnsi="Times New Roman" w:cs="Times New Roman"/>
          <w:lang w:val="en-US" w:eastAsia="ru-RU"/>
        </w:rPr>
        <w:t xml:space="preserve">weak and moderate grass </w:t>
      </w:r>
      <w:r w:rsidR="00764FF7" w:rsidRPr="009A5251">
        <w:rPr>
          <w:rFonts w:ascii="Times New Roman" w:eastAsia="Times New Roman" w:hAnsi="Times New Roman" w:cs="Times New Roman"/>
          <w:lang w:val="en-US" w:eastAsia="ru-RU"/>
        </w:rPr>
        <w:t>pasturing</w:t>
      </w:r>
      <w:r w:rsidR="00BC4C37" w:rsidRPr="009A5251">
        <w:rPr>
          <w:rFonts w:ascii="Times New Roman" w:eastAsia="Times New Roman" w:hAnsi="Times New Roman" w:cs="Times New Roman"/>
          <w:lang w:val="en-US" w:eastAsia="ru-RU"/>
        </w:rPr>
        <w:t xml:space="preserve"> the deterioration of physical and chemical properties of pasture ecosystems occurs less dynamically than </w:t>
      </w:r>
      <w:r w:rsidR="00764FF7" w:rsidRPr="009A5251">
        <w:rPr>
          <w:rFonts w:ascii="Times New Roman" w:eastAsia="Times New Roman" w:hAnsi="Times New Roman" w:cs="Times New Roman"/>
          <w:lang w:val="en-US" w:eastAsia="ru-RU"/>
        </w:rPr>
        <w:t>for</w:t>
      </w:r>
      <w:r w:rsidR="00BC4C37" w:rsidRPr="009A5251">
        <w:rPr>
          <w:rFonts w:ascii="Times New Roman" w:eastAsia="Times New Roman" w:hAnsi="Times New Roman" w:cs="Times New Roman"/>
          <w:lang w:val="en-US" w:eastAsia="ru-RU"/>
        </w:rPr>
        <w:t xml:space="preserve"> intensive grazing (Sun</w:t>
      </w:r>
      <w:r w:rsidR="00673FC8" w:rsidRPr="009A5251">
        <w:rPr>
          <w:rFonts w:ascii="Times New Roman" w:eastAsia="Times New Roman" w:hAnsi="Times New Roman" w:cs="Times New Roman"/>
          <w:lang w:val="en-US" w:eastAsia="ru-RU"/>
        </w:rPr>
        <w:t xml:space="preserve"> </w:t>
      </w:r>
      <w:r w:rsidR="00BC4C37" w:rsidRPr="009A5251">
        <w:rPr>
          <w:rFonts w:ascii="Times New Roman" w:eastAsia="Times New Roman" w:hAnsi="Times New Roman" w:cs="Times New Roman"/>
          <w:lang w:val="en-US" w:eastAsia="ru-RU"/>
        </w:rPr>
        <w:t>and</w:t>
      </w:r>
      <w:r w:rsidR="00673FC8" w:rsidRPr="009A5251">
        <w:rPr>
          <w:rFonts w:ascii="Times New Roman" w:eastAsia="Times New Roman" w:hAnsi="Times New Roman" w:cs="Times New Roman"/>
          <w:lang w:val="en-US" w:eastAsia="ru-RU"/>
        </w:rPr>
        <w:t xml:space="preserve"> Liddle 1993,</w:t>
      </w:r>
      <w:r w:rsidR="00BC4C37" w:rsidRPr="009A5251">
        <w:rPr>
          <w:rFonts w:ascii="Times New Roman" w:eastAsia="Times New Roman" w:hAnsi="Times New Roman" w:cs="Times New Roman"/>
          <w:lang w:val="en-US" w:eastAsia="ru-RU"/>
        </w:rPr>
        <w:t xml:space="preserve"> Tesla 2006). </w:t>
      </w:r>
      <w:r w:rsidRPr="009A5251">
        <w:rPr>
          <w:rFonts w:ascii="Times New Roman" w:eastAsia="Times New Roman" w:hAnsi="Times New Roman" w:cs="Times New Roman"/>
          <w:lang w:val="en-US" w:eastAsia="ru-RU"/>
        </w:rPr>
        <w:t xml:space="preserve">The analysis of dynamics of the structural and aggregate composition of dark chestnut, chestnut and light chestnut soils indicates a certain deterioration of soil structure under the influence of long-term pasture use and a </w:t>
      </w:r>
      <w:r w:rsidR="00F82F1C" w:rsidRPr="009A5251">
        <w:rPr>
          <w:rFonts w:ascii="Times New Roman" w:eastAsia="Times New Roman" w:hAnsi="Times New Roman" w:cs="Times New Roman"/>
          <w:lang w:val="en-US" w:eastAsia="ru-RU"/>
        </w:rPr>
        <w:t>distinctive</w:t>
      </w:r>
      <w:r w:rsidRPr="009A5251">
        <w:rPr>
          <w:rFonts w:ascii="Times New Roman" w:eastAsia="Times New Roman" w:hAnsi="Times New Roman" w:cs="Times New Roman"/>
          <w:lang w:val="en-US" w:eastAsia="ru-RU"/>
        </w:rPr>
        <w:t xml:space="preserve"> tendency to recovery noted during the period of observations. In spite of some loss </w:t>
      </w:r>
      <w:r w:rsidR="004B7F12" w:rsidRPr="009A5251">
        <w:rPr>
          <w:rFonts w:ascii="Times New Roman" w:eastAsia="Times New Roman" w:hAnsi="Times New Roman" w:cs="Times New Roman"/>
          <w:lang w:val="en-US" w:eastAsia="ru-RU"/>
        </w:rPr>
        <w:t>in</w:t>
      </w:r>
      <w:r w:rsidRPr="009A5251">
        <w:rPr>
          <w:rFonts w:ascii="Times New Roman" w:eastAsia="Times New Roman" w:hAnsi="Times New Roman" w:cs="Times New Roman"/>
          <w:lang w:val="en-US" w:eastAsia="ru-RU"/>
        </w:rPr>
        <w:t xml:space="preserve"> structure under the influence of weak and moderate </w:t>
      </w:r>
      <w:r w:rsidR="004B7F12" w:rsidRPr="009A5251">
        <w:rPr>
          <w:rFonts w:ascii="Times New Roman" w:eastAsia="Times New Roman" w:hAnsi="Times New Roman" w:cs="Times New Roman"/>
          <w:lang w:val="en-US" w:eastAsia="ru-RU"/>
        </w:rPr>
        <w:t xml:space="preserve">grazing on </w:t>
      </w:r>
      <w:r w:rsidR="00B30AF5" w:rsidRPr="009A5251">
        <w:rPr>
          <w:rFonts w:ascii="Times New Roman" w:eastAsia="Times New Roman" w:hAnsi="Times New Roman" w:cs="Times New Roman"/>
          <w:lang w:val="en-US" w:eastAsia="ru-RU"/>
        </w:rPr>
        <w:t>pasturelands,</w:t>
      </w:r>
      <w:r w:rsidR="006F0613" w:rsidRPr="009A5251">
        <w:rPr>
          <w:rFonts w:ascii="Times New Roman" w:eastAsia="Times New Roman" w:hAnsi="Times New Roman" w:cs="Times New Roman"/>
          <w:lang w:val="en-US" w:eastAsia="ru-RU"/>
        </w:rPr>
        <w:t xml:space="preserve"> </w:t>
      </w:r>
      <w:r w:rsidRPr="009A5251">
        <w:rPr>
          <w:rFonts w:ascii="Times New Roman" w:eastAsia="Times New Roman" w:hAnsi="Times New Roman" w:cs="Times New Roman"/>
          <w:lang w:val="en-US" w:eastAsia="ru-RU"/>
        </w:rPr>
        <w:t>as a result of vegetation restoration</w:t>
      </w:r>
      <w:r w:rsidR="00B30AF5" w:rsidRPr="009A5251">
        <w:rPr>
          <w:rFonts w:ascii="Times New Roman" w:eastAsia="Times New Roman" w:hAnsi="Times New Roman" w:cs="Times New Roman"/>
          <w:lang w:val="en-US" w:eastAsia="ru-RU"/>
        </w:rPr>
        <w:t xml:space="preserve"> the</w:t>
      </w:r>
      <w:r w:rsidRPr="009A5251">
        <w:rPr>
          <w:rFonts w:ascii="Times New Roman" w:eastAsia="Times New Roman" w:hAnsi="Times New Roman" w:cs="Times New Roman"/>
          <w:lang w:val="en-US" w:eastAsia="ru-RU"/>
        </w:rPr>
        <w:t xml:space="preserve"> </w:t>
      </w:r>
      <w:r w:rsidR="002C160A" w:rsidRPr="009A5251">
        <w:rPr>
          <w:rFonts w:ascii="Times New Roman" w:eastAsia="Times New Roman" w:hAnsi="Times New Roman" w:cs="Times New Roman"/>
          <w:lang w:val="en-US" w:eastAsia="ru-RU"/>
        </w:rPr>
        <w:t>factors</w:t>
      </w:r>
      <w:r w:rsidRPr="009A5251">
        <w:rPr>
          <w:rFonts w:ascii="Times New Roman" w:eastAsia="Times New Roman" w:hAnsi="Times New Roman" w:cs="Times New Roman"/>
          <w:lang w:val="en-US" w:eastAsia="ru-RU"/>
        </w:rPr>
        <w:t xml:space="preserve"> of agronomically valuable aggregates and structur</w:t>
      </w:r>
      <w:r w:rsidR="00E91E4D" w:rsidRPr="009A5251">
        <w:rPr>
          <w:rFonts w:ascii="Times New Roman" w:eastAsia="Times New Roman" w:hAnsi="Times New Roman" w:cs="Times New Roman"/>
          <w:lang w:val="en-US" w:eastAsia="ru-RU"/>
        </w:rPr>
        <w:t>al</w:t>
      </w:r>
      <w:r w:rsidRPr="009A5251">
        <w:rPr>
          <w:rFonts w:ascii="Times New Roman" w:eastAsia="Times New Roman" w:hAnsi="Times New Roman" w:cs="Times New Roman"/>
          <w:lang w:val="en-US" w:eastAsia="ru-RU"/>
        </w:rPr>
        <w:t xml:space="preserve"> coefficient were </w:t>
      </w:r>
      <w:r w:rsidR="005F10A8">
        <w:rPr>
          <w:rFonts w:ascii="Times New Roman" w:eastAsia="Times New Roman" w:hAnsi="Times New Roman" w:cs="Times New Roman"/>
          <w:lang w:val="en-US" w:eastAsia="ru-RU"/>
        </w:rPr>
        <w:t xml:space="preserve">good </w:t>
      </w:r>
      <w:r w:rsidR="005F10A8" w:rsidRPr="005F10A8">
        <w:rPr>
          <w:rFonts w:ascii="Times New Roman" w:eastAsia="Times New Roman" w:hAnsi="Times New Roman" w:cs="Times New Roman"/>
          <w:lang w:val="en-US" w:eastAsia="ru-RU"/>
        </w:rPr>
        <w:t>(Table 3).</w:t>
      </w:r>
      <w:r w:rsidR="005F10A8">
        <w:rPr>
          <w:rFonts w:ascii="Times New Roman" w:eastAsia="Times New Roman" w:hAnsi="Times New Roman" w:cs="Times New Roman"/>
          <w:lang w:val="en-US" w:eastAsia="ru-RU"/>
        </w:rPr>
        <w:t xml:space="preserve"> </w:t>
      </w:r>
      <w:r w:rsidR="00226C28" w:rsidRPr="009A5251">
        <w:rPr>
          <w:rFonts w:ascii="Times New Roman" w:eastAsia="Times New Roman" w:hAnsi="Times New Roman" w:cs="Times New Roman"/>
          <w:lang w:val="en-US" w:eastAsia="ru-RU"/>
        </w:rPr>
        <w:t>I</w:t>
      </w:r>
      <w:r w:rsidRPr="009A5251">
        <w:rPr>
          <w:rFonts w:ascii="Times New Roman" w:eastAsia="Times New Roman" w:hAnsi="Times New Roman" w:cs="Times New Roman"/>
          <w:lang w:val="en-US" w:eastAsia="ru-RU"/>
        </w:rPr>
        <w:t xml:space="preserve">n dark chestnut soils with </w:t>
      </w:r>
      <w:r w:rsidR="00793E9A" w:rsidRPr="009A5251">
        <w:rPr>
          <w:rFonts w:ascii="Times New Roman" w:eastAsia="Times New Roman" w:hAnsi="Times New Roman" w:cs="Times New Roman"/>
          <w:lang w:val="en-US" w:eastAsia="ru-RU"/>
        </w:rPr>
        <w:t xml:space="preserve">weak and </w:t>
      </w:r>
      <w:r w:rsidRPr="009A5251">
        <w:rPr>
          <w:rFonts w:ascii="Times New Roman" w:eastAsia="Times New Roman" w:hAnsi="Times New Roman" w:cs="Times New Roman"/>
          <w:lang w:val="en-US" w:eastAsia="ru-RU"/>
        </w:rPr>
        <w:t xml:space="preserve">moderate </w:t>
      </w:r>
      <w:r w:rsidR="00793E9A" w:rsidRPr="009A5251">
        <w:rPr>
          <w:rFonts w:ascii="Times New Roman" w:eastAsia="Times New Roman" w:hAnsi="Times New Roman" w:cs="Times New Roman"/>
          <w:lang w:val="en-US" w:eastAsia="ru-RU"/>
        </w:rPr>
        <w:t>grazing</w:t>
      </w:r>
      <w:r w:rsidRPr="009A5251">
        <w:rPr>
          <w:rFonts w:ascii="Times New Roman" w:eastAsia="Times New Roman" w:hAnsi="Times New Roman" w:cs="Times New Roman"/>
          <w:lang w:val="en-US" w:eastAsia="ru-RU"/>
        </w:rPr>
        <w:t xml:space="preserve"> the soil structure made up 63.83-71.20% with structur</w:t>
      </w:r>
      <w:r w:rsidR="00E91E4D" w:rsidRPr="009A5251">
        <w:rPr>
          <w:rFonts w:ascii="Times New Roman" w:eastAsia="Times New Roman" w:hAnsi="Times New Roman" w:cs="Times New Roman"/>
          <w:lang w:val="en-US" w:eastAsia="ru-RU"/>
        </w:rPr>
        <w:t>al</w:t>
      </w:r>
      <w:r w:rsidRPr="009A5251">
        <w:rPr>
          <w:rFonts w:ascii="Times New Roman" w:eastAsia="Times New Roman" w:hAnsi="Times New Roman" w:cs="Times New Roman"/>
          <w:lang w:val="en-US" w:eastAsia="ru-RU"/>
        </w:rPr>
        <w:t xml:space="preserve"> coefficient of 1.80-2.48. On chestnut soils at application of weak </w:t>
      </w:r>
      <w:r w:rsidR="006956B7" w:rsidRPr="009A5251">
        <w:rPr>
          <w:rFonts w:ascii="Times New Roman" w:eastAsia="Times New Roman" w:hAnsi="Times New Roman" w:cs="Times New Roman"/>
          <w:lang w:val="en-US" w:eastAsia="ru-RU"/>
        </w:rPr>
        <w:t>grazing mode</w:t>
      </w:r>
      <w:r w:rsidRPr="009A5251">
        <w:rPr>
          <w:rFonts w:ascii="Times New Roman" w:eastAsia="Times New Roman" w:hAnsi="Times New Roman" w:cs="Times New Roman"/>
          <w:lang w:val="en-US" w:eastAsia="ru-RU"/>
        </w:rPr>
        <w:t xml:space="preserve"> the structure</w:t>
      </w:r>
      <w:r w:rsidR="00673FC8" w:rsidRPr="009A5251">
        <w:rPr>
          <w:rFonts w:ascii="Times New Roman" w:eastAsia="Times New Roman" w:hAnsi="Times New Roman" w:cs="Times New Roman"/>
          <w:lang w:val="en-US" w:eastAsia="ru-RU"/>
        </w:rPr>
        <w:t xml:space="preserve"> of soil was at the level of 65.</w:t>
      </w:r>
      <w:r w:rsidRPr="009A5251">
        <w:rPr>
          <w:rFonts w:ascii="Times New Roman" w:eastAsia="Times New Roman" w:hAnsi="Times New Roman" w:cs="Times New Roman"/>
          <w:lang w:val="en-US" w:eastAsia="ru-RU"/>
        </w:rPr>
        <w:t xml:space="preserve">57 % with </w:t>
      </w:r>
      <w:r w:rsidR="006956B7" w:rsidRPr="009A5251">
        <w:rPr>
          <w:rFonts w:ascii="Times New Roman" w:eastAsia="Times New Roman" w:hAnsi="Times New Roman" w:cs="Times New Roman"/>
          <w:lang w:val="en-US" w:eastAsia="ru-RU"/>
        </w:rPr>
        <w:t xml:space="preserve">structural </w:t>
      </w:r>
      <w:r w:rsidR="00673FC8" w:rsidRPr="009A5251">
        <w:rPr>
          <w:rFonts w:ascii="Times New Roman" w:eastAsia="Times New Roman" w:hAnsi="Times New Roman" w:cs="Times New Roman"/>
          <w:lang w:val="en-US" w:eastAsia="ru-RU"/>
        </w:rPr>
        <w:t>coefficient of 2.</w:t>
      </w:r>
      <w:r w:rsidRPr="009A5251">
        <w:rPr>
          <w:rFonts w:ascii="Times New Roman" w:eastAsia="Times New Roman" w:hAnsi="Times New Roman" w:cs="Times New Roman"/>
          <w:lang w:val="en-US" w:eastAsia="ru-RU"/>
        </w:rPr>
        <w:t xml:space="preserve">73, at moderate </w:t>
      </w:r>
      <w:r w:rsidR="006956B7" w:rsidRPr="009A5251">
        <w:rPr>
          <w:rFonts w:ascii="Times New Roman" w:eastAsia="Times New Roman" w:hAnsi="Times New Roman" w:cs="Times New Roman"/>
          <w:lang w:val="en-US" w:eastAsia="ru-RU"/>
        </w:rPr>
        <w:t>grazing</w:t>
      </w:r>
      <w:r w:rsidRPr="009A5251">
        <w:rPr>
          <w:rFonts w:ascii="Times New Roman" w:eastAsia="Times New Roman" w:hAnsi="Times New Roman" w:cs="Times New Roman"/>
          <w:lang w:val="en-US" w:eastAsia="ru-RU"/>
        </w:rPr>
        <w:t xml:space="preserve"> the structur</w:t>
      </w:r>
      <w:r w:rsidR="004508ED" w:rsidRPr="009A5251">
        <w:rPr>
          <w:rFonts w:ascii="Times New Roman" w:eastAsia="Times New Roman" w:hAnsi="Times New Roman" w:cs="Times New Roman"/>
          <w:lang w:val="en-US" w:eastAsia="ru-RU"/>
        </w:rPr>
        <w:t>e</w:t>
      </w:r>
      <w:r w:rsidR="006956B7" w:rsidRPr="009A5251">
        <w:rPr>
          <w:rFonts w:ascii="Times New Roman" w:eastAsia="Times New Roman" w:hAnsi="Times New Roman" w:cs="Times New Roman"/>
          <w:lang w:val="en-US" w:eastAsia="ru-RU"/>
        </w:rPr>
        <w:t xml:space="preserve"> </w:t>
      </w:r>
      <w:r w:rsidR="004508ED" w:rsidRPr="009A5251">
        <w:rPr>
          <w:rFonts w:ascii="Times New Roman" w:eastAsia="Times New Roman" w:hAnsi="Times New Roman" w:cs="Times New Roman"/>
          <w:lang w:val="en-US" w:eastAsia="ru-RU"/>
        </w:rPr>
        <w:t>of soil</w:t>
      </w:r>
      <w:r w:rsidRPr="009A5251">
        <w:rPr>
          <w:rFonts w:ascii="Times New Roman" w:eastAsia="Times New Roman" w:hAnsi="Times New Roman" w:cs="Times New Roman"/>
          <w:lang w:val="en-US" w:eastAsia="ru-RU"/>
        </w:rPr>
        <w:t xml:space="preserve"> </w:t>
      </w:r>
      <w:r w:rsidR="004508ED" w:rsidRPr="009A5251">
        <w:rPr>
          <w:rFonts w:ascii="Times New Roman" w:eastAsia="Times New Roman" w:hAnsi="Times New Roman" w:cs="Times New Roman"/>
          <w:lang w:val="en-US" w:eastAsia="ru-RU"/>
        </w:rPr>
        <w:t xml:space="preserve">was </w:t>
      </w:r>
      <w:r w:rsidRPr="009A5251">
        <w:rPr>
          <w:rFonts w:ascii="Times New Roman" w:eastAsia="Times New Roman" w:hAnsi="Times New Roman" w:cs="Times New Roman"/>
          <w:lang w:val="en-US" w:eastAsia="ru-RU"/>
        </w:rPr>
        <w:t>at the level</w:t>
      </w:r>
      <w:r w:rsidR="00673FC8" w:rsidRPr="009A5251">
        <w:rPr>
          <w:rFonts w:ascii="Times New Roman" w:eastAsia="Times New Roman" w:hAnsi="Times New Roman" w:cs="Times New Roman"/>
          <w:lang w:val="en-US" w:eastAsia="ru-RU"/>
        </w:rPr>
        <w:t xml:space="preserve"> of 65.57 % and coefficient of 1.</w:t>
      </w:r>
      <w:r w:rsidRPr="009A5251">
        <w:rPr>
          <w:rFonts w:ascii="Times New Roman" w:eastAsia="Times New Roman" w:hAnsi="Times New Roman" w:cs="Times New Roman"/>
          <w:lang w:val="en-US" w:eastAsia="ru-RU"/>
        </w:rPr>
        <w:t xml:space="preserve">92.  At the use of moderate </w:t>
      </w:r>
      <w:r w:rsidR="002C0795" w:rsidRPr="009A5251">
        <w:rPr>
          <w:rFonts w:ascii="Times New Roman" w:eastAsia="Times New Roman" w:hAnsi="Times New Roman" w:cs="Times New Roman"/>
          <w:lang w:val="en-US" w:eastAsia="ru-RU"/>
        </w:rPr>
        <w:t>grazing, the</w:t>
      </w:r>
      <w:r w:rsidRPr="009A5251">
        <w:rPr>
          <w:rFonts w:ascii="Times New Roman" w:eastAsia="Times New Roman" w:hAnsi="Times New Roman" w:cs="Times New Roman"/>
          <w:lang w:val="en-US" w:eastAsia="ru-RU"/>
        </w:rPr>
        <w:t xml:space="preserve"> structure of light-chestnut soils (67.50%) in comparison with the structure of the reference </w:t>
      </w:r>
      <w:r w:rsidR="00DC5778" w:rsidRPr="009A5251">
        <w:rPr>
          <w:rFonts w:ascii="Times New Roman" w:eastAsia="Times New Roman" w:hAnsi="Times New Roman" w:cs="Times New Roman"/>
          <w:lang w:val="en-US" w:eastAsia="ru-RU"/>
        </w:rPr>
        <w:t>site</w:t>
      </w:r>
      <w:r w:rsidRPr="009A5251">
        <w:rPr>
          <w:rFonts w:ascii="Times New Roman" w:eastAsia="Times New Roman" w:hAnsi="Times New Roman" w:cs="Times New Roman"/>
          <w:lang w:val="en-US" w:eastAsia="ru-RU"/>
        </w:rPr>
        <w:t xml:space="preserve"> </w:t>
      </w:r>
      <w:r w:rsidR="002C0795" w:rsidRPr="009A5251">
        <w:rPr>
          <w:rFonts w:ascii="Times New Roman" w:eastAsia="Times New Roman" w:hAnsi="Times New Roman" w:cs="Times New Roman"/>
          <w:lang w:val="en-US" w:eastAsia="ru-RU"/>
        </w:rPr>
        <w:t xml:space="preserve">soil </w:t>
      </w:r>
      <w:r w:rsidRPr="009A5251">
        <w:rPr>
          <w:rFonts w:ascii="Times New Roman" w:eastAsia="Times New Roman" w:hAnsi="Times New Roman" w:cs="Times New Roman"/>
          <w:lang w:val="en-US" w:eastAsia="ru-RU"/>
        </w:rPr>
        <w:t>(75.03%) decreased by 7.53%. Soil structur</w:t>
      </w:r>
      <w:r w:rsidR="00E91E4D" w:rsidRPr="009A5251">
        <w:rPr>
          <w:rFonts w:ascii="Times New Roman" w:eastAsia="Times New Roman" w:hAnsi="Times New Roman" w:cs="Times New Roman"/>
          <w:lang w:val="en-US" w:eastAsia="ru-RU"/>
        </w:rPr>
        <w:t>al</w:t>
      </w:r>
      <w:r w:rsidRPr="009A5251">
        <w:rPr>
          <w:rFonts w:ascii="Times New Roman" w:eastAsia="Times New Roman" w:hAnsi="Times New Roman" w:cs="Times New Roman"/>
          <w:lang w:val="en-US" w:eastAsia="ru-RU"/>
        </w:rPr>
        <w:t xml:space="preserve"> coefficient of this pasture area is 2.10. At moderate grazing the </w:t>
      </w:r>
      <w:r w:rsidR="002C0795" w:rsidRPr="009A5251">
        <w:rPr>
          <w:rFonts w:ascii="Times New Roman" w:eastAsia="Times New Roman" w:hAnsi="Times New Roman" w:cs="Times New Roman"/>
          <w:lang w:val="en-US" w:eastAsia="ru-RU"/>
        </w:rPr>
        <w:t xml:space="preserve">structural </w:t>
      </w:r>
      <w:r w:rsidRPr="009A5251">
        <w:rPr>
          <w:rFonts w:ascii="Times New Roman" w:eastAsia="Times New Roman" w:hAnsi="Times New Roman" w:cs="Times New Roman"/>
          <w:lang w:val="en-US" w:eastAsia="ru-RU"/>
        </w:rPr>
        <w:t xml:space="preserve">coefficient </w:t>
      </w:r>
      <w:r w:rsidR="00D75737" w:rsidRPr="009A5251">
        <w:rPr>
          <w:rFonts w:ascii="Times New Roman" w:eastAsia="Times New Roman" w:hAnsi="Times New Roman" w:cs="Times New Roman"/>
          <w:lang w:val="en-US" w:eastAsia="ru-RU"/>
        </w:rPr>
        <w:t xml:space="preserve">at pastures </w:t>
      </w:r>
      <w:r w:rsidRPr="009A5251">
        <w:rPr>
          <w:rFonts w:ascii="Times New Roman" w:eastAsia="Times New Roman" w:hAnsi="Times New Roman" w:cs="Times New Roman"/>
          <w:lang w:val="en-US" w:eastAsia="ru-RU"/>
        </w:rPr>
        <w:t>of light chestnut soils was 1.88, a</w:t>
      </w:r>
      <w:r w:rsidR="00D75737" w:rsidRPr="009A5251">
        <w:rPr>
          <w:rFonts w:ascii="Times New Roman" w:eastAsia="Times New Roman" w:hAnsi="Times New Roman" w:cs="Times New Roman"/>
          <w:lang w:val="en-US" w:eastAsia="ru-RU"/>
        </w:rPr>
        <w:t>t that the</w:t>
      </w:r>
      <w:r w:rsidRPr="009A5251">
        <w:rPr>
          <w:rFonts w:ascii="Times New Roman" w:eastAsia="Times New Roman" w:hAnsi="Times New Roman" w:cs="Times New Roman"/>
          <w:lang w:val="en-US" w:eastAsia="ru-RU"/>
        </w:rPr>
        <w:t xml:space="preserve"> soil structure was 64.41%, which is 10.62% less than the </w:t>
      </w:r>
      <w:r w:rsidR="00D75737" w:rsidRPr="009A5251">
        <w:rPr>
          <w:rFonts w:ascii="Times New Roman" w:eastAsia="Times New Roman" w:hAnsi="Times New Roman" w:cs="Times New Roman"/>
          <w:lang w:val="en-US" w:eastAsia="ru-RU"/>
        </w:rPr>
        <w:t>reference</w:t>
      </w:r>
      <w:r w:rsidR="003635CE" w:rsidRPr="009A5251">
        <w:rPr>
          <w:rFonts w:ascii="Times New Roman" w:eastAsia="Times New Roman" w:hAnsi="Times New Roman" w:cs="Times New Roman"/>
          <w:lang w:val="en-US" w:eastAsia="ru-RU"/>
        </w:rPr>
        <w:t xml:space="preserve"> level</w:t>
      </w:r>
      <w:r w:rsidRPr="009A5251">
        <w:rPr>
          <w:rFonts w:ascii="Times New Roman" w:eastAsia="Times New Roman" w:hAnsi="Times New Roman" w:cs="Times New Roman"/>
          <w:lang w:val="en-US" w:eastAsia="ru-RU"/>
        </w:rPr>
        <w:t>.</w:t>
      </w:r>
      <w:r w:rsidR="003635CE" w:rsidRPr="009A5251">
        <w:rPr>
          <w:rFonts w:ascii="Times New Roman" w:eastAsia="Times New Roman" w:hAnsi="Times New Roman" w:cs="Times New Roman"/>
          <w:lang w:val="en-US" w:eastAsia="ru-RU"/>
        </w:rPr>
        <w:t xml:space="preserve"> In all edaphic-climatic zones </w:t>
      </w:r>
      <w:r w:rsidR="000B4708" w:rsidRPr="009A5251">
        <w:rPr>
          <w:rFonts w:ascii="Times New Roman" w:eastAsia="Times New Roman" w:hAnsi="Times New Roman" w:cs="Times New Roman"/>
          <w:lang w:val="en-US" w:eastAsia="ru-RU"/>
        </w:rPr>
        <w:t xml:space="preserve">on pastures of weak and moderate grazing </w:t>
      </w:r>
      <w:r w:rsidR="00E94692" w:rsidRPr="009A5251">
        <w:rPr>
          <w:rFonts w:ascii="Times New Roman" w:eastAsia="Times New Roman" w:hAnsi="Times New Roman" w:cs="Times New Roman"/>
          <w:lang w:val="en-US" w:eastAsia="ru-RU"/>
        </w:rPr>
        <w:t>the state of soil structure is “good”.</w:t>
      </w:r>
    </w:p>
    <w:p w:rsidR="00B0316B" w:rsidRPr="005F10A8" w:rsidRDefault="00B27119" w:rsidP="006F3D51">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9A5251">
        <w:rPr>
          <w:rFonts w:ascii="Times New Roman" w:eastAsia="Times New Roman" w:hAnsi="Times New Roman" w:cs="Times New Roman"/>
          <w:lang w:val="en-US" w:eastAsia="ru-RU"/>
        </w:rPr>
        <w:t xml:space="preserve">Intensive grazing can change </w:t>
      </w:r>
      <w:r w:rsidR="00502FB4" w:rsidRPr="009A5251">
        <w:rPr>
          <w:rFonts w:ascii="Times New Roman" w:eastAsia="Times New Roman" w:hAnsi="Times New Roman" w:cs="Times New Roman"/>
          <w:lang w:val="en-US" w:eastAsia="ru-RU"/>
        </w:rPr>
        <w:t xml:space="preserve">the </w:t>
      </w:r>
      <w:r w:rsidRPr="009A5251">
        <w:rPr>
          <w:rFonts w:ascii="Times New Roman" w:eastAsia="Times New Roman" w:hAnsi="Times New Roman" w:cs="Times New Roman"/>
          <w:lang w:val="en-US" w:eastAsia="ru-RU"/>
        </w:rPr>
        <w:t xml:space="preserve">soil structure (Cui </w:t>
      </w:r>
      <w:r w:rsidRPr="009A5251">
        <w:rPr>
          <w:rFonts w:ascii="Times New Roman" w:eastAsia="Times New Roman" w:hAnsi="Times New Roman" w:cs="Times New Roman"/>
          <w:i/>
          <w:lang w:val="en-US" w:eastAsia="ru-RU"/>
        </w:rPr>
        <w:t>et al</w:t>
      </w:r>
      <w:r w:rsidRPr="009A5251">
        <w:rPr>
          <w:rFonts w:ascii="Times New Roman" w:eastAsia="Times New Roman" w:hAnsi="Times New Roman" w:cs="Times New Roman"/>
          <w:lang w:val="en-US" w:eastAsia="ru-RU"/>
        </w:rPr>
        <w:t xml:space="preserve"> 2005). In all types of chestnut soils, the soil structure decreases to 53.06-60.57% with a structural coefficient of 1.22-1.50, the soil structure </w:t>
      </w:r>
      <w:r w:rsidR="00502FB4" w:rsidRPr="009A5251">
        <w:rPr>
          <w:rFonts w:ascii="Times New Roman" w:eastAsia="Times New Roman" w:hAnsi="Times New Roman" w:cs="Times New Roman"/>
          <w:lang w:val="en-US" w:eastAsia="ru-RU"/>
        </w:rPr>
        <w:t xml:space="preserve">factors </w:t>
      </w:r>
      <w:r w:rsidRPr="009A5251">
        <w:rPr>
          <w:rFonts w:ascii="Times New Roman" w:eastAsia="Times New Roman" w:hAnsi="Times New Roman" w:cs="Times New Roman"/>
          <w:lang w:val="en-US" w:eastAsia="ru-RU"/>
        </w:rPr>
        <w:t xml:space="preserve">and structural coefficient correspond to </w:t>
      </w:r>
      <w:r w:rsidR="00502FB4" w:rsidRPr="009A5251">
        <w:rPr>
          <w:rFonts w:ascii="Times New Roman" w:eastAsia="Times New Roman" w:hAnsi="Times New Roman" w:cs="Times New Roman"/>
          <w:lang w:val="en-US" w:eastAsia="ru-RU"/>
        </w:rPr>
        <w:t>“</w:t>
      </w:r>
      <w:r w:rsidRPr="009A5251">
        <w:rPr>
          <w:rFonts w:ascii="Times New Roman" w:eastAsia="Times New Roman" w:hAnsi="Times New Roman" w:cs="Times New Roman"/>
          <w:lang w:val="en-US" w:eastAsia="ru-RU"/>
        </w:rPr>
        <w:t>satisfactory</w:t>
      </w:r>
      <w:r w:rsidR="00502FB4" w:rsidRPr="009A5251">
        <w:rPr>
          <w:rFonts w:ascii="Times New Roman" w:eastAsia="Times New Roman" w:hAnsi="Times New Roman" w:cs="Times New Roman"/>
          <w:lang w:val="en-US" w:eastAsia="ru-RU"/>
        </w:rPr>
        <w:t>”</w:t>
      </w:r>
      <w:r w:rsidR="005F10A8">
        <w:rPr>
          <w:rFonts w:ascii="Times New Roman" w:eastAsia="Times New Roman" w:hAnsi="Times New Roman" w:cs="Times New Roman"/>
          <w:lang w:val="en-US" w:eastAsia="ru-RU"/>
        </w:rPr>
        <w:t xml:space="preserve"> assessment.</w:t>
      </w:r>
    </w:p>
    <w:p w:rsidR="00B0316B" w:rsidRPr="009A5251" w:rsidRDefault="00B27119" w:rsidP="006F3D51">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autoSpaceDE w:val="0"/>
        <w:autoSpaceDN w:val="0"/>
        <w:adjustRightInd w:val="0"/>
        <w:spacing w:after="0" w:line="240" w:lineRule="auto"/>
        <w:ind w:firstLine="567"/>
        <w:jc w:val="both"/>
        <w:rPr>
          <w:rFonts w:ascii="Times New Roman" w:hAnsi="Times New Roman" w:cs="Times New Roman"/>
          <w:highlight w:val="white"/>
          <w:lang w:val="en-US"/>
        </w:rPr>
      </w:pPr>
      <w:r w:rsidRPr="009A5251">
        <w:rPr>
          <w:rFonts w:ascii="Times New Roman" w:hAnsi="Times New Roman" w:cs="Times New Roman"/>
          <w:lang w:val="en-US"/>
        </w:rPr>
        <w:t xml:space="preserve">The conducted U-test showed the influence of grazing technology factor on the response of the effective </w:t>
      </w:r>
      <w:r w:rsidR="00C756E2" w:rsidRPr="009A5251">
        <w:rPr>
          <w:rFonts w:ascii="Times New Roman" w:hAnsi="Times New Roman" w:cs="Times New Roman"/>
          <w:lang w:val="en-US"/>
        </w:rPr>
        <w:t>factor</w:t>
      </w:r>
      <w:r w:rsidRPr="009A5251">
        <w:rPr>
          <w:rFonts w:ascii="Times New Roman" w:hAnsi="Times New Roman" w:cs="Times New Roman"/>
          <w:lang w:val="en-US"/>
        </w:rPr>
        <w:t xml:space="preserve"> of agronomically valuable structural </w:t>
      </w:r>
      <w:r w:rsidR="00551F38" w:rsidRPr="009A5251">
        <w:rPr>
          <w:rFonts w:ascii="Times New Roman" w:eastAsia="Times New Roman" w:hAnsi="Times New Roman" w:cs="Times New Roman"/>
          <w:lang w:val="en-US" w:eastAsia="ru-RU"/>
        </w:rPr>
        <w:t>aggregates</w:t>
      </w:r>
      <w:r w:rsidRPr="009A5251">
        <w:rPr>
          <w:rFonts w:ascii="Times New Roman" w:hAnsi="Times New Roman" w:cs="Times New Roman"/>
          <w:lang w:val="en-US"/>
        </w:rPr>
        <w:t xml:space="preserve">. In </w:t>
      </w:r>
      <w:r w:rsidRPr="009A5251">
        <w:rPr>
          <w:rFonts w:ascii="Times New Roman" w:hAnsi="Times New Roman" w:cs="Times New Roman"/>
          <w:i/>
          <w:lang w:val="en-US"/>
        </w:rPr>
        <w:t>p-value</w:t>
      </w:r>
      <w:r w:rsidRPr="009A5251">
        <w:rPr>
          <w:rFonts w:ascii="Times New Roman" w:hAnsi="Times New Roman" w:cs="Times New Roman"/>
          <w:lang w:val="en-US"/>
        </w:rPr>
        <w:t xml:space="preserve"> column of the table the </w:t>
      </w:r>
      <w:r w:rsidR="009620E9" w:rsidRPr="009A5251">
        <w:rPr>
          <w:rFonts w:ascii="Times New Roman" w:hAnsi="Times New Roman" w:cs="Times New Roman"/>
          <w:lang w:val="en-US"/>
        </w:rPr>
        <w:t>importance</w:t>
      </w:r>
      <w:r w:rsidRPr="009A5251">
        <w:rPr>
          <w:rFonts w:ascii="Times New Roman" w:hAnsi="Times New Roman" w:cs="Times New Roman"/>
          <w:lang w:val="en-US"/>
        </w:rPr>
        <w:t xml:space="preserve"> of the </w:t>
      </w:r>
      <w:r w:rsidR="009620E9" w:rsidRPr="009A5251">
        <w:rPr>
          <w:rFonts w:ascii="Times New Roman" w:hAnsi="Times New Roman" w:cs="Times New Roman"/>
          <w:lang w:val="en-US"/>
        </w:rPr>
        <w:t xml:space="preserve">effective factor </w:t>
      </w:r>
      <w:r w:rsidRPr="009A5251">
        <w:rPr>
          <w:rFonts w:ascii="Times New Roman" w:hAnsi="Times New Roman" w:cs="Times New Roman"/>
          <w:lang w:val="en-US"/>
        </w:rPr>
        <w:t xml:space="preserve">response </w:t>
      </w:r>
      <w:r w:rsidR="005C3224" w:rsidRPr="009A5251">
        <w:rPr>
          <w:rFonts w:ascii="Times New Roman" w:hAnsi="Times New Roman" w:cs="Times New Roman"/>
          <w:lang w:val="en-US"/>
        </w:rPr>
        <w:t>for</w:t>
      </w:r>
      <w:r w:rsidR="009620E9" w:rsidRPr="009A5251">
        <w:rPr>
          <w:rFonts w:ascii="Times New Roman" w:hAnsi="Times New Roman" w:cs="Times New Roman"/>
          <w:lang w:val="en-US"/>
        </w:rPr>
        <w:t xml:space="preserve"> </w:t>
      </w:r>
      <w:r w:rsidR="00C756E2" w:rsidRPr="009A5251">
        <w:rPr>
          <w:rFonts w:ascii="Times New Roman" w:hAnsi="Times New Roman" w:cs="Times New Roman"/>
          <w:lang w:val="en-US"/>
        </w:rPr>
        <w:t xml:space="preserve">agronomically valuable structural </w:t>
      </w:r>
      <w:r w:rsidR="00551F38" w:rsidRPr="009A5251">
        <w:rPr>
          <w:rFonts w:ascii="Times New Roman" w:eastAsia="Times New Roman" w:hAnsi="Times New Roman" w:cs="Times New Roman"/>
          <w:lang w:val="en-US" w:eastAsia="ru-RU"/>
        </w:rPr>
        <w:t>aggregates</w:t>
      </w:r>
      <w:r w:rsidRPr="009A5251">
        <w:rPr>
          <w:rFonts w:ascii="Times New Roman" w:hAnsi="Times New Roman" w:cs="Times New Roman"/>
          <w:lang w:val="en-US"/>
        </w:rPr>
        <w:t xml:space="preserve"> </w:t>
      </w:r>
      <w:r w:rsidR="003152DF" w:rsidRPr="009A5251">
        <w:rPr>
          <w:rFonts w:ascii="Times New Roman" w:hAnsi="Times New Roman" w:cs="Times New Roman"/>
          <w:lang w:val="en-US"/>
        </w:rPr>
        <w:t>depend</w:t>
      </w:r>
      <w:r w:rsidR="008677D8" w:rsidRPr="009A5251">
        <w:rPr>
          <w:rFonts w:ascii="Times New Roman" w:hAnsi="Times New Roman" w:cs="Times New Roman"/>
          <w:lang w:val="en-US"/>
        </w:rPr>
        <w:t>ing</w:t>
      </w:r>
      <w:r w:rsidR="003152DF" w:rsidRPr="009A5251">
        <w:rPr>
          <w:rFonts w:ascii="Times New Roman" w:hAnsi="Times New Roman" w:cs="Times New Roman"/>
          <w:lang w:val="en-US"/>
        </w:rPr>
        <w:t xml:space="preserve"> on</w:t>
      </w:r>
      <w:r w:rsidRPr="009A5251">
        <w:rPr>
          <w:rFonts w:ascii="Times New Roman" w:hAnsi="Times New Roman" w:cs="Times New Roman"/>
          <w:lang w:val="en-US"/>
        </w:rPr>
        <w:t xml:space="preserve"> the technologies </w:t>
      </w:r>
      <w:r w:rsidR="001C1923" w:rsidRPr="009A5251">
        <w:rPr>
          <w:rFonts w:ascii="Times New Roman" w:hAnsi="Times New Roman" w:cs="Times New Roman"/>
          <w:lang w:val="en-US"/>
        </w:rPr>
        <w:t>applied to</w:t>
      </w:r>
      <w:r w:rsidRPr="009A5251">
        <w:rPr>
          <w:rFonts w:ascii="Times New Roman" w:hAnsi="Times New Roman" w:cs="Times New Roman"/>
          <w:lang w:val="en-US"/>
        </w:rPr>
        <w:t xml:space="preserve"> soil zones, take the value of p &lt;05. The exception is the technology of </w:t>
      </w:r>
      <w:r w:rsidR="008677D8" w:rsidRPr="009A5251">
        <w:rPr>
          <w:rFonts w:ascii="Times New Roman" w:hAnsi="Times New Roman" w:cs="Times New Roman"/>
          <w:lang w:val="en-US"/>
        </w:rPr>
        <w:t>weak</w:t>
      </w:r>
      <w:r w:rsidR="00F93CF6" w:rsidRPr="009A5251">
        <w:rPr>
          <w:rFonts w:ascii="Times New Roman" w:hAnsi="Times New Roman" w:cs="Times New Roman"/>
          <w:lang w:val="en-US"/>
        </w:rPr>
        <w:t xml:space="preserve"> grazing for</w:t>
      </w:r>
      <w:r w:rsidRPr="009A5251">
        <w:rPr>
          <w:rFonts w:ascii="Times New Roman" w:hAnsi="Times New Roman" w:cs="Times New Roman"/>
          <w:lang w:val="en-US"/>
        </w:rPr>
        <w:t xml:space="preserve"> zone</w:t>
      </w:r>
      <w:r w:rsidR="008677D8" w:rsidRPr="009A5251">
        <w:rPr>
          <w:rFonts w:ascii="Times New Roman" w:hAnsi="Times New Roman" w:cs="Times New Roman"/>
          <w:lang w:val="en-US"/>
        </w:rPr>
        <w:t xml:space="preserve"> 2</w:t>
      </w:r>
      <w:r w:rsidRPr="009A5251">
        <w:rPr>
          <w:rFonts w:ascii="Times New Roman" w:hAnsi="Times New Roman" w:cs="Times New Roman"/>
          <w:lang w:val="en-US"/>
        </w:rPr>
        <w:t>. On the basis of this indicator it is possible to conclu</w:t>
      </w:r>
      <w:r w:rsidR="003D4DE0" w:rsidRPr="009A5251">
        <w:rPr>
          <w:rFonts w:ascii="Times New Roman" w:hAnsi="Times New Roman" w:cs="Times New Roman"/>
          <w:lang w:val="en-US"/>
        </w:rPr>
        <w:t>de</w:t>
      </w:r>
      <w:r w:rsidRPr="009A5251">
        <w:rPr>
          <w:rFonts w:ascii="Times New Roman" w:hAnsi="Times New Roman" w:cs="Times New Roman"/>
          <w:lang w:val="en-US"/>
        </w:rPr>
        <w:t xml:space="preserve"> that all technologies on zones 1,</w:t>
      </w:r>
      <w:r w:rsidR="005F10A8">
        <w:rPr>
          <w:rFonts w:ascii="Times New Roman" w:hAnsi="Times New Roman" w:cs="Times New Roman"/>
          <w:lang w:val="en-US"/>
        </w:rPr>
        <w:t xml:space="preserve"> </w:t>
      </w:r>
      <w:r w:rsidRPr="009A5251">
        <w:rPr>
          <w:rFonts w:ascii="Times New Roman" w:hAnsi="Times New Roman" w:cs="Times New Roman"/>
          <w:lang w:val="en-US"/>
        </w:rPr>
        <w:t>2,</w:t>
      </w:r>
      <w:r w:rsidR="005F10A8">
        <w:rPr>
          <w:rFonts w:ascii="Times New Roman" w:hAnsi="Times New Roman" w:cs="Times New Roman"/>
          <w:lang w:val="en-US"/>
        </w:rPr>
        <w:t xml:space="preserve"> </w:t>
      </w:r>
      <w:r w:rsidRPr="009A5251">
        <w:rPr>
          <w:rFonts w:ascii="Times New Roman" w:hAnsi="Times New Roman" w:cs="Times New Roman"/>
          <w:lang w:val="en-US"/>
        </w:rPr>
        <w:t xml:space="preserve">3 </w:t>
      </w:r>
      <w:r w:rsidR="001C60FC" w:rsidRPr="009A5251">
        <w:rPr>
          <w:rFonts w:ascii="Times New Roman" w:hAnsi="Times New Roman" w:cs="Times New Roman"/>
          <w:lang w:val="en-US"/>
        </w:rPr>
        <w:t>exercise a significant</w:t>
      </w:r>
      <w:r w:rsidRPr="009A5251">
        <w:rPr>
          <w:rFonts w:ascii="Times New Roman" w:hAnsi="Times New Roman" w:cs="Times New Roman"/>
          <w:lang w:val="en-US"/>
        </w:rPr>
        <w:t xml:space="preserve"> influence on the </w:t>
      </w:r>
      <w:r w:rsidR="001C60FC" w:rsidRPr="009A5251">
        <w:rPr>
          <w:rFonts w:ascii="Times New Roman" w:hAnsi="Times New Roman" w:cs="Times New Roman"/>
          <w:lang w:val="en-US"/>
        </w:rPr>
        <w:t xml:space="preserve">content </w:t>
      </w:r>
      <w:r w:rsidRPr="009A5251">
        <w:rPr>
          <w:rFonts w:ascii="Times New Roman" w:hAnsi="Times New Roman" w:cs="Times New Roman"/>
          <w:lang w:val="en-US"/>
        </w:rPr>
        <w:t xml:space="preserve">of agronomically valuable structural </w:t>
      </w:r>
      <w:r w:rsidR="00551F38" w:rsidRPr="009A5251">
        <w:rPr>
          <w:rFonts w:ascii="Times New Roman" w:eastAsia="Times New Roman" w:hAnsi="Times New Roman" w:cs="Times New Roman"/>
          <w:lang w:val="en-US" w:eastAsia="ru-RU"/>
        </w:rPr>
        <w:t>aggregates</w:t>
      </w:r>
      <w:r w:rsidRPr="009A5251">
        <w:rPr>
          <w:rFonts w:ascii="Times New Roman" w:hAnsi="Times New Roman" w:cs="Times New Roman"/>
          <w:lang w:val="en-US"/>
        </w:rPr>
        <w:t xml:space="preserve">. Quantitative </w:t>
      </w:r>
      <w:r w:rsidR="00220B67" w:rsidRPr="009A5251">
        <w:rPr>
          <w:rFonts w:ascii="Times New Roman" w:hAnsi="Times New Roman" w:cs="Times New Roman"/>
          <w:lang w:val="en-US"/>
        </w:rPr>
        <w:t>concept</w:t>
      </w:r>
      <w:r w:rsidRPr="009A5251">
        <w:rPr>
          <w:rFonts w:ascii="Times New Roman" w:hAnsi="Times New Roman" w:cs="Times New Roman"/>
          <w:lang w:val="en-US"/>
        </w:rPr>
        <w:t xml:space="preserve"> of this influence is determined through the difference </w:t>
      </w:r>
      <w:r w:rsidR="00220B67" w:rsidRPr="009A5251">
        <w:rPr>
          <w:rFonts w:ascii="Times New Roman" w:hAnsi="Times New Roman" w:cs="Times New Roman"/>
          <w:lang w:val="en-US"/>
        </w:rPr>
        <w:t>between</w:t>
      </w:r>
      <w:r w:rsidRPr="009A5251">
        <w:rPr>
          <w:rFonts w:ascii="Times New Roman" w:hAnsi="Times New Roman" w:cs="Times New Roman"/>
          <w:lang w:val="en-US"/>
        </w:rPr>
        <w:t xml:space="preserve"> the median on corresponding technology </w:t>
      </w:r>
      <w:r w:rsidR="00220B67" w:rsidRPr="009A5251">
        <w:rPr>
          <w:rFonts w:ascii="Times New Roman" w:hAnsi="Times New Roman" w:cs="Times New Roman"/>
          <w:lang w:val="en-US"/>
        </w:rPr>
        <w:t>and</w:t>
      </w:r>
      <w:r w:rsidRPr="009A5251">
        <w:rPr>
          <w:rFonts w:ascii="Times New Roman" w:hAnsi="Times New Roman" w:cs="Times New Roman"/>
          <w:lang w:val="en-US"/>
        </w:rPr>
        <w:t xml:space="preserve"> technology of grazing absence.</w:t>
      </w:r>
    </w:p>
    <w:p w:rsidR="00B27119" w:rsidRPr="009A5251" w:rsidRDefault="0086414D" w:rsidP="006F3D51">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autoSpaceDE w:val="0"/>
        <w:autoSpaceDN w:val="0"/>
        <w:adjustRightInd w:val="0"/>
        <w:spacing w:after="0" w:line="240" w:lineRule="auto"/>
        <w:ind w:firstLine="567"/>
        <w:jc w:val="both"/>
        <w:rPr>
          <w:rFonts w:ascii="Times New Roman" w:hAnsi="Times New Roman" w:cs="Times New Roman"/>
          <w:lang w:val="en-US"/>
        </w:rPr>
      </w:pPr>
      <w:r w:rsidRPr="009A5251">
        <w:rPr>
          <w:rFonts w:ascii="Times New Roman" w:hAnsi="Times New Roman" w:cs="Times New Roman"/>
          <w:lang w:val="en-US"/>
        </w:rPr>
        <w:t>For</w:t>
      </w:r>
      <w:r w:rsidR="005F10A8">
        <w:rPr>
          <w:rFonts w:ascii="Times New Roman" w:hAnsi="Times New Roman" w:cs="Times New Roman"/>
          <w:lang w:val="en-US"/>
        </w:rPr>
        <w:t xml:space="preserve"> dark chestnut soils of </w:t>
      </w:r>
      <w:r w:rsidR="00B27119" w:rsidRPr="009A5251">
        <w:rPr>
          <w:rFonts w:ascii="Times New Roman" w:hAnsi="Times New Roman" w:cs="Times New Roman"/>
          <w:lang w:val="en-US"/>
        </w:rPr>
        <w:t xml:space="preserve">zone </w:t>
      </w:r>
      <w:r w:rsidRPr="009A5251">
        <w:rPr>
          <w:rFonts w:ascii="Times New Roman" w:hAnsi="Times New Roman" w:cs="Times New Roman"/>
          <w:lang w:val="en-US"/>
        </w:rPr>
        <w:t xml:space="preserve">1, </w:t>
      </w:r>
      <w:r w:rsidR="00B27119" w:rsidRPr="009A5251">
        <w:rPr>
          <w:rFonts w:ascii="Times New Roman" w:hAnsi="Times New Roman" w:cs="Times New Roman"/>
          <w:lang w:val="en-US"/>
        </w:rPr>
        <w:t xml:space="preserve">the difference in median value of structural aggregates at technology of weak </w:t>
      </w:r>
      <w:r w:rsidRPr="009A5251">
        <w:rPr>
          <w:rFonts w:ascii="Times New Roman" w:hAnsi="Times New Roman" w:cs="Times New Roman"/>
          <w:lang w:val="en-US"/>
        </w:rPr>
        <w:t>grazing</w:t>
      </w:r>
      <w:r w:rsidR="00B27119" w:rsidRPr="009A5251">
        <w:rPr>
          <w:rFonts w:ascii="Times New Roman" w:hAnsi="Times New Roman" w:cs="Times New Roman"/>
          <w:lang w:val="en-US"/>
        </w:rPr>
        <w:t xml:space="preserve"> in comparison with </w:t>
      </w:r>
      <w:r w:rsidRPr="009A5251">
        <w:rPr>
          <w:rFonts w:ascii="Times New Roman" w:hAnsi="Times New Roman" w:cs="Times New Roman"/>
          <w:lang w:val="en-US"/>
        </w:rPr>
        <w:t>grazing-free</w:t>
      </w:r>
      <w:r w:rsidR="00B27119" w:rsidRPr="009A5251">
        <w:rPr>
          <w:rFonts w:ascii="Times New Roman" w:hAnsi="Times New Roman" w:cs="Times New Roman"/>
          <w:lang w:val="en-US"/>
        </w:rPr>
        <w:t xml:space="preserve"> </w:t>
      </w:r>
      <w:r w:rsidRPr="009A5251">
        <w:rPr>
          <w:rFonts w:ascii="Times New Roman" w:hAnsi="Times New Roman" w:cs="Times New Roman"/>
          <w:lang w:val="en-US"/>
        </w:rPr>
        <w:t xml:space="preserve">technology </w:t>
      </w:r>
      <w:r w:rsidR="00B27119" w:rsidRPr="009A5251">
        <w:rPr>
          <w:rFonts w:ascii="Times New Roman" w:hAnsi="Times New Roman" w:cs="Times New Roman"/>
          <w:lang w:val="en-US"/>
        </w:rPr>
        <w:t xml:space="preserve">makes 5,6 %, at </w:t>
      </w:r>
      <w:r w:rsidRPr="009A5251">
        <w:rPr>
          <w:rFonts w:ascii="Times New Roman" w:hAnsi="Times New Roman" w:cs="Times New Roman"/>
          <w:lang w:val="en-US"/>
        </w:rPr>
        <w:t xml:space="preserve">moderate grazing </w:t>
      </w:r>
      <w:r w:rsidR="00B27119" w:rsidRPr="009A5251">
        <w:rPr>
          <w:rFonts w:ascii="Times New Roman" w:hAnsi="Times New Roman" w:cs="Times New Roman"/>
          <w:lang w:val="en-US"/>
        </w:rPr>
        <w:t>technology the difference will make</w:t>
      </w:r>
      <w:r w:rsidRPr="009A5251">
        <w:rPr>
          <w:rFonts w:ascii="Times New Roman" w:hAnsi="Times New Roman" w:cs="Times New Roman"/>
          <w:lang w:val="en-US"/>
        </w:rPr>
        <w:t>s</w:t>
      </w:r>
      <w:r w:rsidR="00673FC8" w:rsidRPr="009A5251">
        <w:rPr>
          <w:rFonts w:ascii="Times New Roman" w:hAnsi="Times New Roman" w:cs="Times New Roman"/>
          <w:lang w:val="en-US"/>
        </w:rPr>
        <w:t xml:space="preserve"> 12.</w:t>
      </w:r>
      <w:r w:rsidR="0003285C">
        <w:rPr>
          <w:rFonts w:ascii="Times New Roman" w:hAnsi="Times New Roman" w:cs="Times New Roman"/>
          <w:lang w:val="en-US"/>
        </w:rPr>
        <w:t>95</w:t>
      </w:r>
      <w:r w:rsidR="00B27119" w:rsidRPr="009A5251">
        <w:rPr>
          <w:rFonts w:ascii="Times New Roman" w:hAnsi="Times New Roman" w:cs="Times New Roman"/>
          <w:lang w:val="en-US"/>
        </w:rPr>
        <w:t>%</w:t>
      </w:r>
      <w:r w:rsidRPr="009A5251">
        <w:rPr>
          <w:rFonts w:ascii="Times New Roman" w:hAnsi="Times New Roman" w:cs="Times New Roman"/>
          <w:lang w:val="en-US"/>
        </w:rPr>
        <w:t xml:space="preserve"> and</w:t>
      </w:r>
      <w:r w:rsidR="00B27119" w:rsidRPr="009A5251">
        <w:rPr>
          <w:rFonts w:ascii="Times New Roman" w:hAnsi="Times New Roman" w:cs="Times New Roman"/>
          <w:lang w:val="en-US"/>
        </w:rPr>
        <w:t xml:space="preserve"> intensive </w:t>
      </w:r>
      <w:r w:rsidRPr="009A5251">
        <w:rPr>
          <w:rFonts w:ascii="Times New Roman" w:hAnsi="Times New Roman" w:cs="Times New Roman"/>
          <w:lang w:val="en-US"/>
        </w:rPr>
        <w:t xml:space="preserve">grazing </w:t>
      </w:r>
      <w:r w:rsidR="00673FC8" w:rsidRPr="009A5251">
        <w:rPr>
          <w:rFonts w:ascii="Times New Roman" w:hAnsi="Times New Roman" w:cs="Times New Roman"/>
          <w:lang w:val="en-US"/>
        </w:rPr>
        <w:t>16.</w:t>
      </w:r>
      <w:r w:rsidR="0003285C">
        <w:rPr>
          <w:rFonts w:ascii="Times New Roman" w:hAnsi="Times New Roman" w:cs="Times New Roman"/>
          <w:lang w:val="en-US"/>
        </w:rPr>
        <w:t>89</w:t>
      </w:r>
      <w:r w:rsidR="00B27119" w:rsidRPr="009A5251">
        <w:rPr>
          <w:rFonts w:ascii="Times New Roman" w:hAnsi="Times New Roman" w:cs="Times New Roman"/>
          <w:lang w:val="en-US"/>
        </w:rPr>
        <w:t xml:space="preserve">%. </w:t>
      </w:r>
    </w:p>
    <w:p w:rsidR="00B27119" w:rsidRPr="009A5251" w:rsidRDefault="00B27119" w:rsidP="006F3D51">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autoSpaceDE w:val="0"/>
        <w:autoSpaceDN w:val="0"/>
        <w:adjustRightInd w:val="0"/>
        <w:spacing w:after="0" w:line="240" w:lineRule="auto"/>
        <w:ind w:firstLine="567"/>
        <w:jc w:val="both"/>
        <w:rPr>
          <w:rFonts w:ascii="Times New Roman" w:hAnsi="Times New Roman" w:cs="Times New Roman"/>
          <w:lang w:val="en-US"/>
        </w:rPr>
      </w:pPr>
      <w:r w:rsidRPr="009A5251">
        <w:rPr>
          <w:rFonts w:ascii="Times New Roman" w:hAnsi="Times New Roman" w:cs="Times New Roman"/>
          <w:lang w:val="en-US"/>
        </w:rPr>
        <w:t xml:space="preserve">For chestnut soils of zone </w:t>
      </w:r>
      <w:r w:rsidR="00F15C54" w:rsidRPr="009A5251">
        <w:rPr>
          <w:rFonts w:ascii="Times New Roman" w:hAnsi="Times New Roman" w:cs="Times New Roman"/>
          <w:lang w:val="en-US"/>
        </w:rPr>
        <w:t>2</w:t>
      </w:r>
      <w:r w:rsidR="008C2099" w:rsidRPr="009A5251">
        <w:rPr>
          <w:rFonts w:ascii="Times New Roman" w:hAnsi="Times New Roman" w:cs="Times New Roman"/>
          <w:lang w:val="en-US"/>
        </w:rPr>
        <w:t>,</w:t>
      </w:r>
      <w:r w:rsidR="00F15C54" w:rsidRPr="009A5251">
        <w:rPr>
          <w:rFonts w:ascii="Times New Roman" w:hAnsi="Times New Roman" w:cs="Times New Roman"/>
          <w:lang w:val="en-US"/>
        </w:rPr>
        <w:t xml:space="preserve"> </w:t>
      </w:r>
      <w:r w:rsidRPr="009A5251">
        <w:rPr>
          <w:rFonts w:ascii="Times New Roman" w:hAnsi="Times New Roman" w:cs="Times New Roman"/>
          <w:lang w:val="en-US"/>
        </w:rPr>
        <w:t>the difference in median value from the technology of grazing absence</w:t>
      </w:r>
      <w:r w:rsidR="00C46642" w:rsidRPr="009A5251">
        <w:rPr>
          <w:rFonts w:ascii="Times New Roman" w:hAnsi="Times New Roman" w:cs="Times New Roman"/>
          <w:lang w:val="en-US"/>
        </w:rPr>
        <w:t>,</w:t>
      </w:r>
      <w:r w:rsidRPr="009A5251">
        <w:rPr>
          <w:rFonts w:ascii="Times New Roman" w:hAnsi="Times New Roman" w:cs="Times New Roman"/>
          <w:lang w:val="en-US"/>
        </w:rPr>
        <w:t xml:space="preserve"> at the moderate grazing </w:t>
      </w:r>
      <w:r w:rsidR="008C2099" w:rsidRPr="009A5251">
        <w:rPr>
          <w:rFonts w:ascii="Times New Roman" w:hAnsi="Times New Roman" w:cs="Times New Roman"/>
          <w:lang w:val="en-US"/>
        </w:rPr>
        <w:t>technology</w:t>
      </w:r>
      <w:r w:rsidR="00C46642" w:rsidRPr="009A5251">
        <w:rPr>
          <w:rFonts w:ascii="Times New Roman" w:hAnsi="Times New Roman" w:cs="Times New Roman"/>
          <w:lang w:val="en-US"/>
        </w:rPr>
        <w:t xml:space="preserve"> is </w:t>
      </w:r>
      <w:r w:rsidR="00673FC8" w:rsidRPr="009A5251">
        <w:rPr>
          <w:rFonts w:ascii="Times New Roman" w:hAnsi="Times New Roman" w:cs="Times New Roman"/>
          <w:lang w:val="en-US"/>
        </w:rPr>
        <w:t>10.</w:t>
      </w:r>
      <w:r w:rsidR="0003285C">
        <w:rPr>
          <w:rFonts w:ascii="Times New Roman" w:hAnsi="Times New Roman" w:cs="Times New Roman"/>
          <w:lang w:val="en-US"/>
        </w:rPr>
        <w:t>46</w:t>
      </w:r>
      <w:r w:rsidRPr="009A5251">
        <w:rPr>
          <w:rFonts w:ascii="Times New Roman" w:hAnsi="Times New Roman" w:cs="Times New Roman"/>
          <w:lang w:val="en-US"/>
        </w:rPr>
        <w:t xml:space="preserve">%, </w:t>
      </w:r>
      <w:r w:rsidR="00C46642" w:rsidRPr="009A5251">
        <w:rPr>
          <w:rFonts w:ascii="Times New Roman" w:hAnsi="Times New Roman" w:cs="Times New Roman"/>
          <w:lang w:val="en-US"/>
        </w:rPr>
        <w:t xml:space="preserve">and </w:t>
      </w:r>
      <w:r w:rsidRPr="009A5251">
        <w:rPr>
          <w:rFonts w:ascii="Times New Roman" w:hAnsi="Times New Roman" w:cs="Times New Roman"/>
          <w:lang w:val="en-US"/>
        </w:rPr>
        <w:t xml:space="preserve">intensive grazing </w:t>
      </w:r>
      <w:r w:rsidR="00C46642" w:rsidRPr="009A5251">
        <w:rPr>
          <w:rFonts w:ascii="Times New Roman" w:hAnsi="Times New Roman" w:cs="Times New Roman"/>
          <w:lang w:val="en-US"/>
        </w:rPr>
        <w:t xml:space="preserve">technology is </w:t>
      </w:r>
      <w:r w:rsidR="00673FC8" w:rsidRPr="009A5251">
        <w:rPr>
          <w:rFonts w:ascii="Times New Roman" w:hAnsi="Times New Roman" w:cs="Times New Roman"/>
          <w:lang w:val="en-US"/>
        </w:rPr>
        <w:t>21.</w:t>
      </w:r>
      <w:r w:rsidR="0003285C">
        <w:rPr>
          <w:rFonts w:ascii="Times New Roman" w:hAnsi="Times New Roman" w:cs="Times New Roman"/>
          <w:lang w:val="en-US"/>
        </w:rPr>
        <w:t>2</w:t>
      </w:r>
      <w:r w:rsidRPr="009A5251">
        <w:rPr>
          <w:rFonts w:ascii="Times New Roman" w:hAnsi="Times New Roman" w:cs="Times New Roman"/>
          <w:lang w:val="en-US"/>
        </w:rPr>
        <w:t xml:space="preserve">%. </w:t>
      </w:r>
      <w:r w:rsidR="00C46642" w:rsidRPr="009A5251">
        <w:rPr>
          <w:rFonts w:ascii="Times New Roman" w:hAnsi="Times New Roman" w:cs="Times New Roman"/>
          <w:lang w:val="en-US"/>
        </w:rPr>
        <w:t>Weak grazing t</w:t>
      </w:r>
      <w:r w:rsidRPr="009A5251">
        <w:rPr>
          <w:rFonts w:ascii="Times New Roman" w:hAnsi="Times New Roman" w:cs="Times New Roman"/>
          <w:lang w:val="en-US"/>
        </w:rPr>
        <w:t>he technology in this sampl</w:t>
      </w:r>
      <w:r w:rsidR="002700A2" w:rsidRPr="009A5251">
        <w:rPr>
          <w:rFonts w:ascii="Times New Roman" w:hAnsi="Times New Roman" w:cs="Times New Roman"/>
          <w:lang w:val="en-US"/>
        </w:rPr>
        <w:t>ing</w:t>
      </w:r>
      <w:r w:rsidRPr="009A5251">
        <w:rPr>
          <w:rFonts w:ascii="Times New Roman" w:hAnsi="Times New Roman" w:cs="Times New Roman"/>
          <w:lang w:val="en-US"/>
        </w:rPr>
        <w:t xml:space="preserve"> does not cause a significant response </w:t>
      </w:r>
      <w:r w:rsidR="002700A2" w:rsidRPr="009A5251">
        <w:rPr>
          <w:rFonts w:ascii="Times New Roman" w:hAnsi="Times New Roman" w:cs="Times New Roman"/>
          <w:lang w:val="en-US"/>
        </w:rPr>
        <w:t>from</w:t>
      </w:r>
      <w:r w:rsidRPr="009A5251">
        <w:rPr>
          <w:rFonts w:ascii="Times New Roman" w:hAnsi="Times New Roman" w:cs="Times New Roman"/>
          <w:lang w:val="en-US"/>
        </w:rPr>
        <w:t xml:space="preserve"> quantitative indicator of the content of agronomically valuable structural </w:t>
      </w:r>
      <w:r w:rsidR="00551F38" w:rsidRPr="009A5251">
        <w:rPr>
          <w:rFonts w:ascii="Times New Roman" w:eastAsia="Times New Roman" w:hAnsi="Times New Roman" w:cs="Times New Roman"/>
          <w:lang w:val="en-US" w:eastAsia="ru-RU"/>
        </w:rPr>
        <w:t>aggregates</w:t>
      </w:r>
      <w:r w:rsidRPr="009A5251">
        <w:rPr>
          <w:rFonts w:ascii="Times New Roman" w:hAnsi="Times New Roman" w:cs="Times New Roman"/>
          <w:lang w:val="en-US"/>
        </w:rPr>
        <w:t>.</w:t>
      </w:r>
    </w:p>
    <w:p w:rsidR="00B27119" w:rsidRPr="009A5251" w:rsidRDefault="00B27119" w:rsidP="006F3D51">
      <w:pPr>
        <w:shd w:val="clear" w:color="auto" w:fill="FFFFFF"/>
        <w:spacing w:after="0" w:line="240" w:lineRule="auto"/>
        <w:ind w:firstLine="567"/>
        <w:jc w:val="both"/>
        <w:rPr>
          <w:rFonts w:ascii="Times New Roman" w:eastAsia="Times New Roman" w:hAnsi="Times New Roman" w:cs="Times New Roman"/>
          <w:kern w:val="28"/>
          <w:lang w:val="en-US" w:eastAsia="ru-RU"/>
        </w:rPr>
      </w:pPr>
      <w:r w:rsidRPr="009A5251">
        <w:rPr>
          <w:rFonts w:ascii="Times New Roman" w:eastAsia="Times New Roman" w:hAnsi="Times New Roman" w:cs="Times New Roman"/>
          <w:kern w:val="28"/>
          <w:lang w:val="en-US" w:eastAsia="ru-RU"/>
        </w:rPr>
        <w:lastRenderedPageBreak/>
        <w:t>For light chestnut soils</w:t>
      </w:r>
      <w:r w:rsidR="00DF02FF" w:rsidRPr="009A5251">
        <w:rPr>
          <w:rFonts w:ascii="Times New Roman" w:eastAsia="Times New Roman" w:hAnsi="Times New Roman" w:cs="Times New Roman"/>
          <w:kern w:val="28"/>
          <w:lang w:val="en-US" w:eastAsia="ru-RU"/>
        </w:rPr>
        <w:t xml:space="preserve"> of zone 3</w:t>
      </w:r>
      <w:r w:rsidRPr="009A5251">
        <w:rPr>
          <w:rFonts w:ascii="Times New Roman" w:eastAsia="Times New Roman" w:hAnsi="Times New Roman" w:cs="Times New Roman"/>
          <w:kern w:val="28"/>
          <w:lang w:val="en-US" w:eastAsia="ru-RU"/>
        </w:rPr>
        <w:t>, the response to grazing technology was</w:t>
      </w:r>
      <w:r w:rsidR="00DF02FF" w:rsidRPr="009A5251">
        <w:rPr>
          <w:rFonts w:ascii="Times New Roman" w:eastAsia="Times New Roman" w:hAnsi="Times New Roman" w:cs="Times New Roman"/>
          <w:kern w:val="28"/>
          <w:lang w:val="en-US" w:eastAsia="ru-RU"/>
        </w:rPr>
        <w:t xml:space="preserve"> </w:t>
      </w:r>
      <w:r w:rsidRPr="009A5251">
        <w:rPr>
          <w:rFonts w:ascii="Times New Roman" w:eastAsia="Times New Roman" w:hAnsi="Times New Roman" w:cs="Times New Roman"/>
          <w:kern w:val="28"/>
          <w:lang w:val="en-US" w:eastAsia="ru-RU"/>
        </w:rPr>
        <w:t>respectively</w:t>
      </w:r>
      <w:r w:rsidR="00DF02FF" w:rsidRPr="009A5251">
        <w:rPr>
          <w:rFonts w:ascii="Times New Roman" w:eastAsia="Times New Roman" w:hAnsi="Times New Roman" w:cs="Times New Roman"/>
          <w:kern w:val="28"/>
          <w:lang w:val="en-US" w:eastAsia="ru-RU"/>
        </w:rPr>
        <w:t>: weak</w:t>
      </w:r>
      <w:r w:rsidRPr="009A5251">
        <w:rPr>
          <w:rFonts w:ascii="Times New Roman" w:eastAsia="Times New Roman" w:hAnsi="Times New Roman" w:cs="Times New Roman"/>
          <w:kern w:val="28"/>
          <w:lang w:val="en-US" w:eastAsia="ru-RU"/>
        </w:rPr>
        <w:t xml:space="preserve"> grazing -7.53%; moderate grazing -10.13%; intensive grazing -21.97%. </w:t>
      </w:r>
    </w:p>
    <w:p w:rsidR="00B27119" w:rsidRPr="009A5251" w:rsidRDefault="00D83CFD" w:rsidP="006F3D51">
      <w:pPr>
        <w:shd w:val="clear" w:color="auto" w:fill="FFFFFF"/>
        <w:spacing w:after="0" w:line="240" w:lineRule="auto"/>
        <w:ind w:firstLine="567"/>
        <w:jc w:val="both"/>
        <w:rPr>
          <w:rFonts w:ascii="Times New Roman" w:eastAsia="Times New Roman" w:hAnsi="Times New Roman" w:cs="Times New Roman"/>
          <w:kern w:val="28"/>
          <w:lang w:val="en-US" w:eastAsia="ru-RU"/>
        </w:rPr>
      </w:pPr>
      <w:r w:rsidRPr="009A5251">
        <w:rPr>
          <w:rFonts w:ascii="Times New Roman" w:eastAsia="Times New Roman" w:hAnsi="Times New Roman" w:cs="Times New Roman"/>
          <w:kern w:val="28"/>
          <w:lang w:val="en-US" w:eastAsia="ru-RU"/>
        </w:rPr>
        <w:t>Based on</w:t>
      </w:r>
      <w:r w:rsidR="00B27119" w:rsidRPr="009A5251">
        <w:rPr>
          <w:rFonts w:ascii="Times New Roman" w:eastAsia="Times New Roman" w:hAnsi="Times New Roman" w:cs="Times New Roman"/>
          <w:kern w:val="28"/>
          <w:lang w:val="en-US" w:eastAsia="ru-RU"/>
        </w:rPr>
        <w:t xml:space="preserve"> received results it is possible to conclu</w:t>
      </w:r>
      <w:r w:rsidRPr="009A5251">
        <w:rPr>
          <w:rFonts w:ascii="Times New Roman" w:eastAsia="Times New Roman" w:hAnsi="Times New Roman" w:cs="Times New Roman"/>
          <w:kern w:val="28"/>
          <w:lang w:val="en-US" w:eastAsia="ru-RU"/>
        </w:rPr>
        <w:t xml:space="preserve">de </w:t>
      </w:r>
      <w:r w:rsidR="00B27119" w:rsidRPr="009A5251">
        <w:rPr>
          <w:rFonts w:ascii="Times New Roman" w:eastAsia="Times New Roman" w:hAnsi="Times New Roman" w:cs="Times New Roman"/>
          <w:kern w:val="28"/>
          <w:lang w:val="en-US" w:eastAsia="ru-RU"/>
        </w:rPr>
        <w:t xml:space="preserve">on presence of statistical regularity of decrease in </w:t>
      </w:r>
      <w:r w:rsidRPr="009A5251">
        <w:rPr>
          <w:rFonts w:ascii="Times New Roman" w:eastAsia="Times New Roman" w:hAnsi="Times New Roman" w:cs="Times New Roman"/>
          <w:kern w:val="28"/>
          <w:lang w:val="en-US" w:eastAsia="ru-RU"/>
        </w:rPr>
        <w:t>the content</w:t>
      </w:r>
      <w:r w:rsidR="00B27119" w:rsidRPr="009A5251">
        <w:rPr>
          <w:rFonts w:ascii="Times New Roman" w:eastAsia="Times New Roman" w:hAnsi="Times New Roman" w:cs="Times New Roman"/>
          <w:kern w:val="28"/>
          <w:lang w:val="en-US" w:eastAsia="ru-RU"/>
        </w:rPr>
        <w:t xml:space="preserve"> of agronomically valuable structural </w:t>
      </w:r>
      <w:r w:rsidR="00AE3EF2" w:rsidRPr="009A5251">
        <w:rPr>
          <w:rFonts w:ascii="Times New Roman" w:eastAsia="Times New Roman" w:hAnsi="Times New Roman" w:cs="Times New Roman"/>
          <w:lang w:val="en-US" w:eastAsia="ru-RU"/>
        </w:rPr>
        <w:t>aggregates</w:t>
      </w:r>
      <w:r w:rsidR="00B27119" w:rsidRPr="009A5251">
        <w:rPr>
          <w:rFonts w:ascii="Times New Roman" w:eastAsia="Times New Roman" w:hAnsi="Times New Roman" w:cs="Times New Roman"/>
          <w:kern w:val="28"/>
          <w:lang w:val="en-US" w:eastAsia="ru-RU"/>
        </w:rPr>
        <w:t xml:space="preserve"> in process of increase in intensity of </w:t>
      </w:r>
      <w:r w:rsidR="00D13BB8" w:rsidRPr="009A5251">
        <w:rPr>
          <w:rFonts w:ascii="Times New Roman" w:eastAsia="Times New Roman" w:hAnsi="Times New Roman" w:cs="Times New Roman"/>
          <w:kern w:val="28"/>
          <w:lang w:val="en-US" w:eastAsia="ru-RU"/>
        </w:rPr>
        <w:t>grazing for</w:t>
      </w:r>
      <w:r w:rsidR="00B27119" w:rsidRPr="009A5251">
        <w:rPr>
          <w:rFonts w:ascii="Times New Roman" w:eastAsia="Times New Roman" w:hAnsi="Times New Roman" w:cs="Times New Roman"/>
          <w:kern w:val="28"/>
          <w:lang w:val="en-US" w:eastAsia="ru-RU"/>
        </w:rPr>
        <w:t xml:space="preserve"> all </w:t>
      </w:r>
      <w:r w:rsidR="00D13BB8" w:rsidRPr="009A5251">
        <w:rPr>
          <w:rFonts w:ascii="Times New Roman" w:eastAsia="Times New Roman" w:hAnsi="Times New Roman" w:cs="Times New Roman"/>
          <w:kern w:val="28"/>
          <w:lang w:val="en-US" w:eastAsia="ru-RU"/>
        </w:rPr>
        <w:t>types</w:t>
      </w:r>
      <w:r w:rsidR="00B27119" w:rsidRPr="009A5251">
        <w:rPr>
          <w:rFonts w:ascii="Times New Roman" w:eastAsia="Times New Roman" w:hAnsi="Times New Roman" w:cs="Times New Roman"/>
          <w:kern w:val="28"/>
          <w:lang w:val="en-US" w:eastAsia="ru-RU"/>
        </w:rPr>
        <w:t xml:space="preserve"> of soil except for weak </w:t>
      </w:r>
      <w:r w:rsidR="00D13BB8" w:rsidRPr="009A5251">
        <w:rPr>
          <w:rFonts w:ascii="Times New Roman" w:eastAsia="Times New Roman" w:hAnsi="Times New Roman" w:cs="Times New Roman"/>
          <w:kern w:val="28"/>
          <w:lang w:val="en-US" w:eastAsia="ru-RU"/>
        </w:rPr>
        <w:t xml:space="preserve">grazing technology </w:t>
      </w:r>
      <w:r w:rsidR="00B27119" w:rsidRPr="009A5251">
        <w:rPr>
          <w:rFonts w:ascii="Times New Roman" w:eastAsia="Times New Roman" w:hAnsi="Times New Roman" w:cs="Times New Roman"/>
          <w:kern w:val="28"/>
          <w:lang w:val="en-US" w:eastAsia="ru-RU"/>
        </w:rPr>
        <w:t>in zone 2 of chestnut soils.</w:t>
      </w:r>
    </w:p>
    <w:p w:rsidR="00A426BE" w:rsidRPr="009A5251" w:rsidRDefault="00ED5571" w:rsidP="006F3D51">
      <w:pPr>
        <w:shd w:val="clear" w:color="auto" w:fill="FFFFFF"/>
        <w:spacing w:after="0" w:line="240" w:lineRule="auto"/>
        <w:ind w:firstLine="567"/>
        <w:jc w:val="both"/>
        <w:rPr>
          <w:rFonts w:ascii="Times New Roman" w:eastAsia="Times New Roman" w:hAnsi="Times New Roman" w:cs="Times New Roman"/>
          <w:noProof/>
          <w:lang w:val="en-US" w:eastAsia="ru-RU"/>
        </w:rPr>
      </w:pPr>
      <w:r w:rsidRPr="009A5251">
        <w:rPr>
          <w:rFonts w:ascii="Times New Roman" w:eastAsia="Times New Roman" w:hAnsi="Times New Roman" w:cs="Times New Roman"/>
          <w:kern w:val="28"/>
          <w:lang w:val="en-US" w:eastAsia="ru-RU"/>
        </w:rPr>
        <w:t>The</w:t>
      </w:r>
      <w:r w:rsidR="00B27119" w:rsidRPr="009A5251">
        <w:rPr>
          <w:rFonts w:ascii="Times New Roman" w:eastAsia="Times New Roman" w:hAnsi="Times New Roman" w:cs="Times New Roman"/>
          <w:kern w:val="28"/>
          <w:lang w:val="en-US" w:eastAsia="ru-RU"/>
        </w:rPr>
        <w:t xml:space="preserve"> great interest is the study of </w:t>
      </w:r>
      <w:r w:rsidRPr="009A5251">
        <w:rPr>
          <w:rFonts w:ascii="Times New Roman" w:eastAsia="Times New Roman" w:hAnsi="Times New Roman" w:cs="Times New Roman"/>
          <w:kern w:val="28"/>
          <w:lang w:val="en-US" w:eastAsia="ru-RU"/>
        </w:rPr>
        <w:t>dependence of soil structure from</w:t>
      </w:r>
      <w:r w:rsidR="00B27119" w:rsidRPr="009A5251">
        <w:rPr>
          <w:rFonts w:ascii="Times New Roman" w:eastAsia="Times New Roman" w:hAnsi="Times New Roman" w:cs="Times New Roman"/>
          <w:kern w:val="28"/>
          <w:lang w:val="en-US" w:eastAsia="ru-RU"/>
        </w:rPr>
        <w:t xml:space="preserve"> various </w:t>
      </w:r>
      <w:r w:rsidRPr="009A5251">
        <w:rPr>
          <w:rFonts w:ascii="Times New Roman" w:eastAsia="Times New Roman" w:hAnsi="Times New Roman" w:cs="Times New Roman"/>
          <w:kern w:val="28"/>
          <w:lang w:val="en-US" w:eastAsia="ru-RU"/>
        </w:rPr>
        <w:t>factors</w:t>
      </w:r>
      <w:r w:rsidR="00B27119" w:rsidRPr="009A5251">
        <w:rPr>
          <w:rFonts w:ascii="Times New Roman" w:eastAsia="Times New Roman" w:hAnsi="Times New Roman" w:cs="Times New Roman"/>
          <w:kern w:val="28"/>
          <w:lang w:val="en-US" w:eastAsia="ru-RU"/>
        </w:rPr>
        <w:t xml:space="preserve"> of </w:t>
      </w:r>
      <w:r w:rsidRPr="009A5251">
        <w:rPr>
          <w:rFonts w:ascii="Times New Roman" w:eastAsia="Times New Roman" w:hAnsi="Times New Roman" w:cs="Times New Roman"/>
          <w:kern w:val="28"/>
          <w:lang w:val="en-US" w:eastAsia="ru-RU"/>
        </w:rPr>
        <w:t xml:space="preserve">the </w:t>
      </w:r>
      <w:r w:rsidR="00B27119" w:rsidRPr="009A5251">
        <w:rPr>
          <w:rFonts w:ascii="Times New Roman" w:eastAsia="Times New Roman" w:hAnsi="Times New Roman" w:cs="Times New Roman"/>
          <w:kern w:val="28"/>
          <w:lang w:val="en-US" w:eastAsia="ru-RU"/>
        </w:rPr>
        <w:t xml:space="preserve">soil fertility (Cui </w:t>
      </w:r>
      <w:r w:rsidR="00B27119" w:rsidRPr="009A5251">
        <w:rPr>
          <w:rFonts w:ascii="Times New Roman" w:eastAsia="Times New Roman" w:hAnsi="Times New Roman" w:cs="Times New Roman"/>
          <w:i/>
          <w:kern w:val="28"/>
          <w:lang w:val="en-US" w:eastAsia="ru-RU"/>
        </w:rPr>
        <w:t>et al</w:t>
      </w:r>
      <w:r w:rsidR="00B27119" w:rsidRPr="009A5251">
        <w:rPr>
          <w:rFonts w:ascii="Times New Roman" w:eastAsia="Times New Roman" w:hAnsi="Times New Roman" w:cs="Times New Roman"/>
          <w:kern w:val="28"/>
          <w:lang w:val="en-US" w:eastAsia="ru-RU"/>
        </w:rPr>
        <w:t xml:space="preserve"> 2005</w:t>
      </w:r>
      <w:r w:rsidR="00673FC8" w:rsidRPr="009A5251">
        <w:rPr>
          <w:rFonts w:ascii="Times New Roman" w:eastAsia="Times New Roman" w:hAnsi="Times New Roman" w:cs="Times New Roman"/>
          <w:kern w:val="28"/>
          <w:lang w:val="en-US" w:eastAsia="ru-RU"/>
        </w:rPr>
        <w:t xml:space="preserve">, </w:t>
      </w:r>
      <w:r w:rsidR="00B27119" w:rsidRPr="009A5251">
        <w:rPr>
          <w:rFonts w:ascii="Times New Roman" w:eastAsia="Times New Roman" w:hAnsi="Times New Roman" w:cs="Times New Roman"/>
          <w:kern w:val="28"/>
          <w:lang w:val="en-US" w:eastAsia="ru-RU"/>
        </w:rPr>
        <w:t xml:space="preserve">Rounsevell </w:t>
      </w:r>
      <w:r w:rsidR="00B27119" w:rsidRPr="009A5251">
        <w:rPr>
          <w:rFonts w:ascii="Times New Roman" w:eastAsia="Times New Roman" w:hAnsi="Times New Roman" w:cs="Times New Roman"/>
          <w:i/>
          <w:kern w:val="28"/>
          <w:lang w:val="en-US" w:eastAsia="ru-RU"/>
        </w:rPr>
        <w:t>et al</w:t>
      </w:r>
      <w:r w:rsidR="00B27119" w:rsidRPr="009A5251">
        <w:rPr>
          <w:rFonts w:ascii="Times New Roman" w:eastAsia="Times New Roman" w:hAnsi="Times New Roman" w:cs="Times New Roman"/>
          <w:kern w:val="28"/>
          <w:lang w:val="en-US" w:eastAsia="ru-RU"/>
        </w:rPr>
        <w:t xml:space="preserve"> 1999). The carried out statistical analysis has shown a high degree of linear dependence of structural aggregates content </w:t>
      </w:r>
      <w:r w:rsidRPr="009A5251">
        <w:rPr>
          <w:rFonts w:ascii="Times New Roman" w:eastAsia="Times New Roman" w:hAnsi="Times New Roman" w:cs="Times New Roman"/>
          <w:kern w:val="28"/>
          <w:lang w:val="en-US" w:eastAsia="ru-RU"/>
        </w:rPr>
        <w:t>from</w:t>
      </w:r>
      <w:r w:rsidR="00B27119" w:rsidRPr="009A5251">
        <w:rPr>
          <w:rFonts w:ascii="Times New Roman" w:eastAsia="Times New Roman" w:hAnsi="Times New Roman" w:cs="Times New Roman"/>
          <w:kern w:val="28"/>
          <w:lang w:val="en-US" w:eastAsia="ru-RU"/>
        </w:rPr>
        <w:t xml:space="preserve"> humus reserves. In all types of chestnut soil there is a high positive linear correlation of dependence of agronomically valuable structural aggregates </w:t>
      </w:r>
      <w:r w:rsidRPr="009A5251">
        <w:rPr>
          <w:rFonts w:ascii="Times New Roman" w:eastAsia="Times New Roman" w:hAnsi="Times New Roman" w:cs="Times New Roman"/>
          <w:kern w:val="28"/>
          <w:lang w:val="en-US" w:eastAsia="ru-RU"/>
        </w:rPr>
        <w:t>from</w:t>
      </w:r>
      <w:r w:rsidR="00B27119" w:rsidRPr="009A5251">
        <w:rPr>
          <w:rFonts w:ascii="Times New Roman" w:eastAsia="Times New Roman" w:hAnsi="Times New Roman" w:cs="Times New Roman"/>
          <w:kern w:val="28"/>
          <w:lang w:val="en-US" w:eastAsia="ru-RU"/>
        </w:rPr>
        <w:t xml:space="preserve"> the </w:t>
      </w:r>
      <w:r w:rsidRPr="009A5251">
        <w:rPr>
          <w:rFonts w:ascii="Times New Roman" w:eastAsia="Times New Roman" w:hAnsi="Times New Roman" w:cs="Times New Roman"/>
          <w:kern w:val="28"/>
          <w:lang w:val="en-US" w:eastAsia="ru-RU"/>
        </w:rPr>
        <w:t xml:space="preserve">humus </w:t>
      </w:r>
      <w:r w:rsidR="00B27119" w:rsidRPr="009A5251">
        <w:rPr>
          <w:rFonts w:ascii="Times New Roman" w:eastAsia="Times New Roman" w:hAnsi="Times New Roman" w:cs="Times New Roman"/>
          <w:kern w:val="28"/>
          <w:lang w:val="en-US" w:eastAsia="ru-RU"/>
        </w:rPr>
        <w:t xml:space="preserve">stock. Thus, the highest dependence of the structural </w:t>
      </w:r>
      <w:r w:rsidR="00AE3EF2" w:rsidRPr="009A5251">
        <w:rPr>
          <w:rFonts w:ascii="Times New Roman" w:eastAsia="Times New Roman" w:hAnsi="Times New Roman" w:cs="Times New Roman"/>
          <w:lang w:val="en-US" w:eastAsia="ru-RU"/>
        </w:rPr>
        <w:t>aggregates</w:t>
      </w:r>
      <w:r w:rsidR="00AE3EF2" w:rsidRPr="009A5251">
        <w:rPr>
          <w:rFonts w:ascii="Times New Roman" w:eastAsia="Times New Roman" w:hAnsi="Times New Roman" w:cs="Times New Roman"/>
          <w:kern w:val="28"/>
          <w:lang w:val="en-US" w:eastAsia="ru-RU"/>
        </w:rPr>
        <w:t xml:space="preserve"> </w:t>
      </w:r>
      <w:r w:rsidR="00E51D57" w:rsidRPr="009A5251">
        <w:rPr>
          <w:rFonts w:ascii="Times New Roman" w:eastAsia="Times New Roman" w:hAnsi="Times New Roman" w:cs="Times New Roman"/>
          <w:kern w:val="28"/>
          <w:lang w:val="en-US" w:eastAsia="ru-RU"/>
        </w:rPr>
        <w:t>content from</w:t>
      </w:r>
      <w:r w:rsidR="00B27119" w:rsidRPr="009A5251">
        <w:rPr>
          <w:rFonts w:ascii="Times New Roman" w:eastAsia="Times New Roman" w:hAnsi="Times New Roman" w:cs="Times New Roman"/>
          <w:kern w:val="28"/>
          <w:lang w:val="en-US" w:eastAsia="ru-RU"/>
        </w:rPr>
        <w:t xml:space="preserve"> </w:t>
      </w:r>
      <w:r w:rsidR="00E51D57" w:rsidRPr="009A5251">
        <w:rPr>
          <w:rFonts w:ascii="Times New Roman" w:eastAsia="Times New Roman" w:hAnsi="Times New Roman" w:cs="Times New Roman"/>
          <w:kern w:val="28"/>
          <w:lang w:val="en-US" w:eastAsia="ru-RU"/>
        </w:rPr>
        <w:t xml:space="preserve">humus stocks </w:t>
      </w:r>
      <w:r w:rsidR="00B27119" w:rsidRPr="009A5251">
        <w:rPr>
          <w:rFonts w:ascii="Times New Roman" w:eastAsia="Times New Roman" w:hAnsi="Times New Roman" w:cs="Times New Roman"/>
          <w:kern w:val="28"/>
          <w:lang w:val="en-US" w:eastAsia="ru-RU"/>
        </w:rPr>
        <w:t xml:space="preserve">at change of technologies has shown </w:t>
      </w:r>
      <w:r w:rsidR="00E51D57" w:rsidRPr="009A5251">
        <w:rPr>
          <w:rFonts w:ascii="Times New Roman" w:eastAsia="Times New Roman" w:hAnsi="Times New Roman" w:cs="Times New Roman"/>
          <w:kern w:val="28"/>
          <w:lang w:val="en-US" w:eastAsia="ru-RU"/>
        </w:rPr>
        <w:t xml:space="preserve">by </w:t>
      </w:r>
      <w:r w:rsidR="00C428CF">
        <w:rPr>
          <w:rFonts w:ascii="Times New Roman" w:eastAsia="Times New Roman" w:hAnsi="Times New Roman" w:cs="Times New Roman"/>
          <w:kern w:val="28"/>
          <w:lang w:val="en-US" w:eastAsia="ru-RU"/>
        </w:rPr>
        <w:t xml:space="preserve">chestnut soils (Fig. </w:t>
      </w:r>
      <w:r w:rsidR="00B27119" w:rsidRPr="009A5251">
        <w:rPr>
          <w:rFonts w:ascii="Times New Roman" w:eastAsia="Times New Roman" w:hAnsi="Times New Roman" w:cs="Times New Roman"/>
          <w:kern w:val="28"/>
          <w:lang w:val="en-US" w:eastAsia="ru-RU"/>
        </w:rPr>
        <w:t>3).</w:t>
      </w:r>
    </w:p>
    <w:p w:rsidR="00B27119" w:rsidRPr="000C2934" w:rsidRDefault="00B27119" w:rsidP="006F3D51">
      <w:pPr>
        <w:spacing w:after="0" w:line="240" w:lineRule="auto"/>
        <w:ind w:firstLine="567"/>
        <w:jc w:val="both"/>
        <w:rPr>
          <w:rFonts w:ascii="Times New Roman" w:eastAsia="Times New Roman" w:hAnsi="Times New Roman" w:cs="Times New Roman"/>
          <w:lang w:val="en-US" w:eastAsia="ru-RU"/>
        </w:rPr>
      </w:pPr>
      <w:r w:rsidRPr="009A5251">
        <w:rPr>
          <w:rFonts w:ascii="Times New Roman" w:eastAsia="Times New Roman" w:hAnsi="Times New Roman" w:cs="Times New Roman"/>
          <w:lang w:val="en-US" w:eastAsia="ru-RU"/>
        </w:rPr>
        <w:t xml:space="preserve">It should be noted that the content of agronomically valuable structural </w:t>
      </w:r>
      <w:r w:rsidR="00AE3EF2" w:rsidRPr="009A5251">
        <w:rPr>
          <w:rFonts w:ascii="Times New Roman" w:eastAsia="Times New Roman" w:hAnsi="Times New Roman" w:cs="Times New Roman"/>
          <w:lang w:val="en-US" w:eastAsia="ru-RU"/>
        </w:rPr>
        <w:t>aggregates</w:t>
      </w:r>
      <w:r w:rsidRPr="009A5251">
        <w:rPr>
          <w:rFonts w:ascii="Times New Roman" w:eastAsia="Times New Roman" w:hAnsi="Times New Roman" w:cs="Times New Roman"/>
          <w:lang w:val="en-US" w:eastAsia="ru-RU"/>
        </w:rPr>
        <w:t xml:space="preserve"> and </w:t>
      </w:r>
      <w:r w:rsidR="00A47BFE" w:rsidRPr="009A5251">
        <w:rPr>
          <w:rFonts w:ascii="Times New Roman" w:eastAsia="Times New Roman" w:hAnsi="Times New Roman" w:cs="Times New Roman"/>
          <w:lang w:val="en-US" w:eastAsia="ru-RU"/>
        </w:rPr>
        <w:t xml:space="preserve">structural </w:t>
      </w:r>
      <w:r w:rsidRPr="009A5251">
        <w:rPr>
          <w:rFonts w:ascii="Times New Roman" w:eastAsia="Times New Roman" w:hAnsi="Times New Roman" w:cs="Times New Roman"/>
          <w:lang w:val="en-US" w:eastAsia="ru-RU"/>
        </w:rPr>
        <w:t xml:space="preserve">coefficient </w:t>
      </w:r>
      <w:r w:rsidR="00A47BFE" w:rsidRPr="009A5251">
        <w:rPr>
          <w:rFonts w:ascii="Times New Roman" w:eastAsia="Times New Roman" w:hAnsi="Times New Roman" w:cs="Times New Roman"/>
          <w:lang w:val="en-US" w:eastAsia="ru-RU"/>
        </w:rPr>
        <w:t>are</w:t>
      </w:r>
      <w:r w:rsidRPr="009A5251">
        <w:rPr>
          <w:rFonts w:ascii="Times New Roman" w:eastAsia="Times New Roman" w:hAnsi="Times New Roman" w:cs="Times New Roman"/>
          <w:lang w:val="en-US" w:eastAsia="ru-RU"/>
        </w:rPr>
        <w:t xml:space="preserve"> </w:t>
      </w:r>
      <w:r w:rsidRPr="000C2934">
        <w:rPr>
          <w:rFonts w:ascii="Times New Roman" w:eastAsia="Times New Roman" w:hAnsi="Times New Roman" w:cs="Times New Roman"/>
          <w:lang w:val="en-US" w:eastAsia="ru-RU"/>
        </w:rPr>
        <w:t>grow</w:t>
      </w:r>
      <w:r w:rsidR="00A47BFE" w:rsidRPr="000C2934">
        <w:rPr>
          <w:rFonts w:ascii="Times New Roman" w:eastAsia="Times New Roman" w:hAnsi="Times New Roman" w:cs="Times New Roman"/>
          <w:lang w:val="en-US" w:eastAsia="ru-RU"/>
        </w:rPr>
        <w:t>ing</w:t>
      </w:r>
      <w:r w:rsidRPr="000C2934">
        <w:rPr>
          <w:rFonts w:ascii="Times New Roman" w:eastAsia="Times New Roman" w:hAnsi="Times New Roman" w:cs="Times New Roman"/>
          <w:lang w:val="en-US" w:eastAsia="ru-RU"/>
        </w:rPr>
        <w:t xml:space="preserve"> in direction from the pastures of </w:t>
      </w:r>
      <w:r w:rsidR="00A47BFE" w:rsidRPr="000C2934">
        <w:rPr>
          <w:rFonts w:ascii="Times New Roman" w:eastAsia="Times New Roman" w:hAnsi="Times New Roman" w:cs="Times New Roman"/>
          <w:lang w:val="en-US" w:eastAsia="ru-RU"/>
        </w:rPr>
        <w:t>intensive</w:t>
      </w:r>
      <w:r w:rsidRPr="000C2934">
        <w:rPr>
          <w:rFonts w:ascii="Times New Roman" w:eastAsia="Times New Roman" w:hAnsi="Times New Roman" w:cs="Times New Roman"/>
          <w:lang w:val="en-US" w:eastAsia="ru-RU"/>
        </w:rPr>
        <w:t xml:space="preserve"> grazing to the reference </w:t>
      </w:r>
      <w:r w:rsidR="00A47BFE" w:rsidRPr="000C2934">
        <w:rPr>
          <w:rFonts w:ascii="Times New Roman" w:eastAsia="Times New Roman" w:hAnsi="Times New Roman" w:cs="Times New Roman"/>
          <w:lang w:val="en-US" w:eastAsia="ru-RU"/>
        </w:rPr>
        <w:t>sites</w:t>
      </w:r>
      <w:r w:rsidRPr="000C2934">
        <w:rPr>
          <w:rFonts w:ascii="Times New Roman" w:eastAsia="Times New Roman" w:hAnsi="Times New Roman" w:cs="Times New Roman"/>
          <w:lang w:val="en-US" w:eastAsia="ru-RU"/>
        </w:rPr>
        <w:t>. This can be explained by the following: the root system of pasture plants plays a major role in division of the soil into macrostructur</w:t>
      </w:r>
      <w:r w:rsidR="00215D76" w:rsidRPr="000C2934">
        <w:rPr>
          <w:rFonts w:ascii="Times New Roman" w:eastAsia="Times New Roman" w:hAnsi="Times New Roman" w:cs="Times New Roman"/>
          <w:lang w:val="en-US" w:eastAsia="ru-RU"/>
        </w:rPr>
        <w:t xml:space="preserve">es </w:t>
      </w:r>
      <w:r w:rsidRPr="000C2934">
        <w:rPr>
          <w:rFonts w:ascii="Times New Roman" w:eastAsia="Times New Roman" w:hAnsi="Times New Roman" w:cs="Times New Roman"/>
          <w:lang w:val="en-US" w:eastAsia="ru-RU"/>
        </w:rPr>
        <w:t>(Tesla 2006)</w:t>
      </w:r>
      <w:r w:rsidR="00215D76" w:rsidRPr="000C2934">
        <w:rPr>
          <w:rFonts w:ascii="Times New Roman" w:eastAsia="Times New Roman" w:hAnsi="Times New Roman" w:cs="Times New Roman"/>
          <w:lang w:val="en-US" w:eastAsia="ru-RU"/>
        </w:rPr>
        <w:t>.</w:t>
      </w:r>
      <w:r w:rsidRPr="000C2934">
        <w:rPr>
          <w:rFonts w:ascii="Times New Roman" w:eastAsia="Times New Roman" w:hAnsi="Times New Roman" w:cs="Times New Roman"/>
          <w:lang w:val="en-US" w:eastAsia="ru-RU"/>
        </w:rPr>
        <w:t xml:space="preserve"> </w:t>
      </w:r>
      <w:r w:rsidR="00215D76" w:rsidRPr="000C2934">
        <w:rPr>
          <w:rFonts w:ascii="Times New Roman" w:eastAsia="Times New Roman" w:hAnsi="Times New Roman" w:cs="Times New Roman"/>
          <w:lang w:val="en-US" w:eastAsia="ru-RU"/>
        </w:rPr>
        <w:t>A</w:t>
      </w:r>
      <w:r w:rsidRPr="000C2934">
        <w:rPr>
          <w:rFonts w:ascii="Times New Roman" w:eastAsia="Times New Roman" w:hAnsi="Times New Roman" w:cs="Times New Roman"/>
          <w:lang w:val="en-US" w:eastAsia="ru-RU"/>
        </w:rPr>
        <w:t xml:space="preserve">nd it is quite understandable, given the strong root system of plants typical for these areas. In addition, it should be noted that the </w:t>
      </w:r>
      <w:r w:rsidR="00215D76" w:rsidRPr="000C2934">
        <w:rPr>
          <w:rFonts w:ascii="Times New Roman" w:eastAsia="Times New Roman" w:hAnsi="Times New Roman" w:cs="Times New Roman"/>
          <w:lang w:val="en-US" w:eastAsia="ru-RU"/>
        </w:rPr>
        <w:t xml:space="preserve">structural </w:t>
      </w:r>
      <w:r w:rsidRPr="000C2934">
        <w:rPr>
          <w:rFonts w:ascii="Times New Roman" w:eastAsia="Times New Roman" w:hAnsi="Times New Roman" w:cs="Times New Roman"/>
          <w:lang w:val="en-US" w:eastAsia="ru-RU"/>
        </w:rPr>
        <w:t xml:space="preserve">coefficient in virgin lands and areas of weak and moderate grazing in all subtypes of chestnut soils is high. Probably, it can be explained by the fact that here the soil had less negative impact, stayed at rest under some pressure for a longer period of time and such hydrodynamic conditions appeared in this layer at which more </w:t>
      </w:r>
      <w:r w:rsidR="005274A5" w:rsidRPr="000C2934">
        <w:rPr>
          <w:rFonts w:ascii="Times New Roman" w:eastAsia="Times New Roman" w:hAnsi="Times New Roman" w:cs="Times New Roman"/>
          <w:lang w:val="en-US" w:eastAsia="ru-RU"/>
        </w:rPr>
        <w:t>humus</w:t>
      </w:r>
      <w:r w:rsidRPr="000C2934">
        <w:rPr>
          <w:rFonts w:ascii="Times New Roman" w:eastAsia="Times New Roman" w:hAnsi="Times New Roman" w:cs="Times New Roman"/>
          <w:lang w:val="en-US" w:eastAsia="ru-RU"/>
        </w:rPr>
        <w:t xml:space="preserve"> substances were formed perfect</w:t>
      </w:r>
      <w:r w:rsidR="00FD5C9A" w:rsidRPr="000C2934">
        <w:rPr>
          <w:rFonts w:ascii="Times New Roman" w:eastAsia="Times New Roman" w:hAnsi="Times New Roman" w:cs="Times New Roman"/>
          <w:lang w:val="en-US" w:eastAsia="ru-RU"/>
        </w:rPr>
        <w:t>ly</w:t>
      </w:r>
      <w:r w:rsidRPr="000C2934">
        <w:rPr>
          <w:rFonts w:ascii="Times New Roman" w:eastAsia="Times New Roman" w:hAnsi="Times New Roman" w:cs="Times New Roman"/>
          <w:lang w:val="en-US" w:eastAsia="ru-RU"/>
        </w:rPr>
        <w:t xml:space="preserve"> impregnating </w:t>
      </w:r>
      <w:r w:rsidR="00FD5C9A" w:rsidRPr="000C2934">
        <w:rPr>
          <w:rFonts w:ascii="Times New Roman" w:eastAsia="Times New Roman" w:hAnsi="Times New Roman" w:cs="Times New Roman"/>
          <w:lang w:val="en-US" w:eastAsia="ru-RU"/>
        </w:rPr>
        <w:t xml:space="preserve">the </w:t>
      </w:r>
      <w:r w:rsidRPr="000C2934">
        <w:rPr>
          <w:rFonts w:ascii="Times New Roman" w:eastAsia="Times New Roman" w:hAnsi="Times New Roman" w:cs="Times New Roman"/>
          <w:lang w:val="en-US" w:eastAsia="ru-RU"/>
        </w:rPr>
        <w:t>aggregates (Tesla 2006).</w:t>
      </w:r>
    </w:p>
    <w:p w:rsidR="008C2D19" w:rsidRPr="009A5251" w:rsidRDefault="00B27119" w:rsidP="006F3D51">
      <w:pPr>
        <w:spacing w:after="0" w:line="240" w:lineRule="auto"/>
        <w:ind w:firstLine="567"/>
        <w:jc w:val="both"/>
        <w:rPr>
          <w:rFonts w:ascii="Times New Roman" w:eastAsia="Times New Roman" w:hAnsi="Times New Roman" w:cs="Times New Roman"/>
          <w:lang w:val="en-US" w:eastAsia="ru-RU"/>
        </w:rPr>
      </w:pPr>
      <w:r w:rsidRPr="009A5251">
        <w:rPr>
          <w:rFonts w:ascii="Times New Roman" w:eastAsia="Times New Roman" w:hAnsi="Times New Roman" w:cs="Times New Roman"/>
          <w:lang w:val="en-US" w:eastAsia="ru-RU"/>
        </w:rPr>
        <w:t xml:space="preserve">Thus, according to the content of agronomically valuable soil aggregates during dry sieving and </w:t>
      </w:r>
      <w:r w:rsidR="005274A5" w:rsidRPr="009A5251">
        <w:rPr>
          <w:rFonts w:ascii="Times New Roman" w:eastAsia="Times New Roman" w:hAnsi="Times New Roman" w:cs="Times New Roman"/>
          <w:lang w:val="en-US" w:eastAsia="ru-RU"/>
        </w:rPr>
        <w:t>with</w:t>
      </w:r>
      <w:r w:rsidRPr="009A5251">
        <w:rPr>
          <w:rFonts w:ascii="Times New Roman" w:eastAsia="Times New Roman" w:hAnsi="Times New Roman" w:cs="Times New Roman"/>
          <w:lang w:val="en-US" w:eastAsia="ru-RU"/>
        </w:rPr>
        <w:t xml:space="preserve"> </w:t>
      </w:r>
      <w:r w:rsidR="005274A5" w:rsidRPr="009A5251">
        <w:rPr>
          <w:rFonts w:ascii="Times New Roman" w:eastAsia="Times New Roman" w:hAnsi="Times New Roman" w:cs="Times New Roman"/>
          <w:lang w:val="en-US" w:eastAsia="ru-RU"/>
        </w:rPr>
        <w:t xml:space="preserve">structural </w:t>
      </w:r>
      <w:r w:rsidRPr="009A5251">
        <w:rPr>
          <w:rFonts w:ascii="Times New Roman" w:eastAsia="Times New Roman" w:hAnsi="Times New Roman" w:cs="Times New Roman"/>
          <w:lang w:val="en-US" w:eastAsia="ru-RU"/>
        </w:rPr>
        <w:t>coefficient</w:t>
      </w:r>
      <w:r w:rsidR="005274A5" w:rsidRPr="009A5251">
        <w:rPr>
          <w:rFonts w:ascii="Times New Roman" w:eastAsia="Times New Roman" w:hAnsi="Times New Roman" w:cs="Times New Roman"/>
          <w:lang w:val="en-US" w:eastAsia="ru-RU"/>
        </w:rPr>
        <w:t>,</w:t>
      </w:r>
      <w:r w:rsidRPr="009A5251">
        <w:rPr>
          <w:rFonts w:ascii="Times New Roman" w:eastAsia="Times New Roman" w:hAnsi="Times New Roman" w:cs="Times New Roman"/>
          <w:lang w:val="en-US" w:eastAsia="ru-RU"/>
        </w:rPr>
        <w:t xml:space="preserve"> the studied chestnut soil types under the pastures of weak and moderate grazing in t</w:t>
      </w:r>
      <w:r w:rsidR="00133F9B" w:rsidRPr="009A5251">
        <w:rPr>
          <w:rFonts w:ascii="Times New Roman" w:eastAsia="Times New Roman" w:hAnsi="Times New Roman" w:cs="Times New Roman"/>
          <w:lang w:val="en-US" w:eastAsia="ru-RU"/>
        </w:rPr>
        <w:t>he root layer are evaluated as “</w:t>
      </w:r>
      <w:r w:rsidRPr="009A5251">
        <w:rPr>
          <w:rFonts w:ascii="Times New Roman" w:eastAsia="Times New Roman" w:hAnsi="Times New Roman" w:cs="Times New Roman"/>
          <w:lang w:val="en-US" w:eastAsia="ru-RU"/>
        </w:rPr>
        <w:t>good</w:t>
      </w:r>
      <w:r w:rsidR="00133F9B" w:rsidRPr="009A5251">
        <w:rPr>
          <w:rFonts w:ascii="Times New Roman" w:eastAsia="Times New Roman" w:hAnsi="Times New Roman" w:cs="Times New Roman"/>
          <w:lang w:val="en-US" w:eastAsia="ru-RU"/>
        </w:rPr>
        <w:t>”</w:t>
      </w:r>
      <w:r w:rsidRPr="009A5251">
        <w:rPr>
          <w:rFonts w:ascii="Times New Roman" w:eastAsia="Times New Roman" w:hAnsi="Times New Roman" w:cs="Times New Roman"/>
          <w:lang w:val="en-US" w:eastAsia="ru-RU"/>
        </w:rPr>
        <w:t xml:space="preserve">. </w:t>
      </w:r>
      <w:r w:rsidR="00133F9B" w:rsidRPr="009A5251">
        <w:rPr>
          <w:rFonts w:ascii="Times New Roman" w:eastAsia="Times New Roman" w:hAnsi="Times New Roman" w:cs="Times New Roman"/>
          <w:lang w:val="en-US" w:eastAsia="ru-RU"/>
        </w:rPr>
        <w:t>The s</w:t>
      </w:r>
      <w:r w:rsidRPr="009A5251">
        <w:rPr>
          <w:rFonts w:ascii="Times New Roman" w:eastAsia="Times New Roman" w:hAnsi="Times New Roman" w:cs="Times New Roman"/>
          <w:lang w:val="en-US" w:eastAsia="ru-RU"/>
        </w:rPr>
        <w:t xml:space="preserve">oil condition of intensive grazing areas under highly beaten </w:t>
      </w:r>
      <w:r w:rsidR="000973AC" w:rsidRPr="009A5251">
        <w:rPr>
          <w:rFonts w:ascii="Times New Roman" w:eastAsia="Times New Roman" w:hAnsi="Times New Roman" w:cs="Times New Roman"/>
          <w:lang w:val="en-US" w:eastAsia="ru-RU"/>
        </w:rPr>
        <w:t>associations is “</w:t>
      </w:r>
      <w:r w:rsidRPr="009A5251">
        <w:rPr>
          <w:rFonts w:ascii="Times New Roman" w:eastAsia="Times New Roman" w:hAnsi="Times New Roman" w:cs="Times New Roman"/>
          <w:lang w:val="en-US" w:eastAsia="ru-RU"/>
        </w:rPr>
        <w:t>satisfactory</w:t>
      </w:r>
      <w:r w:rsidR="000973AC" w:rsidRPr="009A5251">
        <w:rPr>
          <w:rFonts w:ascii="Times New Roman" w:eastAsia="Times New Roman" w:hAnsi="Times New Roman" w:cs="Times New Roman"/>
          <w:lang w:val="en-US" w:eastAsia="ru-RU"/>
        </w:rPr>
        <w:t>”</w:t>
      </w:r>
      <w:r w:rsidRPr="009A5251">
        <w:rPr>
          <w:rFonts w:ascii="Times New Roman" w:eastAsia="Times New Roman" w:hAnsi="Times New Roman" w:cs="Times New Roman"/>
          <w:lang w:val="en-US" w:eastAsia="ru-RU"/>
        </w:rPr>
        <w:t>.</w:t>
      </w:r>
    </w:p>
    <w:p w:rsidR="00D916D6" w:rsidRPr="009A5251" w:rsidRDefault="00B27119" w:rsidP="006F3D51">
      <w:pPr>
        <w:spacing w:after="0" w:line="240" w:lineRule="auto"/>
        <w:ind w:firstLine="567"/>
        <w:jc w:val="both"/>
        <w:rPr>
          <w:rFonts w:ascii="Times New Roman" w:eastAsia="Times New Roman" w:hAnsi="Times New Roman" w:cs="Times New Roman"/>
          <w:lang w:val="en-US" w:eastAsia="ru-RU"/>
        </w:rPr>
      </w:pPr>
      <w:r w:rsidRPr="009A5251">
        <w:rPr>
          <w:rFonts w:ascii="Times New Roman" w:eastAsia="Times New Roman" w:hAnsi="Times New Roman" w:cs="Times New Roman"/>
          <w:lang w:val="en-US" w:eastAsia="ru-RU"/>
        </w:rPr>
        <w:t>Another fundamental property of the soil is its density. In contrast to the soil structure, which is a known regulator of the physical conditions in the soil</w:t>
      </w:r>
      <w:r w:rsidR="00972702" w:rsidRPr="009A5251">
        <w:rPr>
          <w:rFonts w:ascii="Times New Roman" w:eastAsia="Times New Roman" w:hAnsi="Times New Roman" w:cs="Times New Roman"/>
          <w:lang w:val="en-US" w:eastAsia="ru-RU"/>
        </w:rPr>
        <w:t>,</w:t>
      </w:r>
      <w:r w:rsidRPr="009A5251">
        <w:rPr>
          <w:rFonts w:ascii="Times New Roman" w:eastAsia="Times New Roman" w:hAnsi="Times New Roman" w:cs="Times New Roman"/>
          <w:lang w:val="en-US" w:eastAsia="ru-RU"/>
        </w:rPr>
        <w:t xml:space="preserve"> only indirectly affects the plants, the soil density has direct influence on their life processes (Xie and Wittig 2004). Without knowledge of soil density, it is not possible to </w:t>
      </w:r>
      <w:r w:rsidR="00972702" w:rsidRPr="009A5251">
        <w:rPr>
          <w:rFonts w:ascii="Times New Roman" w:eastAsia="Times New Roman" w:hAnsi="Times New Roman" w:cs="Times New Roman"/>
          <w:lang w:val="en-US" w:eastAsia="ru-RU"/>
        </w:rPr>
        <w:t xml:space="preserve">apply the </w:t>
      </w:r>
      <w:r w:rsidRPr="009A5251">
        <w:rPr>
          <w:rFonts w:ascii="Times New Roman" w:eastAsia="Times New Roman" w:hAnsi="Times New Roman" w:cs="Times New Roman"/>
          <w:lang w:val="en-US" w:eastAsia="ru-RU"/>
        </w:rPr>
        <w:t>quanti</w:t>
      </w:r>
      <w:r w:rsidR="00972702" w:rsidRPr="009A5251">
        <w:rPr>
          <w:rFonts w:ascii="Times New Roman" w:eastAsia="Times New Roman" w:hAnsi="Times New Roman" w:cs="Times New Roman"/>
          <w:lang w:val="en-US" w:eastAsia="ru-RU"/>
        </w:rPr>
        <w:t xml:space="preserve">tative analysis of the </w:t>
      </w:r>
      <w:r w:rsidRPr="009A5251">
        <w:rPr>
          <w:rFonts w:ascii="Times New Roman" w:eastAsia="Times New Roman" w:hAnsi="Times New Roman" w:cs="Times New Roman"/>
          <w:lang w:val="en-US" w:eastAsia="ru-RU"/>
        </w:rPr>
        <w:t xml:space="preserve">soils. Therefore, </w:t>
      </w:r>
      <w:r w:rsidR="00972702" w:rsidRPr="009A5251">
        <w:rPr>
          <w:rFonts w:ascii="Times New Roman" w:eastAsia="Times New Roman" w:hAnsi="Times New Roman" w:cs="Times New Roman"/>
          <w:lang w:val="en-US" w:eastAsia="ru-RU"/>
        </w:rPr>
        <w:t xml:space="preserve">the </w:t>
      </w:r>
      <w:r w:rsidRPr="009A5251">
        <w:rPr>
          <w:rFonts w:ascii="Times New Roman" w:eastAsia="Times New Roman" w:hAnsi="Times New Roman" w:cs="Times New Roman"/>
          <w:lang w:val="en-US" w:eastAsia="ru-RU"/>
        </w:rPr>
        <w:t xml:space="preserve">soil density data </w:t>
      </w:r>
      <w:r w:rsidR="00972702" w:rsidRPr="009A5251">
        <w:rPr>
          <w:rFonts w:ascii="Times New Roman" w:eastAsia="Times New Roman" w:hAnsi="Times New Roman" w:cs="Times New Roman"/>
          <w:lang w:val="en-US" w:eastAsia="ru-RU"/>
        </w:rPr>
        <w:t>for</w:t>
      </w:r>
      <w:r w:rsidRPr="009A5251">
        <w:rPr>
          <w:rFonts w:ascii="Times New Roman" w:eastAsia="Times New Roman" w:hAnsi="Times New Roman" w:cs="Times New Roman"/>
          <w:lang w:val="en-US" w:eastAsia="ru-RU"/>
        </w:rPr>
        <w:t xml:space="preserve"> soil layers and horizons necessarily accompany the complete soil profile characteri</w:t>
      </w:r>
      <w:r w:rsidR="00972702" w:rsidRPr="009A5251">
        <w:rPr>
          <w:rFonts w:ascii="Times New Roman" w:eastAsia="Times New Roman" w:hAnsi="Times New Roman" w:cs="Times New Roman"/>
          <w:lang w:val="en-US" w:eastAsia="ru-RU"/>
        </w:rPr>
        <w:t>cs</w:t>
      </w:r>
      <w:r w:rsidRPr="009A5251">
        <w:rPr>
          <w:rFonts w:ascii="Times New Roman" w:eastAsia="Times New Roman" w:hAnsi="Times New Roman" w:cs="Times New Roman"/>
          <w:lang w:val="en-US" w:eastAsia="ru-RU"/>
        </w:rPr>
        <w:t xml:space="preserve"> (Revut 1972).</w:t>
      </w:r>
    </w:p>
    <w:p w:rsidR="00E12D50" w:rsidRPr="009A5251" w:rsidRDefault="00B27119" w:rsidP="006F3D51">
      <w:pPr>
        <w:spacing w:after="0" w:line="240" w:lineRule="auto"/>
        <w:ind w:firstLine="567"/>
        <w:jc w:val="both"/>
        <w:rPr>
          <w:rFonts w:ascii="Times New Roman" w:eastAsia="Times New Roman" w:hAnsi="Times New Roman" w:cs="Times New Roman"/>
          <w:lang w:val="en-US" w:eastAsia="ru-RU"/>
        </w:rPr>
      </w:pPr>
      <w:r w:rsidRPr="009A5251">
        <w:rPr>
          <w:rFonts w:ascii="Times New Roman" w:eastAsia="Times New Roman" w:hAnsi="Times New Roman" w:cs="Times New Roman"/>
          <w:lang w:val="en-US" w:eastAsia="ru-RU"/>
        </w:rPr>
        <w:t>Excessive grazing can lead to soil degradation and loss of fertile topsoil, especially where rainfall is low and evaporation is high (Xie and Wittig 2004)</w:t>
      </w:r>
      <w:r w:rsidR="00AF5E3C" w:rsidRPr="009A5251">
        <w:rPr>
          <w:rFonts w:ascii="Times New Roman" w:eastAsia="Times New Roman" w:hAnsi="Times New Roman" w:cs="Times New Roman"/>
          <w:lang w:val="en-US" w:eastAsia="ru-RU"/>
        </w:rPr>
        <w:t>, t</w:t>
      </w:r>
      <w:r w:rsidRPr="009A5251">
        <w:rPr>
          <w:rFonts w:ascii="Times New Roman" w:eastAsia="Times New Roman" w:hAnsi="Times New Roman" w:cs="Times New Roman"/>
          <w:lang w:val="en-US" w:eastAsia="ru-RU"/>
        </w:rPr>
        <w:t>his is confirmed by research data. In  semi-arid zone</w:t>
      </w:r>
      <w:r w:rsidR="00AF5E3C" w:rsidRPr="009A5251">
        <w:rPr>
          <w:rFonts w:ascii="Times New Roman" w:eastAsia="Times New Roman" w:hAnsi="Times New Roman" w:cs="Times New Roman"/>
          <w:lang w:val="en-US" w:eastAsia="ru-RU"/>
        </w:rPr>
        <w:t xml:space="preserve"> 3</w:t>
      </w:r>
      <w:r w:rsidRPr="009A5251">
        <w:rPr>
          <w:rFonts w:ascii="Times New Roman" w:eastAsia="Times New Roman" w:hAnsi="Times New Roman" w:cs="Times New Roman"/>
          <w:lang w:val="en-US" w:eastAsia="ru-RU"/>
        </w:rPr>
        <w:t xml:space="preserve"> of the arid climate, the soil of intensive grazing is degraded to the 3rd </w:t>
      </w:r>
      <w:r w:rsidR="00EF7A1E" w:rsidRPr="009A5251">
        <w:rPr>
          <w:rFonts w:ascii="Times New Roman" w:eastAsia="Times New Roman" w:hAnsi="Times New Roman" w:cs="Times New Roman"/>
          <w:lang w:val="en-US" w:eastAsia="ru-RU"/>
        </w:rPr>
        <w:t>level</w:t>
      </w:r>
      <w:r w:rsidRPr="009A5251">
        <w:rPr>
          <w:rFonts w:ascii="Times New Roman" w:eastAsia="Times New Roman" w:hAnsi="Times New Roman" w:cs="Times New Roman"/>
          <w:lang w:val="en-US" w:eastAsia="ru-RU"/>
        </w:rPr>
        <w:t xml:space="preserve"> in terms of density, </w:t>
      </w:r>
      <w:r w:rsidR="00EF7A1E" w:rsidRPr="009A5251">
        <w:rPr>
          <w:rFonts w:ascii="Times New Roman" w:eastAsia="Times New Roman" w:hAnsi="Times New Roman" w:cs="Times New Roman"/>
          <w:lang w:val="en-US" w:eastAsia="ru-RU"/>
        </w:rPr>
        <w:t xml:space="preserve">and </w:t>
      </w:r>
      <w:r w:rsidRPr="009A5251">
        <w:rPr>
          <w:rFonts w:ascii="Times New Roman" w:eastAsia="Times New Roman" w:hAnsi="Times New Roman" w:cs="Times New Roman"/>
          <w:lang w:val="en-US" w:eastAsia="ru-RU"/>
        </w:rPr>
        <w:t>the soil density in 0-30 cm lay</w:t>
      </w:r>
      <w:r w:rsidR="00673FC8" w:rsidRPr="009A5251">
        <w:rPr>
          <w:rFonts w:ascii="Times New Roman" w:eastAsia="Times New Roman" w:hAnsi="Times New Roman" w:cs="Times New Roman"/>
          <w:lang w:val="en-US" w:eastAsia="ru-RU"/>
        </w:rPr>
        <w:t>er is at the level of 1.38 g/cm</w:t>
      </w:r>
      <w:r w:rsidR="00673FC8" w:rsidRPr="009A5251">
        <w:rPr>
          <w:rFonts w:ascii="Times New Roman" w:eastAsia="Times New Roman" w:hAnsi="Times New Roman" w:cs="Times New Roman"/>
          <w:vertAlign w:val="superscript"/>
          <w:lang w:val="en-US" w:eastAsia="ru-RU"/>
        </w:rPr>
        <w:t>3</w:t>
      </w:r>
      <w:r w:rsidR="00EF7A1E" w:rsidRPr="009A5251">
        <w:rPr>
          <w:rFonts w:ascii="Times New Roman" w:eastAsia="Times New Roman" w:hAnsi="Times New Roman" w:cs="Times New Roman"/>
          <w:lang w:val="en-US" w:eastAsia="ru-RU"/>
        </w:rPr>
        <w:t>,</w:t>
      </w:r>
      <w:r w:rsidRPr="009A5251">
        <w:rPr>
          <w:rFonts w:ascii="Times New Roman" w:eastAsia="Times New Roman" w:hAnsi="Times New Roman" w:cs="Times New Roman"/>
          <w:lang w:val="en-US" w:eastAsia="ru-RU"/>
        </w:rPr>
        <w:t xml:space="preserve"> or the level of compaction of light chestnut soil under the</w:t>
      </w:r>
      <w:r w:rsidR="005F10A8">
        <w:rPr>
          <w:rFonts w:ascii="Times New Roman" w:eastAsia="Times New Roman" w:hAnsi="Times New Roman" w:cs="Times New Roman"/>
          <w:lang w:val="en-US" w:eastAsia="ru-RU"/>
        </w:rPr>
        <w:t xml:space="preserve"> influence of grazing is 13.11%</w:t>
      </w:r>
      <w:r w:rsidRPr="009A5251">
        <w:rPr>
          <w:rFonts w:ascii="Times New Roman" w:eastAsia="Times New Roman" w:hAnsi="Times New Roman" w:cs="Times New Roman"/>
          <w:lang w:val="en-US" w:eastAsia="ru-RU"/>
        </w:rPr>
        <w:t xml:space="preserve"> </w:t>
      </w:r>
      <w:r w:rsidR="005F10A8">
        <w:rPr>
          <w:rFonts w:ascii="Times New Roman" w:hAnsi="Times New Roman" w:cs="Times New Roman"/>
          <w:noProof/>
          <w:lang w:val="en-US" w:eastAsia="ru-RU"/>
        </w:rPr>
        <w:t>(Fig.</w:t>
      </w:r>
      <w:r w:rsidR="005F10A8" w:rsidRPr="009A5251">
        <w:rPr>
          <w:rFonts w:ascii="Times New Roman" w:hAnsi="Times New Roman" w:cs="Times New Roman"/>
          <w:noProof/>
          <w:lang w:val="en-US" w:eastAsia="ru-RU"/>
        </w:rPr>
        <w:t xml:space="preserve"> 4).</w:t>
      </w:r>
      <w:r w:rsidR="005F10A8">
        <w:rPr>
          <w:rFonts w:ascii="Times New Roman" w:hAnsi="Times New Roman" w:cs="Times New Roman"/>
          <w:noProof/>
          <w:lang w:val="en-US" w:eastAsia="ru-RU"/>
        </w:rPr>
        <w:t xml:space="preserve"> </w:t>
      </w:r>
      <w:r w:rsidRPr="009A5251">
        <w:rPr>
          <w:rFonts w:ascii="Times New Roman" w:eastAsia="Times New Roman" w:hAnsi="Times New Roman" w:cs="Times New Roman"/>
          <w:lang w:val="en-US" w:eastAsia="ru-RU"/>
        </w:rPr>
        <w:t xml:space="preserve">Such a high compaction of the soil leads to the creation of conditions close to anaerobic in the root </w:t>
      </w:r>
      <w:r w:rsidR="00EF7A1E" w:rsidRPr="009A5251">
        <w:rPr>
          <w:rFonts w:ascii="Times New Roman" w:eastAsia="Times New Roman" w:hAnsi="Times New Roman" w:cs="Times New Roman"/>
          <w:lang w:val="en-US" w:eastAsia="ru-RU"/>
        </w:rPr>
        <w:t>layer</w:t>
      </w:r>
      <w:r w:rsidRPr="009A5251">
        <w:rPr>
          <w:rFonts w:ascii="Times New Roman" w:eastAsia="Times New Roman" w:hAnsi="Times New Roman" w:cs="Times New Roman"/>
          <w:lang w:val="en-US" w:eastAsia="ru-RU"/>
        </w:rPr>
        <w:t xml:space="preserve"> and changes in the structure of soil ho</w:t>
      </w:r>
      <w:r w:rsidR="00673FC8" w:rsidRPr="009A5251">
        <w:rPr>
          <w:rFonts w:ascii="Times New Roman" w:eastAsia="Times New Roman" w:hAnsi="Times New Roman" w:cs="Times New Roman"/>
          <w:lang w:val="en-US" w:eastAsia="ru-RU"/>
        </w:rPr>
        <w:t>rizons (Trimble and Mendel 1995,</w:t>
      </w:r>
      <w:r w:rsidRPr="009A5251">
        <w:rPr>
          <w:rFonts w:ascii="Times New Roman" w:eastAsia="Times New Roman" w:hAnsi="Times New Roman" w:cs="Times New Roman"/>
          <w:lang w:val="en-US" w:eastAsia="ru-RU"/>
        </w:rPr>
        <w:t xml:space="preserve"> Tesla 2006). The destructive effects of high grazing intensity on physical properties, especially soil density, have been reported by </w:t>
      </w:r>
      <w:r w:rsidR="00673FC8" w:rsidRPr="009A5251">
        <w:rPr>
          <w:rFonts w:ascii="Times New Roman" w:eastAsia="Times New Roman" w:hAnsi="Times New Roman" w:cs="Times New Roman"/>
          <w:lang w:val="en-US" w:eastAsia="ru-RU"/>
        </w:rPr>
        <w:t xml:space="preserve">many researchers (Ferrero 1991, </w:t>
      </w:r>
      <w:r w:rsidRPr="009A5251">
        <w:rPr>
          <w:rFonts w:ascii="Times New Roman" w:eastAsia="Times New Roman" w:hAnsi="Times New Roman" w:cs="Times New Roman"/>
          <w:lang w:val="en-US" w:eastAsia="ru-RU"/>
        </w:rPr>
        <w:t>Severson</w:t>
      </w:r>
      <w:r w:rsidR="00673FC8" w:rsidRPr="009A5251">
        <w:rPr>
          <w:rFonts w:ascii="Times New Roman" w:eastAsia="Times New Roman" w:hAnsi="Times New Roman" w:cs="Times New Roman"/>
          <w:lang w:val="en-US" w:eastAsia="ru-RU"/>
        </w:rPr>
        <w:t xml:space="preserve"> and Debano 1991, </w:t>
      </w:r>
      <w:r w:rsidRPr="009A5251">
        <w:rPr>
          <w:rFonts w:ascii="Times New Roman" w:eastAsia="Times New Roman" w:hAnsi="Times New Roman" w:cs="Times New Roman"/>
          <w:lang w:val="en-US" w:eastAsia="ru-RU"/>
        </w:rPr>
        <w:t>Sun</w:t>
      </w:r>
      <w:r w:rsidR="00673FC8" w:rsidRPr="009A5251">
        <w:rPr>
          <w:rFonts w:ascii="Times New Roman" w:eastAsia="Times New Roman" w:hAnsi="Times New Roman" w:cs="Times New Roman"/>
          <w:lang w:val="en-US" w:eastAsia="ru-RU"/>
        </w:rPr>
        <w:t xml:space="preserve"> </w:t>
      </w:r>
      <w:r w:rsidRPr="009A5251">
        <w:rPr>
          <w:rFonts w:ascii="Times New Roman" w:eastAsia="Times New Roman" w:hAnsi="Times New Roman" w:cs="Times New Roman"/>
          <w:lang w:val="en-US" w:eastAsia="ru-RU"/>
        </w:rPr>
        <w:t>and</w:t>
      </w:r>
      <w:r w:rsidR="00673FC8" w:rsidRPr="009A5251">
        <w:rPr>
          <w:rFonts w:ascii="Times New Roman" w:eastAsia="Times New Roman" w:hAnsi="Times New Roman" w:cs="Times New Roman"/>
          <w:lang w:val="en-US" w:eastAsia="ru-RU"/>
        </w:rPr>
        <w:t xml:space="preserve"> </w:t>
      </w:r>
      <w:r w:rsidRPr="009A5251">
        <w:rPr>
          <w:rFonts w:ascii="Times New Roman" w:eastAsia="Times New Roman" w:hAnsi="Times New Roman" w:cs="Times New Roman"/>
          <w:lang w:val="en-US" w:eastAsia="ru-RU"/>
        </w:rPr>
        <w:t>Liddle 1993).</w:t>
      </w:r>
    </w:p>
    <w:p w:rsidR="00E12D50" w:rsidRPr="009A5251" w:rsidRDefault="00B27119" w:rsidP="006F3D51">
      <w:pPr>
        <w:spacing w:after="0" w:line="240" w:lineRule="auto"/>
        <w:ind w:firstLine="567"/>
        <w:jc w:val="both"/>
        <w:rPr>
          <w:rFonts w:ascii="Times New Roman" w:eastAsia="Times New Roman" w:hAnsi="Times New Roman" w:cs="Times New Roman"/>
          <w:lang w:val="en-US" w:eastAsia="ru-RU"/>
        </w:rPr>
      </w:pPr>
      <w:r w:rsidRPr="009A5251">
        <w:rPr>
          <w:rFonts w:ascii="Times New Roman" w:eastAsia="Times New Roman" w:hAnsi="Times New Roman" w:cs="Times New Roman"/>
          <w:lang w:val="en-US" w:eastAsia="ru-RU"/>
        </w:rPr>
        <w:t>On light chestnut soils of zone</w:t>
      </w:r>
      <w:r w:rsidR="0014564E" w:rsidRPr="009A5251">
        <w:rPr>
          <w:rFonts w:ascii="Times New Roman" w:eastAsia="Times New Roman" w:hAnsi="Times New Roman" w:cs="Times New Roman"/>
          <w:lang w:val="en-US" w:eastAsia="ru-RU"/>
        </w:rPr>
        <w:t xml:space="preserve"> 3</w:t>
      </w:r>
      <w:r w:rsidRPr="009A5251">
        <w:rPr>
          <w:rFonts w:ascii="Times New Roman" w:eastAsia="Times New Roman" w:hAnsi="Times New Roman" w:cs="Times New Roman"/>
          <w:lang w:val="en-US" w:eastAsia="ru-RU"/>
        </w:rPr>
        <w:t xml:space="preserve"> the soil density of the reference </w:t>
      </w:r>
      <w:r w:rsidR="0014564E" w:rsidRPr="009A5251">
        <w:rPr>
          <w:rFonts w:ascii="Times New Roman" w:eastAsia="Times New Roman" w:hAnsi="Times New Roman" w:cs="Times New Roman"/>
          <w:lang w:val="en-US" w:eastAsia="ru-RU"/>
        </w:rPr>
        <w:t>site</w:t>
      </w:r>
      <w:r w:rsidRPr="009A5251">
        <w:rPr>
          <w:rFonts w:ascii="Times New Roman" w:eastAsia="Times New Roman" w:hAnsi="Times New Roman" w:cs="Times New Roman"/>
          <w:lang w:val="en-US" w:eastAsia="ru-RU"/>
        </w:rPr>
        <w:t xml:space="preserve"> in the horizon of 0-30 cm </w:t>
      </w:r>
      <w:r w:rsidR="0014564E" w:rsidRPr="009A5251">
        <w:rPr>
          <w:rFonts w:ascii="Times New Roman" w:eastAsia="Times New Roman" w:hAnsi="Times New Roman" w:cs="Times New Roman"/>
          <w:lang w:val="en-US" w:eastAsia="ru-RU"/>
        </w:rPr>
        <w:t xml:space="preserve">is </w:t>
      </w:r>
      <w:r w:rsidR="00673FC8" w:rsidRPr="009A5251">
        <w:rPr>
          <w:rFonts w:ascii="Times New Roman" w:eastAsia="Times New Roman" w:hAnsi="Times New Roman" w:cs="Times New Roman"/>
          <w:lang w:val="en-US" w:eastAsia="ru-RU"/>
        </w:rPr>
        <w:t>at the level of 1.22 g/cm</w:t>
      </w:r>
      <w:r w:rsidR="00673FC8" w:rsidRPr="009A5251">
        <w:rPr>
          <w:rFonts w:ascii="Times New Roman" w:eastAsia="Times New Roman" w:hAnsi="Times New Roman" w:cs="Times New Roman"/>
          <w:vertAlign w:val="superscript"/>
          <w:lang w:val="en-US" w:eastAsia="ru-RU"/>
        </w:rPr>
        <w:t>3</w:t>
      </w:r>
      <w:r w:rsidRPr="009A5251">
        <w:rPr>
          <w:rFonts w:ascii="Times New Roman" w:eastAsia="Times New Roman" w:hAnsi="Times New Roman" w:cs="Times New Roman"/>
          <w:lang w:val="en-US" w:eastAsia="ru-RU"/>
        </w:rPr>
        <w:t xml:space="preserve">. </w:t>
      </w:r>
      <w:r w:rsidR="0014564E" w:rsidRPr="009A5251">
        <w:rPr>
          <w:rFonts w:ascii="Times New Roman" w:eastAsia="Times New Roman" w:hAnsi="Times New Roman" w:cs="Times New Roman"/>
          <w:lang w:val="en-US" w:eastAsia="ru-RU"/>
        </w:rPr>
        <w:t>In</w:t>
      </w:r>
      <w:r w:rsidRPr="009A5251">
        <w:rPr>
          <w:rFonts w:ascii="Times New Roman" w:eastAsia="Times New Roman" w:hAnsi="Times New Roman" w:cs="Times New Roman"/>
          <w:lang w:val="en-US" w:eastAsia="ru-RU"/>
        </w:rPr>
        <w:t xml:space="preserve"> organization of pasture by technology of weak </w:t>
      </w:r>
      <w:r w:rsidR="0014564E" w:rsidRPr="009A5251">
        <w:rPr>
          <w:rFonts w:ascii="Times New Roman" w:eastAsia="Times New Roman" w:hAnsi="Times New Roman" w:cs="Times New Roman"/>
          <w:lang w:val="en-US" w:eastAsia="ru-RU"/>
        </w:rPr>
        <w:t>grazing</w:t>
      </w:r>
      <w:r w:rsidRPr="009A5251">
        <w:rPr>
          <w:rFonts w:ascii="Times New Roman" w:eastAsia="Times New Roman" w:hAnsi="Times New Roman" w:cs="Times New Roman"/>
          <w:lang w:val="en-US" w:eastAsia="ru-RU"/>
        </w:rPr>
        <w:t xml:space="preserve"> the change of density in a layer of soil </w:t>
      </w:r>
      <w:r w:rsidR="00F11FEC" w:rsidRPr="009A5251">
        <w:rPr>
          <w:rFonts w:ascii="Times New Roman" w:eastAsia="Times New Roman" w:hAnsi="Times New Roman" w:cs="Times New Roman"/>
          <w:lang w:val="en-US" w:eastAsia="ru-RU"/>
        </w:rPr>
        <w:t xml:space="preserve">of </w:t>
      </w:r>
      <w:r w:rsidRPr="009A5251">
        <w:rPr>
          <w:rFonts w:ascii="Times New Roman" w:eastAsia="Times New Roman" w:hAnsi="Times New Roman" w:cs="Times New Roman"/>
          <w:lang w:val="en-US" w:eastAsia="ru-RU"/>
        </w:rPr>
        <w:t xml:space="preserve">0-30 cm </w:t>
      </w:r>
      <w:r w:rsidR="00F11FEC" w:rsidRPr="009A5251">
        <w:rPr>
          <w:rFonts w:ascii="Times New Roman" w:eastAsia="Times New Roman" w:hAnsi="Times New Roman" w:cs="Times New Roman"/>
          <w:lang w:val="en-US" w:eastAsia="ru-RU"/>
        </w:rPr>
        <w:t xml:space="preserve">is </w:t>
      </w:r>
      <w:r w:rsidR="00673FC8" w:rsidRPr="009A5251">
        <w:rPr>
          <w:rFonts w:ascii="Times New Roman" w:eastAsia="Times New Roman" w:hAnsi="Times New Roman" w:cs="Times New Roman"/>
          <w:lang w:val="en-US" w:eastAsia="ru-RU"/>
        </w:rPr>
        <w:t>insignificant up to 1,24 g/cm</w:t>
      </w:r>
      <w:r w:rsidR="00673FC8" w:rsidRPr="009A5251">
        <w:rPr>
          <w:rFonts w:ascii="Times New Roman" w:eastAsia="Times New Roman" w:hAnsi="Times New Roman" w:cs="Times New Roman"/>
          <w:vertAlign w:val="superscript"/>
          <w:lang w:val="en-US" w:eastAsia="ru-RU"/>
        </w:rPr>
        <w:t>3</w:t>
      </w:r>
      <w:r w:rsidR="00673FC8" w:rsidRPr="009A5251">
        <w:rPr>
          <w:rFonts w:ascii="Times New Roman" w:eastAsia="Times New Roman" w:hAnsi="Times New Roman" w:cs="Times New Roman"/>
          <w:lang w:val="en-US" w:eastAsia="ru-RU"/>
        </w:rPr>
        <w:t xml:space="preserve"> </w:t>
      </w:r>
      <w:r w:rsidRPr="009A5251">
        <w:rPr>
          <w:rFonts w:ascii="Times New Roman" w:eastAsia="Times New Roman" w:hAnsi="Times New Roman" w:cs="Times New Roman"/>
          <w:lang w:val="en-US" w:eastAsia="ru-RU"/>
        </w:rPr>
        <w:t xml:space="preserve">or compaction </w:t>
      </w:r>
      <w:r w:rsidR="00F11FEC" w:rsidRPr="009A5251">
        <w:rPr>
          <w:rFonts w:ascii="Times New Roman" w:eastAsia="Times New Roman" w:hAnsi="Times New Roman" w:cs="Times New Roman"/>
          <w:lang w:val="en-US" w:eastAsia="ru-RU"/>
        </w:rPr>
        <w:t>to</w:t>
      </w:r>
      <w:r w:rsidR="00673FC8" w:rsidRPr="009A5251">
        <w:rPr>
          <w:rFonts w:ascii="Times New Roman" w:eastAsia="Times New Roman" w:hAnsi="Times New Roman" w:cs="Times New Roman"/>
          <w:lang w:val="en-US" w:eastAsia="ru-RU"/>
        </w:rPr>
        <w:t xml:space="preserve"> 0,02 g/cm</w:t>
      </w:r>
      <w:r w:rsidR="00673FC8" w:rsidRPr="009A5251">
        <w:rPr>
          <w:rFonts w:ascii="Times New Roman" w:eastAsia="Times New Roman" w:hAnsi="Times New Roman" w:cs="Times New Roman"/>
          <w:vertAlign w:val="superscript"/>
          <w:lang w:val="en-US" w:eastAsia="ru-RU"/>
        </w:rPr>
        <w:t>3</w:t>
      </w:r>
      <w:r w:rsidRPr="009A5251">
        <w:rPr>
          <w:rFonts w:ascii="Times New Roman" w:eastAsia="Times New Roman" w:hAnsi="Times New Roman" w:cs="Times New Roman"/>
          <w:lang w:val="en-US" w:eastAsia="ru-RU"/>
        </w:rPr>
        <w:t>. At moderate grazing there is also a small compaction of the soil from 1.22 to 1.28 g/</w:t>
      </w:r>
      <w:r w:rsidR="00673FC8" w:rsidRPr="009A5251">
        <w:rPr>
          <w:rFonts w:ascii="Times New Roman" w:eastAsia="Times New Roman" w:hAnsi="Times New Roman" w:cs="Times New Roman"/>
          <w:lang w:val="en-US" w:eastAsia="ru-RU"/>
        </w:rPr>
        <w:t>cm</w:t>
      </w:r>
      <w:r w:rsidR="00673FC8" w:rsidRPr="009A5251">
        <w:rPr>
          <w:rFonts w:ascii="Times New Roman" w:eastAsia="Times New Roman" w:hAnsi="Times New Roman" w:cs="Times New Roman"/>
          <w:vertAlign w:val="superscript"/>
          <w:lang w:val="en-US" w:eastAsia="ru-RU"/>
        </w:rPr>
        <w:t>3</w:t>
      </w:r>
      <w:r w:rsidR="00673FC8" w:rsidRPr="009A5251">
        <w:rPr>
          <w:rFonts w:ascii="Times New Roman" w:eastAsia="Times New Roman" w:hAnsi="Times New Roman" w:cs="Times New Roman"/>
          <w:lang w:val="en-US" w:eastAsia="ru-RU"/>
        </w:rPr>
        <w:t xml:space="preserve"> </w:t>
      </w:r>
      <w:r w:rsidRPr="009A5251">
        <w:rPr>
          <w:rFonts w:ascii="Times New Roman" w:eastAsia="Times New Roman" w:hAnsi="Times New Roman" w:cs="Times New Roman"/>
          <w:lang w:val="en-US" w:eastAsia="ru-RU"/>
        </w:rPr>
        <w:t xml:space="preserve">or by 4.91%. </w:t>
      </w:r>
      <w:r w:rsidR="00D916D6" w:rsidRPr="009A5251">
        <w:rPr>
          <w:rFonts w:ascii="Times New Roman" w:eastAsia="Times New Roman" w:hAnsi="Times New Roman" w:cs="Times New Roman"/>
          <w:lang w:val="en-US" w:eastAsia="ru-RU"/>
        </w:rPr>
        <w:t xml:space="preserve"> </w:t>
      </w:r>
    </w:p>
    <w:p w:rsidR="00267DA9" w:rsidRPr="009A5251" w:rsidRDefault="00B27119" w:rsidP="006F3D51">
      <w:pPr>
        <w:spacing w:after="0" w:line="240" w:lineRule="auto"/>
        <w:ind w:firstLine="567"/>
        <w:jc w:val="both"/>
        <w:rPr>
          <w:rFonts w:ascii="Times New Roman" w:eastAsia="Times New Roman" w:hAnsi="Times New Roman" w:cs="Times New Roman"/>
          <w:lang w:val="en-US" w:eastAsia="ru-RU"/>
        </w:rPr>
      </w:pPr>
      <w:r w:rsidRPr="009A5251">
        <w:rPr>
          <w:rFonts w:ascii="Times New Roman" w:eastAsia="Times New Roman" w:hAnsi="Times New Roman" w:cs="Times New Roman"/>
          <w:lang w:val="en-US" w:eastAsia="ru-RU"/>
        </w:rPr>
        <w:t xml:space="preserve">The studies also revealed the compaction of chestnut and dark chestnut soils in zones 1 and 2 under the increased load on pastures. Thus, in 1 dry-steppe zone of dark chestnut soils at intensive grazing the soil </w:t>
      </w:r>
      <w:r w:rsidR="002331C1" w:rsidRPr="009A5251">
        <w:rPr>
          <w:rFonts w:ascii="Times New Roman" w:eastAsia="Times New Roman" w:hAnsi="Times New Roman" w:cs="Times New Roman"/>
          <w:lang w:val="en-US" w:eastAsia="ru-RU"/>
        </w:rPr>
        <w:t xml:space="preserve">is </w:t>
      </w:r>
      <w:r w:rsidRPr="009A5251">
        <w:rPr>
          <w:rFonts w:ascii="Times New Roman" w:eastAsia="Times New Roman" w:hAnsi="Times New Roman" w:cs="Times New Roman"/>
          <w:lang w:val="en-US" w:eastAsia="ru-RU"/>
        </w:rPr>
        <w:t xml:space="preserve">compacted by 5.38% in comparison with the density of the reference </w:t>
      </w:r>
      <w:r w:rsidR="002331C1" w:rsidRPr="009A5251">
        <w:rPr>
          <w:rFonts w:ascii="Times New Roman" w:eastAsia="Times New Roman" w:hAnsi="Times New Roman" w:cs="Times New Roman"/>
          <w:lang w:val="en-US" w:eastAsia="ru-RU"/>
        </w:rPr>
        <w:t>site</w:t>
      </w:r>
      <w:r w:rsidR="006E2DC4" w:rsidRPr="009A5251">
        <w:rPr>
          <w:rFonts w:ascii="Times New Roman" w:eastAsia="Times New Roman" w:hAnsi="Times New Roman" w:cs="Times New Roman"/>
          <w:lang w:val="en-US" w:eastAsia="ru-RU"/>
        </w:rPr>
        <w:t xml:space="preserve"> (from 1.30 to 1.37 g/cm</w:t>
      </w:r>
      <w:r w:rsidR="006E2DC4" w:rsidRPr="009A5251">
        <w:rPr>
          <w:rFonts w:ascii="Times New Roman" w:eastAsia="Times New Roman" w:hAnsi="Times New Roman" w:cs="Times New Roman"/>
          <w:vertAlign w:val="superscript"/>
          <w:lang w:val="en-US" w:eastAsia="ru-RU"/>
        </w:rPr>
        <w:t>3</w:t>
      </w:r>
      <w:r w:rsidRPr="009A5251">
        <w:rPr>
          <w:rFonts w:ascii="Times New Roman" w:eastAsia="Times New Roman" w:hAnsi="Times New Roman" w:cs="Times New Roman"/>
          <w:lang w:val="en-US" w:eastAsia="ru-RU"/>
        </w:rPr>
        <w:t>). In 2 zone of arid steppes of chestnut soils at application of intensive technology of grazing the density o</w:t>
      </w:r>
      <w:r w:rsidR="006E2DC4" w:rsidRPr="009A5251">
        <w:rPr>
          <w:rFonts w:ascii="Times New Roman" w:eastAsia="Times New Roman" w:hAnsi="Times New Roman" w:cs="Times New Roman"/>
          <w:lang w:val="en-US" w:eastAsia="ru-RU"/>
        </w:rPr>
        <w:t>f soil increases from 1.23 g/cm</w:t>
      </w:r>
      <w:r w:rsidR="006E2DC4" w:rsidRPr="009A5251">
        <w:rPr>
          <w:rFonts w:ascii="Times New Roman" w:eastAsia="Times New Roman" w:hAnsi="Times New Roman" w:cs="Times New Roman"/>
          <w:vertAlign w:val="superscript"/>
          <w:lang w:val="en-US" w:eastAsia="ru-RU"/>
        </w:rPr>
        <w:t>3</w:t>
      </w:r>
      <w:r w:rsidR="006E2DC4" w:rsidRPr="009A5251">
        <w:rPr>
          <w:rFonts w:ascii="Times New Roman" w:eastAsia="Times New Roman" w:hAnsi="Times New Roman" w:cs="Times New Roman"/>
          <w:lang w:val="en-US" w:eastAsia="ru-RU"/>
        </w:rPr>
        <w:t xml:space="preserve"> (standard) to 1.30 g/cm</w:t>
      </w:r>
      <w:r w:rsidR="006E2DC4" w:rsidRPr="009A5251">
        <w:rPr>
          <w:rFonts w:ascii="Times New Roman" w:eastAsia="Times New Roman" w:hAnsi="Times New Roman" w:cs="Times New Roman"/>
          <w:vertAlign w:val="superscript"/>
          <w:lang w:val="en-US" w:eastAsia="ru-RU"/>
        </w:rPr>
        <w:t>3</w:t>
      </w:r>
      <w:r w:rsidR="006E2DC4" w:rsidRPr="009A5251">
        <w:rPr>
          <w:rFonts w:ascii="Times New Roman" w:eastAsia="Times New Roman" w:hAnsi="Times New Roman" w:cs="Times New Roman"/>
          <w:lang w:val="en-US" w:eastAsia="ru-RU"/>
        </w:rPr>
        <w:t xml:space="preserve"> </w:t>
      </w:r>
      <w:r w:rsidRPr="009A5251">
        <w:rPr>
          <w:rFonts w:ascii="Times New Roman" w:eastAsia="Times New Roman" w:hAnsi="Times New Roman" w:cs="Times New Roman"/>
          <w:lang w:val="en-US" w:eastAsia="ru-RU"/>
        </w:rPr>
        <w:t xml:space="preserve"> or by 5.69%. Soil of the mentioned zones is degraded to the 1st </w:t>
      </w:r>
      <w:r w:rsidR="002331C1" w:rsidRPr="009A5251">
        <w:rPr>
          <w:rFonts w:ascii="Times New Roman" w:eastAsia="Times New Roman" w:hAnsi="Times New Roman" w:cs="Times New Roman"/>
          <w:lang w:val="en-US" w:eastAsia="ru-RU"/>
        </w:rPr>
        <w:t>level</w:t>
      </w:r>
      <w:r w:rsidRPr="009A5251">
        <w:rPr>
          <w:rFonts w:ascii="Times New Roman" w:eastAsia="Times New Roman" w:hAnsi="Times New Roman" w:cs="Times New Roman"/>
          <w:lang w:val="en-US" w:eastAsia="ru-RU"/>
        </w:rPr>
        <w:t xml:space="preserve"> at intensive grazing.</w:t>
      </w:r>
    </w:p>
    <w:p w:rsidR="003C715A" w:rsidRPr="009A5251" w:rsidRDefault="00B27119" w:rsidP="006F3D51">
      <w:pPr>
        <w:spacing w:after="0" w:line="240" w:lineRule="auto"/>
        <w:ind w:firstLine="567"/>
        <w:jc w:val="both"/>
        <w:rPr>
          <w:rFonts w:ascii="Times New Roman" w:hAnsi="Times New Roman" w:cs="Times New Roman"/>
          <w:noProof/>
          <w:lang w:val="en-US" w:eastAsia="ru-RU"/>
        </w:rPr>
      </w:pPr>
      <w:r w:rsidRPr="009A5251">
        <w:rPr>
          <w:rFonts w:ascii="Times New Roman" w:hAnsi="Times New Roman" w:cs="Times New Roman"/>
          <w:noProof/>
          <w:lang w:val="en-US" w:eastAsia="ru-RU"/>
        </w:rPr>
        <w:t xml:space="preserve">Varying </w:t>
      </w:r>
      <w:r w:rsidR="008B1974" w:rsidRPr="009A5251">
        <w:rPr>
          <w:rFonts w:ascii="Times New Roman" w:hAnsi="Times New Roman" w:cs="Times New Roman"/>
          <w:noProof/>
          <w:lang w:val="en-US" w:eastAsia="ru-RU"/>
        </w:rPr>
        <w:t xml:space="preserve">of </w:t>
      </w:r>
      <w:r w:rsidRPr="009A5251">
        <w:rPr>
          <w:rFonts w:ascii="Times New Roman" w:hAnsi="Times New Roman" w:cs="Times New Roman"/>
          <w:noProof/>
          <w:lang w:val="en-US" w:eastAsia="ru-RU"/>
        </w:rPr>
        <w:t xml:space="preserve">physical conditions </w:t>
      </w:r>
      <w:r w:rsidR="008B1974" w:rsidRPr="009A5251">
        <w:rPr>
          <w:rFonts w:ascii="Times New Roman" w:hAnsi="Times New Roman" w:cs="Times New Roman"/>
          <w:noProof/>
          <w:lang w:val="en-US" w:eastAsia="ru-RU"/>
        </w:rPr>
        <w:t>is</w:t>
      </w:r>
      <w:r w:rsidRPr="009A5251">
        <w:rPr>
          <w:rFonts w:ascii="Times New Roman" w:hAnsi="Times New Roman" w:cs="Times New Roman"/>
          <w:noProof/>
          <w:lang w:val="en-US" w:eastAsia="ru-RU"/>
        </w:rPr>
        <w:t xml:space="preserve"> one of the factors in conservation and maintenance of biodiversity, which is the most important environmental component of any ecosystem, including soil. Assessment of the parameters of linear regression allowed to </w:t>
      </w:r>
      <w:r w:rsidR="0060038B" w:rsidRPr="009A5251">
        <w:rPr>
          <w:rFonts w:ascii="Times New Roman" w:hAnsi="Times New Roman" w:cs="Times New Roman"/>
          <w:noProof/>
          <w:lang w:val="en-US" w:eastAsia="ru-RU"/>
        </w:rPr>
        <w:t>make</w:t>
      </w:r>
      <w:r w:rsidRPr="009A5251">
        <w:rPr>
          <w:rFonts w:ascii="Times New Roman" w:hAnsi="Times New Roman" w:cs="Times New Roman"/>
          <w:noProof/>
          <w:lang w:val="en-US" w:eastAsia="ru-RU"/>
        </w:rPr>
        <w:t xml:space="preserve"> conclusions that light chestnut soils have the greatest tendency in compaction under the influence of grazing. Increase of the index at </w:t>
      </w:r>
      <w:r w:rsidR="006E2DC4" w:rsidRPr="009A5251">
        <w:rPr>
          <w:rFonts w:ascii="Times New Roman" w:hAnsi="Times New Roman" w:cs="Times New Roman"/>
          <w:noProof/>
          <w:lang w:val="en-US" w:eastAsia="ru-RU"/>
        </w:rPr>
        <w:t>technology change is 0.052 g/cm</w:t>
      </w:r>
      <w:r w:rsidR="006E2DC4" w:rsidRPr="009A5251">
        <w:rPr>
          <w:rFonts w:ascii="Times New Roman" w:hAnsi="Times New Roman" w:cs="Times New Roman"/>
          <w:noProof/>
          <w:vertAlign w:val="superscript"/>
          <w:lang w:val="en-US" w:eastAsia="ru-RU"/>
        </w:rPr>
        <w:t>3</w:t>
      </w:r>
      <w:r w:rsidRPr="009A5251">
        <w:rPr>
          <w:rFonts w:ascii="Times New Roman" w:hAnsi="Times New Roman" w:cs="Times New Roman"/>
          <w:noProof/>
          <w:lang w:val="en-US" w:eastAsia="ru-RU"/>
        </w:rPr>
        <w:t xml:space="preserve">. </w:t>
      </w:r>
      <w:r w:rsidR="0060038B" w:rsidRPr="009A5251">
        <w:rPr>
          <w:rFonts w:ascii="Times New Roman" w:hAnsi="Times New Roman" w:cs="Times New Roman"/>
          <w:noProof/>
          <w:lang w:val="en-US" w:eastAsia="ru-RU"/>
        </w:rPr>
        <w:t>Level</w:t>
      </w:r>
      <w:r w:rsidRPr="009A5251">
        <w:rPr>
          <w:rFonts w:ascii="Times New Roman" w:hAnsi="Times New Roman" w:cs="Times New Roman"/>
          <w:noProof/>
          <w:lang w:val="en-US" w:eastAsia="ru-RU"/>
        </w:rPr>
        <w:t xml:space="preserve"> of degradation </w:t>
      </w:r>
      <w:r w:rsidR="0060038B" w:rsidRPr="009A5251">
        <w:rPr>
          <w:rFonts w:ascii="Times New Roman" w:hAnsi="Times New Roman" w:cs="Times New Roman"/>
          <w:noProof/>
          <w:lang w:val="en-US" w:eastAsia="ru-RU"/>
        </w:rPr>
        <w:t xml:space="preserve">is </w:t>
      </w:r>
      <w:r w:rsidRPr="009A5251">
        <w:rPr>
          <w:rFonts w:ascii="Times New Roman" w:hAnsi="Times New Roman" w:cs="Times New Roman"/>
          <w:noProof/>
          <w:lang w:val="en-US" w:eastAsia="ru-RU"/>
        </w:rPr>
        <w:t xml:space="preserve">3. In this regard, our study is </w:t>
      </w:r>
      <w:r w:rsidR="0060038B" w:rsidRPr="009A5251">
        <w:rPr>
          <w:rFonts w:ascii="Times New Roman" w:hAnsi="Times New Roman" w:cs="Times New Roman"/>
          <w:noProof/>
          <w:lang w:val="en-US" w:eastAsia="ru-RU"/>
        </w:rPr>
        <w:t>highly</w:t>
      </w:r>
      <w:r w:rsidR="005F10A8">
        <w:rPr>
          <w:rFonts w:ascii="Times New Roman" w:hAnsi="Times New Roman" w:cs="Times New Roman"/>
          <w:noProof/>
          <w:lang w:val="en-US" w:eastAsia="ru-RU"/>
        </w:rPr>
        <w:t xml:space="preserve"> relevant.</w:t>
      </w:r>
    </w:p>
    <w:p w:rsidR="00A41844" w:rsidRPr="009A5251" w:rsidRDefault="00A41844" w:rsidP="009A5251">
      <w:pPr>
        <w:spacing w:after="0" w:line="240" w:lineRule="auto"/>
        <w:ind w:firstLine="567"/>
        <w:jc w:val="center"/>
        <w:rPr>
          <w:rFonts w:ascii="Times New Roman" w:eastAsia="Times New Roman" w:hAnsi="Times New Roman" w:cs="Times New Roman"/>
          <w:lang w:val="en-US" w:eastAsia="ru-RU"/>
        </w:rPr>
      </w:pPr>
    </w:p>
    <w:p w:rsidR="002D222B" w:rsidRDefault="00481C72" w:rsidP="009A5251">
      <w:pPr>
        <w:spacing w:after="0" w:line="240" w:lineRule="auto"/>
        <w:jc w:val="center"/>
        <w:rPr>
          <w:rFonts w:ascii="Times New Roman" w:eastAsia="Times New Roman" w:hAnsi="Times New Roman" w:cs="Times New Roman"/>
          <w:lang w:val="en-US" w:eastAsia="ru-RU"/>
        </w:rPr>
      </w:pPr>
      <w:r w:rsidRPr="000B68C5">
        <w:rPr>
          <w:rFonts w:ascii="Times New Roman" w:eastAsia="Times New Roman" w:hAnsi="Times New Roman" w:cs="Times New Roman"/>
          <w:lang w:val="en-US" w:eastAsia="ru-RU"/>
        </w:rPr>
        <w:t>CONCLUSIONS</w:t>
      </w:r>
    </w:p>
    <w:p w:rsidR="000B68C5" w:rsidRPr="000B68C5" w:rsidRDefault="000B68C5" w:rsidP="009A5251">
      <w:pPr>
        <w:spacing w:after="0" w:line="240" w:lineRule="auto"/>
        <w:jc w:val="center"/>
        <w:rPr>
          <w:rFonts w:ascii="Times New Roman" w:eastAsia="Times New Roman" w:hAnsi="Times New Roman" w:cs="Times New Roman"/>
          <w:lang w:val="en-US" w:eastAsia="ru-RU"/>
        </w:rPr>
      </w:pPr>
    </w:p>
    <w:p w:rsidR="00B27119" w:rsidRPr="009A5251" w:rsidRDefault="00B27119" w:rsidP="009A5251">
      <w:pPr>
        <w:spacing w:after="0" w:line="240" w:lineRule="auto"/>
        <w:ind w:firstLine="567"/>
        <w:jc w:val="both"/>
        <w:rPr>
          <w:rFonts w:ascii="Times New Roman" w:eastAsia="Times New Roman" w:hAnsi="Times New Roman" w:cs="Times New Roman"/>
          <w:lang w:val="en-US" w:eastAsia="ru-RU"/>
        </w:rPr>
      </w:pPr>
      <w:r w:rsidRPr="009A5251">
        <w:rPr>
          <w:rFonts w:ascii="Times New Roman" w:eastAsia="Times New Roman" w:hAnsi="Times New Roman" w:cs="Times New Roman"/>
          <w:lang w:val="en-US" w:eastAsia="ru-RU"/>
        </w:rPr>
        <w:t>Chestnut soil types of pastures in Western Kazakhstan under the influence of grazing animals were changed.</w:t>
      </w:r>
    </w:p>
    <w:p w:rsidR="00096B8C" w:rsidRPr="009A5251" w:rsidRDefault="00B27119" w:rsidP="009A5251">
      <w:pPr>
        <w:spacing w:after="0" w:line="240" w:lineRule="auto"/>
        <w:ind w:firstLine="567"/>
        <w:jc w:val="both"/>
        <w:rPr>
          <w:rFonts w:ascii="Times New Roman" w:eastAsia="Times New Roman" w:hAnsi="Times New Roman" w:cs="Times New Roman"/>
          <w:lang w:val="en-US" w:eastAsia="ru-RU"/>
        </w:rPr>
      </w:pPr>
      <w:r w:rsidRPr="009A5251">
        <w:rPr>
          <w:rFonts w:ascii="Times New Roman" w:eastAsia="Times New Roman" w:hAnsi="Times New Roman" w:cs="Times New Roman"/>
          <w:lang w:val="en-US" w:eastAsia="ru-RU"/>
        </w:rPr>
        <w:t>Increased load on pastures by means of intensive grazing has a negative impact on the physical and chemical parameters of chestnut soil types. Soil of pastures under excessive pasture degrades and negative physical and chemical processes intensifying the process of salinization occur in the soil cover</w:t>
      </w:r>
    </w:p>
    <w:p w:rsidR="002E18C6" w:rsidRPr="009A5251" w:rsidRDefault="0032708A" w:rsidP="009A5251">
      <w:pPr>
        <w:spacing w:after="0" w:line="240" w:lineRule="auto"/>
        <w:ind w:firstLine="567"/>
        <w:jc w:val="both"/>
        <w:rPr>
          <w:rFonts w:ascii="Times New Roman" w:eastAsia="Times New Roman" w:hAnsi="Times New Roman" w:cs="Times New Roman"/>
          <w:lang w:val="en-US" w:eastAsia="ru-RU"/>
        </w:rPr>
      </w:pPr>
      <w:r w:rsidRPr="009A5251">
        <w:rPr>
          <w:rFonts w:ascii="Times New Roman" w:eastAsia="Times New Roman" w:hAnsi="Times New Roman" w:cs="Times New Roman"/>
          <w:lang w:val="en-US" w:eastAsia="ru-RU"/>
        </w:rPr>
        <w:t>P</w:t>
      </w:r>
      <w:r w:rsidR="00B27119" w:rsidRPr="009A5251">
        <w:rPr>
          <w:rFonts w:ascii="Times New Roman" w:eastAsia="Times New Roman" w:hAnsi="Times New Roman" w:cs="Times New Roman"/>
          <w:lang w:val="en-US" w:eastAsia="ru-RU"/>
        </w:rPr>
        <w:t xml:space="preserve">rocesses of soil degradation are especially </w:t>
      </w:r>
      <w:r w:rsidRPr="009A5251">
        <w:rPr>
          <w:rFonts w:ascii="Times New Roman" w:eastAsia="Times New Roman" w:hAnsi="Times New Roman" w:cs="Times New Roman"/>
          <w:lang w:val="en-US" w:eastAsia="ru-RU"/>
        </w:rPr>
        <w:t>evident</w:t>
      </w:r>
      <w:r w:rsidR="00B27119" w:rsidRPr="009A5251">
        <w:rPr>
          <w:rFonts w:ascii="Times New Roman" w:eastAsia="Times New Roman" w:hAnsi="Times New Roman" w:cs="Times New Roman"/>
          <w:lang w:val="en-US" w:eastAsia="ru-RU"/>
        </w:rPr>
        <w:t xml:space="preserve"> under intensive grazing technologies against th</w:t>
      </w:r>
      <w:r w:rsidRPr="009A5251">
        <w:rPr>
          <w:rFonts w:ascii="Times New Roman" w:eastAsia="Times New Roman" w:hAnsi="Times New Roman" w:cs="Times New Roman"/>
          <w:lang w:val="en-US" w:eastAsia="ru-RU"/>
        </w:rPr>
        <w:t>e background of arid climate in</w:t>
      </w:r>
      <w:r w:rsidR="00B27119" w:rsidRPr="009A5251">
        <w:rPr>
          <w:rFonts w:ascii="Times New Roman" w:eastAsia="Times New Roman" w:hAnsi="Times New Roman" w:cs="Times New Roman"/>
          <w:lang w:val="en-US" w:eastAsia="ru-RU"/>
        </w:rPr>
        <w:t xml:space="preserve"> semi-desert zone </w:t>
      </w:r>
      <w:r w:rsidRPr="009A5251">
        <w:rPr>
          <w:rFonts w:ascii="Times New Roman" w:eastAsia="Times New Roman" w:hAnsi="Times New Roman" w:cs="Times New Roman"/>
          <w:lang w:val="en-US" w:eastAsia="ru-RU"/>
        </w:rPr>
        <w:t>3</w:t>
      </w:r>
      <w:r w:rsidR="00B27119" w:rsidRPr="009A5251">
        <w:rPr>
          <w:rFonts w:ascii="Times New Roman" w:eastAsia="Times New Roman" w:hAnsi="Times New Roman" w:cs="Times New Roman"/>
          <w:lang w:val="en-US" w:eastAsia="ru-RU"/>
        </w:rPr>
        <w:t xml:space="preserve">of light chestnut soils. </w:t>
      </w:r>
      <w:r w:rsidRPr="009A5251">
        <w:rPr>
          <w:rFonts w:ascii="Times New Roman" w:eastAsia="Times New Roman" w:hAnsi="Times New Roman" w:cs="Times New Roman"/>
          <w:lang w:val="en-US" w:eastAsia="ru-RU"/>
        </w:rPr>
        <w:t>Decrease in</w:t>
      </w:r>
      <w:r w:rsidR="00B27119" w:rsidRPr="009A5251">
        <w:rPr>
          <w:rFonts w:ascii="Times New Roman" w:eastAsia="Times New Roman" w:hAnsi="Times New Roman" w:cs="Times New Roman"/>
          <w:lang w:val="en-US" w:eastAsia="ru-RU"/>
        </w:rPr>
        <w:t xml:space="preserve"> humus reserves by 27.78% is </w:t>
      </w:r>
      <w:r w:rsidR="00B27119" w:rsidRPr="009A5251">
        <w:rPr>
          <w:rFonts w:ascii="Times New Roman" w:eastAsia="Times New Roman" w:hAnsi="Times New Roman" w:cs="Times New Roman"/>
          <w:lang w:val="en-US" w:eastAsia="ru-RU"/>
        </w:rPr>
        <w:lastRenderedPageBreak/>
        <w:t xml:space="preserve">noted, which corresponds to the 2nd </w:t>
      </w:r>
      <w:r w:rsidRPr="009A5251">
        <w:rPr>
          <w:rFonts w:ascii="Times New Roman" w:eastAsia="Times New Roman" w:hAnsi="Times New Roman" w:cs="Times New Roman"/>
          <w:lang w:val="en-US" w:eastAsia="ru-RU"/>
        </w:rPr>
        <w:t>level</w:t>
      </w:r>
      <w:r w:rsidR="00B27119" w:rsidRPr="009A5251">
        <w:rPr>
          <w:rFonts w:ascii="Times New Roman" w:eastAsia="Times New Roman" w:hAnsi="Times New Roman" w:cs="Times New Roman"/>
          <w:lang w:val="en-US" w:eastAsia="ru-RU"/>
        </w:rPr>
        <w:t xml:space="preserve"> of degradation. This is accompanied by </w:t>
      </w:r>
      <w:r w:rsidRPr="009A5251">
        <w:rPr>
          <w:rFonts w:ascii="Times New Roman" w:eastAsia="Times New Roman" w:hAnsi="Times New Roman" w:cs="Times New Roman"/>
          <w:lang w:val="en-US" w:eastAsia="ru-RU"/>
        </w:rPr>
        <w:t>the</w:t>
      </w:r>
      <w:r w:rsidR="00B27119" w:rsidRPr="009A5251">
        <w:rPr>
          <w:rFonts w:ascii="Times New Roman" w:eastAsia="Times New Roman" w:hAnsi="Times New Roman" w:cs="Times New Roman"/>
          <w:lang w:val="en-US" w:eastAsia="ru-RU"/>
        </w:rPr>
        <w:t xml:space="preserve"> decrease in the content of humus in the layer of 0-30 cm by 0.47% and increase in the content of sodium </w:t>
      </w:r>
      <w:r w:rsidR="00895F17" w:rsidRPr="009A5251">
        <w:rPr>
          <w:rFonts w:ascii="Times New Roman" w:eastAsia="Times New Roman" w:hAnsi="Times New Roman" w:cs="Times New Roman"/>
          <w:lang w:val="en-US" w:eastAsia="ru-RU"/>
        </w:rPr>
        <w:t>exchange</w:t>
      </w:r>
      <w:r w:rsidR="00B27119" w:rsidRPr="009A5251">
        <w:rPr>
          <w:rFonts w:ascii="Times New Roman" w:eastAsia="Times New Roman" w:hAnsi="Times New Roman" w:cs="Times New Roman"/>
          <w:lang w:val="en-US" w:eastAsia="ru-RU"/>
        </w:rPr>
        <w:t xml:space="preserve"> 26.92%. When the load on pastures increases, the soil compacts by 13.11% or up to 3 </w:t>
      </w:r>
      <w:r w:rsidR="00704A09" w:rsidRPr="009A5251">
        <w:rPr>
          <w:rFonts w:ascii="Times New Roman" w:eastAsia="Times New Roman" w:hAnsi="Times New Roman" w:cs="Times New Roman"/>
          <w:lang w:val="en-US" w:eastAsia="ru-RU"/>
        </w:rPr>
        <w:t>level</w:t>
      </w:r>
      <w:r w:rsidR="00B27119" w:rsidRPr="009A5251">
        <w:rPr>
          <w:rFonts w:ascii="Times New Roman" w:eastAsia="Times New Roman" w:hAnsi="Times New Roman" w:cs="Times New Roman"/>
          <w:lang w:val="en-US" w:eastAsia="ru-RU"/>
        </w:rPr>
        <w:t xml:space="preserve"> of degradation, the content of agronomically valuable str</w:t>
      </w:r>
      <w:r w:rsidR="0003285C">
        <w:rPr>
          <w:rFonts w:ascii="Times New Roman" w:eastAsia="Times New Roman" w:hAnsi="Times New Roman" w:cs="Times New Roman"/>
          <w:lang w:val="en-US" w:eastAsia="ru-RU"/>
        </w:rPr>
        <w:t xml:space="preserve">uctural aggregates decreases by </w:t>
      </w:r>
      <w:r w:rsidR="00B27119" w:rsidRPr="009A5251">
        <w:rPr>
          <w:rFonts w:ascii="Times New Roman" w:eastAsia="Times New Roman" w:hAnsi="Times New Roman" w:cs="Times New Roman"/>
          <w:lang w:val="en-US" w:eastAsia="ru-RU"/>
        </w:rPr>
        <w:t xml:space="preserve">21.97%, while the </w:t>
      </w:r>
      <w:r w:rsidR="00704A09" w:rsidRPr="009A5251">
        <w:rPr>
          <w:rFonts w:ascii="Times New Roman" w:eastAsia="Times New Roman" w:hAnsi="Times New Roman" w:cs="Times New Roman"/>
          <w:lang w:val="en-US" w:eastAsia="ru-RU"/>
        </w:rPr>
        <w:t xml:space="preserve">structural </w:t>
      </w:r>
      <w:r w:rsidR="00B27119" w:rsidRPr="009A5251">
        <w:rPr>
          <w:rFonts w:ascii="Times New Roman" w:eastAsia="Times New Roman" w:hAnsi="Times New Roman" w:cs="Times New Roman"/>
          <w:lang w:val="en-US" w:eastAsia="ru-RU"/>
        </w:rPr>
        <w:t xml:space="preserve">coefficient decreases until the assessment </w:t>
      </w:r>
      <w:r w:rsidR="00704A09" w:rsidRPr="009A5251">
        <w:rPr>
          <w:rFonts w:ascii="Times New Roman" w:eastAsia="Times New Roman" w:hAnsi="Times New Roman" w:cs="Times New Roman"/>
          <w:lang w:val="en-US" w:eastAsia="ru-RU"/>
        </w:rPr>
        <w:t>“</w:t>
      </w:r>
      <w:r w:rsidR="00B27119" w:rsidRPr="009A5251">
        <w:rPr>
          <w:rFonts w:ascii="Times New Roman" w:eastAsia="Times New Roman" w:hAnsi="Times New Roman" w:cs="Times New Roman"/>
          <w:lang w:val="en-US" w:eastAsia="ru-RU"/>
        </w:rPr>
        <w:t>satisfactory</w:t>
      </w:r>
      <w:r w:rsidR="00704A09" w:rsidRPr="009A5251">
        <w:rPr>
          <w:rFonts w:ascii="Times New Roman" w:eastAsia="Times New Roman" w:hAnsi="Times New Roman" w:cs="Times New Roman"/>
          <w:lang w:val="en-US" w:eastAsia="ru-RU"/>
        </w:rPr>
        <w:t>”</w:t>
      </w:r>
      <w:r w:rsidR="00B27119" w:rsidRPr="009A5251">
        <w:rPr>
          <w:rFonts w:ascii="Times New Roman" w:eastAsia="Times New Roman" w:hAnsi="Times New Roman" w:cs="Times New Roman"/>
          <w:lang w:val="en-US" w:eastAsia="ru-RU"/>
        </w:rPr>
        <w:t>.</w:t>
      </w:r>
      <w:r w:rsidR="006B48EE" w:rsidRPr="009A5251">
        <w:rPr>
          <w:rFonts w:ascii="Times New Roman" w:eastAsia="Times New Roman" w:hAnsi="Times New Roman" w:cs="Times New Roman"/>
          <w:lang w:val="en-US" w:eastAsia="ru-RU"/>
        </w:rPr>
        <w:t xml:space="preserve"> Processes of land cover degradation as a result of intensive grazing contributed to the reduction of vegetation cover of valuable pastures by 35% and reduction of grassland productivity by 72.10%.</w:t>
      </w:r>
    </w:p>
    <w:p w:rsidR="00481C72" w:rsidRPr="009A5251" w:rsidRDefault="00B27119" w:rsidP="009A5251">
      <w:pPr>
        <w:spacing w:after="0" w:line="240" w:lineRule="auto"/>
        <w:ind w:firstLine="567"/>
        <w:jc w:val="both"/>
        <w:rPr>
          <w:rFonts w:ascii="Times New Roman" w:eastAsia="Times New Roman" w:hAnsi="Times New Roman" w:cs="Times New Roman"/>
          <w:lang w:val="en-US" w:eastAsia="ru-RU"/>
        </w:rPr>
      </w:pPr>
      <w:r w:rsidRPr="009A5251">
        <w:rPr>
          <w:rFonts w:ascii="Times New Roman" w:eastAsia="Times New Roman" w:hAnsi="Times New Roman" w:cs="Times New Roman"/>
          <w:lang w:val="kk-KZ" w:eastAsia="ru-RU"/>
        </w:rPr>
        <w:t xml:space="preserve">Thus, it is important to take into account both climatic and soil conditions of the zone when making decisions on pasture management to address sustainability and biodiversity conservation, reduce greenhouse gas emissions and </w:t>
      </w:r>
      <w:r w:rsidR="00D1425F" w:rsidRPr="009A5251">
        <w:rPr>
          <w:rFonts w:ascii="Times New Roman" w:eastAsia="Times New Roman" w:hAnsi="Times New Roman" w:cs="Times New Roman"/>
          <w:lang w:val="en-US" w:eastAsia="ru-RU"/>
        </w:rPr>
        <w:t xml:space="preserve">the </w:t>
      </w:r>
      <w:r w:rsidRPr="009A5251">
        <w:rPr>
          <w:rFonts w:ascii="Times New Roman" w:eastAsia="Times New Roman" w:hAnsi="Times New Roman" w:cs="Times New Roman"/>
          <w:lang w:val="kk-KZ" w:eastAsia="ru-RU"/>
        </w:rPr>
        <w:t>mitigate climate change</w:t>
      </w:r>
      <w:r w:rsidR="00D1425F" w:rsidRPr="009A5251">
        <w:rPr>
          <w:rFonts w:ascii="Times New Roman" w:eastAsia="Times New Roman" w:hAnsi="Times New Roman" w:cs="Times New Roman"/>
          <w:lang w:val="en-US" w:eastAsia="ru-RU"/>
        </w:rPr>
        <w:t xml:space="preserve"> consequences</w:t>
      </w:r>
      <w:r w:rsidR="00E26738" w:rsidRPr="009A5251">
        <w:rPr>
          <w:rFonts w:ascii="Times New Roman" w:eastAsia="Times New Roman" w:hAnsi="Times New Roman" w:cs="Times New Roman"/>
          <w:lang w:val="kk-KZ" w:eastAsia="ru-RU"/>
        </w:rPr>
        <w:t xml:space="preserve">. At the same time, it is </w:t>
      </w:r>
      <w:r w:rsidR="00E26738" w:rsidRPr="009A5251">
        <w:rPr>
          <w:rFonts w:ascii="Times New Roman" w:eastAsia="Times New Roman" w:hAnsi="Times New Roman" w:cs="Times New Roman"/>
          <w:lang w:val="en-US" w:eastAsia="ru-RU"/>
        </w:rPr>
        <w:t>rational</w:t>
      </w:r>
      <w:r w:rsidRPr="009A5251">
        <w:rPr>
          <w:rFonts w:ascii="Times New Roman" w:eastAsia="Times New Roman" w:hAnsi="Times New Roman" w:cs="Times New Roman"/>
          <w:lang w:val="kk-KZ" w:eastAsia="ru-RU"/>
        </w:rPr>
        <w:t xml:space="preserve"> to use </w:t>
      </w:r>
      <w:r w:rsidR="00E26738" w:rsidRPr="009A5251">
        <w:rPr>
          <w:rFonts w:ascii="Times New Roman" w:eastAsia="Times New Roman" w:hAnsi="Times New Roman" w:cs="Times New Roman"/>
          <w:lang w:val="en-US" w:eastAsia="ru-RU"/>
        </w:rPr>
        <w:t xml:space="preserve">the </w:t>
      </w:r>
      <w:r w:rsidRPr="009A5251">
        <w:rPr>
          <w:rFonts w:ascii="Times New Roman" w:eastAsia="Times New Roman" w:hAnsi="Times New Roman" w:cs="Times New Roman"/>
          <w:lang w:val="kk-KZ" w:eastAsia="ru-RU"/>
        </w:rPr>
        <w:t>moderate grazing technology, with alienation of 65-75% of annual growth of pasture plants.</w:t>
      </w:r>
    </w:p>
    <w:p w:rsidR="00D1425F" w:rsidRPr="009A5251" w:rsidRDefault="00D1425F" w:rsidP="009A5251">
      <w:pPr>
        <w:spacing w:after="0" w:line="240" w:lineRule="auto"/>
        <w:ind w:firstLine="567"/>
        <w:jc w:val="both"/>
        <w:rPr>
          <w:rFonts w:ascii="Times New Roman" w:eastAsia="Times New Roman" w:hAnsi="Times New Roman" w:cs="Times New Roman"/>
          <w:lang w:val="en-US" w:eastAsia="ru-RU"/>
        </w:rPr>
      </w:pPr>
    </w:p>
    <w:p w:rsidR="00481C72" w:rsidRDefault="00481C72" w:rsidP="009A5251">
      <w:pPr>
        <w:spacing w:after="0" w:line="240" w:lineRule="auto"/>
        <w:ind w:firstLine="700"/>
        <w:jc w:val="center"/>
        <w:rPr>
          <w:rFonts w:ascii="Times New Roman" w:eastAsia="Times New Roman" w:hAnsi="Times New Roman" w:cs="Times New Roman"/>
          <w:lang w:val="en-US" w:eastAsia="ru-RU"/>
        </w:rPr>
      </w:pPr>
      <w:r w:rsidRPr="000B68C5">
        <w:rPr>
          <w:rFonts w:ascii="Times New Roman" w:eastAsia="Times New Roman" w:hAnsi="Times New Roman" w:cs="Times New Roman"/>
          <w:lang w:val="en-US" w:eastAsia="ru-RU"/>
        </w:rPr>
        <w:t>ACKNOWLEDGEMENTS</w:t>
      </w:r>
    </w:p>
    <w:p w:rsidR="006F3D51" w:rsidRPr="000B68C5" w:rsidRDefault="006F3D51" w:rsidP="009A5251">
      <w:pPr>
        <w:spacing w:after="0" w:line="240" w:lineRule="auto"/>
        <w:ind w:firstLine="700"/>
        <w:jc w:val="center"/>
        <w:rPr>
          <w:rFonts w:ascii="Times New Roman" w:eastAsia="Times New Roman" w:hAnsi="Times New Roman" w:cs="Times New Roman"/>
          <w:lang w:val="en-US" w:eastAsia="ru-RU"/>
        </w:rPr>
      </w:pPr>
    </w:p>
    <w:p w:rsidR="00B7614D" w:rsidRPr="00EC3998" w:rsidRDefault="0039676E" w:rsidP="009A5251">
      <w:pPr>
        <w:spacing w:after="0" w:line="240" w:lineRule="auto"/>
        <w:ind w:firstLine="567"/>
        <w:jc w:val="both"/>
        <w:rPr>
          <w:rFonts w:ascii="Times New Roman" w:eastAsia="Times New Roman" w:hAnsi="Times New Roman" w:cs="Times New Roman"/>
          <w:u w:val="single"/>
          <w:lang w:val="en-US" w:eastAsia="ru-RU"/>
        </w:rPr>
      </w:pPr>
      <w:r w:rsidRPr="009A5251">
        <w:rPr>
          <w:rFonts w:ascii="Times New Roman" w:eastAsia="Times New Roman" w:hAnsi="Times New Roman" w:cs="Times New Roman"/>
          <w:lang w:val="en-US" w:eastAsia="ru-RU"/>
        </w:rPr>
        <w:t xml:space="preserve">The work was carried out in the </w:t>
      </w:r>
      <w:r w:rsidR="00EC3998" w:rsidRPr="00EC3998">
        <w:rPr>
          <w:rFonts w:ascii="Times New Roman" w:eastAsia="Times New Roman" w:hAnsi="Times New Roman" w:cs="Times New Roman"/>
          <w:lang w:val="en-US" w:eastAsia="ru-RU"/>
        </w:rPr>
        <w:t>Zhangir khan West Kazakhstan Agrarian - Technical University</w:t>
      </w:r>
      <w:r w:rsidR="00A45D09" w:rsidRPr="00A45D09">
        <w:rPr>
          <w:rFonts w:ascii="Times New Roman" w:eastAsia="Times New Roman" w:hAnsi="Times New Roman" w:cs="Times New Roman"/>
          <w:bCs/>
          <w:lang w:val="kk-KZ" w:eastAsia="ru-RU"/>
        </w:rPr>
        <w:t xml:space="preserve"> </w:t>
      </w:r>
      <w:r w:rsidRPr="009A5251">
        <w:rPr>
          <w:rFonts w:ascii="Times New Roman" w:eastAsia="Times New Roman" w:hAnsi="Times New Roman" w:cs="Times New Roman"/>
          <w:lang w:val="en-US" w:eastAsia="ru-RU"/>
        </w:rPr>
        <w:t>within the framework of program-targeted financing of the Ministry of Agriculture of the Republic of Kazakhstan on the topic BR 06249365 “Creating highly productive pasture lands in the context of North and West Kazakhstan region and the sustainable use thereof”.</w:t>
      </w:r>
    </w:p>
    <w:p w:rsidR="00A45D09" w:rsidRDefault="00A45D09" w:rsidP="009A5251">
      <w:pPr>
        <w:spacing w:after="0" w:line="240" w:lineRule="auto"/>
        <w:jc w:val="center"/>
        <w:rPr>
          <w:rFonts w:ascii="Times New Roman" w:hAnsi="Times New Roman" w:cs="Times New Roman"/>
          <w:bCs/>
          <w:lang w:val="kk-KZ"/>
        </w:rPr>
      </w:pPr>
    </w:p>
    <w:p w:rsidR="00643A33" w:rsidRDefault="002D222B" w:rsidP="009A5251">
      <w:pPr>
        <w:spacing w:after="0" w:line="240" w:lineRule="auto"/>
        <w:jc w:val="center"/>
        <w:rPr>
          <w:rFonts w:ascii="Times New Roman" w:eastAsia="Times New Roman" w:hAnsi="Times New Roman" w:cs="Times New Roman"/>
          <w:bCs/>
          <w:lang w:val="en-US" w:eastAsia="ru-RU"/>
        </w:rPr>
      </w:pPr>
      <w:r w:rsidRPr="000B68C5">
        <w:rPr>
          <w:rFonts w:ascii="Times New Roman" w:eastAsia="Times New Roman" w:hAnsi="Times New Roman" w:cs="Times New Roman"/>
          <w:bCs/>
          <w:lang w:val="en-US" w:eastAsia="ru-RU"/>
        </w:rPr>
        <w:t>REFERENCES</w:t>
      </w:r>
    </w:p>
    <w:p w:rsidR="000B68C5" w:rsidRPr="000B68C5" w:rsidRDefault="000B68C5" w:rsidP="009A5251">
      <w:pPr>
        <w:spacing w:after="0" w:line="240" w:lineRule="auto"/>
        <w:jc w:val="center"/>
        <w:rPr>
          <w:rFonts w:ascii="Times New Roman" w:eastAsia="Times New Roman" w:hAnsi="Times New Roman" w:cs="Times New Roman"/>
          <w:bCs/>
          <w:lang w:val="en-US" w:eastAsia="ru-RU"/>
        </w:rPr>
      </w:pPr>
    </w:p>
    <w:p w:rsidR="008D18DC" w:rsidRPr="007B5439" w:rsidRDefault="0025575E" w:rsidP="00C162BB">
      <w:pPr>
        <w:pStyle w:val="af4"/>
        <w:numPr>
          <w:ilvl w:val="0"/>
          <w:numId w:val="5"/>
        </w:numPr>
        <w:spacing w:after="0" w:line="240" w:lineRule="auto"/>
        <w:ind w:left="499" w:hanging="142"/>
        <w:jc w:val="both"/>
        <w:rPr>
          <w:rFonts w:ascii="Times New Roman" w:hAnsi="Times New Roman"/>
          <w:lang w:val="en-US"/>
        </w:rPr>
      </w:pPr>
      <w:r w:rsidRPr="007B5439">
        <w:rPr>
          <w:rFonts w:ascii="Times New Roman" w:hAnsi="Times New Roman"/>
          <w:lang w:val="en-US"/>
        </w:rPr>
        <w:t>Baytkanov</w:t>
      </w:r>
      <w:r w:rsidR="00AD6041" w:rsidRPr="007B5439">
        <w:rPr>
          <w:rFonts w:ascii="Times New Roman" w:hAnsi="Times New Roman"/>
          <w:lang w:val="en-US"/>
        </w:rPr>
        <w:t xml:space="preserve">, </w:t>
      </w:r>
      <w:r w:rsidRPr="007B5439">
        <w:rPr>
          <w:rFonts w:ascii="Times New Roman" w:hAnsi="Times New Roman"/>
          <w:lang w:val="en-US"/>
        </w:rPr>
        <w:t>K</w:t>
      </w:r>
      <w:r w:rsidR="00AD6041" w:rsidRPr="007B5439">
        <w:rPr>
          <w:rFonts w:ascii="Times New Roman" w:hAnsi="Times New Roman"/>
          <w:lang w:val="en-US"/>
        </w:rPr>
        <w:t>.</w:t>
      </w:r>
      <w:r w:rsidRPr="007B5439">
        <w:rPr>
          <w:rFonts w:ascii="Times New Roman" w:hAnsi="Times New Roman"/>
          <w:lang w:val="en-US"/>
        </w:rPr>
        <w:t>A.</w:t>
      </w:r>
      <w:r w:rsidR="00AD6041" w:rsidRPr="007B5439">
        <w:rPr>
          <w:rFonts w:ascii="Times New Roman" w:hAnsi="Times New Roman"/>
          <w:lang w:val="en-US"/>
        </w:rPr>
        <w:t>,</w:t>
      </w:r>
      <w:r w:rsidRPr="007B5439">
        <w:rPr>
          <w:rFonts w:ascii="Times New Roman" w:hAnsi="Times New Roman"/>
          <w:lang w:val="en-US"/>
        </w:rPr>
        <w:t xml:space="preserve">  2007. </w:t>
      </w:r>
      <w:r w:rsidRPr="007B5439">
        <w:rPr>
          <w:rFonts w:ascii="Times New Roman" w:hAnsi="Times New Roman"/>
          <w:i/>
          <w:lang w:val="en-US"/>
        </w:rPr>
        <w:t>Experience in the development and use of salt in the dry steppe and semi-</w:t>
      </w:r>
      <w:r w:rsidR="008D18DC" w:rsidRPr="007B5439">
        <w:rPr>
          <w:rFonts w:ascii="Times New Roman" w:hAnsi="Times New Roman"/>
          <w:i/>
          <w:lang w:val="en-US"/>
        </w:rPr>
        <w:t xml:space="preserve">  </w:t>
      </w:r>
      <w:r w:rsidRPr="007B5439">
        <w:rPr>
          <w:rFonts w:ascii="Times New Roman" w:hAnsi="Times New Roman"/>
          <w:i/>
          <w:lang w:val="en-US"/>
        </w:rPr>
        <w:t>desert zone.</w:t>
      </w:r>
      <w:r w:rsidRPr="007B5439">
        <w:rPr>
          <w:rFonts w:ascii="Times New Roman" w:hAnsi="Times New Roman"/>
          <w:lang w:val="en-US"/>
        </w:rPr>
        <w:t xml:space="preserve"> </w:t>
      </w:r>
      <w:r w:rsidR="004C75F7" w:rsidRPr="00F27C96">
        <w:rPr>
          <w:rFonts w:ascii="Times New Roman" w:hAnsi="Times New Roman"/>
          <w:i/>
          <w:lang w:val="en-US"/>
        </w:rPr>
        <w:t>Fodder base of livestock breeding</w:t>
      </w:r>
      <w:r w:rsidRPr="007B5439">
        <w:rPr>
          <w:rFonts w:ascii="Times New Roman" w:hAnsi="Times New Roman"/>
          <w:i/>
          <w:lang w:val="en-US"/>
        </w:rPr>
        <w:t>.</w:t>
      </w:r>
      <w:r w:rsidRPr="007B5439">
        <w:rPr>
          <w:rFonts w:ascii="Times New Roman" w:hAnsi="Times New Roman"/>
          <w:lang w:val="en-US"/>
        </w:rPr>
        <w:t xml:space="preserve"> </w:t>
      </w:r>
      <w:r w:rsidR="009A5251" w:rsidRPr="007B5439">
        <w:rPr>
          <w:rFonts w:ascii="Times New Roman" w:hAnsi="Times New Roman"/>
          <w:lang w:val="en-US"/>
        </w:rPr>
        <w:t>(</w:t>
      </w:r>
      <w:r w:rsidR="009A5251" w:rsidRPr="00F27C96">
        <w:rPr>
          <w:rFonts w:ascii="Times New Roman" w:hAnsi="Times New Roman"/>
          <w:lang w:val="en-US"/>
        </w:rPr>
        <w:t>in Russian</w:t>
      </w:r>
      <w:r w:rsidR="009A5251" w:rsidRPr="007B5439">
        <w:rPr>
          <w:rFonts w:ascii="Times New Roman" w:hAnsi="Times New Roman"/>
          <w:lang w:val="en-US"/>
        </w:rPr>
        <w:t xml:space="preserve">). </w:t>
      </w:r>
      <w:r w:rsidRPr="007B5439">
        <w:rPr>
          <w:rFonts w:ascii="Times New Roman" w:hAnsi="Times New Roman"/>
          <w:lang w:val="en-US"/>
        </w:rPr>
        <w:t>M: 53-56.</w:t>
      </w:r>
      <w:r w:rsidR="009A5251" w:rsidRPr="007B5439">
        <w:rPr>
          <w:rFonts w:ascii="TimesNewRomanPSMT" w:hAnsi="TimesNewRomanPSMT"/>
          <w:color w:val="231F20"/>
          <w:lang w:val="en-US"/>
        </w:rPr>
        <w:t xml:space="preserve"> </w:t>
      </w:r>
      <w:r w:rsidR="009A5251" w:rsidRPr="007B5439">
        <w:rPr>
          <w:rFonts w:ascii="Times New Roman" w:hAnsi="Times New Roman"/>
          <w:lang w:val="en-US"/>
        </w:rPr>
        <w:t>(</w:t>
      </w:r>
      <w:r w:rsidR="009A5251" w:rsidRPr="00F27C96">
        <w:rPr>
          <w:rFonts w:ascii="Times New Roman" w:hAnsi="Times New Roman"/>
          <w:lang w:val="en-US"/>
        </w:rPr>
        <w:t>in Russian</w:t>
      </w:r>
      <w:r w:rsidR="009A5251" w:rsidRPr="007B5439">
        <w:rPr>
          <w:rFonts w:ascii="Times New Roman" w:hAnsi="Times New Roman"/>
          <w:lang w:val="en-US"/>
        </w:rPr>
        <w:t>).</w:t>
      </w:r>
    </w:p>
    <w:p w:rsidR="0025575E" w:rsidRPr="007B5439" w:rsidRDefault="0025575E" w:rsidP="00C162BB">
      <w:pPr>
        <w:pStyle w:val="af4"/>
        <w:numPr>
          <w:ilvl w:val="0"/>
          <w:numId w:val="5"/>
        </w:numPr>
        <w:spacing w:after="0" w:line="240" w:lineRule="auto"/>
        <w:ind w:left="499" w:hanging="142"/>
        <w:jc w:val="both"/>
        <w:rPr>
          <w:rFonts w:ascii="Times New Roman" w:hAnsi="Times New Roman"/>
          <w:lang w:val="en-US"/>
        </w:rPr>
      </w:pPr>
      <w:r w:rsidRPr="007B5439">
        <w:rPr>
          <w:rFonts w:ascii="Times New Roman" w:hAnsi="Times New Roman"/>
          <w:lang w:val="en-US"/>
        </w:rPr>
        <w:t>Conant</w:t>
      </w:r>
      <w:r w:rsidR="00AD6041" w:rsidRPr="007B5439">
        <w:rPr>
          <w:rFonts w:ascii="Times New Roman" w:hAnsi="Times New Roman"/>
          <w:lang w:val="en-US"/>
        </w:rPr>
        <w:t>,</w:t>
      </w:r>
      <w:r w:rsidRPr="007B5439">
        <w:rPr>
          <w:rFonts w:ascii="Times New Roman" w:hAnsi="Times New Roman"/>
          <w:lang w:val="en-US"/>
        </w:rPr>
        <w:t xml:space="preserve"> R</w:t>
      </w:r>
      <w:r w:rsidR="00AD6041" w:rsidRPr="007B5439">
        <w:rPr>
          <w:rFonts w:ascii="Times New Roman" w:hAnsi="Times New Roman"/>
          <w:lang w:val="en-US"/>
        </w:rPr>
        <w:t>.</w:t>
      </w:r>
      <w:r w:rsidRPr="007B5439">
        <w:rPr>
          <w:rFonts w:ascii="Times New Roman" w:hAnsi="Times New Roman"/>
          <w:lang w:val="en-US"/>
        </w:rPr>
        <w:t>T</w:t>
      </w:r>
      <w:r w:rsidR="00AD6041" w:rsidRPr="007B5439">
        <w:rPr>
          <w:rFonts w:ascii="Times New Roman" w:hAnsi="Times New Roman"/>
          <w:lang w:val="en-US"/>
        </w:rPr>
        <w:t>.</w:t>
      </w:r>
      <w:r w:rsidRPr="007B5439">
        <w:rPr>
          <w:rFonts w:ascii="Times New Roman" w:hAnsi="Times New Roman"/>
          <w:lang w:val="en-US"/>
        </w:rPr>
        <w:t>, Paustian</w:t>
      </w:r>
      <w:r w:rsidR="00AD6041" w:rsidRPr="007B5439">
        <w:rPr>
          <w:rFonts w:ascii="Times New Roman" w:hAnsi="Times New Roman"/>
          <w:lang w:val="en-US"/>
        </w:rPr>
        <w:t>,</w:t>
      </w:r>
      <w:r w:rsidRPr="007B5439">
        <w:rPr>
          <w:rFonts w:ascii="Times New Roman" w:hAnsi="Times New Roman"/>
          <w:lang w:val="en-US"/>
        </w:rPr>
        <w:t xml:space="preserve"> K</w:t>
      </w:r>
      <w:r w:rsidR="00AD6041" w:rsidRPr="007B5439">
        <w:rPr>
          <w:rFonts w:ascii="Times New Roman" w:hAnsi="Times New Roman"/>
          <w:lang w:val="en-US"/>
        </w:rPr>
        <w:t>.</w:t>
      </w:r>
      <w:r w:rsidRPr="007B5439">
        <w:rPr>
          <w:rFonts w:ascii="Times New Roman" w:hAnsi="Times New Roman"/>
          <w:lang w:val="en-US"/>
        </w:rPr>
        <w:t>, Elliott</w:t>
      </w:r>
      <w:r w:rsidR="00AD6041" w:rsidRPr="007B5439">
        <w:rPr>
          <w:rFonts w:ascii="Times New Roman" w:hAnsi="Times New Roman"/>
          <w:lang w:val="en-US"/>
        </w:rPr>
        <w:t>,</w:t>
      </w:r>
      <w:r w:rsidRPr="007B5439">
        <w:rPr>
          <w:rFonts w:ascii="Times New Roman" w:hAnsi="Times New Roman"/>
          <w:lang w:val="en-US"/>
        </w:rPr>
        <w:t xml:space="preserve"> E</w:t>
      </w:r>
      <w:r w:rsidR="00AD6041" w:rsidRPr="007B5439">
        <w:rPr>
          <w:rFonts w:ascii="Times New Roman" w:hAnsi="Times New Roman"/>
          <w:lang w:val="en-US"/>
        </w:rPr>
        <w:t>.</w:t>
      </w:r>
      <w:r w:rsidRPr="007B5439">
        <w:rPr>
          <w:rFonts w:ascii="Times New Roman" w:hAnsi="Times New Roman"/>
          <w:lang w:val="en-US"/>
        </w:rPr>
        <w:t>T.</w:t>
      </w:r>
      <w:r w:rsidR="00AD6041" w:rsidRPr="007B5439">
        <w:rPr>
          <w:rFonts w:ascii="Times New Roman" w:hAnsi="Times New Roman"/>
          <w:lang w:val="en-US"/>
        </w:rPr>
        <w:t>,</w:t>
      </w:r>
      <w:r w:rsidRPr="007B5439">
        <w:rPr>
          <w:rFonts w:ascii="Times New Roman" w:hAnsi="Times New Roman"/>
          <w:lang w:val="en-US"/>
        </w:rPr>
        <w:t xml:space="preserve"> 2011. </w:t>
      </w:r>
      <w:r w:rsidRPr="007B5439">
        <w:rPr>
          <w:rFonts w:ascii="Times New Roman" w:hAnsi="Times New Roman"/>
          <w:i/>
          <w:lang w:val="en-US"/>
        </w:rPr>
        <w:t>Grassland management and conversion into grassland: Effects on soil carbon.</w:t>
      </w:r>
      <w:r w:rsidRPr="007B5439">
        <w:rPr>
          <w:rFonts w:ascii="Times New Roman" w:hAnsi="Times New Roman"/>
          <w:lang w:val="en-US"/>
        </w:rPr>
        <w:t xml:space="preserve"> Ecological Applications. 11(2):343-355</w:t>
      </w:r>
    </w:p>
    <w:p w:rsidR="0025575E" w:rsidRPr="007B5439" w:rsidRDefault="0025575E" w:rsidP="00C162BB">
      <w:pPr>
        <w:pStyle w:val="af4"/>
        <w:numPr>
          <w:ilvl w:val="0"/>
          <w:numId w:val="5"/>
        </w:numPr>
        <w:spacing w:after="0" w:line="240" w:lineRule="auto"/>
        <w:ind w:left="499" w:hanging="142"/>
        <w:jc w:val="both"/>
        <w:rPr>
          <w:rFonts w:ascii="Times New Roman" w:hAnsi="Times New Roman"/>
          <w:lang w:val="en-US"/>
        </w:rPr>
      </w:pPr>
      <w:r w:rsidRPr="007B5439">
        <w:rPr>
          <w:rFonts w:ascii="Times New Roman" w:hAnsi="Times New Roman"/>
          <w:lang w:val="en-US"/>
        </w:rPr>
        <w:t>Cui</w:t>
      </w:r>
      <w:r w:rsidR="00AD6041" w:rsidRPr="007B5439">
        <w:rPr>
          <w:rFonts w:ascii="Times New Roman" w:hAnsi="Times New Roman"/>
          <w:lang w:val="en-US"/>
        </w:rPr>
        <w:t>,</w:t>
      </w:r>
      <w:r w:rsidRPr="007B5439">
        <w:rPr>
          <w:rFonts w:ascii="Times New Roman" w:hAnsi="Times New Roman"/>
          <w:lang w:val="en-US"/>
        </w:rPr>
        <w:t xml:space="preserve"> X</w:t>
      </w:r>
      <w:r w:rsidR="00AD6041" w:rsidRPr="007B5439">
        <w:rPr>
          <w:rFonts w:ascii="Times New Roman" w:hAnsi="Times New Roman"/>
          <w:lang w:val="en-US"/>
        </w:rPr>
        <w:t>.</w:t>
      </w:r>
      <w:r w:rsidRPr="007B5439">
        <w:rPr>
          <w:rFonts w:ascii="Times New Roman" w:hAnsi="Times New Roman"/>
          <w:lang w:val="en-US"/>
        </w:rPr>
        <w:t>Y</w:t>
      </w:r>
      <w:r w:rsidR="00AD6041" w:rsidRPr="007B5439">
        <w:rPr>
          <w:rFonts w:ascii="Times New Roman" w:hAnsi="Times New Roman"/>
          <w:lang w:val="en-US"/>
        </w:rPr>
        <w:t>.</w:t>
      </w:r>
      <w:r w:rsidRPr="007B5439">
        <w:rPr>
          <w:rFonts w:ascii="Times New Roman" w:hAnsi="Times New Roman"/>
          <w:lang w:val="en-US"/>
        </w:rPr>
        <w:t>, Wang</w:t>
      </w:r>
      <w:r w:rsidR="00AD6041" w:rsidRPr="007B5439">
        <w:rPr>
          <w:rFonts w:ascii="Times New Roman" w:hAnsi="Times New Roman"/>
          <w:lang w:val="en-US"/>
        </w:rPr>
        <w:t>,</w:t>
      </w:r>
      <w:r w:rsidRPr="007B5439">
        <w:rPr>
          <w:rFonts w:ascii="Times New Roman" w:hAnsi="Times New Roman"/>
          <w:lang w:val="en-US"/>
        </w:rPr>
        <w:t xml:space="preserve"> Y</w:t>
      </w:r>
      <w:r w:rsidR="00AD6041" w:rsidRPr="007B5439">
        <w:rPr>
          <w:rFonts w:ascii="Times New Roman" w:hAnsi="Times New Roman"/>
          <w:lang w:val="en-US"/>
        </w:rPr>
        <w:t>.</w:t>
      </w:r>
      <w:r w:rsidRPr="007B5439">
        <w:rPr>
          <w:rFonts w:ascii="Times New Roman" w:hAnsi="Times New Roman"/>
          <w:lang w:val="en-US"/>
        </w:rPr>
        <w:t>F</w:t>
      </w:r>
      <w:r w:rsidR="00AD6041" w:rsidRPr="007B5439">
        <w:rPr>
          <w:rFonts w:ascii="Times New Roman" w:hAnsi="Times New Roman"/>
          <w:lang w:val="en-US"/>
        </w:rPr>
        <w:t>.</w:t>
      </w:r>
      <w:r w:rsidRPr="007B5439">
        <w:rPr>
          <w:rFonts w:ascii="Times New Roman" w:hAnsi="Times New Roman"/>
          <w:lang w:val="en-US"/>
        </w:rPr>
        <w:t>, Niu</w:t>
      </w:r>
      <w:r w:rsidR="00AD6041" w:rsidRPr="007B5439">
        <w:rPr>
          <w:rFonts w:ascii="Times New Roman" w:hAnsi="Times New Roman"/>
          <w:lang w:val="en-US"/>
        </w:rPr>
        <w:t>,</w:t>
      </w:r>
      <w:r w:rsidRPr="007B5439">
        <w:rPr>
          <w:rFonts w:ascii="Times New Roman" w:hAnsi="Times New Roman"/>
          <w:lang w:val="en-US"/>
        </w:rPr>
        <w:t xml:space="preserve"> H</w:t>
      </w:r>
      <w:r w:rsidR="00AD6041" w:rsidRPr="007B5439">
        <w:rPr>
          <w:rFonts w:ascii="Times New Roman" w:hAnsi="Times New Roman"/>
          <w:lang w:val="en-US"/>
        </w:rPr>
        <w:t>.</w:t>
      </w:r>
      <w:r w:rsidRPr="007B5439">
        <w:rPr>
          <w:rFonts w:ascii="Times New Roman" w:hAnsi="Times New Roman"/>
          <w:lang w:val="en-US"/>
        </w:rPr>
        <w:t>S</w:t>
      </w:r>
      <w:r w:rsidR="00AD6041" w:rsidRPr="007B5439">
        <w:rPr>
          <w:rFonts w:ascii="Times New Roman" w:hAnsi="Times New Roman"/>
          <w:lang w:val="en-US"/>
        </w:rPr>
        <w:t xml:space="preserve">., Wu, </w:t>
      </w:r>
      <w:r w:rsidRPr="007B5439">
        <w:rPr>
          <w:rFonts w:ascii="Times New Roman" w:hAnsi="Times New Roman"/>
          <w:lang w:val="en-US"/>
        </w:rPr>
        <w:t>J</w:t>
      </w:r>
      <w:r w:rsidR="00AD6041" w:rsidRPr="007B5439">
        <w:rPr>
          <w:rFonts w:ascii="Times New Roman" w:hAnsi="Times New Roman"/>
          <w:lang w:val="en-US"/>
        </w:rPr>
        <w:t>.</w:t>
      </w:r>
      <w:r w:rsidRPr="007B5439">
        <w:rPr>
          <w:rFonts w:ascii="Times New Roman" w:hAnsi="Times New Roman"/>
          <w:lang w:val="en-US"/>
        </w:rPr>
        <w:t>, Wang</w:t>
      </w:r>
      <w:r w:rsidR="00AD6041" w:rsidRPr="007B5439">
        <w:rPr>
          <w:rFonts w:ascii="Times New Roman" w:hAnsi="Times New Roman"/>
          <w:lang w:val="en-US"/>
        </w:rPr>
        <w:t>,</w:t>
      </w:r>
      <w:r w:rsidRPr="007B5439">
        <w:rPr>
          <w:rFonts w:ascii="Times New Roman" w:hAnsi="Times New Roman"/>
          <w:lang w:val="en-US"/>
        </w:rPr>
        <w:t xml:space="preserve"> S</w:t>
      </w:r>
      <w:r w:rsidR="00AD6041" w:rsidRPr="007B5439">
        <w:rPr>
          <w:rFonts w:ascii="Times New Roman" w:hAnsi="Times New Roman"/>
          <w:lang w:val="en-US"/>
        </w:rPr>
        <w:t>.</w:t>
      </w:r>
      <w:r w:rsidRPr="007B5439">
        <w:rPr>
          <w:rFonts w:ascii="Times New Roman" w:hAnsi="Times New Roman"/>
          <w:lang w:val="en-US"/>
        </w:rPr>
        <w:t>P</w:t>
      </w:r>
      <w:r w:rsidR="00AD6041" w:rsidRPr="007B5439">
        <w:rPr>
          <w:rFonts w:ascii="Times New Roman" w:hAnsi="Times New Roman"/>
          <w:lang w:val="en-US"/>
        </w:rPr>
        <w:t>.</w:t>
      </w:r>
      <w:r w:rsidRPr="007B5439">
        <w:rPr>
          <w:rFonts w:ascii="Times New Roman" w:hAnsi="Times New Roman"/>
          <w:lang w:val="en-US"/>
        </w:rPr>
        <w:t>, Schnug</w:t>
      </w:r>
      <w:r w:rsidR="00AD6041" w:rsidRPr="007B5439">
        <w:rPr>
          <w:rFonts w:ascii="Times New Roman" w:hAnsi="Times New Roman"/>
          <w:lang w:val="en-US"/>
        </w:rPr>
        <w:t>,</w:t>
      </w:r>
      <w:r w:rsidRPr="007B5439">
        <w:rPr>
          <w:rFonts w:ascii="Times New Roman" w:hAnsi="Times New Roman"/>
          <w:lang w:val="en-US"/>
        </w:rPr>
        <w:t xml:space="preserve"> E</w:t>
      </w:r>
      <w:r w:rsidR="00AD6041" w:rsidRPr="007B5439">
        <w:rPr>
          <w:rFonts w:ascii="Times New Roman" w:hAnsi="Times New Roman"/>
          <w:lang w:val="en-US"/>
        </w:rPr>
        <w:t>.</w:t>
      </w:r>
      <w:r w:rsidRPr="007B5439">
        <w:rPr>
          <w:rFonts w:ascii="Times New Roman" w:hAnsi="Times New Roman"/>
          <w:lang w:val="en-US"/>
        </w:rPr>
        <w:t>, Rogasik</w:t>
      </w:r>
      <w:r w:rsidR="00AD6041" w:rsidRPr="007B5439">
        <w:rPr>
          <w:rFonts w:ascii="Times New Roman" w:hAnsi="Times New Roman"/>
          <w:lang w:val="en-US"/>
        </w:rPr>
        <w:t>,</w:t>
      </w:r>
      <w:r w:rsidRPr="007B5439">
        <w:rPr>
          <w:rFonts w:ascii="Times New Roman" w:hAnsi="Times New Roman"/>
          <w:lang w:val="en-US"/>
        </w:rPr>
        <w:t xml:space="preserve"> J</w:t>
      </w:r>
      <w:r w:rsidR="00AD6041" w:rsidRPr="007B5439">
        <w:rPr>
          <w:rFonts w:ascii="Times New Roman" w:hAnsi="Times New Roman"/>
          <w:lang w:val="en-US"/>
        </w:rPr>
        <w:t>.</w:t>
      </w:r>
      <w:r w:rsidRPr="007B5439">
        <w:rPr>
          <w:rFonts w:ascii="Times New Roman" w:hAnsi="Times New Roman"/>
          <w:lang w:val="en-US"/>
        </w:rPr>
        <w:t>, Fleckenstein</w:t>
      </w:r>
      <w:r w:rsidR="00AD6041" w:rsidRPr="007B5439">
        <w:rPr>
          <w:rFonts w:ascii="Times New Roman" w:hAnsi="Times New Roman"/>
          <w:lang w:val="en-US"/>
        </w:rPr>
        <w:t>,</w:t>
      </w:r>
      <w:r w:rsidRPr="007B5439">
        <w:rPr>
          <w:rFonts w:ascii="Times New Roman" w:hAnsi="Times New Roman"/>
          <w:lang w:val="en-US"/>
        </w:rPr>
        <w:t xml:space="preserve"> J</w:t>
      </w:r>
      <w:r w:rsidR="00AD6041" w:rsidRPr="007B5439">
        <w:rPr>
          <w:rFonts w:ascii="Times New Roman" w:hAnsi="Times New Roman"/>
          <w:lang w:val="en-US"/>
        </w:rPr>
        <w:t>.</w:t>
      </w:r>
      <w:r w:rsidRPr="007B5439">
        <w:rPr>
          <w:rFonts w:ascii="Times New Roman" w:hAnsi="Times New Roman"/>
          <w:lang w:val="en-US"/>
        </w:rPr>
        <w:t>, Tang</w:t>
      </w:r>
      <w:r w:rsidR="00AD6041" w:rsidRPr="007B5439">
        <w:rPr>
          <w:rFonts w:ascii="Times New Roman" w:hAnsi="Times New Roman"/>
          <w:lang w:val="en-US"/>
        </w:rPr>
        <w:t>,</w:t>
      </w:r>
      <w:r w:rsidRPr="007B5439">
        <w:rPr>
          <w:rFonts w:ascii="Times New Roman" w:hAnsi="Times New Roman"/>
          <w:lang w:val="en-US"/>
        </w:rPr>
        <w:t xml:space="preserve"> Y</w:t>
      </w:r>
      <w:r w:rsidR="00AD6041" w:rsidRPr="007B5439">
        <w:rPr>
          <w:rFonts w:ascii="Times New Roman" w:hAnsi="Times New Roman"/>
          <w:lang w:val="en-US"/>
        </w:rPr>
        <w:t>.</w:t>
      </w:r>
      <w:r w:rsidRPr="007B5439">
        <w:rPr>
          <w:rFonts w:ascii="Times New Roman" w:hAnsi="Times New Roman"/>
          <w:lang w:val="en-US"/>
        </w:rPr>
        <w:t>H.</w:t>
      </w:r>
      <w:r w:rsidR="00AD6041" w:rsidRPr="007B5439">
        <w:rPr>
          <w:rFonts w:ascii="Times New Roman" w:hAnsi="Times New Roman"/>
          <w:lang w:val="en-US"/>
        </w:rPr>
        <w:t>,</w:t>
      </w:r>
      <w:r w:rsidRPr="007B5439">
        <w:rPr>
          <w:rFonts w:ascii="Times New Roman" w:hAnsi="Times New Roman"/>
          <w:lang w:val="en-US"/>
        </w:rPr>
        <w:t xml:space="preserve"> 2005. </w:t>
      </w:r>
      <w:r w:rsidRPr="007B5439">
        <w:rPr>
          <w:rFonts w:ascii="Times New Roman" w:hAnsi="Times New Roman"/>
          <w:i/>
          <w:lang w:val="en-US"/>
        </w:rPr>
        <w:t>Effect of long-term grazing on soil organic carbon content in semiarid steppes in Inner Mongolia</w:t>
      </w:r>
      <w:r w:rsidRPr="007B5439">
        <w:rPr>
          <w:rFonts w:ascii="Times New Roman" w:hAnsi="Times New Roman"/>
          <w:lang w:val="en-US"/>
        </w:rPr>
        <w:t>. Ecol. Res. 20:519–527. </w:t>
      </w:r>
      <w:r w:rsidR="005F10A8">
        <w:rPr>
          <w:rFonts w:ascii="Times New Roman" w:hAnsi="Times New Roman"/>
          <w:lang w:val="en-US"/>
        </w:rPr>
        <w:t>[</w:t>
      </w:r>
      <w:hyperlink r:id="rId8" w:tgtFrame="pmc_ext" w:history="1">
        <w:r w:rsidRPr="007B5439">
          <w:rPr>
            <w:rStyle w:val="a5"/>
            <w:rFonts w:ascii="Times New Roman" w:hAnsi="Times New Roman"/>
            <w:color w:val="auto"/>
            <w:u w:val="none"/>
            <w:lang w:val="en-US"/>
          </w:rPr>
          <w:t>Google Scholar</w:t>
        </w:r>
      </w:hyperlink>
      <w:r w:rsidR="005F10A8">
        <w:rPr>
          <w:rStyle w:val="a5"/>
          <w:rFonts w:ascii="Times New Roman" w:hAnsi="Times New Roman"/>
          <w:color w:val="auto"/>
          <w:u w:val="none"/>
          <w:lang w:val="en-US"/>
        </w:rPr>
        <w:t>]</w:t>
      </w:r>
    </w:p>
    <w:p w:rsidR="0025575E" w:rsidRPr="007B5439" w:rsidRDefault="0025575E" w:rsidP="00C162BB">
      <w:pPr>
        <w:pStyle w:val="af4"/>
        <w:numPr>
          <w:ilvl w:val="0"/>
          <w:numId w:val="5"/>
        </w:numPr>
        <w:spacing w:after="0" w:line="240" w:lineRule="auto"/>
        <w:ind w:left="499" w:hanging="142"/>
        <w:jc w:val="both"/>
        <w:rPr>
          <w:rFonts w:ascii="Times New Roman" w:hAnsi="Times New Roman"/>
          <w:lang w:val="en-US"/>
        </w:rPr>
      </w:pPr>
      <w:r w:rsidRPr="007B5439">
        <w:rPr>
          <w:rFonts w:ascii="Times New Roman" w:hAnsi="Times New Roman"/>
          <w:lang w:val="en-US"/>
        </w:rPr>
        <w:t>Dospe</w:t>
      </w:r>
      <w:r w:rsidR="00FD4187" w:rsidRPr="007B5439">
        <w:rPr>
          <w:rFonts w:ascii="Times New Roman" w:hAnsi="Times New Roman"/>
          <w:lang w:val="en-US"/>
        </w:rPr>
        <w:t>k</w:t>
      </w:r>
      <w:r w:rsidRPr="007B5439">
        <w:rPr>
          <w:rFonts w:ascii="Times New Roman" w:hAnsi="Times New Roman"/>
          <w:lang w:val="en-US"/>
        </w:rPr>
        <w:t>hov</w:t>
      </w:r>
      <w:r w:rsidR="00AD6041" w:rsidRPr="007B5439">
        <w:rPr>
          <w:rFonts w:ascii="Times New Roman" w:hAnsi="Times New Roman"/>
          <w:lang w:val="en-US"/>
        </w:rPr>
        <w:t>,</w:t>
      </w:r>
      <w:r w:rsidRPr="007B5439">
        <w:rPr>
          <w:rFonts w:ascii="Times New Roman" w:hAnsi="Times New Roman"/>
          <w:lang w:val="en-US"/>
        </w:rPr>
        <w:t xml:space="preserve"> B</w:t>
      </w:r>
      <w:r w:rsidR="00AD6041" w:rsidRPr="007B5439">
        <w:rPr>
          <w:rFonts w:ascii="Times New Roman" w:hAnsi="Times New Roman"/>
          <w:lang w:val="en-US"/>
        </w:rPr>
        <w:t>.</w:t>
      </w:r>
      <w:r w:rsidRPr="007B5439">
        <w:rPr>
          <w:rFonts w:ascii="Times New Roman" w:hAnsi="Times New Roman"/>
          <w:lang w:val="en-US"/>
        </w:rPr>
        <w:t>A.</w:t>
      </w:r>
      <w:r w:rsidR="00AD6041" w:rsidRPr="007B5439">
        <w:rPr>
          <w:rFonts w:ascii="Times New Roman" w:hAnsi="Times New Roman"/>
          <w:lang w:val="en-US"/>
        </w:rPr>
        <w:t>,</w:t>
      </w:r>
      <w:r w:rsidRPr="007B5439">
        <w:rPr>
          <w:rFonts w:ascii="Times New Roman" w:hAnsi="Times New Roman"/>
          <w:lang w:val="en-US"/>
        </w:rPr>
        <w:t xml:space="preserve"> 1985. </w:t>
      </w:r>
      <w:r w:rsidR="00FD4187" w:rsidRPr="007B5439">
        <w:rPr>
          <w:rFonts w:ascii="Times New Roman" w:hAnsi="Times New Roman"/>
          <w:i/>
          <w:iCs/>
          <w:lang w:val="en-US"/>
        </w:rPr>
        <w:t>Methods of Field Experimentation</w:t>
      </w:r>
      <w:r w:rsidRPr="007B5439">
        <w:rPr>
          <w:rFonts w:ascii="Times New Roman" w:hAnsi="Times New Roman"/>
          <w:lang w:val="en-US"/>
        </w:rPr>
        <w:t xml:space="preserve">. </w:t>
      </w:r>
      <w:r w:rsidR="009A5251" w:rsidRPr="007B5439">
        <w:rPr>
          <w:rFonts w:ascii="Times New Roman" w:hAnsi="Times New Roman"/>
          <w:lang w:val="en-US"/>
        </w:rPr>
        <w:t>(</w:t>
      </w:r>
      <w:r w:rsidR="009A5251" w:rsidRPr="007B5439">
        <w:rPr>
          <w:rFonts w:ascii="Times New Roman" w:hAnsi="Times New Roman"/>
        </w:rPr>
        <w:t>in Russian</w:t>
      </w:r>
      <w:r w:rsidR="009A5251" w:rsidRPr="007B5439">
        <w:rPr>
          <w:rFonts w:ascii="Times New Roman" w:hAnsi="Times New Roman"/>
          <w:lang w:val="en-US"/>
        </w:rPr>
        <w:t xml:space="preserve">). </w:t>
      </w:r>
      <w:r w:rsidRPr="007B5439">
        <w:rPr>
          <w:rFonts w:ascii="Times New Roman" w:hAnsi="Times New Roman"/>
          <w:lang w:val="en-US"/>
        </w:rPr>
        <w:t>M: 55-85.</w:t>
      </w:r>
    </w:p>
    <w:p w:rsidR="0025575E" w:rsidRPr="007B5439" w:rsidRDefault="0025575E" w:rsidP="00C162BB">
      <w:pPr>
        <w:pStyle w:val="af4"/>
        <w:numPr>
          <w:ilvl w:val="0"/>
          <w:numId w:val="5"/>
        </w:numPr>
        <w:spacing w:after="0" w:line="240" w:lineRule="auto"/>
        <w:ind w:left="499" w:hanging="142"/>
        <w:jc w:val="both"/>
        <w:rPr>
          <w:rFonts w:ascii="Times New Roman" w:hAnsi="Times New Roman"/>
          <w:lang w:val="en-US"/>
        </w:rPr>
      </w:pPr>
      <w:r w:rsidRPr="007B5439">
        <w:rPr>
          <w:rFonts w:ascii="Times New Roman" w:hAnsi="Times New Roman"/>
          <w:lang w:val="en-US"/>
        </w:rPr>
        <w:t>Ferrero</w:t>
      </w:r>
      <w:r w:rsidR="00AD6041" w:rsidRPr="007B5439">
        <w:rPr>
          <w:rFonts w:ascii="Times New Roman" w:hAnsi="Times New Roman"/>
          <w:lang w:val="en-US"/>
        </w:rPr>
        <w:t>,</w:t>
      </w:r>
      <w:r w:rsidRPr="007B5439">
        <w:rPr>
          <w:rFonts w:ascii="Times New Roman" w:hAnsi="Times New Roman"/>
          <w:lang w:val="en-US"/>
        </w:rPr>
        <w:t xml:space="preserve"> A</w:t>
      </w:r>
      <w:r w:rsidR="00AD6041" w:rsidRPr="007B5439">
        <w:rPr>
          <w:rFonts w:ascii="Times New Roman" w:hAnsi="Times New Roman"/>
          <w:lang w:val="en-US"/>
        </w:rPr>
        <w:t>.</w:t>
      </w:r>
      <w:r w:rsidRPr="007B5439">
        <w:rPr>
          <w:rFonts w:ascii="Times New Roman" w:hAnsi="Times New Roman"/>
          <w:lang w:val="en-US"/>
        </w:rPr>
        <w:t>F.</w:t>
      </w:r>
      <w:r w:rsidR="00AD6041" w:rsidRPr="007B5439">
        <w:rPr>
          <w:rFonts w:ascii="Times New Roman" w:hAnsi="Times New Roman"/>
          <w:lang w:val="en-US"/>
        </w:rPr>
        <w:t>,</w:t>
      </w:r>
      <w:r w:rsidRPr="007B5439">
        <w:rPr>
          <w:rFonts w:ascii="Times New Roman" w:hAnsi="Times New Roman"/>
          <w:lang w:val="en-US"/>
        </w:rPr>
        <w:t xml:space="preserve"> 1991. </w:t>
      </w:r>
      <w:r w:rsidRPr="007B5439">
        <w:rPr>
          <w:rFonts w:ascii="Times New Roman" w:hAnsi="Times New Roman"/>
          <w:i/>
          <w:lang w:val="en-US"/>
        </w:rPr>
        <w:t>Effect of compaction simulating cattle trampling on soil</w:t>
      </w:r>
      <w:r w:rsidRPr="007B5439">
        <w:rPr>
          <w:rFonts w:ascii="Times New Roman" w:hAnsi="Times New Roman"/>
          <w:i/>
          <w:lang w:val="en-US"/>
        </w:rPr>
        <w:br/>
        <w:t>physical characteristics in woodland</w:t>
      </w:r>
      <w:r w:rsidRPr="007B5439">
        <w:rPr>
          <w:rFonts w:ascii="Times New Roman" w:hAnsi="Times New Roman"/>
          <w:lang w:val="en-US"/>
        </w:rPr>
        <w:t xml:space="preserve">. </w:t>
      </w:r>
      <w:r w:rsidRPr="007B5439">
        <w:rPr>
          <w:rFonts w:ascii="Times New Roman" w:hAnsi="Times New Roman"/>
          <w:iCs/>
          <w:lang w:val="en-US"/>
        </w:rPr>
        <w:t>Soil Till. Res.,</w:t>
      </w:r>
      <w:r w:rsidRPr="007B5439">
        <w:rPr>
          <w:rFonts w:ascii="Times New Roman" w:hAnsi="Times New Roman"/>
          <w:i/>
          <w:iCs/>
          <w:lang w:val="en-US"/>
        </w:rPr>
        <w:t xml:space="preserve"> </w:t>
      </w:r>
      <w:r w:rsidRPr="007B5439">
        <w:rPr>
          <w:rFonts w:ascii="Times New Roman" w:hAnsi="Times New Roman"/>
          <w:lang w:val="en-US"/>
        </w:rPr>
        <w:t>19: 319–29.</w:t>
      </w:r>
    </w:p>
    <w:p w:rsidR="0025575E" w:rsidRPr="007B5439" w:rsidRDefault="0025575E" w:rsidP="00C162BB">
      <w:pPr>
        <w:pStyle w:val="af4"/>
        <w:numPr>
          <w:ilvl w:val="0"/>
          <w:numId w:val="5"/>
        </w:numPr>
        <w:spacing w:after="0" w:line="240" w:lineRule="auto"/>
        <w:ind w:left="499" w:hanging="142"/>
        <w:jc w:val="both"/>
        <w:rPr>
          <w:rFonts w:ascii="Times New Roman" w:hAnsi="Times New Roman"/>
          <w:lang w:val="en-US"/>
        </w:rPr>
      </w:pPr>
      <w:r w:rsidRPr="007B5439">
        <w:rPr>
          <w:rFonts w:ascii="Times New Roman" w:hAnsi="Times New Roman"/>
          <w:lang w:val="en-US"/>
        </w:rPr>
        <w:t>Gasanov</w:t>
      </w:r>
      <w:r w:rsidR="00AD6041" w:rsidRPr="007B5439">
        <w:rPr>
          <w:rFonts w:ascii="Times New Roman" w:hAnsi="Times New Roman"/>
          <w:lang w:val="en-US"/>
        </w:rPr>
        <w:t>,</w:t>
      </w:r>
      <w:r w:rsidRPr="007B5439">
        <w:rPr>
          <w:rFonts w:ascii="Times New Roman" w:hAnsi="Times New Roman"/>
          <w:lang w:val="en-US"/>
        </w:rPr>
        <w:t xml:space="preserve"> G</w:t>
      </w:r>
      <w:r w:rsidR="00AD6041" w:rsidRPr="007B5439">
        <w:rPr>
          <w:rFonts w:ascii="Times New Roman" w:hAnsi="Times New Roman"/>
          <w:lang w:val="en-US"/>
        </w:rPr>
        <w:t>.</w:t>
      </w:r>
      <w:r w:rsidRPr="007B5439">
        <w:rPr>
          <w:rFonts w:ascii="Times New Roman" w:hAnsi="Times New Roman"/>
          <w:lang w:val="en-US"/>
        </w:rPr>
        <w:t>N.</w:t>
      </w:r>
      <w:r w:rsidR="00AD6041" w:rsidRPr="007B5439">
        <w:rPr>
          <w:rFonts w:ascii="Times New Roman" w:hAnsi="Times New Roman"/>
          <w:lang w:val="en-US"/>
        </w:rPr>
        <w:t>,</w:t>
      </w:r>
      <w:r w:rsidRPr="007B5439">
        <w:rPr>
          <w:rFonts w:ascii="Times New Roman" w:hAnsi="Times New Roman"/>
          <w:lang w:val="en-US"/>
        </w:rPr>
        <w:t xml:space="preserve"> 2006. </w:t>
      </w:r>
      <w:r w:rsidRPr="007B5439">
        <w:rPr>
          <w:rFonts w:ascii="Times New Roman" w:hAnsi="Times New Roman"/>
          <w:i/>
          <w:lang w:val="en-US"/>
        </w:rPr>
        <w:t>Ecological state and scientific basis for increasing the fertility of saline and desertification-prone soils of the Western Caspian</w:t>
      </w:r>
      <w:r w:rsidRPr="007B5439">
        <w:rPr>
          <w:rFonts w:ascii="Times New Roman" w:hAnsi="Times New Roman"/>
          <w:lang w:val="en-US"/>
        </w:rPr>
        <w:t>.</w:t>
      </w:r>
      <w:r w:rsidRPr="007B5439">
        <w:rPr>
          <w:rFonts w:ascii="Times New Roman" w:hAnsi="Times New Roman"/>
          <w:cs/>
        </w:rPr>
        <w:t xml:space="preserve"> </w:t>
      </w:r>
      <w:r w:rsidR="009A5251" w:rsidRPr="007B5439">
        <w:rPr>
          <w:rFonts w:ascii="Times New Roman" w:hAnsi="Times New Roman"/>
          <w:lang w:val="en-US"/>
        </w:rPr>
        <w:t>(</w:t>
      </w:r>
      <w:r w:rsidR="009A5251" w:rsidRPr="007B5439">
        <w:rPr>
          <w:rFonts w:ascii="Times New Roman" w:hAnsi="Times New Roman"/>
        </w:rPr>
        <w:t>in Russian</w:t>
      </w:r>
      <w:r w:rsidR="009A5251" w:rsidRPr="007B5439">
        <w:rPr>
          <w:rFonts w:ascii="Times New Roman" w:hAnsi="Times New Roman"/>
          <w:lang w:val="en-US"/>
        </w:rPr>
        <w:t xml:space="preserve">). </w:t>
      </w:r>
      <w:r w:rsidRPr="007B5439">
        <w:rPr>
          <w:rFonts w:ascii="Times New Roman" w:hAnsi="Times New Roman"/>
          <w:lang w:val="en-US"/>
        </w:rPr>
        <w:t>M: 264.</w:t>
      </w:r>
    </w:p>
    <w:p w:rsidR="0025575E" w:rsidRPr="007B5439" w:rsidRDefault="0025575E" w:rsidP="00C162BB">
      <w:pPr>
        <w:pStyle w:val="af4"/>
        <w:numPr>
          <w:ilvl w:val="0"/>
          <w:numId w:val="5"/>
        </w:numPr>
        <w:spacing w:after="0" w:line="240" w:lineRule="auto"/>
        <w:ind w:left="499" w:hanging="142"/>
        <w:jc w:val="both"/>
        <w:rPr>
          <w:rFonts w:ascii="Times New Roman" w:hAnsi="Times New Roman"/>
          <w:lang w:val="en-US"/>
        </w:rPr>
      </w:pPr>
      <w:r w:rsidRPr="007B5439">
        <w:rPr>
          <w:rFonts w:ascii="Times New Roman" w:hAnsi="Times New Roman"/>
          <w:lang w:val="en-US"/>
        </w:rPr>
        <w:t>Gayevskaya</w:t>
      </w:r>
      <w:r w:rsidR="00AD6041" w:rsidRPr="007B5439">
        <w:rPr>
          <w:rFonts w:ascii="Times New Roman" w:hAnsi="Times New Roman"/>
          <w:lang w:val="en-US"/>
        </w:rPr>
        <w:t>,</w:t>
      </w:r>
      <w:r w:rsidRPr="007B5439">
        <w:rPr>
          <w:rFonts w:ascii="Times New Roman" w:hAnsi="Times New Roman"/>
          <w:lang w:val="en-US"/>
        </w:rPr>
        <w:t xml:space="preserve"> L</w:t>
      </w:r>
      <w:r w:rsidR="00AD6041" w:rsidRPr="007B5439">
        <w:rPr>
          <w:rFonts w:ascii="Times New Roman" w:hAnsi="Times New Roman"/>
          <w:lang w:val="en-US"/>
        </w:rPr>
        <w:t>.</w:t>
      </w:r>
      <w:r w:rsidRPr="007B5439">
        <w:rPr>
          <w:rFonts w:ascii="Times New Roman" w:hAnsi="Times New Roman"/>
          <w:lang w:val="en-US"/>
        </w:rPr>
        <w:t>S</w:t>
      </w:r>
      <w:r w:rsidR="00AD6041" w:rsidRPr="007B5439">
        <w:rPr>
          <w:rFonts w:ascii="Times New Roman" w:hAnsi="Times New Roman"/>
          <w:lang w:val="en-US"/>
        </w:rPr>
        <w:t>.</w:t>
      </w:r>
      <w:r w:rsidRPr="007B5439">
        <w:rPr>
          <w:rFonts w:ascii="Times New Roman" w:hAnsi="Times New Roman"/>
          <w:lang w:val="en-US"/>
        </w:rPr>
        <w:t>, Krasnopolin</w:t>
      </w:r>
      <w:r w:rsidR="00AD6041" w:rsidRPr="007B5439">
        <w:rPr>
          <w:rFonts w:ascii="Times New Roman" w:hAnsi="Times New Roman"/>
          <w:lang w:val="en-US"/>
        </w:rPr>
        <w:t>,</w:t>
      </w:r>
      <w:r w:rsidRPr="007B5439">
        <w:rPr>
          <w:rFonts w:ascii="Times New Roman" w:hAnsi="Times New Roman"/>
          <w:lang w:val="en-US"/>
        </w:rPr>
        <w:t xml:space="preserve"> E</w:t>
      </w:r>
      <w:r w:rsidR="00AD6041" w:rsidRPr="007B5439">
        <w:rPr>
          <w:rFonts w:ascii="Times New Roman" w:hAnsi="Times New Roman"/>
          <w:lang w:val="en-US"/>
        </w:rPr>
        <w:t>.</w:t>
      </w:r>
      <w:r w:rsidRPr="007B5439">
        <w:rPr>
          <w:rFonts w:ascii="Times New Roman" w:hAnsi="Times New Roman"/>
          <w:lang w:val="en-US"/>
        </w:rPr>
        <w:t>S.</w:t>
      </w:r>
      <w:r w:rsidR="00AD6041" w:rsidRPr="007B5439">
        <w:rPr>
          <w:rFonts w:ascii="Times New Roman" w:hAnsi="Times New Roman"/>
          <w:lang w:val="en-US"/>
        </w:rPr>
        <w:t>,</w:t>
      </w:r>
      <w:r w:rsidRPr="007B5439">
        <w:rPr>
          <w:rFonts w:ascii="Times New Roman" w:hAnsi="Times New Roman"/>
          <w:lang w:val="en-US"/>
        </w:rPr>
        <w:t xml:space="preserve"> 2006. </w:t>
      </w:r>
      <w:r w:rsidRPr="007B5439">
        <w:rPr>
          <w:rFonts w:ascii="Times New Roman" w:hAnsi="Times New Roman"/>
          <w:i/>
          <w:lang w:val="en-US"/>
        </w:rPr>
        <w:t>Changes in the vegetative cover of sheep pastures of the Clay desert and the foothill desert of Central Asia.</w:t>
      </w:r>
      <w:r w:rsidRPr="007B5439">
        <w:rPr>
          <w:rFonts w:ascii="Times New Roman" w:hAnsi="Times New Roman"/>
          <w:lang w:val="en-US"/>
        </w:rPr>
        <w:t xml:space="preserve"> </w:t>
      </w:r>
      <w:r w:rsidR="009A5251" w:rsidRPr="007B5439">
        <w:rPr>
          <w:rFonts w:ascii="Times New Roman" w:hAnsi="Times New Roman"/>
          <w:lang w:val="en-US"/>
        </w:rPr>
        <w:t>(</w:t>
      </w:r>
      <w:r w:rsidR="009A5251" w:rsidRPr="007B5439">
        <w:rPr>
          <w:rFonts w:ascii="Times New Roman" w:hAnsi="Times New Roman"/>
        </w:rPr>
        <w:t>in Russian</w:t>
      </w:r>
      <w:r w:rsidR="009A5251" w:rsidRPr="007B5439">
        <w:rPr>
          <w:rFonts w:ascii="Times New Roman" w:hAnsi="Times New Roman"/>
          <w:lang w:val="en-US"/>
        </w:rPr>
        <w:t xml:space="preserve">). </w:t>
      </w:r>
      <w:r w:rsidRPr="007B5439">
        <w:rPr>
          <w:rFonts w:ascii="Times New Roman" w:hAnsi="Times New Roman"/>
          <w:lang w:val="en-US"/>
        </w:rPr>
        <w:t>Botanical Journa</w:t>
      </w:r>
      <w:r w:rsidR="00AC130A" w:rsidRPr="007B5439">
        <w:rPr>
          <w:rFonts w:ascii="Times New Roman" w:hAnsi="Times New Roman"/>
          <w:lang w:val="en-US"/>
        </w:rPr>
        <w:t>l</w:t>
      </w:r>
      <w:r w:rsidRPr="007B5439">
        <w:rPr>
          <w:rFonts w:ascii="Times New Roman" w:hAnsi="Times New Roman"/>
          <w:lang w:val="en-US"/>
        </w:rPr>
        <w:t>. 7:156-168.</w:t>
      </w:r>
    </w:p>
    <w:p w:rsidR="0025575E" w:rsidRPr="007B5439" w:rsidRDefault="00AD6041" w:rsidP="00C162BB">
      <w:pPr>
        <w:pStyle w:val="af4"/>
        <w:numPr>
          <w:ilvl w:val="0"/>
          <w:numId w:val="5"/>
        </w:numPr>
        <w:spacing w:after="0" w:line="240" w:lineRule="auto"/>
        <w:ind w:left="499" w:hanging="142"/>
        <w:jc w:val="both"/>
        <w:rPr>
          <w:rFonts w:ascii="Times New Roman" w:hAnsi="Times New Roman"/>
          <w:lang w:val="en-US"/>
        </w:rPr>
      </w:pPr>
      <w:r w:rsidRPr="007B5439">
        <w:rPr>
          <w:rFonts w:ascii="Times New Roman" w:hAnsi="Times New Roman"/>
          <w:lang w:val="en-US"/>
        </w:rPr>
        <w:t>Grishina, L.A.,</w:t>
      </w:r>
      <w:r w:rsidR="0025575E" w:rsidRPr="007B5439">
        <w:rPr>
          <w:rFonts w:ascii="Times New Roman" w:hAnsi="Times New Roman"/>
          <w:lang w:val="en-US"/>
        </w:rPr>
        <w:t xml:space="preserve">1986. </w:t>
      </w:r>
      <w:r w:rsidR="0025575E" w:rsidRPr="007B5439">
        <w:rPr>
          <w:rFonts w:ascii="Times New Roman" w:hAnsi="Times New Roman"/>
          <w:i/>
          <w:lang w:val="en-US"/>
        </w:rPr>
        <w:t>Humification and soil humus conditions</w:t>
      </w:r>
      <w:r w:rsidR="0025575E" w:rsidRPr="007B5439">
        <w:rPr>
          <w:rFonts w:ascii="Times New Roman" w:hAnsi="Times New Roman"/>
          <w:lang w:val="en-US"/>
        </w:rPr>
        <w:t xml:space="preserve">. </w:t>
      </w:r>
      <w:r w:rsidR="009A5251" w:rsidRPr="007B5439">
        <w:rPr>
          <w:rFonts w:ascii="Times New Roman" w:hAnsi="Times New Roman"/>
          <w:lang w:val="en-US"/>
        </w:rPr>
        <w:t>(</w:t>
      </w:r>
      <w:r w:rsidR="009A5251" w:rsidRPr="007B5439">
        <w:rPr>
          <w:rFonts w:ascii="Times New Roman" w:hAnsi="Times New Roman"/>
        </w:rPr>
        <w:t>in Russian</w:t>
      </w:r>
      <w:r w:rsidR="009A5251" w:rsidRPr="007B5439">
        <w:rPr>
          <w:rFonts w:ascii="Times New Roman" w:hAnsi="Times New Roman"/>
          <w:lang w:val="en-US"/>
        </w:rPr>
        <w:t xml:space="preserve">).  </w:t>
      </w:r>
      <w:r w:rsidR="0025575E" w:rsidRPr="007B5439">
        <w:rPr>
          <w:rFonts w:ascii="Times New Roman" w:hAnsi="Times New Roman"/>
          <w:lang w:val="en-US"/>
        </w:rPr>
        <w:t>М:212.</w:t>
      </w:r>
    </w:p>
    <w:p w:rsidR="0025575E" w:rsidRPr="007B5439" w:rsidRDefault="0025575E" w:rsidP="00C162BB">
      <w:pPr>
        <w:pStyle w:val="af4"/>
        <w:numPr>
          <w:ilvl w:val="0"/>
          <w:numId w:val="5"/>
        </w:numPr>
        <w:spacing w:after="0" w:line="240" w:lineRule="auto"/>
        <w:ind w:left="499" w:hanging="142"/>
        <w:jc w:val="both"/>
        <w:rPr>
          <w:rFonts w:ascii="Times New Roman" w:hAnsi="Times New Roman"/>
          <w:b/>
          <w:bCs/>
          <w:lang w:val="en-US"/>
        </w:rPr>
      </w:pPr>
      <w:r w:rsidRPr="007B5439">
        <w:rPr>
          <w:rFonts w:ascii="Times New Roman" w:hAnsi="Times New Roman"/>
          <w:lang w:val="en-US"/>
        </w:rPr>
        <w:t>Holechek</w:t>
      </w:r>
      <w:r w:rsidR="00AD6041" w:rsidRPr="007B5439">
        <w:rPr>
          <w:rFonts w:ascii="Times New Roman" w:hAnsi="Times New Roman"/>
          <w:lang w:val="en-US"/>
        </w:rPr>
        <w:t>,</w:t>
      </w:r>
      <w:r w:rsidRPr="007B5439">
        <w:rPr>
          <w:rFonts w:ascii="Times New Roman" w:hAnsi="Times New Roman"/>
          <w:lang w:val="en-US"/>
        </w:rPr>
        <w:t> J</w:t>
      </w:r>
      <w:r w:rsidR="00AD6041" w:rsidRPr="007B5439">
        <w:rPr>
          <w:rFonts w:ascii="Times New Roman" w:hAnsi="Times New Roman"/>
          <w:lang w:val="en-US"/>
        </w:rPr>
        <w:t>.</w:t>
      </w:r>
      <w:r w:rsidRPr="007B5439">
        <w:rPr>
          <w:rFonts w:ascii="Times New Roman" w:hAnsi="Times New Roman"/>
          <w:lang w:val="en-US"/>
        </w:rPr>
        <w:t>L.</w:t>
      </w:r>
      <w:r w:rsidR="00AD6041" w:rsidRPr="007B5439">
        <w:rPr>
          <w:rFonts w:ascii="Times New Roman" w:hAnsi="Times New Roman"/>
          <w:lang w:val="en-US"/>
        </w:rPr>
        <w:t>,</w:t>
      </w:r>
      <w:r w:rsidRPr="007B5439">
        <w:rPr>
          <w:rFonts w:ascii="Times New Roman" w:hAnsi="Times New Roman"/>
          <w:lang w:val="en-US"/>
        </w:rPr>
        <w:t xml:space="preserve"> 1999. </w:t>
      </w:r>
      <w:r w:rsidRPr="007B5439">
        <w:rPr>
          <w:rFonts w:ascii="Times New Roman" w:hAnsi="Times New Roman"/>
          <w:i/>
          <w:lang w:val="en-US"/>
        </w:rPr>
        <w:t>Grazing studies: What we've learned</w:t>
      </w:r>
      <w:r w:rsidRPr="007B5439">
        <w:rPr>
          <w:rFonts w:ascii="Times New Roman" w:hAnsi="Times New Roman"/>
          <w:lang w:val="en-US"/>
        </w:rPr>
        <w:t xml:space="preserve">. </w:t>
      </w:r>
      <w:hyperlink r:id="rId9" w:tooltip="Go to the information page for this source" w:history="1">
        <w:r w:rsidRPr="007B5439">
          <w:rPr>
            <w:rStyle w:val="a5"/>
            <w:rFonts w:ascii="Times New Roman" w:hAnsi="Times New Roman"/>
            <w:color w:val="auto"/>
            <w:u w:val="none"/>
            <w:lang w:val="en-US"/>
          </w:rPr>
          <w:t>Rangeland</w:t>
        </w:r>
      </w:hyperlink>
      <w:r w:rsidR="005F10A8" w:rsidRPr="005F10A8">
        <w:rPr>
          <w:rStyle w:val="a5"/>
          <w:rFonts w:ascii="Times New Roman" w:hAnsi="Times New Roman"/>
          <w:color w:val="auto"/>
          <w:u w:val="none"/>
          <w:lang w:val="en-US"/>
        </w:rPr>
        <w:t>s</w:t>
      </w:r>
      <w:r w:rsidRPr="007B5439">
        <w:rPr>
          <w:rFonts w:ascii="Times New Roman" w:hAnsi="Times New Roman"/>
          <w:lang w:val="en-US"/>
        </w:rPr>
        <w:t>. 21:12-16.</w:t>
      </w:r>
    </w:p>
    <w:p w:rsidR="0025575E" w:rsidRPr="007B5439" w:rsidRDefault="0025575E" w:rsidP="00C162BB">
      <w:pPr>
        <w:pStyle w:val="af4"/>
        <w:numPr>
          <w:ilvl w:val="0"/>
          <w:numId w:val="5"/>
        </w:numPr>
        <w:spacing w:after="0" w:line="240" w:lineRule="auto"/>
        <w:ind w:left="499" w:hanging="142"/>
        <w:jc w:val="both"/>
        <w:rPr>
          <w:rFonts w:ascii="Times New Roman" w:hAnsi="Times New Roman"/>
          <w:b/>
          <w:bCs/>
          <w:lang w:val="en-US"/>
        </w:rPr>
      </w:pPr>
      <w:r w:rsidRPr="007B5439">
        <w:rPr>
          <w:rFonts w:ascii="Times New Roman" w:hAnsi="Times New Roman"/>
          <w:lang w:val="en-US"/>
        </w:rPr>
        <w:t>Khaziakhmetov</w:t>
      </w:r>
      <w:r w:rsidR="00AD6041" w:rsidRPr="007B5439">
        <w:rPr>
          <w:rFonts w:ascii="Times New Roman" w:hAnsi="Times New Roman"/>
          <w:lang w:val="en-US"/>
        </w:rPr>
        <w:t>,</w:t>
      </w:r>
      <w:r w:rsidRPr="007B5439">
        <w:rPr>
          <w:rFonts w:ascii="Times New Roman" w:hAnsi="Times New Roman"/>
          <w:lang w:val="en-US"/>
        </w:rPr>
        <w:t xml:space="preserve"> R</w:t>
      </w:r>
      <w:r w:rsidR="00AD6041" w:rsidRPr="007B5439">
        <w:rPr>
          <w:rFonts w:ascii="Times New Roman" w:hAnsi="Times New Roman"/>
          <w:lang w:val="en-US"/>
        </w:rPr>
        <w:t>.</w:t>
      </w:r>
      <w:r w:rsidRPr="007B5439">
        <w:rPr>
          <w:rFonts w:ascii="Times New Roman" w:hAnsi="Times New Roman"/>
          <w:lang w:val="en-US"/>
        </w:rPr>
        <w:t>M.</w:t>
      </w:r>
      <w:r w:rsidR="00AD6041" w:rsidRPr="007B5439">
        <w:rPr>
          <w:rFonts w:ascii="Times New Roman" w:hAnsi="Times New Roman"/>
          <w:lang w:val="en-US"/>
        </w:rPr>
        <w:t>,</w:t>
      </w:r>
      <w:r w:rsidRPr="007B5439">
        <w:rPr>
          <w:rFonts w:ascii="Times New Roman" w:hAnsi="Times New Roman"/>
          <w:lang w:val="en-US"/>
        </w:rPr>
        <w:t xml:space="preserve"> 2002. </w:t>
      </w:r>
      <w:r w:rsidRPr="007B5439">
        <w:rPr>
          <w:rFonts w:ascii="Times New Roman" w:hAnsi="Times New Roman"/>
          <w:i/>
          <w:lang w:val="en-US"/>
        </w:rPr>
        <w:t>Environment-oriented management of the structure and function of agroecosystems</w:t>
      </w:r>
      <w:r w:rsidR="009A5251" w:rsidRPr="007B5439">
        <w:rPr>
          <w:rFonts w:ascii="Times New Roman" w:hAnsi="Times New Roman"/>
          <w:lang w:val="en-US"/>
        </w:rPr>
        <w:t>. (</w:t>
      </w:r>
      <w:r w:rsidR="009A5251" w:rsidRPr="007B5439">
        <w:rPr>
          <w:rFonts w:ascii="Times New Roman" w:hAnsi="Times New Roman"/>
        </w:rPr>
        <w:t>in Russian</w:t>
      </w:r>
      <w:r w:rsidR="009A5251" w:rsidRPr="007B5439">
        <w:rPr>
          <w:rFonts w:ascii="Times New Roman" w:hAnsi="Times New Roman"/>
          <w:lang w:val="en-US"/>
        </w:rPr>
        <w:t xml:space="preserve">). </w:t>
      </w:r>
      <w:r w:rsidRPr="007B5439">
        <w:rPr>
          <w:rFonts w:ascii="Times New Roman" w:hAnsi="Times New Roman"/>
          <w:lang w:val="en-US"/>
        </w:rPr>
        <w:t>Dis. abstract,... Doct. Biol. Sc. Tolyatti: 36.</w:t>
      </w:r>
    </w:p>
    <w:p w:rsidR="0025575E" w:rsidRPr="007B5439" w:rsidRDefault="0025575E" w:rsidP="00C162BB">
      <w:pPr>
        <w:pStyle w:val="af4"/>
        <w:numPr>
          <w:ilvl w:val="0"/>
          <w:numId w:val="5"/>
        </w:numPr>
        <w:spacing w:after="0" w:line="240" w:lineRule="auto"/>
        <w:ind w:left="499" w:hanging="142"/>
        <w:jc w:val="both"/>
        <w:rPr>
          <w:rFonts w:ascii="Times New Roman" w:hAnsi="Times New Roman"/>
          <w:lang w:val="en-US"/>
        </w:rPr>
      </w:pPr>
      <w:r w:rsidRPr="007B5439">
        <w:rPr>
          <w:rFonts w:ascii="Times New Roman" w:hAnsi="Times New Roman"/>
          <w:lang w:val="en-US"/>
        </w:rPr>
        <w:t>Kosolapov</w:t>
      </w:r>
      <w:r w:rsidR="00AD6041" w:rsidRPr="007B5439">
        <w:rPr>
          <w:rFonts w:ascii="Times New Roman" w:hAnsi="Times New Roman"/>
          <w:lang w:val="en-US"/>
        </w:rPr>
        <w:t>,</w:t>
      </w:r>
      <w:r w:rsidRPr="007B5439">
        <w:rPr>
          <w:rFonts w:ascii="Times New Roman" w:hAnsi="Times New Roman"/>
          <w:lang w:val="en-US"/>
        </w:rPr>
        <w:t xml:space="preserve"> V</w:t>
      </w:r>
      <w:r w:rsidR="00AD6041" w:rsidRPr="007B5439">
        <w:rPr>
          <w:rFonts w:ascii="Times New Roman" w:hAnsi="Times New Roman"/>
          <w:lang w:val="en-US"/>
        </w:rPr>
        <w:t>.</w:t>
      </w:r>
      <w:r w:rsidRPr="007B5439">
        <w:rPr>
          <w:rFonts w:ascii="Times New Roman" w:hAnsi="Times New Roman"/>
          <w:lang w:val="en-US"/>
        </w:rPr>
        <w:t>M.</w:t>
      </w:r>
      <w:r w:rsidR="00AD6041" w:rsidRPr="007B5439">
        <w:rPr>
          <w:rFonts w:ascii="Times New Roman" w:hAnsi="Times New Roman"/>
          <w:lang w:val="en-US"/>
        </w:rPr>
        <w:t>,</w:t>
      </w:r>
      <w:r w:rsidRPr="007B5439">
        <w:rPr>
          <w:rFonts w:ascii="Times New Roman" w:hAnsi="Times New Roman"/>
          <w:lang w:val="en-US"/>
        </w:rPr>
        <w:t xml:space="preserve"> 2009. </w:t>
      </w:r>
      <w:r w:rsidRPr="007B5439">
        <w:rPr>
          <w:rFonts w:ascii="Times New Roman" w:hAnsi="Times New Roman"/>
          <w:i/>
          <w:lang w:val="en-US"/>
        </w:rPr>
        <w:t>Feed production – a strategic direction in ensuring food security of Russia</w:t>
      </w:r>
      <w:r w:rsidRPr="007B5439">
        <w:rPr>
          <w:rFonts w:ascii="Times New Roman" w:hAnsi="Times New Roman"/>
          <w:lang w:val="en-US"/>
        </w:rPr>
        <w:t>.</w:t>
      </w:r>
      <w:r w:rsidR="009A5251" w:rsidRPr="007B5439">
        <w:rPr>
          <w:rFonts w:ascii="Times New Roman" w:hAnsi="Times New Roman"/>
          <w:lang w:val="en-US"/>
        </w:rPr>
        <w:t xml:space="preserve"> (</w:t>
      </w:r>
      <w:r w:rsidR="009A5251" w:rsidRPr="007B5439">
        <w:rPr>
          <w:rFonts w:ascii="Times New Roman" w:hAnsi="Times New Roman"/>
        </w:rPr>
        <w:t>in Russian</w:t>
      </w:r>
      <w:r w:rsidR="009A5251" w:rsidRPr="007B5439">
        <w:rPr>
          <w:rFonts w:ascii="Times New Roman" w:hAnsi="Times New Roman"/>
          <w:lang w:val="en-US"/>
        </w:rPr>
        <w:t>).</w:t>
      </w:r>
      <w:r w:rsidRPr="007B5439">
        <w:rPr>
          <w:rFonts w:ascii="Times New Roman" w:hAnsi="Times New Roman"/>
          <w:lang w:val="en-US"/>
        </w:rPr>
        <w:t xml:space="preserve"> FSAI "Rosinformagrotech". 1:200. </w:t>
      </w:r>
    </w:p>
    <w:p w:rsidR="00607343" w:rsidRDefault="005F10A8" w:rsidP="00607343">
      <w:pPr>
        <w:pStyle w:val="af4"/>
        <w:numPr>
          <w:ilvl w:val="0"/>
          <w:numId w:val="5"/>
        </w:numPr>
        <w:spacing w:after="0" w:line="240" w:lineRule="auto"/>
        <w:ind w:left="499" w:hanging="142"/>
        <w:jc w:val="both"/>
        <w:rPr>
          <w:rFonts w:ascii="Times New Roman" w:hAnsi="Times New Roman"/>
          <w:lang w:val="en-US"/>
        </w:rPr>
      </w:pPr>
      <w:r w:rsidRPr="005F10A8">
        <w:rPr>
          <w:rFonts w:ascii="Times New Roman" w:hAnsi="Times New Roman" w:cs="Times New Roman"/>
          <w:lang w:val="en-US"/>
        </w:rPr>
        <w:t>Manley,</w:t>
      </w:r>
      <w:r>
        <w:rPr>
          <w:lang w:val="en-US"/>
        </w:rPr>
        <w:t xml:space="preserve"> </w:t>
      </w:r>
      <w:r w:rsidR="0025575E" w:rsidRPr="005F10A8">
        <w:rPr>
          <w:rFonts w:ascii="Times New Roman" w:hAnsi="Times New Roman"/>
          <w:lang w:val="en-US"/>
        </w:rPr>
        <w:t>W</w:t>
      </w:r>
      <w:r w:rsidR="00AD6041" w:rsidRPr="005F10A8">
        <w:rPr>
          <w:rFonts w:ascii="Times New Roman" w:hAnsi="Times New Roman"/>
          <w:lang w:val="en-US"/>
        </w:rPr>
        <w:t>.</w:t>
      </w:r>
      <w:r w:rsidR="0025575E" w:rsidRPr="005F10A8">
        <w:rPr>
          <w:rFonts w:ascii="Times New Roman" w:hAnsi="Times New Roman"/>
          <w:lang w:val="en-US"/>
        </w:rPr>
        <w:t>A.</w:t>
      </w:r>
      <w:r w:rsidR="00AD6041" w:rsidRPr="005F10A8">
        <w:rPr>
          <w:rFonts w:ascii="Times New Roman" w:hAnsi="Times New Roman"/>
          <w:lang w:val="en-US"/>
        </w:rPr>
        <w:t>,</w:t>
      </w:r>
      <w:r w:rsidR="0025575E" w:rsidRPr="005F10A8">
        <w:rPr>
          <w:rFonts w:ascii="Times New Roman" w:hAnsi="Times New Roman"/>
          <w:lang w:val="en-US"/>
        </w:rPr>
        <w:t xml:space="preserve"> 1997. </w:t>
      </w:r>
      <w:r w:rsidR="0025575E" w:rsidRPr="005F10A8">
        <w:rPr>
          <w:rFonts w:ascii="Times New Roman" w:hAnsi="Times New Roman"/>
          <w:i/>
          <w:lang w:val="en-US"/>
        </w:rPr>
        <w:t>Vegetation, cattle, and economic responses to grazing strategies and pressures</w:t>
      </w:r>
      <w:r w:rsidR="0025575E" w:rsidRPr="005F10A8">
        <w:rPr>
          <w:rFonts w:ascii="Times New Roman" w:hAnsi="Times New Roman"/>
          <w:lang w:val="en-US"/>
        </w:rPr>
        <w:t> //</w:t>
      </w:r>
      <w:r>
        <w:rPr>
          <w:rFonts w:ascii="Times New Roman" w:hAnsi="Times New Roman"/>
          <w:lang w:val="en-US"/>
        </w:rPr>
        <w:t xml:space="preserve"> </w:t>
      </w:r>
      <w:hyperlink r:id="rId10" w:tooltip="Go to the information page for this source" w:history="1">
        <w:r w:rsidR="0025575E" w:rsidRPr="005F10A8">
          <w:rPr>
            <w:rStyle w:val="a5"/>
            <w:rFonts w:ascii="Times New Roman" w:hAnsi="Times New Roman"/>
            <w:color w:val="auto"/>
            <w:u w:val="none"/>
            <w:lang w:val="en-US"/>
          </w:rPr>
          <w:t>Journal of Range Management</w:t>
        </w:r>
      </w:hyperlink>
      <w:r w:rsidR="0025575E" w:rsidRPr="005F10A8">
        <w:rPr>
          <w:rFonts w:ascii="Times New Roman" w:hAnsi="Times New Roman"/>
          <w:b/>
          <w:lang w:val="en-US"/>
        </w:rPr>
        <w:t xml:space="preserve">. </w:t>
      </w:r>
      <w:r w:rsidR="0025575E" w:rsidRPr="005F10A8">
        <w:rPr>
          <w:rFonts w:ascii="Times New Roman" w:hAnsi="Times New Roman"/>
          <w:lang w:val="en-US"/>
        </w:rPr>
        <w:t>6: 638-646.</w:t>
      </w:r>
    </w:p>
    <w:p w:rsidR="00607343" w:rsidRPr="00607343" w:rsidRDefault="00607343" w:rsidP="00607343">
      <w:pPr>
        <w:pStyle w:val="af4"/>
        <w:numPr>
          <w:ilvl w:val="0"/>
          <w:numId w:val="5"/>
        </w:numPr>
        <w:spacing w:after="0" w:line="240" w:lineRule="auto"/>
        <w:ind w:left="499" w:hanging="142"/>
        <w:jc w:val="both"/>
        <w:rPr>
          <w:rFonts w:ascii="Times New Roman" w:hAnsi="Times New Roman"/>
          <w:lang w:val="en-US"/>
        </w:rPr>
      </w:pPr>
      <w:r w:rsidRPr="00607343">
        <w:rPr>
          <w:rFonts w:ascii="Times New Roman" w:hAnsi="Times New Roman"/>
          <w:lang w:val="en-US"/>
        </w:rPr>
        <w:t xml:space="preserve">Nasiyev, B.N,, Tulegenova, D., Zhanatalapov, N., Shamsutdinov, Z.Sh., 2015. </w:t>
      </w:r>
      <w:r w:rsidRPr="00607343">
        <w:rPr>
          <w:rFonts w:ascii="Times New Roman" w:hAnsi="Times New Roman"/>
          <w:i/>
          <w:lang w:val="en-US"/>
        </w:rPr>
        <w:t>Studying the impact of grazing of the current state of grassland in the semi-desert zone</w:t>
      </w:r>
      <w:r w:rsidRPr="00607343">
        <w:rPr>
          <w:rFonts w:ascii="Times New Roman" w:hAnsi="Times New Roman"/>
          <w:i/>
        </w:rPr>
        <w:t>и</w:t>
      </w:r>
      <w:r w:rsidRPr="00607343">
        <w:rPr>
          <w:rFonts w:ascii="Times New Roman" w:hAnsi="Times New Roman"/>
          <w:i/>
          <w:lang w:val="en-US"/>
        </w:rPr>
        <w:t>.</w:t>
      </w:r>
      <w:r w:rsidRPr="00607343">
        <w:rPr>
          <w:rFonts w:ascii="Times New Roman" w:hAnsi="Times New Roman"/>
          <w:lang w:val="en-US"/>
        </w:rPr>
        <w:t xml:space="preserve"> Biosciences biotechnology research Asia. 12: 1735-1742.</w:t>
      </w:r>
    </w:p>
    <w:p w:rsidR="0025575E" w:rsidRPr="007B5439" w:rsidRDefault="0025575E" w:rsidP="00C162BB">
      <w:pPr>
        <w:pStyle w:val="af4"/>
        <w:numPr>
          <w:ilvl w:val="0"/>
          <w:numId w:val="5"/>
        </w:numPr>
        <w:spacing w:after="0" w:line="240" w:lineRule="auto"/>
        <w:ind w:left="499" w:hanging="142"/>
        <w:jc w:val="both"/>
        <w:rPr>
          <w:rFonts w:ascii="Times New Roman" w:hAnsi="Times New Roman"/>
          <w:bCs/>
          <w:lang w:val="en-US"/>
        </w:rPr>
      </w:pPr>
      <w:r w:rsidRPr="007B5439">
        <w:rPr>
          <w:rFonts w:ascii="Times New Roman" w:hAnsi="Times New Roman"/>
          <w:lang w:val="en-US"/>
        </w:rPr>
        <w:t>Nasiyev</w:t>
      </w:r>
      <w:r w:rsidR="00AD6041" w:rsidRPr="007B5439">
        <w:rPr>
          <w:rFonts w:ascii="Times New Roman" w:hAnsi="Times New Roman"/>
          <w:lang w:val="en-US"/>
        </w:rPr>
        <w:t>,</w:t>
      </w:r>
      <w:r w:rsidRPr="007B5439">
        <w:rPr>
          <w:rFonts w:ascii="Times New Roman" w:hAnsi="Times New Roman"/>
          <w:lang w:val="en-US"/>
        </w:rPr>
        <w:t xml:space="preserve"> B</w:t>
      </w:r>
      <w:r w:rsidR="00AD6041" w:rsidRPr="007B5439">
        <w:rPr>
          <w:rFonts w:ascii="Times New Roman" w:hAnsi="Times New Roman"/>
          <w:lang w:val="en-US"/>
        </w:rPr>
        <w:t>.</w:t>
      </w:r>
      <w:r w:rsidRPr="007B5439">
        <w:rPr>
          <w:rFonts w:ascii="Times New Roman" w:hAnsi="Times New Roman"/>
          <w:lang w:val="en-US"/>
        </w:rPr>
        <w:t>N.</w:t>
      </w:r>
      <w:r w:rsidR="00AD6041" w:rsidRPr="007B5439">
        <w:rPr>
          <w:rFonts w:ascii="Times New Roman" w:hAnsi="Times New Roman"/>
          <w:lang w:val="en-US"/>
        </w:rPr>
        <w:t>,</w:t>
      </w:r>
      <w:r w:rsidRPr="007B5439">
        <w:rPr>
          <w:rFonts w:ascii="Times New Roman" w:hAnsi="Times New Roman"/>
          <w:lang w:val="en-US"/>
        </w:rPr>
        <w:t xml:space="preserve"> 2016. </w:t>
      </w:r>
      <w:r w:rsidRPr="007B5439">
        <w:rPr>
          <w:rFonts w:ascii="Times New Roman" w:hAnsi="Times New Roman"/>
          <w:i/>
          <w:lang w:val="en-US"/>
        </w:rPr>
        <w:t>The study of the processes, degradation factors and the selection of crops for the restoration of bioresourses capacity of the grassland and of semi-desert zones.</w:t>
      </w:r>
      <w:r w:rsidRPr="007B5439">
        <w:rPr>
          <w:rFonts w:ascii="Times New Roman" w:hAnsi="Times New Roman"/>
          <w:lang w:val="en-US"/>
        </w:rPr>
        <w:t xml:space="preserve"> Research Journal of Pharmaceutical, Biological and Chemical Sciences. 7: 2637-2646. </w:t>
      </w:r>
    </w:p>
    <w:p w:rsidR="0025575E" w:rsidRPr="007B5439" w:rsidRDefault="0025575E" w:rsidP="00C162BB">
      <w:pPr>
        <w:pStyle w:val="af4"/>
        <w:numPr>
          <w:ilvl w:val="0"/>
          <w:numId w:val="5"/>
        </w:numPr>
        <w:spacing w:after="0" w:line="240" w:lineRule="auto"/>
        <w:ind w:left="499" w:hanging="142"/>
        <w:jc w:val="both"/>
        <w:rPr>
          <w:rFonts w:ascii="Times New Roman" w:hAnsi="Times New Roman"/>
          <w:lang w:val="en-US"/>
        </w:rPr>
      </w:pPr>
      <w:r w:rsidRPr="007B5439">
        <w:rPr>
          <w:rFonts w:ascii="Times New Roman" w:hAnsi="Times New Roman"/>
          <w:lang w:val="en-US"/>
        </w:rPr>
        <w:t>Nordborg</w:t>
      </w:r>
      <w:r w:rsidR="00AD6041" w:rsidRPr="007B5439">
        <w:rPr>
          <w:rFonts w:ascii="Times New Roman" w:hAnsi="Times New Roman"/>
          <w:lang w:val="en-US"/>
        </w:rPr>
        <w:t>,</w:t>
      </w:r>
      <w:r w:rsidRPr="007B5439">
        <w:rPr>
          <w:rFonts w:ascii="Times New Roman" w:hAnsi="Times New Roman"/>
          <w:lang w:val="en-US"/>
        </w:rPr>
        <w:t xml:space="preserve"> M</w:t>
      </w:r>
      <w:r w:rsidR="00AD6041" w:rsidRPr="007B5439">
        <w:rPr>
          <w:rFonts w:ascii="Times New Roman" w:hAnsi="Times New Roman"/>
          <w:lang w:val="en-US"/>
        </w:rPr>
        <w:t>.</w:t>
      </w:r>
      <w:r w:rsidRPr="007B5439">
        <w:rPr>
          <w:rFonts w:ascii="Times New Roman" w:hAnsi="Times New Roman"/>
          <w:lang w:val="en-US"/>
        </w:rPr>
        <w:t>, Röös</w:t>
      </w:r>
      <w:r w:rsidR="00AD6041" w:rsidRPr="007B5439">
        <w:rPr>
          <w:rFonts w:ascii="Times New Roman" w:hAnsi="Times New Roman"/>
          <w:lang w:val="en-US"/>
        </w:rPr>
        <w:t>,</w:t>
      </w:r>
      <w:r w:rsidRPr="007B5439">
        <w:rPr>
          <w:rFonts w:ascii="Times New Roman" w:hAnsi="Times New Roman"/>
          <w:lang w:val="en-US"/>
        </w:rPr>
        <w:t xml:space="preserve"> E.</w:t>
      </w:r>
      <w:r w:rsidR="00AD6041" w:rsidRPr="007B5439">
        <w:rPr>
          <w:rFonts w:ascii="Times New Roman" w:hAnsi="Times New Roman"/>
          <w:lang w:val="en-US"/>
        </w:rPr>
        <w:t>,</w:t>
      </w:r>
      <w:r w:rsidRPr="007B5439">
        <w:rPr>
          <w:rFonts w:ascii="Times New Roman" w:hAnsi="Times New Roman"/>
          <w:lang w:val="en-US"/>
        </w:rPr>
        <w:t xml:space="preserve"> 2016. </w:t>
      </w:r>
      <w:r w:rsidRPr="007B5439">
        <w:rPr>
          <w:rFonts w:ascii="Times New Roman" w:hAnsi="Times New Roman"/>
          <w:i/>
          <w:lang w:val="en-US"/>
        </w:rPr>
        <w:t>Holistic management. A critical review of Allan Savory’s grazing method.</w:t>
      </w:r>
      <w:r w:rsidRPr="007B5439">
        <w:rPr>
          <w:rFonts w:ascii="Times New Roman" w:hAnsi="Times New Roman"/>
          <w:lang w:val="en-US"/>
        </w:rPr>
        <w:t xml:space="preserve"> SLU, Swedish University of Agricultural Sciences &amp; Chalmers. ISBN:</w:t>
      </w:r>
      <w:r w:rsidRPr="007B5439">
        <w:rPr>
          <w:rFonts w:ascii="Times New Roman" w:hAnsi="Times New Roman"/>
          <w:lang w:val="en-US"/>
        </w:rPr>
        <w:br/>
        <w:t xml:space="preserve">978-91-576-9424-9. </w:t>
      </w:r>
    </w:p>
    <w:p w:rsidR="0025575E" w:rsidRPr="007B5439" w:rsidRDefault="0025575E" w:rsidP="00C162BB">
      <w:pPr>
        <w:pStyle w:val="af4"/>
        <w:numPr>
          <w:ilvl w:val="0"/>
          <w:numId w:val="5"/>
        </w:numPr>
        <w:spacing w:after="0" w:line="240" w:lineRule="auto"/>
        <w:ind w:left="499" w:hanging="142"/>
        <w:jc w:val="both"/>
        <w:rPr>
          <w:rFonts w:ascii="Times New Roman" w:hAnsi="Times New Roman"/>
          <w:lang w:val="en-US"/>
        </w:rPr>
      </w:pPr>
      <w:r w:rsidRPr="007B5439">
        <w:rPr>
          <w:rFonts w:ascii="Times New Roman" w:hAnsi="Times New Roman"/>
          <w:lang w:val="en-US"/>
        </w:rPr>
        <w:t>O'Mara</w:t>
      </w:r>
      <w:r w:rsidR="00AD6041" w:rsidRPr="007B5439">
        <w:rPr>
          <w:rFonts w:ascii="Times New Roman" w:hAnsi="Times New Roman"/>
          <w:lang w:val="en-US"/>
        </w:rPr>
        <w:t>,</w:t>
      </w:r>
      <w:r w:rsidRPr="007B5439">
        <w:rPr>
          <w:rFonts w:ascii="Times New Roman" w:hAnsi="Times New Roman"/>
          <w:lang w:val="en-US"/>
        </w:rPr>
        <w:t xml:space="preserve"> F</w:t>
      </w:r>
      <w:r w:rsidR="00AD6041" w:rsidRPr="007B5439">
        <w:rPr>
          <w:rFonts w:ascii="Times New Roman" w:hAnsi="Times New Roman"/>
          <w:lang w:val="en-US"/>
        </w:rPr>
        <w:t xml:space="preserve">.P., </w:t>
      </w:r>
      <w:r w:rsidRPr="007B5439">
        <w:rPr>
          <w:rFonts w:ascii="Times New Roman" w:hAnsi="Times New Roman"/>
          <w:lang w:val="en-US"/>
        </w:rPr>
        <w:t xml:space="preserve">2012. </w:t>
      </w:r>
      <w:r w:rsidRPr="007B5439">
        <w:rPr>
          <w:rFonts w:ascii="Times New Roman" w:hAnsi="Times New Roman"/>
          <w:i/>
          <w:lang w:val="en-US"/>
        </w:rPr>
        <w:t>The role of grasslands in food security and climate change.</w:t>
      </w:r>
      <w:r w:rsidRPr="007B5439">
        <w:rPr>
          <w:rFonts w:ascii="Times New Roman" w:hAnsi="Times New Roman"/>
          <w:lang w:val="en-US"/>
        </w:rPr>
        <w:t xml:space="preserve"> Annals of Botany. 110(6):1263-1270. DOI: 10.1093/aob/mcs209 </w:t>
      </w:r>
    </w:p>
    <w:p w:rsidR="0025575E" w:rsidRPr="007B5439" w:rsidRDefault="0025575E" w:rsidP="00C162BB">
      <w:pPr>
        <w:pStyle w:val="af4"/>
        <w:numPr>
          <w:ilvl w:val="0"/>
          <w:numId w:val="5"/>
        </w:numPr>
        <w:spacing w:after="0" w:line="240" w:lineRule="auto"/>
        <w:ind w:left="499" w:hanging="142"/>
        <w:jc w:val="both"/>
        <w:rPr>
          <w:rFonts w:ascii="Times New Roman" w:hAnsi="Times New Roman"/>
          <w:lang w:val="en-US"/>
        </w:rPr>
      </w:pPr>
      <w:r w:rsidRPr="007B5439">
        <w:rPr>
          <w:rFonts w:ascii="Times New Roman" w:hAnsi="Times New Roman"/>
          <w:i/>
          <w:lang w:val="en-US"/>
        </w:rPr>
        <w:t xml:space="preserve">Order No.185 of the Minister of Agriculture of the Republic of Kazakhstan dated 27 April 2017. On approval of the Measuring method to combat the degradation and desertification of </w:t>
      </w:r>
      <w:r w:rsidR="009A5251" w:rsidRPr="007B5439">
        <w:rPr>
          <w:rFonts w:ascii="Times New Roman" w:hAnsi="Times New Roman"/>
          <w:i/>
          <w:lang w:val="en-US"/>
        </w:rPr>
        <w:t>pastures, including arid </w:t>
      </w:r>
      <w:r w:rsidR="00AD6041" w:rsidRPr="007B5439">
        <w:rPr>
          <w:rFonts w:ascii="Times New Roman" w:hAnsi="Times New Roman"/>
          <w:i/>
          <w:lang w:val="en-US"/>
        </w:rPr>
        <w:t>areas.</w:t>
      </w:r>
      <w:r w:rsidR="009A5251" w:rsidRPr="007B5439">
        <w:rPr>
          <w:rFonts w:ascii="Times New Roman" w:hAnsi="Times New Roman"/>
          <w:i/>
          <w:lang w:val="en-US"/>
        </w:rPr>
        <w:t> </w:t>
      </w:r>
      <w:r w:rsidR="009A5251" w:rsidRPr="007B5439">
        <w:rPr>
          <w:rFonts w:ascii="Times New Roman" w:hAnsi="Times New Roman"/>
          <w:lang w:val="en-US"/>
        </w:rPr>
        <w:t>(</w:t>
      </w:r>
      <w:r w:rsidR="009A5251" w:rsidRPr="00F27C96">
        <w:rPr>
          <w:rFonts w:ascii="Times New Roman" w:hAnsi="Times New Roman"/>
          <w:lang w:val="en-US"/>
        </w:rPr>
        <w:t>in Russian</w:t>
      </w:r>
      <w:r w:rsidR="009A5251" w:rsidRPr="007B5439">
        <w:rPr>
          <w:rFonts w:ascii="Times New Roman" w:hAnsi="Times New Roman"/>
          <w:lang w:val="en-US"/>
        </w:rPr>
        <w:t>). </w:t>
      </w:r>
      <w:r w:rsidRPr="007B5439">
        <w:rPr>
          <w:rFonts w:ascii="Times New Roman" w:hAnsi="Times New Roman"/>
          <w:lang w:val="en-US"/>
        </w:rPr>
        <w:t>https://tengrinews.kz/zakon/pravitelstvo_respubliki_kazahstan_premer_ministr_rk/selskoe_hozyaystvo/id-V1700015128/</w:t>
      </w:r>
    </w:p>
    <w:p w:rsidR="0025575E" w:rsidRPr="007B5439" w:rsidRDefault="0025575E" w:rsidP="00C162BB">
      <w:pPr>
        <w:pStyle w:val="af4"/>
        <w:numPr>
          <w:ilvl w:val="0"/>
          <w:numId w:val="5"/>
        </w:numPr>
        <w:spacing w:after="0" w:line="240" w:lineRule="auto"/>
        <w:ind w:left="499" w:hanging="142"/>
        <w:jc w:val="both"/>
        <w:rPr>
          <w:rFonts w:ascii="Times New Roman" w:hAnsi="Times New Roman"/>
          <w:lang w:val="en-US"/>
        </w:rPr>
      </w:pPr>
      <w:r w:rsidRPr="007B5439">
        <w:rPr>
          <w:rFonts w:ascii="Times New Roman" w:hAnsi="Times New Roman"/>
          <w:lang w:val="en-US"/>
        </w:rPr>
        <w:t>Revut</w:t>
      </w:r>
      <w:r w:rsidR="00AD6041" w:rsidRPr="007B5439">
        <w:rPr>
          <w:rFonts w:ascii="Times New Roman" w:hAnsi="Times New Roman"/>
          <w:lang w:val="en-US"/>
        </w:rPr>
        <w:t>,</w:t>
      </w:r>
      <w:r w:rsidRPr="007B5439">
        <w:rPr>
          <w:rFonts w:ascii="Times New Roman" w:hAnsi="Times New Roman"/>
          <w:lang w:val="en-US"/>
        </w:rPr>
        <w:t xml:space="preserve"> I.B.</w:t>
      </w:r>
      <w:r w:rsidR="00AD6041" w:rsidRPr="007B5439">
        <w:rPr>
          <w:rFonts w:ascii="Times New Roman" w:hAnsi="Times New Roman"/>
          <w:lang w:val="en-US"/>
        </w:rPr>
        <w:t>,</w:t>
      </w:r>
      <w:r w:rsidRPr="007B5439">
        <w:rPr>
          <w:rFonts w:ascii="Times New Roman" w:hAnsi="Times New Roman"/>
          <w:lang w:val="en-US"/>
        </w:rPr>
        <w:t xml:space="preserve"> 1972. </w:t>
      </w:r>
      <w:r w:rsidRPr="007B5439">
        <w:rPr>
          <w:rFonts w:ascii="Times New Roman" w:hAnsi="Times New Roman"/>
          <w:i/>
          <w:lang w:val="en-US"/>
        </w:rPr>
        <w:t>Soil physics</w:t>
      </w:r>
      <w:r w:rsidR="009A5251" w:rsidRPr="007B5439">
        <w:rPr>
          <w:rFonts w:ascii="Times New Roman" w:hAnsi="Times New Roman"/>
          <w:lang w:val="en-US"/>
        </w:rPr>
        <w:t>. (</w:t>
      </w:r>
      <w:r w:rsidR="009A5251" w:rsidRPr="007B5439">
        <w:rPr>
          <w:rFonts w:ascii="Times New Roman" w:hAnsi="Times New Roman"/>
        </w:rPr>
        <w:t>in Russian</w:t>
      </w:r>
      <w:r w:rsidR="009A5251" w:rsidRPr="007B5439">
        <w:rPr>
          <w:rFonts w:ascii="Times New Roman" w:hAnsi="Times New Roman"/>
          <w:lang w:val="en-US"/>
        </w:rPr>
        <w:t xml:space="preserve">). </w:t>
      </w:r>
      <w:r w:rsidRPr="007B5439">
        <w:rPr>
          <w:rFonts w:ascii="Times New Roman" w:hAnsi="Times New Roman"/>
          <w:lang w:val="en-US"/>
        </w:rPr>
        <w:t>1: 348-352.</w:t>
      </w:r>
    </w:p>
    <w:p w:rsidR="0025575E" w:rsidRPr="007B5439" w:rsidRDefault="0025575E" w:rsidP="00C162BB">
      <w:pPr>
        <w:pStyle w:val="af4"/>
        <w:numPr>
          <w:ilvl w:val="0"/>
          <w:numId w:val="5"/>
        </w:numPr>
        <w:spacing w:after="0" w:line="240" w:lineRule="auto"/>
        <w:ind w:left="499" w:hanging="142"/>
        <w:jc w:val="both"/>
        <w:rPr>
          <w:rFonts w:ascii="Times New Roman" w:hAnsi="Times New Roman"/>
          <w:lang w:val="en-US"/>
        </w:rPr>
      </w:pPr>
      <w:r w:rsidRPr="007B5439">
        <w:rPr>
          <w:rFonts w:ascii="Times New Roman" w:hAnsi="Times New Roman"/>
          <w:lang w:val="en-US"/>
        </w:rPr>
        <w:lastRenderedPageBreak/>
        <w:t>Rounsevell</w:t>
      </w:r>
      <w:r w:rsidR="00AD6041" w:rsidRPr="007B5439">
        <w:rPr>
          <w:rFonts w:ascii="Times New Roman" w:hAnsi="Times New Roman"/>
          <w:lang w:val="en-US"/>
        </w:rPr>
        <w:t>,</w:t>
      </w:r>
      <w:r w:rsidRPr="007B5439">
        <w:rPr>
          <w:rFonts w:ascii="Times New Roman" w:hAnsi="Times New Roman"/>
          <w:lang w:val="en-US"/>
        </w:rPr>
        <w:t xml:space="preserve"> M</w:t>
      </w:r>
      <w:r w:rsidR="00AD6041" w:rsidRPr="007B5439">
        <w:rPr>
          <w:rFonts w:ascii="Times New Roman" w:hAnsi="Times New Roman"/>
          <w:lang w:val="en-US"/>
        </w:rPr>
        <w:t>.</w:t>
      </w:r>
      <w:r w:rsidRPr="007B5439">
        <w:rPr>
          <w:rFonts w:ascii="Times New Roman" w:hAnsi="Times New Roman"/>
          <w:lang w:val="en-US"/>
        </w:rPr>
        <w:t>, Evans</w:t>
      </w:r>
      <w:r w:rsidR="00AD6041" w:rsidRPr="007B5439">
        <w:rPr>
          <w:rFonts w:ascii="Times New Roman" w:hAnsi="Times New Roman"/>
          <w:lang w:val="en-US"/>
        </w:rPr>
        <w:t>,</w:t>
      </w:r>
      <w:r w:rsidRPr="007B5439">
        <w:rPr>
          <w:rFonts w:ascii="Times New Roman" w:hAnsi="Times New Roman"/>
          <w:lang w:val="en-US"/>
        </w:rPr>
        <w:t xml:space="preserve"> S</w:t>
      </w:r>
      <w:r w:rsidR="00AD6041" w:rsidRPr="007B5439">
        <w:rPr>
          <w:rFonts w:ascii="Times New Roman" w:hAnsi="Times New Roman"/>
          <w:lang w:val="en-US"/>
        </w:rPr>
        <w:t>.</w:t>
      </w:r>
      <w:r w:rsidRPr="007B5439">
        <w:rPr>
          <w:rFonts w:ascii="Times New Roman" w:hAnsi="Times New Roman"/>
          <w:lang w:val="en-US"/>
        </w:rPr>
        <w:t>P</w:t>
      </w:r>
      <w:r w:rsidR="00AD6041" w:rsidRPr="007B5439">
        <w:rPr>
          <w:rFonts w:ascii="Times New Roman" w:hAnsi="Times New Roman"/>
          <w:lang w:val="en-US"/>
        </w:rPr>
        <w:t>.</w:t>
      </w:r>
      <w:r w:rsidRPr="007B5439">
        <w:rPr>
          <w:rFonts w:ascii="Times New Roman" w:hAnsi="Times New Roman"/>
          <w:lang w:val="en-US"/>
        </w:rPr>
        <w:t>, Bullock</w:t>
      </w:r>
      <w:r w:rsidR="00AD6041" w:rsidRPr="007B5439">
        <w:rPr>
          <w:rFonts w:ascii="Times New Roman" w:hAnsi="Times New Roman"/>
          <w:lang w:val="en-US"/>
        </w:rPr>
        <w:t>,</w:t>
      </w:r>
      <w:r w:rsidRPr="007B5439">
        <w:rPr>
          <w:rFonts w:ascii="Times New Roman" w:hAnsi="Times New Roman"/>
          <w:lang w:val="en-US"/>
        </w:rPr>
        <w:t xml:space="preserve"> P.</w:t>
      </w:r>
      <w:r w:rsidR="00AD6041" w:rsidRPr="007B5439">
        <w:rPr>
          <w:rFonts w:ascii="Times New Roman" w:hAnsi="Times New Roman"/>
          <w:lang w:val="en-US"/>
        </w:rPr>
        <w:t>,</w:t>
      </w:r>
      <w:r w:rsidRPr="007B5439">
        <w:rPr>
          <w:rFonts w:ascii="Times New Roman" w:hAnsi="Times New Roman"/>
          <w:lang w:val="en-US"/>
        </w:rPr>
        <w:t xml:space="preserve"> 1999. </w:t>
      </w:r>
      <w:r w:rsidRPr="007B5439">
        <w:rPr>
          <w:rFonts w:ascii="Times New Roman" w:hAnsi="Times New Roman"/>
          <w:i/>
          <w:lang w:val="en-US"/>
        </w:rPr>
        <w:t>Climate change and agricultural soils impacts and adaptation</w:t>
      </w:r>
      <w:r w:rsidRPr="007B5439">
        <w:rPr>
          <w:rFonts w:ascii="Times New Roman" w:hAnsi="Times New Roman"/>
          <w:lang w:val="en-US"/>
        </w:rPr>
        <w:t>. Clim. Change. 43:683–709. </w:t>
      </w:r>
      <w:r w:rsidR="005F10A8">
        <w:rPr>
          <w:rFonts w:ascii="Times New Roman" w:hAnsi="Times New Roman"/>
          <w:lang w:val="en-US"/>
        </w:rPr>
        <w:t>[</w:t>
      </w:r>
      <w:hyperlink r:id="rId11" w:tgtFrame="pmc_ext" w:history="1">
        <w:r w:rsidRPr="007B5439">
          <w:rPr>
            <w:rStyle w:val="a5"/>
            <w:rFonts w:ascii="Times New Roman" w:hAnsi="Times New Roman"/>
            <w:color w:val="auto"/>
            <w:u w:val="none"/>
            <w:lang w:val="en-US"/>
          </w:rPr>
          <w:t>Google Scholar</w:t>
        </w:r>
      </w:hyperlink>
      <w:r w:rsidR="005F10A8">
        <w:rPr>
          <w:rStyle w:val="a5"/>
          <w:rFonts w:ascii="Times New Roman" w:hAnsi="Times New Roman"/>
          <w:color w:val="auto"/>
          <w:u w:val="none"/>
          <w:lang w:val="en-US"/>
        </w:rPr>
        <w:t>]</w:t>
      </w:r>
    </w:p>
    <w:p w:rsidR="0025575E" w:rsidRPr="007B5439" w:rsidRDefault="0025575E" w:rsidP="00C162BB">
      <w:pPr>
        <w:pStyle w:val="af4"/>
        <w:numPr>
          <w:ilvl w:val="0"/>
          <w:numId w:val="5"/>
        </w:numPr>
        <w:spacing w:after="0" w:line="240" w:lineRule="auto"/>
        <w:ind w:left="499" w:hanging="142"/>
        <w:jc w:val="both"/>
        <w:rPr>
          <w:rFonts w:ascii="Times New Roman" w:hAnsi="Times New Roman"/>
          <w:lang w:val="en-US"/>
        </w:rPr>
      </w:pPr>
      <w:r w:rsidRPr="007B5439">
        <w:rPr>
          <w:rFonts w:ascii="Times New Roman" w:hAnsi="Times New Roman"/>
          <w:lang w:val="en-US"/>
        </w:rPr>
        <w:t>Rusanov</w:t>
      </w:r>
      <w:r w:rsidR="00AD6041" w:rsidRPr="007B5439">
        <w:rPr>
          <w:rFonts w:ascii="Times New Roman" w:hAnsi="Times New Roman"/>
          <w:lang w:val="en-US"/>
        </w:rPr>
        <w:t>,</w:t>
      </w:r>
      <w:r w:rsidRPr="007B5439">
        <w:rPr>
          <w:rFonts w:ascii="Times New Roman" w:hAnsi="Times New Roman"/>
          <w:lang w:val="en-US"/>
        </w:rPr>
        <w:t xml:space="preserve"> A.M.</w:t>
      </w:r>
      <w:r w:rsidR="00AD6041" w:rsidRPr="007B5439">
        <w:rPr>
          <w:rFonts w:ascii="Times New Roman" w:hAnsi="Times New Roman"/>
          <w:lang w:val="en-US"/>
        </w:rPr>
        <w:t>,</w:t>
      </w:r>
      <w:r w:rsidRPr="007B5439">
        <w:rPr>
          <w:rFonts w:ascii="Times New Roman" w:hAnsi="Times New Roman"/>
          <w:lang w:val="en-US"/>
        </w:rPr>
        <w:t xml:space="preserve"> 1995. </w:t>
      </w:r>
      <w:r w:rsidRPr="007B5439">
        <w:rPr>
          <w:rFonts w:ascii="Times New Roman" w:hAnsi="Times New Roman"/>
          <w:i/>
          <w:lang w:val="en-US"/>
        </w:rPr>
        <w:t>Ecology of humif</w:t>
      </w:r>
      <w:r w:rsidR="009A5251" w:rsidRPr="007B5439">
        <w:rPr>
          <w:rFonts w:ascii="Times New Roman" w:hAnsi="Times New Roman"/>
          <w:i/>
          <w:lang w:val="en-US"/>
        </w:rPr>
        <w:t>ication in the Ural steppe zone.</w:t>
      </w:r>
      <w:r w:rsidRPr="007B5439">
        <w:rPr>
          <w:rFonts w:ascii="Times New Roman" w:hAnsi="Times New Roman"/>
          <w:lang w:val="en-US"/>
        </w:rPr>
        <w:t xml:space="preserve"> </w:t>
      </w:r>
      <w:r w:rsidR="009A5251" w:rsidRPr="007B5439">
        <w:rPr>
          <w:rFonts w:ascii="Times New Roman" w:hAnsi="Times New Roman"/>
          <w:lang w:val="en-US"/>
        </w:rPr>
        <w:t>(</w:t>
      </w:r>
      <w:r w:rsidR="009A5251" w:rsidRPr="007B5439">
        <w:rPr>
          <w:rFonts w:ascii="Times New Roman" w:hAnsi="Times New Roman"/>
        </w:rPr>
        <w:t>in Russian</w:t>
      </w:r>
      <w:r w:rsidR="009A5251" w:rsidRPr="007B5439">
        <w:rPr>
          <w:rFonts w:ascii="Times New Roman" w:hAnsi="Times New Roman"/>
          <w:lang w:val="en-US"/>
        </w:rPr>
        <w:t xml:space="preserve">). </w:t>
      </w:r>
      <w:r w:rsidRPr="007B5439">
        <w:rPr>
          <w:rFonts w:ascii="Times New Roman" w:hAnsi="Times New Roman"/>
          <w:lang w:val="en-US"/>
        </w:rPr>
        <w:t>Dis. abstract,... Doct. Biol. Sc., Orenburg. 43 p.</w:t>
      </w:r>
    </w:p>
    <w:p w:rsidR="0025575E" w:rsidRPr="007B5439" w:rsidRDefault="00522752" w:rsidP="00C162BB">
      <w:pPr>
        <w:pStyle w:val="af4"/>
        <w:numPr>
          <w:ilvl w:val="0"/>
          <w:numId w:val="5"/>
        </w:numPr>
        <w:spacing w:after="0" w:line="240" w:lineRule="auto"/>
        <w:ind w:left="499" w:hanging="142"/>
        <w:jc w:val="both"/>
        <w:rPr>
          <w:rFonts w:ascii="Times New Roman" w:hAnsi="Times New Roman"/>
          <w:lang w:val="en-US"/>
        </w:rPr>
      </w:pPr>
      <w:r w:rsidRPr="00522752">
        <w:rPr>
          <w:rFonts w:ascii="Times New Roman" w:hAnsi="Times New Roman"/>
          <w:i/>
          <w:lang w:val="en-US"/>
        </w:rPr>
        <w:t xml:space="preserve">Reference book. </w:t>
      </w:r>
      <w:r w:rsidR="0025575E" w:rsidRPr="007B5439">
        <w:rPr>
          <w:rFonts w:ascii="Times New Roman" w:hAnsi="Times New Roman"/>
          <w:i/>
          <w:lang w:val="en-US"/>
        </w:rPr>
        <w:t xml:space="preserve">Systematic list and main diagnostic factors of plain area soils. </w:t>
      </w:r>
      <w:r w:rsidR="004C75F7" w:rsidRPr="007B5439">
        <w:rPr>
          <w:rFonts w:ascii="Times New Roman" w:hAnsi="Times New Roman"/>
          <w:lang w:val="en-US"/>
        </w:rPr>
        <w:t>(</w:t>
      </w:r>
      <w:r w:rsidR="004C75F7" w:rsidRPr="007B5439">
        <w:rPr>
          <w:rFonts w:ascii="Times New Roman" w:hAnsi="Times New Roman"/>
        </w:rPr>
        <w:t>in Russian</w:t>
      </w:r>
      <w:r w:rsidR="004C75F7" w:rsidRPr="007B5439">
        <w:rPr>
          <w:rFonts w:ascii="Times New Roman" w:hAnsi="Times New Roman"/>
          <w:lang w:val="en-US"/>
        </w:rPr>
        <w:t>).</w:t>
      </w:r>
      <w:r w:rsidR="004C75F7" w:rsidRPr="007B5439">
        <w:rPr>
          <w:rFonts w:ascii="Times New Roman" w:hAnsi="Times New Roman"/>
          <w:i/>
          <w:lang w:val="en-US"/>
        </w:rPr>
        <w:t xml:space="preserve"> </w:t>
      </w:r>
      <w:r w:rsidR="0025575E" w:rsidRPr="007B5439">
        <w:rPr>
          <w:rFonts w:ascii="Times New Roman" w:hAnsi="Times New Roman"/>
          <w:lang w:val="en-US"/>
        </w:rPr>
        <w:t>Almaty. 1981. с. 263.</w:t>
      </w:r>
    </w:p>
    <w:p w:rsidR="0025575E" w:rsidRPr="007B5439" w:rsidRDefault="0025575E" w:rsidP="00C162BB">
      <w:pPr>
        <w:pStyle w:val="af4"/>
        <w:numPr>
          <w:ilvl w:val="0"/>
          <w:numId w:val="5"/>
        </w:numPr>
        <w:spacing w:after="0" w:line="240" w:lineRule="auto"/>
        <w:ind w:left="499" w:hanging="142"/>
        <w:jc w:val="both"/>
        <w:rPr>
          <w:rFonts w:ascii="Times New Roman" w:hAnsi="Times New Roman"/>
          <w:lang w:val="en-US"/>
        </w:rPr>
      </w:pPr>
      <w:r w:rsidRPr="007B5439">
        <w:rPr>
          <w:rFonts w:ascii="Times New Roman" w:hAnsi="Times New Roman"/>
          <w:lang w:val="en-US"/>
        </w:rPr>
        <w:t>Scollan</w:t>
      </w:r>
      <w:r w:rsidR="00AD6041" w:rsidRPr="007B5439">
        <w:rPr>
          <w:rFonts w:ascii="Times New Roman" w:hAnsi="Times New Roman"/>
          <w:lang w:val="en-US"/>
        </w:rPr>
        <w:t>,</w:t>
      </w:r>
      <w:r w:rsidRPr="007B5439">
        <w:rPr>
          <w:rFonts w:ascii="Times New Roman" w:hAnsi="Times New Roman"/>
          <w:lang w:val="en-US"/>
        </w:rPr>
        <w:t xml:space="preserve"> N</w:t>
      </w:r>
      <w:r w:rsidR="00AD6041" w:rsidRPr="007B5439">
        <w:rPr>
          <w:rFonts w:ascii="Times New Roman" w:hAnsi="Times New Roman"/>
          <w:lang w:val="en-US"/>
        </w:rPr>
        <w:t>.</w:t>
      </w:r>
      <w:r w:rsidRPr="007B5439">
        <w:rPr>
          <w:rFonts w:ascii="Times New Roman" w:hAnsi="Times New Roman"/>
          <w:lang w:val="en-US"/>
        </w:rPr>
        <w:t>D</w:t>
      </w:r>
      <w:r w:rsidR="00AD6041" w:rsidRPr="007B5439">
        <w:rPr>
          <w:rFonts w:ascii="Times New Roman" w:hAnsi="Times New Roman"/>
          <w:lang w:val="en-US"/>
        </w:rPr>
        <w:t>.</w:t>
      </w:r>
      <w:r w:rsidRPr="007B5439">
        <w:rPr>
          <w:rFonts w:ascii="Times New Roman" w:hAnsi="Times New Roman"/>
          <w:lang w:val="en-US"/>
        </w:rPr>
        <w:t>, Ense</w:t>
      </w:r>
      <w:r w:rsidR="00AD6041" w:rsidRPr="007B5439">
        <w:rPr>
          <w:rFonts w:ascii="Times New Roman" w:hAnsi="Times New Roman"/>
          <w:lang w:val="en-US"/>
        </w:rPr>
        <w:t xml:space="preserve">r, </w:t>
      </w:r>
      <w:r w:rsidRPr="007B5439">
        <w:rPr>
          <w:rFonts w:ascii="Times New Roman" w:hAnsi="Times New Roman"/>
          <w:lang w:val="en-US"/>
        </w:rPr>
        <w:t>M</w:t>
      </w:r>
      <w:r w:rsidR="00AD6041" w:rsidRPr="007B5439">
        <w:rPr>
          <w:rFonts w:ascii="Times New Roman" w:hAnsi="Times New Roman"/>
          <w:lang w:val="en-US"/>
        </w:rPr>
        <w:t>.</w:t>
      </w:r>
      <w:r w:rsidRPr="007B5439">
        <w:rPr>
          <w:rFonts w:ascii="Times New Roman" w:hAnsi="Times New Roman"/>
          <w:lang w:val="en-US"/>
        </w:rPr>
        <w:t>, Richardson</w:t>
      </w:r>
      <w:r w:rsidR="00AD6041" w:rsidRPr="007B5439">
        <w:rPr>
          <w:rFonts w:ascii="Times New Roman" w:hAnsi="Times New Roman"/>
          <w:lang w:val="en-US"/>
        </w:rPr>
        <w:t>,</w:t>
      </w:r>
      <w:r w:rsidRPr="007B5439">
        <w:rPr>
          <w:rFonts w:ascii="Times New Roman" w:hAnsi="Times New Roman"/>
          <w:lang w:val="en-US"/>
        </w:rPr>
        <w:t xml:space="preserve"> R</w:t>
      </w:r>
      <w:r w:rsidR="00AD6041" w:rsidRPr="007B5439">
        <w:rPr>
          <w:rFonts w:ascii="Times New Roman" w:hAnsi="Times New Roman"/>
          <w:lang w:val="en-US"/>
        </w:rPr>
        <w:t>.</w:t>
      </w:r>
      <w:r w:rsidRPr="007B5439">
        <w:rPr>
          <w:rFonts w:ascii="Times New Roman" w:hAnsi="Times New Roman"/>
          <w:lang w:val="en-US"/>
        </w:rPr>
        <w:t>I</w:t>
      </w:r>
      <w:r w:rsidR="00AD6041" w:rsidRPr="007B5439">
        <w:rPr>
          <w:rFonts w:ascii="Times New Roman" w:hAnsi="Times New Roman"/>
          <w:lang w:val="en-US"/>
        </w:rPr>
        <w:t>.</w:t>
      </w:r>
      <w:r w:rsidRPr="007B5439">
        <w:rPr>
          <w:rFonts w:ascii="Times New Roman" w:hAnsi="Times New Roman"/>
          <w:lang w:val="en-US"/>
        </w:rPr>
        <w:t>, Wood</w:t>
      </w:r>
      <w:r w:rsidR="00AD6041" w:rsidRPr="007B5439">
        <w:rPr>
          <w:rFonts w:ascii="Times New Roman" w:hAnsi="Times New Roman"/>
          <w:lang w:val="en-US"/>
        </w:rPr>
        <w:t>,</w:t>
      </w:r>
      <w:r w:rsidRPr="007B5439">
        <w:rPr>
          <w:rFonts w:ascii="Times New Roman" w:hAnsi="Times New Roman"/>
          <w:lang w:val="en-US"/>
        </w:rPr>
        <w:t xml:space="preserve"> J</w:t>
      </w:r>
      <w:r w:rsidR="00AD6041" w:rsidRPr="007B5439">
        <w:rPr>
          <w:rFonts w:ascii="Times New Roman" w:hAnsi="Times New Roman"/>
          <w:lang w:val="en-US"/>
        </w:rPr>
        <w:t>.</w:t>
      </w:r>
      <w:r w:rsidRPr="007B5439">
        <w:rPr>
          <w:rFonts w:ascii="Times New Roman" w:hAnsi="Times New Roman"/>
          <w:lang w:val="en-US"/>
        </w:rPr>
        <w:t>D.</w:t>
      </w:r>
      <w:r w:rsidR="00AD6041" w:rsidRPr="007B5439">
        <w:rPr>
          <w:rFonts w:ascii="Times New Roman" w:hAnsi="Times New Roman"/>
          <w:lang w:val="en-US"/>
        </w:rPr>
        <w:t>,</w:t>
      </w:r>
      <w:r w:rsidRPr="007B5439">
        <w:rPr>
          <w:rFonts w:ascii="Times New Roman" w:hAnsi="Times New Roman"/>
          <w:lang w:val="en-US"/>
        </w:rPr>
        <w:t xml:space="preserve"> 2002. </w:t>
      </w:r>
      <w:r w:rsidRPr="007B5439">
        <w:rPr>
          <w:rFonts w:ascii="Times New Roman" w:hAnsi="Times New Roman"/>
          <w:i/>
          <w:lang w:val="en-US"/>
        </w:rPr>
        <w:t>Effect of forage legumes on the fatty acid composition of beef.</w:t>
      </w:r>
      <w:r w:rsidRPr="007B5439">
        <w:rPr>
          <w:rFonts w:ascii="Times New Roman" w:hAnsi="Times New Roman"/>
          <w:lang w:val="en-US"/>
        </w:rPr>
        <w:t xml:space="preserve"> The Proceedings of the Nutrition Society. 61(3A):99A</w:t>
      </w:r>
    </w:p>
    <w:p w:rsidR="0025575E" w:rsidRPr="007B5439" w:rsidRDefault="0025575E" w:rsidP="00C162BB">
      <w:pPr>
        <w:pStyle w:val="af4"/>
        <w:numPr>
          <w:ilvl w:val="0"/>
          <w:numId w:val="5"/>
        </w:numPr>
        <w:spacing w:after="0" w:line="240" w:lineRule="auto"/>
        <w:ind w:left="499" w:hanging="142"/>
        <w:jc w:val="both"/>
        <w:rPr>
          <w:rFonts w:ascii="Times New Roman" w:hAnsi="Times New Roman"/>
          <w:lang w:val="en-US"/>
        </w:rPr>
      </w:pPr>
      <w:r w:rsidRPr="007B5439">
        <w:rPr>
          <w:rFonts w:ascii="Times New Roman" w:hAnsi="Times New Roman"/>
          <w:lang w:val="en-US"/>
        </w:rPr>
        <w:t>Severson</w:t>
      </w:r>
      <w:r w:rsidR="00AD6041" w:rsidRPr="007B5439">
        <w:rPr>
          <w:rFonts w:ascii="Times New Roman" w:hAnsi="Times New Roman"/>
          <w:lang w:val="en-US"/>
        </w:rPr>
        <w:t>,</w:t>
      </w:r>
      <w:r w:rsidRPr="007B5439">
        <w:rPr>
          <w:rFonts w:ascii="Times New Roman" w:hAnsi="Times New Roman"/>
          <w:lang w:val="en-US"/>
        </w:rPr>
        <w:t xml:space="preserve"> K</w:t>
      </w:r>
      <w:r w:rsidR="00AD6041" w:rsidRPr="007B5439">
        <w:rPr>
          <w:rFonts w:ascii="Times New Roman" w:hAnsi="Times New Roman"/>
          <w:lang w:val="en-US"/>
        </w:rPr>
        <w:t>.</w:t>
      </w:r>
      <w:r w:rsidRPr="007B5439">
        <w:rPr>
          <w:rFonts w:ascii="Times New Roman" w:hAnsi="Times New Roman"/>
          <w:lang w:val="en-US"/>
        </w:rPr>
        <w:t>E</w:t>
      </w:r>
      <w:r w:rsidR="00AD6041" w:rsidRPr="007B5439">
        <w:rPr>
          <w:rFonts w:ascii="Times New Roman" w:hAnsi="Times New Roman"/>
          <w:lang w:val="en-US"/>
        </w:rPr>
        <w:t>.</w:t>
      </w:r>
      <w:r w:rsidRPr="007B5439">
        <w:rPr>
          <w:rFonts w:ascii="Times New Roman" w:hAnsi="Times New Roman"/>
          <w:lang w:val="en-US"/>
        </w:rPr>
        <w:t>, Debano</w:t>
      </w:r>
      <w:r w:rsidR="00AD6041" w:rsidRPr="007B5439">
        <w:rPr>
          <w:rFonts w:ascii="Times New Roman" w:hAnsi="Times New Roman"/>
          <w:lang w:val="en-US"/>
        </w:rPr>
        <w:t>,</w:t>
      </w:r>
      <w:r w:rsidRPr="007B5439">
        <w:rPr>
          <w:rFonts w:ascii="Times New Roman" w:hAnsi="Times New Roman"/>
          <w:lang w:val="en-US"/>
        </w:rPr>
        <w:t xml:space="preserve"> L</w:t>
      </w:r>
      <w:r w:rsidR="00AD6041" w:rsidRPr="007B5439">
        <w:rPr>
          <w:rFonts w:ascii="Times New Roman" w:hAnsi="Times New Roman"/>
          <w:lang w:val="en-US"/>
        </w:rPr>
        <w:t>.</w:t>
      </w:r>
      <w:r w:rsidRPr="007B5439">
        <w:rPr>
          <w:rFonts w:ascii="Times New Roman" w:hAnsi="Times New Roman"/>
          <w:lang w:val="en-US"/>
        </w:rPr>
        <w:t>F.</w:t>
      </w:r>
      <w:r w:rsidR="00AD6041" w:rsidRPr="007B5439">
        <w:rPr>
          <w:rFonts w:ascii="Times New Roman" w:hAnsi="Times New Roman"/>
          <w:lang w:val="en-US"/>
        </w:rPr>
        <w:t>,</w:t>
      </w:r>
      <w:r w:rsidRPr="007B5439">
        <w:rPr>
          <w:rFonts w:ascii="Times New Roman" w:hAnsi="Times New Roman"/>
          <w:lang w:val="en-US"/>
        </w:rPr>
        <w:t xml:space="preserve"> 1991. </w:t>
      </w:r>
      <w:r w:rsidRPr="007B5439">
        <w:rPr>
          <w:rFonts w:ascii="Times New Roman" w:hAnsi="Times New Roman"/>
          <w:i/>
          <w:lang w:val="en-US"/>
        </w:rPr>
        <w:t>Influence of Spanish goats on vegetation and soils in Arizona chaparral.</w:t>
      </w:r>
      <w:r w:rsidRPr="007B5439">
        <w:rPr>
          <w:rFonts w:ascii="Times New Roman" w:hAnsi="Times New Roman"/>
          <w:lang w:val="en-US"/>
        </w:rPr>
        <w:t xml:space="preserve"> </w:t>
      </w:r>
      <w:r w:rsidRPr="007B5439">
        <w:rPr>
          <w:rFonts w:ascii="Times New Roman" w:hAnsi="Times New Roman"/>
          <w:iCs/>
          <w:lang w:val="en-US"/>
        </w:rPr>
        <w:t>J. Rangeland Manage</w:t>
      </w:r>
      <w:r w:rsidRPr="007B5439">
        <w:rPr>
          <w:rFonts w:ascii="Times New Roman" w:hAnsi="Times New Roman"/>
          <w:lang w:val="en-US"/>
        </w:rPr>
        <w:t>., 44:111–7.</w:t>
      </w:r>
    </w:p>
    <w:p w:rsidR="0025575E" w:rsidRPr="007B5439" w:rsidRDefault="0025575E" w:rsidP="00C162BB">
      <w:pPr>
        <w:pStyle w:val="af4"/>
        <w:numPr>
          <w:ilvl w:val="0"/>
          <w:numId w:val="5"/>
        </w:numPr>
        <w:spacing w:after="0" w:line="240" w:lineRule="auto"/>
        <w:ind w:left="499" w:hanging="142"/>
        <w:jc w:val="both"/>
        <w:rPr>
          <w:rFonts w:ascii="Times New Roman" w:hAnsi="Times New Roman"/>
          <w:lang w:val="en-US"/>
        </w:rPr>
      </w:pPr>
      <w:r w:rsidRPr="007B5439">
        <w:rPr>
          <w:rFonts w:ascii="Times New Roman" w:hAnsi="Times New Roman"/>
          <w:lang w:val="en-US"/>
        </w:rPr>
        <w:t>Sun</w:t>
      </w:r>
      <w:r w:rsidR="00AD6041" w:rsidRPr="007B5439">
        <w:rPr>
          <w:rFonts w:ascii="Times New Roman" w:hAnsi="Times New Roman"/>
          <w:lang w:val="en-US"/>
        </w:rPr>
        <w:t>,</w:t>
      </w:r>
      <w:r w:rsidRPr="007B5439">
        <w:rPr>
          <w:rFonts w:ascii="Times New Roman" w:hAnsi="Times New Roman"/>
          <w:lang w:val="en-US"/>
        </w:rPr>
        <w:t xml:space="preserve"> D</w:t>
      </w:r>
      <w:r w:rsidR="00AD6041" w:rsidRPr="007B5439">
        <w:rPr>
          <w:rFonts w:ascii="Times New Roman" w:hAnsi="Times New Roman"/>
          <w:lang w:val="en-US"/>
        </w:rPr>
        <w:t xml:space="preserve">., Liddle, </w:t>
      </w:r>
      <w:r w:rsidRPr="007B5439">
        <w:rPr>
          <w:rFonts w:ascii="Times New Roman" w:hAnsi="Times New Roman"/>
          <w:lang w:val="en-US"/>
        </w:rPr>
        <w:t>M</w:t>
      </w:r>
      <w:r w:rsidR="00AD6041" w:rsidRPr="007B5439">
        <w:rPr>
          <w:rFonts w:ascii="Times New Roman" w:hAnsi="Times New Roman"/>
          <w:lang w:val="en-US"/>
        </w:rPr>
        <w:t>.</w:t>
      </w:r>
      <w:r w:rsidRPr="007B5439">
        <w:rPr>
          <w:rFonts w:ascii="Times New Roman" w:hAnsi="Times New Roman"/>
          <w:lang w:val="en-US"/>
        </w:rPr>
        <w:t>J.</w:t>
      </w:r>
      <w:r w:rsidR="00AD6041" w:rsidRPr="007B5439">
        <w:rPr>
          <w:rFonts w:ascii="Times New Roman" w:hAnsi="Times New Roman"/>
          <w:lang w:val="en-US"/>
        </w:rPr>
        <w:t>,</w:t>
      </w:r>
      <w:r w:rsidRPr="007B5439">
        <w:rPr>
          <w:rFonts w:ascii="Times New Roman" w:hAnsi="Times New Roman"/>
          <w:lang w:val="en-US"/>
        </w:rPr>
        <w:t xml:space="preserve"> 1993. </w:t>
      </w:r>
      <w:r w:rsidRPr="007B5439">
        <w:rPr>
          <w:rFonts w:ascii="Times New Roman" w:hAnsi="Times New Roman"/>
          <w:i/>
          <w:lang w:val="en-US"/>
        </w:rPr>
        <w:t>A survey of trampling effects on vegetation and soil in eight tropical and sub-tropical areas</w:t>
      </w:r>
      <w:r w:rsidRPr="007B5439">
        <w:rPr>
          <w:rFonts w:ascii="Times New Roman" w:hAnsi="Times New Roman"/>
          <w:i/>
          <w:iCs/>
          <w:lang w:val="en-US"/>
        </w:rPr>
        <w:t xml:space="preserve">. </w:t>
      </w:r>
      <w:r w:rsidRPr="007B5439">
        <w:rPr>
          <w:rFonts w:ascii="Times New Roman" w:hAnsi="Times New Roman"/>
          <w:iCs/>
          <w:lang w:val="en-US"/>
        </w:rPr>
        <w:t>Environ. Manage</w:t>
      </w:r>
      <w:r w:rsidRPr="007B5439">
        <w:rPr>
          <w:rFonts w:ascii="Times New Roman" w:hAnsi="Times New Roman"/>
          <w:lang w:val="en-US"/>
        </w:rPr>
        <w:t>., 17: 467–510.</w:t>
      </w:r>
    </w:p>
    <w:p w:rsidR="0025575E" w:rsidRPr="007B5439" w:rsidRDefault="0025575E" w:rsidP="00C162BB">
      <w:pPr>
        <w:pStyle w:val="af4"/>
        <w:numPr>
          <w:ilvl w:val="0"/>
          <w:numId w:val="5"/>
        </w:numPr>
        <w:spacing w:after="0" w:line="240" w:lineRule="auto"/>
        <w:ind w:left="499" w:hanging="142"/>
        <w:jc w:val="both"/>
        <w:rPr>
          <w:rFonts w:ascii="Times New Roman" w:hAnsi="Times New Roman"/>
          <w:lang w:val="en-US"/>
        </w:rPr>
      </w:pPr>
      <w:r w:rsidRPr="007B5439">
        <w:rPr>
          <w:rFonts w:ascii="Times New Roman" w:hAnsi="Times New Roman"/>
          <w:lang w:val="en-US"/>
        </w:rPr>
        <w:t>Shamsutdinov</w:t>
      </w:r>
      <w:r w:rsidR="00AD6041" w:rsidRPr="007B5439">
        <w:rPr>
          <w:rFonts w:ascii="Times New Roman" w:hAnsi="Times New Roman"/>
          <w:lang w:val="en-US"/>
        </w:rPr>
        <w:t>,</w:t>
      </w:r>
      <w:r w:rsidRPr="007B5439">
        <w:rPr>
          <w:rFonts w:ascii="Times New Roman" w:hAnsi="Times New Roman"/>
          <w:lang w:val="en-US"/>
        </w:rPr>
        <w:t xml:space="preserve"> Z</w:t>
      </w:r>
      <w:r w:rsidR="00AD6041" w:rsidRPr="007B5439">
        <w:rPr>
          <w:rFonts w:ascii="Times New Roman" w:hAnsi="Times New Roman"/>
          <w:lang w:val="en-US"/>
        </w:rPr>
        <w:t>.Sh.,</w:t>
      </w:r>
      <w:r w:rsidRPr="007B5439">
        <w:rPr>
          <w:rFonts w:ascii="Times New Roman" w:hAnsi="Times New Roman"/>
          <w:lang w:val="en-US"/>
        </w:rPr>
        <w:t xml:space="preserve"> 2012. </w:t>
      </w:r>
      <w:r w:rsidRPr="007B5439">
        <w:rPr>
          <w:rFonts w:ascii="Times New Roman" w:hAnsi="Times New Roman"/>
          <w:i/>
          <w:lang w:val="en-US"/>
        </w:rPr>
        <w:t>Long-term pasture agrophytocenosis in the arid zone of Uzbekistan.</w:t>
      </w:r>
      <w:r w:rsidRPr="007B5439">
        <w:rPr>
          <w:rFonts w:ascii="Times New Roman" w:hAnsi="Times New Roman"/>
          <w:lang w:val="en-US"/>
        </w:rPr>
        <w:t xml:space="preserve"> </w:t>
      </w:r>
      <w:r w:rsidR="009A5251" w:rsidRPr="007B5439">
        <w:rPr>
          <w:rFonts w:ascii="Times New Roman" w:hAnsi="Times New Roman"/>
          <w:lang w:val="en-US"/>
        </w:rPr>
        <w:t>(</w:t>
      </w:r>
      <w:r w:rsidR="009A5251" w:rsidRPr="007B5439">
        <w:rPr>
          <w:rFonts w:ascii="Times New Roman" w:hAnsi="Times New Roman"/>
        </w:rPr>
        <w:t>in Russian</w:t>
      </w:r>
      <w:r w:rsidR="009A5251" w:rsidRPr="007B5439">
        <w:rPr>
          <w:rFonts w:ascii="Times New Roman" w:hAnsi="Times New Roman"/>
          <w:lang w:val="en-US"/>
        </w:rPr>
        <w:t xml:space="preserve">). </w:t>
      </w:r>
      <w:r w:rsidRPr="007B5439">
        <w:rPr>
          <w:rFonts w:ascii="Times New Roman" w:hAnsi="Times New Roman"/>
          <w:lang w:val="en-US"/>
        </w:rPr>
        <w:t>FAN UzR. 6:45-57.</w:t>
      </w:r>
    </w:p>
    <w:p w:rsidR="009A5251" w:rsidRPr="007B5439" w:rsidRDefault="0025575E" w:rsidP="00C162BB">
      <w:pPr>
        <w:pStyle w:val="af4"/>
        <w:numPr>
          <w:ilvl w:val="0"/>
          <w:numId w:val="5"/>
        </w:numPr>
        <w:spacing w:after="0" w:line="240" w:lineRule="auto"/>
        <w:ind w:left="499" w:hanging="142"/>
        <w:jc w:val="both"/>
        <w:rPr>
          <w:rFonts w:ascii="Times New Roman" w:hAnsi="Times New Roman"/>
          <w:lang w:val="en-US"/>
        </w:rPr>
      </w:pPr>
      <w:r w:rsidRPr="007B5439">
        <w:rPr>
          <w:rFonts w:ascii="Times New Roman" w:hAnsi="Times New Roman"/>
          <w:lang w:val="en-US"/>
        </w:rPr>
        <w:t>Tesla</w:t>
      </w:r>
      <w:r w:rsidR="00AD6041" w:rsidRPr="007B5439">
        <w:rPr>
          <w:rFonts w:ascii="Times New Roman" w:hAnsi="Times New Roman"/>
          <w:lang w:val="en-US"/>
        </w:rPr>
        <w:t>,</w:t>
      </w:r>
      <w:r w:rsidRPr="007B5439">
        <w:rPr>
          <w:rFonts w:ascii="Times New Roman" w:hAnsi="Times New Roman"/>
          <w:lang w:val="en-US"/>
        </w:rPr>
        <w:t xml:space="preserve"> A.B.</w:t>
      </w:r>
      <w:r w:rsidR="00AD6041" w:rsidRPr="007B5439">
        <w:rPr>
          <w:rFonts w:ascii="Times New Roman" w:hAnsi="Times New Roman"/>
          <w:lang w:val="en-US"/>
        </w:rPr>
        <w:t>,</w:t>
      </w:r>
      <w:r w:rsidRPr="007B5439">
        <w:rPr>
          <w:rFonts w:ascii="Times New Roman" w:hAnsi="Times New Roman"/>
          <w:lang w:val="en-US"/>
        </w:rPr>
        <w:t xml:space="preserve"> 2006. </w:t>
      </w:r>
      <w:r w:rsidRPr="007B5439">
        <w:rPr>
          <w:rFonts w:ascii="Times New Roman" w:hAnsi="Times New Roman"/>
          <w:i/>
          <w:lang w:val="en-US"/>
        </w:rPr>
        <w:t>Structure of common black soils in High Volga region under natural pastures.</w:t>
      </w:r>
      <w:r w:rsidRPr="007B5439">
        <w:rPr>
          <w:rFonts w:ascii="Times New Roman" w:hAnsi="Times New Roman"/>
          <w:lang w:val="en-US"/>
        </w:rPr>
        <w:t xml:space="preserve"> </w:t>
      </w:r>
      <w:r w:rsidR="009A5251" w:rsidRPr="007B5439">
        <w:rPr>
          <w:rFonts w:ascii="Times New Roman" w:hAnsi="Times New Roman"/>
          <w:lang w:val="en-US"/>
        </w:rPr>
        <w:t xml:space="preserve">   </w:t>
      </w:r>
    </w:p>
    <w:p w:rsidR="0025575E" w:rsidRPr="007B5439" w:rsidRDefault="009A5251" w:rsidP="00607343">
      <w:pPr>
        <w:pStyle w:val="af4"/>
        <w:spacing w:after="0" w:line="240" w:lineRule="auto"/>
        <w:ind w:left="499"/>
        <w:jc w:val="both"/>
        <w:rPr>
          <w:rFonts w:ascii="Times New Roman" w:hAnsi="Times New Roman"/>
          <w:lang w:val="en-US"/>
        </w:rPr>
      </w:pPr>
      <w:r w:rsidRPr="007B5439">
        <w:rPr>
          <w:rFonts w:ascii="Times New Roman" w:hAnsi="Times New Roman"/>
          <w:lang w:val="en-US"/>
        </w:rPr>
        <w:t>(</w:t>
      </w:r>
      <w:r w:rsidRPr="007B5439">
        <w:rPr>
          <w:rFonts w:ascii="Times New Roman" w:hAnsi="Times New Roman"/>
        </w:rPr>
        <w:t>in Russian</w:t>
      </w:r>
      <w:r w:rsidRPr="007B5439">
        <w:rPr>
          <w:rFonts w:ascii="Times New Roman" w:hAnsi="Times New Roman"/>
          <w:lang w:val="en-US"/>
        </w:rPr>
        <w:t xml:space="preserve">). </w:t>
      </w:r>
      <w:r w:rsidR="0025575E" w:rsidRPr="007B5439">
        <w:rPr>
          <w:rFonts w:ascii="Times New Roman" w:hAnsi="Times New Roman"/>
          <w:lang w:val="en-US"/>
        </w:rPr>
        <w:t>Vestnik OGU. 1:310-312.</w:t>
      </w:r>
    </w:p>
    <w:p w:rsidR="0025575E" w:rsidRPr="007B5439" w:rsidRDefault="0025575E" w:rsidP="00C162BB">
      <w:pPr>
        <w:pStyle w:val="af4"/>
        <w:numPr>
          <w:ilvl w:val="0"/>
          <w:numId w:val="5"/>
        </w:numPr>
        <w:spacing w:after="0" w:line="240" w:lineRule="auto"/>
        <w:ind w:left="499" w:hanging="142"/>
        <w:jc w:val="both"/>
        <w:rPr>
          <w:rFonts w:ascii="Times New Roman" w:hAnsi="Times New Roman"/>
          <w:lang w:val="en-US"/>
        </w:rPr>
      </w:pPr>
      <w:r w:rsidRPr="007B5439">
        <w:rPr>
          <w:rFonts w:ascii="Times New Roman" w:hAnsi="Times New Roman"/>
          <w:lang w:val="en-US"/>
        </w:rPr>
        <w:t>Trimble</w:t>
      </w:r>
      <w:r w:rsidR="00AD6041" w:rsidRPr="007B5439">
        <w:rPr>
          <w:rFonts w:ascii="Times New Roman" w:hAnsi="Times New Roman"/>
          <w:lang w:val="en-US"/>
        </w:rPr>
        <w:t>,</w:t>
      </w:r>
      <w:r w:rsidRPr="007B5439">
        <w:rPr>
          <w:rFonts w:ascii="Times New Roman" w:hAnsi="Times New Roman"/>
          <w:lang w:val="en-US"/>
        </w:rPr>
        <w:t xml:space="preserve"> S</w:t>
      </w:r>
      <w:r w:rsidR="00AD6041" w:rsidRPr="007B5439">
        <w:rPr>
          <w:rFonts w:ascii="Times New Roman" w:hAnsi="Times New Roman"/>
          <w:lang w:val="en-US"/>
        </w:rPr>
        <w:t>.</w:t>
      </w:r>
      <w:r w:rsidRPr="007B5439">
        <w:rPr>
          <w:rFonts w:ascii="Times New Roman" w:hAnsi="Times New Roman"/>
          <w:lang w:val="en-US"/>
        </w:rPr>
        <w:t>W</w:t>
      </w:r>
      <w:r w:rsidR="00AD6041" w:rsidRPr="007B5439">
        <w:rPr>
          <w:rFonts w:ascii="Times New Roman" w:hAnsi="Times New Roman"/>
          <w:lang w:val="en-US"/>
        </w:rPr>
        <w:t>.</w:t>
      </w:r>
      <w:r w:rsidRPr="007B5439">
        <w:rPr>
          <w:rFonts w:ascii="Times New Roman" w:hAnsi="Times New Roman"/>
          <w:lang w:val="en-US"/>
        </w:rPr>
        <w:t>, Mendel</w:t>
      </w:r>
      <w:r w:rsidR="00AD6041" w:rsidRPr="007B5439">
        <w:rPr>
          <w:rFonts w:ascii="Times New Roman" w:hAnsi="Times New Roman"/>
          <w:lang w:val="en-US"/>
        </w:rPr>
        <w:t>,</w:t>
      </w:r>
      <w:r w:rsidRPr="007B5439">
        <w:rPr>
          <w:rFonts w:ascii="Times New Roman" w:hAnsi="Times New Roman"/>
          <w:lang w:val="en-US"/>
        </w:rPr>
        <w:t xml:space="preserve"> A</w:t>
      </w:r>
      <w:r w:rsidR="00AD6041" w:rsidRPr="007B5439">
        <w:rPr>
          <w:rFonts w:ascii="Times New Roman" w:hAnsi="Times New Roman"/>
          <w:lang w:val="en-US"/>
        </w:rPr>
        <w:t>.</w:t>
      </w:r>
      <w:r w:rsidRPr="007B5439">
        <w:rPr>
          <w:rFonts w:ascii="Times New Roman" w:hAnsi="Times New Roman"/>
          <w:lang w:val="en-US"/>
        </w:rPr>
        <w:t>C.</w:t>
      </w:r>
      <w:r w:rsidR="00AD6041" w:rsidRPr="007B5439">
        <w:rPr>
          <w:rFonts w:ascii="Times New Roman" w:hAnsi="Times New Roman"/>
          <w:lang w:val="en-US"/>
        </w:rPr>
        <w:t>,</w:t>
      </w:r>
      <w:r w:rsidRPr="007B5439">
        <w:rPr>
          <w:rFonts w:ascii="Times New Roman" w:hAnsi="Times New Roman"/>
          <w:lang w:val="en-US"/>
        </w:rPr>
        <w:t xml:space="preserve"> 1995. </w:t>
      </w:r>
      <w:r w:rsidRPr="007B5439">
        <w:rPr>
          <w:rFonts w:ascii="Times New Roman" w:hAnsi="Times New Roman"/>
          <w:i/>
          <w:lang w:val="en-US"/>
        </w:rPr>
        <w:t>The cow as a geomorphic agent</w:t>
      </w:r>
      <w:r w:rsidRPr="007B5439">
        <w:rPr>
          <w:rFonts w:ascii="Times New Roman" w:hAnsi="Times New Roman"/>
          <w:lang w:val="en-US"/>
        </w:rPr>
        <w:t xml:space="preserve"> - A critical review. Geomorphology 13:233-253.</w:t>
      </w:r>
    </w:p>
    <w:p w:rsidR="0025575E" w:rsidRPr="007B5439" w:rsidRDefault="00AD6041" w:rsidP="00C162BB">
      <w:pPr>
        <w:pStyle w:val="af4"/>
        <w:numPr>
          <w:ilvl w:val="0"/>
          <w:numId w:val="5"/>
        </w:numPr>
        <w:spacing w:after="0" w:line="240" w:lineRule="auto"/>
        <w:ind w:left="499" w:hanging="142"/>
        <w:jc w:val="both"/>
        <w:rPr>
          <w:rFonts w:ascii="Times New Roman" w:hAnsi="Times New Roman"/>
          <w:lang w:val="en-US"/>
        </w:rPr>
      </w:pPr>
      <w:r w:rsidRPr="007B5439">
        <w:rPr>
          <w:rFonts w:ascii="Times New Roman" w:hAnsi="Times New Roman"/>
          <w:lang w:val="en-US"/>
        </w:rPr>
        <w:t xml:space="preserve">Xie, </w:t>
      </w:r>
      <w:r w:rsidR="0025575E" w:rsidRPr="007B5439">
        <w:rPr>
          <w:rFonts w:ascii="Times New Roman" w:hAnsi="Times New Roman"/>
          <w:lang w:val="en-US"/>
        </w:rPr>
        <w:t>Y</w:t>
      </w:r>
      <w:r w:rsidRPr="007B5439">
        <w:rPr>
          <w:rFonts w:ascii="Times New Roman" w:hAnsi="Times New Roman"/>
          <w:lang w:val="en-US"/>
        </w:rPr>
        <w:t xml:space="preserve">., Wittig, </w:t>
      </w:r>
      <w:r w:rsidR="0025575E" w:rsidRPr="007B5439">
        <w:rPr>
          <w:rFonts w:ascii="Times New Roman" w:hAnsi="Times New Roman"/>
          <w:lang w:val="en-US"/>
        </w:rPr>
        <w:t>R.</w:t>
      </w:r>
      <w:r w:rsidRPr="007B5439">
        <w:rPr>
          <w:rFonts w:ascii="Times New Roman" w:hAnsi="Times New Roman"/>
          <w:lang w:val="en-US"/>
        </w:rPr>
        <w:t>,</w:t>
      </w:r>
      <w:r w:rsidR="0025575E" w:rsidRPr="007B5439">
        <w:rPr>
          <w:rFonts w:ascii="Times New Roman" w:hAnsi="Times New Roman"/>
          <w:lang w:val="en-US"/>
        </w:rPr>
        <w:t xml:space="preserve"> 2004. </w:t>
      </w:r>
      <w:r w:rsidR="0025575E" w:rsidRPr="007B5439">
        <w:rPr>
          <w:rFonts w:ascii="Times New Roman" w:hAnsi="Times New Roman"/>
          <w:i/>
          <w:lang w:val="en-US"/>
        </w:rPr>
        <w:t>The impact of grazing intensity on soil characteristics of Stipa grandis and Stipa bungeana steppe in northern China (autonomous region of Ningxia)</w:t>
      </w:r>
      <w:r w:rsidR="00AC130A" w:rsidRPr="007B5439">
        <w:rPr>
          <w:rFonts w:ascii="Times New Roman" w:hAnsi="Times New Roman"/>
          <w:lang w:val="en-US"/>
        </w:rPr>
        <w:t>.</w:t>
      </w:r>
      <w:r w:rsidR="0025575E" w:rsidRPr="007B5439">
        <w:rPr>
          <w:rFonts w:ascii="Times New Roman" w:hAnsi="Times New Roman"/>
          <w:lang w:val="en-US"/>
        </w:rPr>
        <w:t> Acta Oecol. 25:197–204. </w:t>
      </w:r>
      <w:r w:rsidR="005F10A8">
        <w:rPr>
          <w:rFonts w:ascii="Times New Roman" w:hAnsi="Times New Roman"/>
          <w:lang w:val="en-US"/>
        </w:rPr>
        <w:t>[</w:t>
      </w:r>
      <w:hyperlink r:id="rId12" w:tgtFrame="pmc_ext" w:history="1">
        <w:r w:rsidR="0025575E" w:rsidRPr="007B5439">
          <w:rPr>
            <w:rFonts w:ascii="Times New Roman" w:hAnsi="Times New Roman"/>
            <w:lang w:val="en-US"/>
          </w:rPr>
          <w:t>Google Scholar</w:t>
        </w:r>
      </w:hyperlink>
      <w:r w:rsidR="005F10A8">
        <w:rPr>
          <w:rFonts w:ascii="Times New Roman" w:hAnsi="Times New Roman"/>
          <w:lang w:val="en-US"/>
        </w:rPr>
        <w:t>]</w:t>
      </w:r>
    </w:p>
    <w:p w:rsidR="004F3F6C" w:rsidRDefault="004F3F6C" w:rsidP="0025575E">
      <w:pPr>
        <w:spacing w:after="0" w:line="480" w:lineRule="auto"/>
        <w:jc w:val="both"/>
        <w:rPr>
          <w:rFonts w:ascii="Times New Roman" w:hAnsi="Times New Roman"/>
          <w:lang w:val="en-US"/>
        </w:rPr>
      </w:pPr>
    </w:p>
    <w:p w:rsidR="006144B6" w:rsidRDefault="006144B6" w:rsidP="0025575E">
      <w:pPr>
        <w:spacing w:after="0" w:line="480" w:lineRule="auto"/>
        <w:jc w:val="both"/>
        <w:rPr>
          <w:rFonts w:ascii="Times New Roman" w:hAnsi="Times New Roman"/>
          <w:lang w:val="en-US"/>
        </w:rPr>
      </w:pPr>
    </w:p>
    <w:p w:rsidR="006144B6" w:rsidRDefault="006144B6" w:rsidP="0025575E">
      <w:pPr>
        <w:spacing w:after="0" w:line="480" w:lineRule="auto"/>
        <w:jc w:val="both"/>
        <w:rPr>
          <w:rFonts w:ascii="Times New Roman" w:hAnsi="Times New Roman"/>
          <w:lang w:val="en-US"/>
        </w:rPr>
      </w:pPr>
    </w:p>
    <w:p w:rsidR="006144B6" w:rsidRDefault="006144B6" w:rsidP="0025575E">
      <w:pPr>
        <w:spacing w:after="0" w:line="480" w:lineRule="auto"/>
        <w:jc w:val="both"/>
        <w:rPr>
          <w:rFonts w:ascii="Times New Roman" w:hAnsi="Times New Roman"/>
          <w:lang w:val="en-US"/>
        </w:rPr>
      </w:pPr>
    </w:p>
    <w:p w:rsidR="006144B6" w:rsidRDefault="006144B6" w:rsidP="0025575E">
      <w:pPr>
        <w:spacing w:after="0" w:line="480" w:lineRule="auto"/>
        <w:jc w:val="both"/>
        <w:rPr>
          <w:rFonts w:ascii="Times New Roman" w:hAnsi="Times New Roman"/>
          <w:lang w:val="en-US"/>
        </w:rPr>
      </w:pPr>
    </w:p>
    <w:p w:rsidR="006144B6" w:rsidRDefault="006144B6" w:rsidP="0025575E">
      <w:pPr>
        <w:spacing w:after="0" w:line="480" w:lineRule="auto"/>
        <w:jc w:val="both"/>
        <w:rPr>
          <w:rFonts w:ascii="Times New Roman" w:hAnsi="Times New Roman"/>
          <w:lang w:val="en-US"/>
        </w:rPr>
      </w:pPr>
    </w:p>
    <w:p w:rsidR="006144B6" w:rsidRDefault="006144B6" w:rsidP="0025575E">
      <w:pPr>
        <w:spacing w:after="0" w:line="480" w:lineRule="auto"/>
        <w:jc w:val="both"/>
        <w:rPr>
          <w:rFonts w:ascii="Times New Roman" w:hAnsi="Times New Roman"/>
          <w:lang w:val="en-US"/>
        </w:rPr>
      </w:pPr>
    </w:p>
    <w:p w:rsidR="006144B6" w:rsidRDefault="006144B6" w:rsidP="0025575E">
      <w:pPr>
        <w:spacing w:after="0" w:line="480" w:lineRule="auto"/>
        <w:jc w:val="both"/>
        <w:rPr>
          <w:rFonts w:ascii="Times New Roman" w:hAnsi="Times New Roman"/>
          <w:lang w:val="en-US"/>
        </w:rPr>
      </w:pPr>
    </w:p>
    <w:p w:rsidR="006144B6" w:rsidRDefault="006144B6" w:rsidP="0025575E">
      <w:pPr>
        <w:spacing w:after="0" w:line="480" w:lineRule="auto"/>
        <w:jc w:val="both"/>
        <w:rPr>
          <w:rFonts w:ascii="Times New Roman" w:hAnsi="Times New Roman"/>
          <w:lang w:val="en-US"/>
        </w:rPr>
      </w:pPr>
    </w:p>
    <w:p w:rsidR="006144B6" w:rsidRDefault="006144B6" w:rsidP="0025575E">
      <w:pPr>
        <w:spacing w:after="0" w:line="480" w:lineRule="auto"/>
        <w:jc w:val="both"/>
        <w:rPr>
          <w:rFonts w:ascii="Times New Roman" w:hAnsi="Times New Roman"/>
          <w:lang w:val="en-US"/>
        </w:rPr>
      </w:pPr>
    </w:p>
    <w:p w:rsidR="006144B6" w:rsidRDefault="006144B6" w:rsidP="0025575E">
      <w:pPr>
        <w:spacing w:after="0" w:line="480" w:lineRule="auto"/>
        <w:jc w:val="both"/>
        <w:rPr>
          <w:rFonts w:ascii="Times New Roman" w:hAnsi="Times New Roman"/>
          <w:lang w:val="en-US"/>
        </w:rPr>
      </w:pPr>
    </w:p>
    <w:p w:rsidR="006144B6" w:rsidRDefault="006144B6" w:rsidP="0025575E">
      <w:pPr>
        <w:spacing w:after="0" w:line="480" w:lineRule="auto"/>
        <w:jc w:val="both"/>
        <w:rPr>
          <w:rFonts w:ascii="Times New Roman" w:hAnsi="Times New Roman"/>
          <w:lang w:val="en-US"/>
        </w:rPr>
      </w:pPr>
    </w:p>
    <w:p w:rsidR="006144B6" w:rsidRDefault="006144B6" w:rsidP="0025575E">
      <w:pPr>
        <w:spacing w:after="0" w:line="480" w:lineRule="auto"/>
        <w:jc w:val="both"/>
        <w:rPr>
          <w:rFonts w:ascii="Times New Roman" w:hAnsi="Times New Roman"/>
          <w:lang w:val="en-US"/>
        </w:rPr>
      </w:pPr>
    </w:p>
    <w:p w:rsidR="006144B6" w:rsidRDefault="006144B6" w:rsidP="0025575E">
      <w:pPr>
        <w:spacing w:after="0" w:line="480" w:lineRule="auto"/>
        <w:jc w:val="both"/>
        <w:rPr>
          <w:rFonts w:ascii="Times New Roman" w:hAnsi="Times New Roman"/>
          <w:lang w:val="en-US"/>
        </w:rPr>
      </w:pPr>
    </w:p>
    <w:p w:rsidR="006144B6" w:rsidRDefault="006144B6" w:rsidP="0025575E">
      <w:pPr>
        <w:spacing w:after="0" w:line="480" w:lineRule="auto"/>
        <w:jc w:val="both"/>
        <w:rPr>
          <w:rFonts w:ascii="Times New Roman" w:hAnsi="Times New Roman"/>
          <w:lang w:val="en-US"/>
        </w:rPr>
      </w:pPr>
    </w:p>
    <w:p w:rsidR="006144B6" w:rsidRDefault="006144B6" w:rsidP="0025575E">
      <w:pPr>
        <w:spacing w:after="0" w:line="480" w:lineRule="auto"/>
        <w:jc w:val="both"/>
        <w:rPr>
          <w:rFonts w:ascii="Times New Roman" w:hAnsi="Times New Roman"/>
          <w:lang w:val="en-US"/>
        </w:rPr>
      </w:pPr>
    </w:p>
    <w:p w:rsidR="006144B6" w:rsidRDefault="006144B6" w:rsidP="0025575E">
      <w:pPr>
        <w:spacing w:after="0" w:line="480" w:lineRule="auto"/>
        <w:jc w:val="both"/>
        <w:rPr>
          <w:rFonts w:ascii="Times New Roman" w:hAnsi="Times New Roman"/>
          <w:lang w:val="en-US"/>
        </w:rPr>
      </w:pPr>
    </w:p>
    <w:p w:rsidR="00BC6120" w:rsidRDefault="002C3C63" w:rsidP="00BC6120">
      <w:pPr>
        <w:spacing w:after="0" w:line="240" w:lineRule="auto"/>
        <w:jc w:val="both"/>
        <w:rPr>
          <w:rFonts w:ascii="Times New Roman" w:hAnsi="Times New Roman" w:cs="Times New Roman"/>
          <w:lang w:val="en-US"/>
        </w:rPr>
      </w:pPr>
      <w:r w:rsidRPr="00D22071">
        <w:rPr>
          <w:rFonts w:ascii="Times New Roman" w:hAnsi="Times New Roman" w:cs="Times New Roman"/>
          <w:lang w:val="en-US"/>
        </w:rPr>
        <w:t xml:space="preserve">Table </w:t>
      </w:r>
      <w:r w:rsidR="00711CC4" w:rsidRPr="00D22071">
        <w:rPr>
          <w:rFonts w:ascii="Times New Roman" w:hAnsi="Times New Roman" w:cs="Times New Roman"/>
          <w:lang w:val="en-US"/>
        </w:rPr>
        <w:t>1</w:t>
      </w:r>
      <w:r w:rsidR="00BC6120" w:rsidRPr="00D22071">
        <w:rPr>
          <w:rFonts w:ascii="Times New Roman" w:hAnsi="Times New Roman" w:cs="Times New Roman"/>
          <w:lang w:val="en-US"/>
        </w:rPr>
        <w:t xml:space="preserve">. </w:t>
      </w:r>
      <w:r w:rsidR="00BC6120" w:rsidRPr="00B27119">
        <w:rPr>
          <w:rFonts w:ascii="Times New Roman" w:hAnsi="Times New Roman" w:cs="Times New Roman"/>
          <w:lang w:val="en-US"/>
        </w:rPr>
        <w:t xml:space="preserve">Content of mobile phosphorus </w:t>
      </w:r>
      <w:r w:rsidR="00BC6120">
        <w:rPr>
          <w:rFonts w:ascii="Times New Roman" w:hAnsi="Times New Roman" w:cs="Times New Roman"/>
          <w:lang w:val="en-US"/>
        </w:rPr>
        <w:t>in</w:t>
      </w:r>
      <w:r w:rsidR="00BC6120" w:rsidRPr="00B27119">
        <w:rPr>
          <w:rFonts w:ascii="Times New Roman" w:hAnsi="Times New Roman" w:cs="Times New Roman"/>
          <w:lang w:val="en-US"/>
        </w:rPr>
        <w:t xml:space="preserve"> chestnut soil types o</w:t>
      </w:r>
      <w:r w:rsidR="00BC6120">
        <w:rPr>
          <w:rFonts w:ascii="Times New Roman" w:hAnsi="Times New Roman" w:cs="Times New Roman"/>
          <w:lang w:val="en-US"/>
        </w:rPr>
        <w:t>n</w:t>
      </w:r>
      <w:r w:rsidR="00BC6120" w:rsidRPr="00B27119">
        <w:rPr>
          <w:rFonts w:ascii="Times New Roman" w:hAnsi="Times New Roman" w:cs="Times New Roman"/>
          <w:lang w:val="en-US"/>
        </w:rPr>
        <w:t xml:space="preserve"> pasture</w:t>
      </w:r>
      <w:r w:rsidR="00BC6120">
        <w:rPr>
          <w:rFonts w:ascii="Times New Roman" w:hAnsi="Times New Roman" w:cs="Times New Roman"/>
          <w:lang w:val="en-US"/>
        </w:rPr>
        <w:t>s</w:t>
      </w:r>
      <w:r w:rsidR="00BC6120" w:rsidRPr="00B27119">
        <w:rPr>
          <w:rFonts w:ascii="Times New Roman" w:hAnsi="Times New Roman" w:cs="Times New Roman"/>
          <w:lang w:val="en-US"/>
        </w:rPr>
        <w:t xml:space="preserve"> in Western Kazakhstan depending on the grazing technology, in the soil layer </w:t>
      </w:r>
      <w:r w:rsidR="00BC6120">
        <w:rPr>
          <w:rFonts w:ascii="Times New Roman" w:hAnsi="Times New Roman" w:cs="Times New Roman"/>
          <w:lang w:val="en-US"/>
        </w:rPr>
        <w:t xml:space="preserve">of </w:t>
      </w:r>
      <w:r w:rsidR="00BC6120" w:rsidRPr="00B27119">
        <w:rPr>
          <w:rFonts w:ascii="Times New Roman" w:hAnsi="Times New Roman" w:cs="Times New Roman"/>
          <w:lang w:val="en-US"/>
        </w:rPr>
        <w:t>0-30 cm</w:t>
      </w:r>
      <w:r w:rsidR="00BC6120">
        <w:rPr>
          <w:rFonts w:ascii="Times New Roman" w:hAnsi="Times New Roman" w:cs="Times New Roman"/>
          <w:lang w:val="en-US"/>
        </w:rPr>
        <w:t>.</w:t>
      </w:r>
    </w:p>
    <w:p w:rsidR="00BC6120" w:rsidRPr="00B27119" w:rsidRDefault="00BC6120" w:rsidP="00BC6120">
      <w:pPr>
        <w:spacing w:after="0" w:line="240" w:lineRule="auto"/>
        <w:jc w:val="both"/>
        <w:rPr>
          <w:rFonts w:ascii="Times New Roman" w:hAnsi="Times New Roman" w:cs="Times New Roman"/>
          <w:lang w:val="en-US"/>
        </w:rPr>
      </w:pPr>
    </w:p>
    <w:tbl>
      <w:tblPr>
        <w:tblStyle w:val="1-4"/>
        <w:tblW w:w="7371"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4A0" w:firstRow="1" w:lastRow="0" w:firstColumn="1" w:lastColumn="0" w:noHBand="0" w:noVBand="1"/>
      </w:tblPr>
      <w:tblGrid>
        <w:gridCol w:w="1016"/>
        <w:gridCol w:w="1198"/>
        <w:gridCol w:w="931"/>
        <w:gridCol w:w="1181"/>
        <w:gridCol w:w="931"/>
        <w:gridCol w:w="1183"/>
        <w:gridCol w:w="931"/>
      </w:tblGrid>
      <w:tr w:rsidR="00BC6120" w:rsidRPr="000016F9" w:rsidTr="00711CC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left w:val="single" w:sz="4" w:space="0" w:color="auto"/>
            </w:tcBorders>
            <w:shd w:val="clear" w:color="auto" w:fill="auto"/>
          </w:tcPr>
          <w:p w:rsidR="00BC6120" w:rsidRPr="00711CC4" w:rsidRDefault="00BC6120" w:rsidP="004505EE">
            <w:pPr>
              <w:rPr>
                <w:rFonts w:ascii="Times New Roman" w:hAnsi="Times New Roman" w:cs="Times New Roman"/>
                <w:b w:val="0"/>
                <w:color w:val="auto"/>
                <w:sz w:val="18"/>
                <w:szCs w:val="18"/>
                <w:lang w:val="en-US"/>
              </w:rPr>
            </w:pPr>
            <w:r w:rsidRPr="00711CC4">
              <w:rPr>
                <w:rFonts w:ascii="Times New Roman" w:hAnsi="Times New Roman" w:cs="Times New Roman"/>
                <w:b w:val="0"/>
                <w:color w:val="auto"/>
                <w:sz w:val="18"/>
                <w:szCs w:val="18"/>
                <w:lang w:val="en-US"/>
              </w:rPr>
              <w:t>Grazing technology</w:t>
            </w:r>
          </w:p>
        </w:tc>
        <w:tc>
          <w:tcPr>
            <w:tcW w:w="0" w:type="auto"/>
            <w:gridSpan w:val="2"/>
            <w:tcBorders>
              <w:top w:val="single" w:sz="4" w:space="0" w:color="auto"/>
            </w:tcBorders>
            <w:shd w:val="clear" w:color="auto" w:fill="auto"/>
          </w:tcPr>
          <w:p w:rsidR="00BC6120" w:rsidRPr="00711CC4" w:rsidRDefault="00BC6120" w:rsidP="004505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lang w:val="en-US"/>
              </w:rPr>
            </w:pPr>
            <w:r w:rsidRPr="00711CC4">
              <w:rPr>
                <w:rFonts w:ascii="Times New Roman" w:hAnsi="Times New Roman" w:cs="Times New Roman"/>
                <w:b w:val="0"/>
                <w:color w:val="auto"/>
                <w:sz w:val="18"/>
                <w:szCs w:val="18"/>
                <w:lang w:val="en-US"/>
              </w:rPr>
              <w:t>1 zone</w:t>
            </w:r>
          </w:p>
          <w:p w:rsidR="00BC6120" w:rsidRPr="00711CC4" w:rsidRDefault="00BC6120" w:rsidP="004505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lang w:val="en-US"/>
              </w:rPr>
            </w:pPr>
            <w:r w:rsidRPr="00711CC4">
              <w:rPr>
                <w:rFonts w:ascii="Times New Roman" w:hAnsi="Times New Roman" w:cs="Times New Roman"/>
                <w:b w:val="0"/>
                <w:color w:val="auto"/>
                <w:sz w:val="18"/>
                <w:szCs w:val="18"/>
                <w:lang w:val="en-US"/>
              </w:rPr>
              <w:t xml:space="preserve">Dark chestnut soils </w:t>
            </w:r>
          </w:p>
          <w:p w:rsidR="00BC6120" w:rsidRPr="00711CC4" w:rsidRDefault="00BC6120" w:rsidP="004505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lang w:val="en-US"/>
              </w:rPr>
            </w:pPr>
            <w:r w:rsidRPr="00711CC4">
              <w:rPr>
                <w:rFonts w:ascii="Times New Roman" w:hAnsi="Times New Roman" w:cs="Times New Roman"/>
                <w:b w:val="0"/>
                <w:color w:val="auto"/>
                <w:sz w:val="18"/>
                <w:szCs w:val="18"/>
                <w:lang w:val="en-US"/>
              </w:rPr>
              <w:lastRenderedPageBreak/>
              <w:t>(</w:t>
            </w:r>
            <w:r w:rsidRPr="00711CC4">
              <w:rPr>
                <w:rFonts w:ascii="Times New Roman" w:hAnsi="Times New Roman" w:cs="Times New Roman"/>
                <w:b w:val="0"/>
                <w:color w:val="auto"/>
                <w:sz w:val="18"/>
                <w:szCs w:val="18"/>
              </w:rPr>
              <w:t>К</w:t>
            </w:r>
            <w:r w:rsidRPr="00711CC4">
              <w:rPr>
                <w:rFonts w:ascii="Times New Roman" w:hAnsi="Times New Roman" w:cs="Times New Roman"/>
                <w:b w:val="0"/>
                <w:color w:val="auto"/>
                <w:sz w:val="18"/>
                <w:szCs w:val="18"/>
                <w:lang w:val="en-US"/>
              </w:rPr>
              <w:t>1)</w:t>
            </w:r>
          </w:p>
        </w:tc>
        <w:tc>
          <w:tcPr>
            <w:tcW w:w="0" w:type="auto"/>
            <w:gridSpan w:val="2"/>
            <w:tcBorders>
              <w:top w:val="single" w:sz="4" w:space="0" w:color="auto"/>
            </w:tcBorders>
            <w:shd w:val="clear" w:color="auto" w:fill="auto"/>
          </w:tcPr>
          <w:p w:rsidR="00BC6120" w:rsidRPr="00711CC4" w:rsidRDefault="00BC6120" w:rsidP="004505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lang w:val="en-US"/>
              </w:rPr>
            </w:pPr>
            <w:r w:rsidRPr="00711CC4">
              <w:rPr>
                <w:rFonts w:ascii="Times New Roman" w:hAnsi="Times New Roman" w:cs="Times New Roman"/>
                <w:b w:val="0"/>
                <w:color w:val="auto"/>
                <w:sz w:val="18"/>
                <w:szCs w:val="18"/>
              </w:rPr>
              <w:lastRenderedPageBreak/>
              <w:t xml:space="preserve">2 </w:t>
            </w:r>
            <w:r w:rsidRPr="00711CC4">
              <w:rPr>
                <w:rFonts w:ascii="Times New Roman" w:hAnsi="Times New Roman" w:cs="Times New Roman"/>
                <w:b w:val="0"/>
                <w:color w:val="auto"/>
                <w:sz w:val="18"/>
                <w:szCs w:val="18"/>
                <w:lang w:val="en-US"/>
              </w:rPr>
              <w:t>zone</w:t>
            </w:r>
          </w:p>
          <w:p w:rsidR="00BC6120" w:rsidRPr="00711CC4" w:rsidRDefault="00BC6120" w:rsidP="004505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lang w:val="en-US"/>
              </w:rPr>
            </w:pPr>
            <w:r w:rsidRPr="00711CC4">
              <w:rPr>
                <w:rFonts w:ascii="Times New Roman" w:hAnsi="Times New Roman" w:cs="Times New Roman"/>
                <w:b w:val="0"/>
                <w:color w:val="auto"/>
                <w:sz w:val="18"/>
                <w:szCs w:val="18"/>
                <w:lang w:val="en-US"/>
              </w:rPr>
              <w:t>Chestnut soils</w:t>
            </w:r>
          </w:p>
          <w:p w:rsidR="00BC6120" w:rsidRPr="00711CC4" w:rsidRDefault="00BC6120" w:rsidP="004505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rPr>
            </w:pPr>
            <w:r w:rsidRPr="00711CC4">
              <w:rPr>
                <w:rFonts w:ascii="Times New Roman" w:hAnsi="Times New Roman" w:cs="Times New Roman"/>
                <w:b w:val="0"/>
                <w:color w:val="auto"/>
                <w:sz w:val="18"/>
                <w:szCs w:val="18"/>
              </w:rPr>
              <w:lastRenderedPageBreak/>
              <w:t>(К2)</w:t>
            </w:r>
          </w:p>
        </w:tc>
        <w:tc>
          <w:tcPr>
            <w:tcW w:w="0" w:type="auto"/>
            <w:gridSpan w:val="2"/>
            <w:tcBorders>
              <w:top w:val="single" w:sz="4" w:space="0" w:color="auto"/>
              <w:right w:val="single" w:sz="4" w:space="0" w:color="auto"/>
            </w:tcBorders>
            <w:shd w:val="clear" w:color="auto" w:fill="auto"/>
          </w:tcPr>
          <w:p w:rsidR="00BC6120" w:rsidRPr="00711CC4" w:rsidRDefault="00BC6120" w:rsidP="004505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lang w:val="en-US"/>
              </w:rPr>
            </w:pPr>
            <w:r w:rsidRPr="00711CC4">
              <w:rPr>
                <w:rFonts w:ascii="Times New Roman" w:hAnsi="Times New Roman" w:cs="Times New Roman"/>
                <w:b w:val="0"/>
                <w:color w:val="auto"/>
                <w:sz w:val="18"/>
                <w:szCs w:val="18"/>
                <w:lang w:val="en-US"/>
              </w:rPr>
              <w:lastRenderedPageBreak/>
              <w:t>3 zone</w:t>
            </w:r>
          </w:p>
          <w:p w:rsidR="00BC6120" w:rsidRPr="00711CC4" w:rsidRDefault="00BC6120" w:rsidP="004505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lang w:val="en-US"/>
              </w:rPr>
            </w:pPr>
            <w:r w:rsidRPr="00711CC4">
              <w:rPr>
                <w:rFonts w:ascii="Times New Roman" w:hAnsi="Times New Roman" w:cs="Times New Roman"/>
                <w:b w:val="0"/>
                <w:color w:val="auto"/>
                <w:sz w:val="18"/>
                <w:szCs w:val="18"/>
                <w:lang w:val="en-US"/>
              </w:rPr>
              <w:t xml:space="preserve">Light chestnut soils </w:t>
            </w:r>
          </w:p>
          <w:p w:rsidR="00BC6120" w:rsidRPr="00711CC4" w:rsidRDefault="00BC6120" w:rsidP="004505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lang w:val="en-US"/>
              </w:rPr>
            </w:pPr>
            <w:r w:rsidRPr="00711CC4">
              <w:rPr>
                <w:rFonts w:ascii="Times New Roman" w:hAnsi="Times New Roman" w:cs="Times New Roman"/>
                <w:b w:val="0"/>
                <w:color w:val="auto"/>
                <w:sz w:val="18"/>
                <w:szCs w:val="18"/>
                <w:lang w:val="en-US"/>
              </w:rPr>
              <w:lastRenderedPageBreak/>
              <w:t>(</w:t>
            </w:r>
            <w:r w:rsidRPr="00711CC4">
              <w:rPr>
                <w:rFonts w:ascii="Times New Roman" w:hAnsi="Times New Roman" w:cs="Times New Roman"/>
                <w:b w:val="0"/>
                <w:color w:val="auto"/>
                <w:sz w:val="18"/>
                <w:szCs w:val="18"/>
              </w:rPr>
              <w:t>К</w:t>
            </w:r>
            <w:r w:rsidRPr="00711CC4">
              <w:rPr>
                <w:rFonts w:ascii="Times New Roman" w:hAnsi="Times New Roman" w:cs="Times New Roman"/>
                <w:b w:val="0"/>
                <w:color w:val="auto"/>
                <w:sz w:val="18"/>
                <w:szCs w:val="18"/>
                <w:lang w:val="en-US"/>
              </w:rPr>
              <w:t>3)</w:t>
            </w:r>
          </w:p>
        </w:tc>
      </w:tr>
      <w:tr w:rsidR="00BC6120" w:rsidRPr="000016F9" w:rsidTr="00F27C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auto"/>
            </w:tcBorders>
            <w:shd w:val="clear" w:color="auto" w:fill="auto"/>
          </w:tcPr>
          <w:p w:rsidR="00BC6120" w:rsidRPr="00711CC4" w:rsidRDefault="00BC6120" w:rsidP="004505EE">
            <w:pPr>
              <w:rPr>
                <w:rFonts w:ascii="Times New Roman" w:hAnsi="Times New Roman" w:cs="Times New Roman"/>
                <w:b w:val="0"/>
                <w:sz w:val="18"/>
                <w:szCs w:val="18"/>
                <w:lang w:val="en-US"/>
              </w:rPr>
            </w:pPr>
          </w:p>
        </w:tc>
        <w:tc>
          <w:tcPr>
            <w:tcW w:w="1225" w:type="dxa"/>
            <w:shd w:val="clear" w:color="auto" w:fill="auto"/>
          </w:tcPr>
          <w:p w:rsidR="00BC6120" w:rsidRPr="00711CC4" w:rsidRDefault="00BC6120" w:rsidP="004505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711CC4">
              <w:rPr>
                <w:rFonts w:ascii="Times New Roman" w:hAnsi="Times New Roman" w:cs="Times New Roman"/>
                <w:sz w:val="18"/>
                <w:szCs w:val="18"/>
                <w:lang w:val="en-US"/>
              </w:rPr>
              <w:t xml:space="preserve">Mobile phosphorus content, </w:t>
            </w:r>
          </w:p>
          <w:p w:rsidR="00BC6120" w:rsidRPr="00711CC4" w:rsidRDefault="00BC6120" w:rsidP="000328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711CC4">
              <w:rPr>
                <w:rFonts w:ascii="Times New Roman" w:hAnsi="Times New Roman" w:cs="Times New Roman"/>
                <w:sz w:val="18"/>
                <w:szCs w:val="18"/>
                <w:lang w:val="en-US"/>
              </w:rPr>
              <w:t xml:space="preserve">mg/100g </w:t>
            </w:r>
          </w:p>
        </w:tc>
        <w:tc>
          <w:tcPr>
            <w:tcW w:w="931" w:type="dxa"/>
            <w:shd w:val="clear" w:color="auto" w:fill="auto"/>
          </w:tcPr>
          <w:p w:rsidR="00BC6120" w:rsidRPr="00711CC4" w:rsidRDefault="00BC6120" w:rsidP="004505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711CC4">
              <w:rPr>
                <w:rFonts w:ascii="Times New Roman" w:hAnsi="Times New Roman" w:cs="Times New Roman"/>
                <w:sz w:val="18"/>
                <w:szCs w:val="18"/>
                <w:lang w:val="en-US"/>
              </w:rPr>
              <w:t>Differ from reference,</w:t>
            </w:r>
          </w:p>
          <w:p w:rsidR="00BC6120" w:rsidRPr="00711CC4" w:rsidRDefault="00BC6120" w:rsidP="000328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711CC4">
              <w:rPr>
                <w:rFonts w:ascii="Times New Roman" w:hAnsi="Times New Roman" w:cs="Times New Roman"/>
                <w:sz w:val="18"/>
                <w:szCs w:val="18"/>
                <w:lang w:val="en-US"/>
              </w:rPr>
              <w:t xml:space="preserve">mg/100g </w:t>
            </w:r>
          </w:p>
        </w:tc>
        <w:tc>
          <w:tcPr>
            <w:tcW w:w="1204" w:type="dxa"/>
            <w:shd w:val="clear" w:color="auto" w:fill="auto"/>
          </w:tcPr>
          <w:p w:rsidR="00BC6120" w:rsidRPr="00711CC4" w:rsidRDefault="00BC6120" w:rsidP="004505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711CC4">
              <w:rPr>
                <w:rFonts w:ascii="Times New Roman" w:hAnsi="Times New Roman" w:cs="Times New Roman"/>
                <w:sz w:val="18"/>
                <w:szCs w:val="18"/>
                <w:lang w:val="en-US"/>
              </w:rPr>
              <w:t xml:space="preserve">Mobile phosphorus content, </w:t>
            </w:r>
          </w:p>
          <w:p w:rsidR="00BC6120" w:rsidRPr="00711CC4" w:rsidRDefault="0003285C" w:rsidP="000328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Pr>
                <w:rFonts w:ascii="Times New Roman" w:hAnsi="Times New Roman" w:cs="Times New Roman"/>
                <w:sz w:val="18"/>
                <w:szCs w:val="18"/>
                <w:lang w:val="en-US"/>
              </w:rPr>
              <w:t xml:space="preserve">mg/100g </w:t>
            </w:r>
          </w:p>
        </w:tc>
        <w:tc>
          <w:tcPr>
            <w:tcW w:w="931" w:type="dxa"/>
            <w:shd w:val="clear" w:color="auto" w:fill="auto"/>
          </w:tcPr>
          <w:p w:rsidR="00BC6120" w:rsidRPr="00711CC4" w:rsidRDefault="00BC6120" w:rsidP="004505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711CC4">
              <w:rPr>
                <w:rFonts w:ascii="Times New Roman" w:hAnsi="Times New Roman" w:cs="Times New Roman"/>
                <w:sz w:val="18"/>
                <w:szCs w:val="18"/>
                <w:lang w:val="en-US"/>
              </w:rPr>
              <w:t>Differ from reference,</w:t>
            </w:r>
          </w:p>
          <w:p w:rsidR="00BC6120" w:rsidRPr="00711CC4" w:rsidRDefault="00BC6120" w:rsidP="000328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711CC4">
              <w:rPr>
                <w:rFonts w:ascii="Times New Roman" w:hAnsi="Times New Roman" w:cs="Times New Roman"/>
                <w:sz w:val="18"/>
                <w:szCs w:val="18"/>
                <w:lang w:val="en-US"/>
              </w:rPr>
              <w:t xml:space="preserve">mg/100g </w:t>
            </w:r>
          </w:p>
        </w:tc>
        <w:tc>
          <w:tcPr>
            <w:tcW w:w="1206" w:type="dxa"/>
            <w:shd w:val="clear" w:color="auto" w:fill="auto"/>
          </w:tcPr>
          <w:p w:rsidR="00BC6120" w:rsidRPr="00711CC4" w:rsidRDefault="00BC6120" w:rsidP="004505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711CC4">
              <w:rPr>
                <w:rFonts w:ascii="Times New Roman" w:hAnsi="Times New Roman" w:cs="Times New Roman"/>
                <w:sz w:val="18"/>
                <w:szCs w:val="18"/>
                <w:lang w:val="en-US"/>
              </w:rPr>
              <w:t xml:space="preserve">Mobile phosphorus content, </w:t>
            </w:r>
          </w:p>
          <w:p w:rsidR="00BC6120" w:rsidRPr="00711CC4" w:rsidRDefault="0003285C" w:rsidP="004505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Pr>
                <w:rFonts w:ascii="Times New Roman" w:hAnsi="Times New Roman" w:cs="Times New Roman"/>
                <w:sz w:val="18"/>
                <w:szCs w:val="18"/>
                <w:lang w:val="en-US"/>
              </w:rPr>
              <w:t xml:space="preserve">mg/100g </w:t>
            </w:r>
          </w:p>
        </w:tc>
        <w:tc>
          <w:tcPr>
            <w:tcW w:w="838" w:type="dxa"/>
            <w:tcBorders>
              <w:right w:val="single" w:sz="4" w:space="0" w:color="auto"/>
            </w:tcBorders>
            <w:shd w:val="clear" w:color="auto" w:fill="auto"/>
          </w:tcPr>
          <w:p w:rsidR="00BC6120" w:rsidRPr="00711CC4" w:rsidRDefault="00BC6120" w:rsidP="004505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711CC4">
              <w:rPr>
                <w:rFonts w:ascii="Times New Roman" w:hAnsi="Times New Roman" w:cs="Times New Roman"/>
                <w:sz w:val="18"/>
                <w:szCs w:val="18"/>
                <w:lang w:val="en-US"/>
              </w:rPr>
              <w:t>Differ from reference,</w:t>
            </w:r>
          </w:p>
          <w:p w:rsidR="00BC6120" w:rsidRPr="00711CC4" w:rsidRDefault="0003285C" w:rsidP="004505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Pr>
                <w:rFonts w:ascii="Times New Roman" w:hAnsi="Times New Roman" w:cs="Times New Roman"/>
                <w:sz w:val="18"/>
                <w:szCs w:val="18"/>
                <w:lang w:val="en-US"/>
              </w:rPr>
              <w:t xml:space="preserve">mg/100g </w:t>
            </w:r>
          </w:p>
        </w:tc>
      </w:tr>
      <w:tr w:rsidR="00BC6120" w:rsidRPr="00711CC4" w:rsidTr="00F27C9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tcBorders>
            <w:shd w:val="clear" w:color="auto" w:fill="auto"/>
            <w:vAlign w:val="center"/>
          </w:tcPr>
          <w:p w:rsidR="00BC6120" w:rsidRPr="00711CC4" w:rsidRDefault="00BC6120" w:rsidP="00E35688">
            <w:pPr>
              <w:rPr>
                <w:rFonts w:ascii="Times New Roman" w:hAnsi="Times New Roman" w:cs="Times New Roman"/>
                <w:b w:val="0"/>
                <w:sz w:val="18"/>
                <w:szCs w:val="18"/>
                <w:lang w:val="en-US"/>
              </w:rPr>
            </w:pPr>
            <w:r w:rsidRPr="00711CC4">
              <w:rPr>
                <w:rFonts w:ascii="Times New Roman" w:hAnsi="Times New Roman" w:cs="Times New Roman"/>
                <w:b w:val="0"/>
                <w:sz w:val="18"/>
                <w:szCs w:val="18"/>
                <w:lang w:val="en-US"/>
              </w:rPr>
              <w:t>No grazing</w:t>
            </w:r>
          </w:p>
        </w:tc>
        <w:tc>
          <w:tcPr>
            <w:tcW w:w="1225" w:type="dxa"/>
            <w:shd w:val="clear" w:color="auto" w:fill="auto"/>
            <w:vAlign w:val="center"/>
          </w:tcPr>
          <w:p w:rsidR="00BC6120" w:rsidRPr="00711CC4" w:rsidRDefault="00BC6120" w:rsidP="00F27C9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2</w:t>
            </w:r>
            <w:r w:rsidRPr="00711CC4">
              <w:rPr>
                <w:rFonts w:ascii="Times New Roman" w:hAnsi="Times New Roman" w:cs="Times New Roman"/>
                <w:sz w:val="18"/>
                <w:szCs w:val="18"/>
                <w:lang w:val="en-US"/>
              </w:rPr>
              <w:t>.</w:t>
            </w:r>
            <w:r w:rsidRPr="00711CC4">
              <w:rPr>
                <w:rFonts w:ascii="Times New Roman" w:hAnsi="Times New Roman" w:cs="Times New Roman"/>
                <w:sz w:val="18"/>
                <w:szCs w:val="18"/>
              </w:rPr>
              <w:t>00</w:t>
            </w:r>
            <w:r w:rsidR="00F27C96">
              <w:rPr>
                <w:rFonts w:ascii="Times New Roman" w:hAnsi="Times New Roman" w:cs="Times New Roman"/>
                <w:sz w:val="18"/>
                <w:szCs w:val="18"/>
                <w:lang w:val="en-US"/>
              </w:rPr>
              <w:t xml:space="preserve"> </w:t>
            </w:r>
            <w:r w:rsidRPr="00711CC4">
              <w:rPr>
                <w:rFonts w:ascii="Times New Roman" w:hAnsi="Times New Roman" w:cs="Times New Roman"/>
                <w:sz w:val="18"/>
                <w:szCs w:val="18"/>
              </w:rPr>
              <w:t>± 0.047</w:t>
            </w:r>
          </w:p>
        </w:tc>
        <w:tc>
          <w:tcPr>
            <w:tcW w:w="931" w:type="dxa"/>
            <w:shd w:val="clear" w:color="auto" w:fill="auto"/>
            <w:vAlign w:val="center"/>
          </w:tcPr>
          <w:p w:rsidR="00BC6120" w:rsidRPr="00711CC4" w:rsidRDefault="00BC6120" w:rsidP="00E3568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w:t>
            </w:r>
          </w:p>
        </w:tc>
        <w:tc>
          <w:tcPr>
            <w:tcW w:w="1204" w:type="dxa"/>
            <w:shd w:val="clear" w:color="auto" w:fill="auto"/>
            <w:vAlign w:val="center"/>
          </w:tcPr>
          <w:p w:rsidR="00BC6120" w:rsidRPr="00711CC4" w:rsidRDefault="00BC6120" w:rsidP="00F27C9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1.54</w:t>
            </w:r>
            <w:r w:rsidR="00F27C96">
              <w:rPr>
                <w:rFonts w:ascii="Times New Roman" w:hAnsi="Times New Roman" w:cs="Times New Roman"/>
                <w:sz w:val="18"/>
                <w:szCs w:val="18"/>
                <w:lang w:val="en-US"/>
              </w:rPr>
              <w:t xml:space="preserve"> </w:t>
            </w:r>
            <w:r w:rsidRPr="00711CC4">
              <w:rPr>
                <w:rFonts w:ascii="Times New Roman" w:hAnsi="Times New Roman" w:cs="Times New Roman"/>
                <w:sz w:val="18"/>
                <w:szCs w:val="18"/>
              </w:rPr>
              <w:t xml:space="preserve">± </w:t>
            </w:r>
            <w:r w:rsidRPr="00711CC4">
              <w:rPr>
                <w:rFonts w:ascii="Times New Roman" w:hAnsi="Times New Roman" w:cs="Times New Roman"/>
                <w:sz w:val="18"/>
                <w:szCs w:val="18"/>
                <w:lang w:val="kk-KZ"/>
              </w:rPr>
              <w:t>0.023</w:t>
            </w:r>
          </w:p>
        </w:tc>
        <w:tc>
          <w:tcPr>
            <w:tcW w:w="931" w:type="dxa"/>
            <w:shd w:val="clear" w:color="auto" w:fill="auto"/>
            <w:vAlign w:val="center"/>
          </w:tcPr>
          <w:p w:rsidR="00BC6120" w:rsidRPr="00711CC4" w:rsidRDefault="00BC6120" w:rsidP="00E3568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w:t>
            </w:r>
          </w:p>
        </w:tc>
        <w:tc>
          <w:tcPr>
            <w:tcW w:w="1206" w:type="dxa"/>
            <w:shd w:val="clear" w:color="auto" w:fill="auto"/>
            <w:vAlign w:val="center"/>
          </w:tcPr>
          <w:p w:rsidR="00BC6120" w:rsidRPr="00711CC4" w:rsidRDefault="00BC6120" w:rsidP="00F27C9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1.05</w:t>
            </w:r>
            <w:r w:rsidR="00F27C96">
              <w:rPr>
                <w:rFonts w:ascii="Times New Roman" w:hAnsi="Times New Roman" w:cs="Times New Roman"/>
                <w:sz w:val="18"/>
                <w:szCs w:val="18"/>
                <w:lang w:val="en-US"/>
              </w:rPr>
              <w:t xml:space="preserve"> </w:t>
            </w:r>
            <w:r w:rsidRPr="00711CC4">
              <w:rPr>
                <w:rFonts w:ascii="Times New Roman" w:hAnsi="Times New Roman" w:cs="Times New Roman"/>
                <w:sz w:val="18"/>
                <w:szCs w:val="18"/>
              </w:rPr>
              <w:t>± 0.008</w:t>
            </w:r>
          </w:p>
        </w:tc>
        <w:tc>
          <w:tcPr>
            <w:tcW w:w="838" w:type="dxa"/>
            <w:tcBorders>
              <w:right w:val="single" w:sz="4" w:space="0" w:color="auto"/>
            </w:tcBorders>
            <w:shd w:val="clear" w:color="auto" w:fill="auto"/>
            <w:vAlign w:val="center"/>
          </w:tcPr>
          <w:p w:rsidR="00BC6120" w:rsidRPr="00711CC4" w:rsidRDefault="00BC6120" w:rsidP="00E3568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w:t>
            </w:r>
          </w:p>
        </w:tc>
      </w:tr>
      <w:tr w:rsidR="00BC6120" w:rsidRPr="00711CC4" w:rsidTr="00F27C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tcBorders>
            <w:shd w:val="clear" w:color="auto" w:fill="auto"/>
            <w:vAlign w:val="center"/>
          </w:tcPr>
          <w:p w:rsidR="00BC6120" w:rsidRPr="00711CC4" w:rsidRDefault="00BC6120" w:rsidP="00E35688">
            <w:pPr>
              <w:rPr>
                <w:rFonts w:ascii="Times New Roman" w:hAnsi="Times New Roman" w:cs="Times New Roman"/>
                <w:b w:val="0"/>
                <w:sz w:val="18"/>
                <w:szCs w:val="18"/>
                <w:lang w:val="en-US"/>
              </w:rPr>
            </w:pPr>
            <w:r w:rsidRPr="00711CC4">
              <w:rPr>
                <w:rFonts w:ascii="Times New Roman" w:hAnsi="Times New Roman" w:cs="Times New Roman"/>
                <w:b w:val="0"/>
                <w:sz w:val="18"/>
                <w:szCs w:val="18"/>
                <w:lang w:val="en-US"/>
              </w:rPr>
              <w:t>Weak grazing</w:t>
            </w:r>
          </w:p>
        </w:tc>
        <w:tc>
          <w:tcPr>
            <w:tcW w:w="1225" w:type="dxa"/>
            <w:shd w:val="clear" w:color="auto" w:fill="auto"/>
            <w:vAlign w:val="center"/>
          </w:tcPr>
          <w:p w:rsidR="00BC6120" w:rsidRPr="00711CC4" w:rsidRDefault="00BC6120" w:rsidP="00F27C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1.77</w:t>
            </w:r>
            <w:r w:rsidR="00F27C96">
              <w:rPr>
                <w:rFonts w:ascii="Times New Roman" w:hAnsi="Times New Roman" w:cs="Times New Roman"/>
                <w:sz w:val="18"/>
                <w:szCs w:val="18"/>
                <w:lang w:val="en-US"/>
              </w:rPr>
              <w:t xml:space="preserve"> </w:t>
            </w:r>
            <w:r w:rsidRPr="00711CC4">
              <w:rPr>
                <w:rFonts w:ascii="Times New Roman" w:hAnsi="Times New Roman" w:cs="Times New Roman"/>
                <w:sz w:val="18"/>
                <w:szCs w:val="18"/>
              </w:rPr>
              <w:t>± 0.016</w:t>
            </w:r>
          </w:p>
        </w:tc>
        <w:tc>
          <w:tcPr>
            <w:tcW w:w="931" w:type="dxa"/>
            <w:shd w:val="clear" w:color="auto" w:fill="auto"/>
            <w:vAlign w:val="center"/>
          </w:tcPr>
          <w:p w:rsidR="00BC6120" w:rsidRPr="00711CC4" w:rsidRDefault="00BC6120" w:rsidP="00E3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- 0.23</w:t>
            </w:r>
          </w:p>
        </w:tc>
        <w:tc>
          <w:tcPr>
            <w:tcW w:w="1204" w:type="dxa"/>
            <w:shd w:val="clear" w:color="auto" w:fill="auto"/>
            <w:vAlign w:val="center"/>
          </w:tcPr>
          <w:p w:rsidR="00BC6120" w:rsidRPr="00711CC4" w:rsidRDefault="00BC6120" w:rsidP="00F27C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1.11</w:t>
            </w:r>
            <w:r w:rsidR="00F27C96">
              <w:rPr>
                <w:rFonts w:ascii="Times New Roman" w:hAnsi="Times New Roman" w:cs="Times New Roman"/>
                <w:sz w:val="18"/>
                <w:szCs w:val="18"/>
                <w:lang w:val="en-US"/>
              </w:rPr>
              <w:t xml:space="preserve"> </w:t>
            </w:r>
            <w:r w:rsidRPr="00711CC4">
              <w:rPr>
                <w:rFonts w:ascii="Times New Roman" w:hAnsi="Times New Roman" w:cs="Times New Roman"/>
                <w:sz w:val="18"/>
                <w:szCs w:val="18"/>
              </w:rPr>
              <w:t xml:space="preserve">± </w:t>
            </w:r>
            <w:r w:rsidRPr="00711CC4">
              <w:rPr>
                <w:rFonts w:ascii="Times New Roman" w:hAnsi="Times New Roman" w:cs="Times New Roman"/>
                <w:sz w:val="18"/>
                <w:szCs w:val="18"/>
                <w:lang w:val="kk-KZ"/>
              </w:rPr>
              <w:t>0.015</w:t>
            </w:r>
          </w:p>
        </w:tc>
        <w:tc>
          <w:tcPr>
            <w:tcW w:w="931" w:type="dxa"/>
            <w:shd w:val="clear" w:color="auto" w:fill="auto"/>
            <w:vAlign w:val="center"/>
          </w:tcPr>
          <w:p w:rsidR="00BC6120" w:rsidRPr="00711CC4" w:rsidRDefault="00BC6120" w:rsidP="00E3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- 0.43</w:t>
            </w:r>
          </w:p>
        </w:tc>
        <w:tc>
          <w:tcPr>
            <w:tcW w:w="1206" w:type="dxa"/>
            <w:shd w:val="clear" w:color="auto" w:fill="auto"/>
            <w:vAlign w:val="center"/>
          </w:tcPr>
          <w:p w:rsidR="00BC6120" w:rsidRPr="00711CC4" w:rsidRDefault="00BC6120" w:rsidP="00F27C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0.95</w:t>
            </w:r>
            <w:r w:rsidR="00F27C96">
              <w:rPr>
                <w:rFonts w:ascii="Times New Roman" w:hAnsi="Times New Roman" w:cs="Times New Roman"/>
                <w:sz w:val="18"/>
                <w:szCs w:val="18"/>
                <w:lang w:val="en-US"/>
              </w:rPr>
              <w:t xml:space="preserve"> </w:t>
            </w:r>
            <w:r w:rsidRPr="00711CC4">
              <w:rPr>
                <w:rFonts w:ascii="Times New Roman" w:hAnsi="Times New Roman" w:cs="Times New Roman"/>
                <w:sz w:val="18"/>
                <w:szCs w:val="18"/>
              </w:rPr>
              <w:t>± 0.009</w:t>
            </w:r>
          </w:p>
        </w:tc>
        <w:tc>
          <w:tcPr>
            <w:tcW w:w="838" w:type="dxa"/>
            <w:tcBorders>
              <w:right w:val="single" w:sz="4" w:space="0" w:color="auto"/>
            </w:tcBorders>
            <w:shd w:val="clear" w:color="auto" w:fill="auto"/>
            <w:vAlign w:val="center"/>
          </w:tcPr>
          <w:p w:rsidR="00BC6120" w:rsidRPr="00711CC4" w:rsidRDefault="00BC6120" w:rsidP="00E3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- 0.10</w:t>
            </w:r>
          </w:p>
        </w:tc>
      </w:tr>
      <w:tr w:rsidR="00BC6120" w:rsidRPr="00711CC4" w:rsidTr="00F27C9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tcBorders>
            <w:shd w:val="clear" w:color="auto" w:fill="auto"/>
            <w:vAlign w:val="center"/>
          </w:tcPr>
          <w:p w:rsidR="00BC6120" w:rsidRPr="00711CC4" w:rsidRDefault="00BC6120" w:rsidP="00E35688">
            <w:pPr>
              <w:rPr>
                <w:rFonts w:ascii="Times New Roman" w:hAnsi="Times New Roman" w:cs="Times New Roman"/>
                <w:b w:val="0"/>
                <w:sz w:val="18"/>
                <w:szCs w:val="18"/>
                <w:lang w:val="en-US"/>
              </w:rPr>
            </w:pPr>
            <w:r w:rsidRPr="00711CC4">
              <w:rPr>
                <w:rFonts w:ascii="Times New Roman" w:hAnsi="Times New Roman" w:cs="Times New Roman"/>
                <w:b w:val="0"/>
                <w:sz w:val="18"/>
                <w:szCs w:val="18"/>
                <w:lang w:val="en-US"/>
              </w:rPr>
              <w:t>Moderate grazing</w:t>
            </w:r>
          </w:p>
        </w:tc>
        <w:tc>
          <w:tcPr>
            <w:tcW w:w="1225" w:type="dxa"/>
            <w:shd w:val="clear" w:color="auto" w:fill="auto"/>
            <w:vAlign w:val="center"/>
          </w:tcPr>
          <w:p w:rsidR="00BC6120" w:rsidRPr="00711CC4" w:rsidRDefault="00BC6120" w:rsidP="00F27C9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1.60</w:t>
            </w:r>
            <w:r w:rsidR="00F27C96">
              <w:rPr>
                <w:rFonts w:ascii="Times New Roman" w:hAnsi="Times New Roman" w:cs="Times New Roman"/>
                <w:sz w:val="18"/>
                <w:szCs w:val="18"/>
                <w:lang w:val="en-US"/>
              </w:rPr>
              <w:t xml:space="preserve"> </w:t>
            </w:r>
            <w:r w:rsidRPr="00711CC4">
              <w:rPr>
                <w:rFonts w:ascii="Times New Roman" w:hAnsi="Times New Roman" w:cs="Times New Roman"/>
                <w:sz w:val="18"/>
                <w:szCs w:val="18"/>
              </w:rPr>
              <w:t>± 0.018</w:t>
            </w:r>
          </w:p>
        </w:tc>
        <w:tc>
          <w:tcPr>
            <w:tcW w:w="931" w:type="dxa"/>
            <w:shd w:val="clear" w:color="auto" w:fill="auto"/>
            <w:vAlign w:val="center"/>
          </w:tcPr>
          <w:p w:rsidR="00BC6120" w:rsidRPr="00711CC4" w:rsidRDefault="00BC6120" w:rsidP="00E3568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- 0</w:t>
            </w:r>
            <w:r w:rsidRPr="00711CC4">
              <w:rPr>
                <w:rFonts w:ascii="Times New Roman" w:hAnsi="Times New Roman" w:cs="Times New Roman"/>
                <w:sz w:val="18"/>
                <w:szCs w:val="18"/>
                <w:lang w:val="en-US"/>
              </w:rPr>
              <w:t>.</w:t>
            </w:r>
            <w:r w:rsidRPr="00711CC4">
              <w:rPr>
                <w:rFonts w:ascii="Times New Roman" w:hAnsi="Times New Roman" w:cs="Times New Roman"/>
                <w:sz w:val="18"/>
                <w:szCs w:val="18"/>
              </w:rPr>
              <w:t>40</w:t>
            </w:r>
          </w:p>
        </w:tc>
        <w:tc>
          <w:tcPr>
            <w:tcW w:w="1204" w:type="dxa"/>
            <w:shd w:val="clear" w:color="auto" w:fill="auto"/>
            <w:vAlign w:val="center"/>
          </w:tcPr>
          <w:p w:rsidR="00BC6120" w:rsidRPr="00711CC4" w:rsidRDefault="00BC6120" w:rsidP="00F27C9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0.94</w:t>
            </w:r>
            <w:r w:rsidR="00F27C96">
              <w:rPr>
                <w:rFonts w:ascii="Times New Roman" w:hAnsi="Times New Roman" w:cs="Times New Roman"/>
                <w:sz w:val="18"/>
                <w:szCs w:val="18"/>
                <w:lang w:val="en-US"/>
              </w:rPr>
              <w:t xml:space="preserve"> </w:t>
            </w:r>
            <w:r w:rsidRPr="00711CC4">
              <w:rPr>
                <w:rFonts w:ascii="Times New Roman" w:hAnsi="Times New Roman" w:cs="Times New Roman"/>
                <w:sz w:val="18"/>
                <w:szCs w:val="18"/>
              </w:rPr>
              <w:t>± 0.009</w:t>
            </w:r>
          </w:p>
        </w:tc>
        <w:tc>
          <w:tcPr>
            <w:tcW w:w="931" w:type="dxa"/>
            <w:shd w:val="clear" w:color="auto" w:fill="auto"/>
            <w:vAlign w:val="center"/>
          </w:tcPr>
          <w:p w:rsidR="00BC6120" w:rsidRPr="00711CC4" w:rsidRDefault="00BC6120" w:rsidP="00E3568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- 0.60</w:t>
            </w:r>
          </w:p>
        </w:tc>
        <w:tc>
          <w:tcPr>
            <w:tcW w:w="1206" w:type="dxa"/>
            <w:shd w:val="clear" w:color="auto" w:fill="auto"/>
            <w:vAlign w:val="center"/>
          </w:tcPr>
          <w:p w:rsidR="00BC6120" w:rsidRPr="00711CC4" w:rsidRDefault="00BC6120" w:rsidP="00F27C9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0.87</w:t>
            </w:r>
            <w:r w:rsidR="00F27C96">
              <w:rPr>
                <w:rFonts w:ascii="Times New Roman" w:hAnsi="Times New Roman" w:cs="Times New Roman"/>
                <w:sz w:val="18"/>
                <w:szCs w:val="18"/>
                <w:lang w:val="en-US"/>
              </w:rPr>
              <w:t xml:space="preserve"> </w:t>
            </w:r>
            <w:r w:rsidRPr="00711CC4">
              <w:rPr>
                <w:rFonts w:ascii="Times New Roman" w:hAnsi="Times New Roman" w:cs="Times New Roman"/>
                <w:sz w:val="18"/>
                <w:szCs w:val="18"/>
              </w:rPr>
              <w:t>± 0.093</w:t>
            </w:r>
          </w:p>
        </w:tc>
        <w:tc>
          <w:tcPr>
            <w:tcW w:w="838" w:type="dxa"/>
            <w:tcBorders>
              <w:right w:val="single" w:sz="4" w:space="0" w:color="auto"/>
            </w:tcBorders>
            <w:shd w:val="clear" w:color="auto" w:fill="auto"/>
            <w:vAlign w:val="center"/>
          </w:tcPr>
          <w:p w:rsidR="00BC6120" w:rsidRPr="00711CC4" w:rsidRDefault="00BC6120" w:rsidP="00E3568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- 0.18</w:t>
            </w:r>
          </w:p>
        </w:tc>
      </w:tr>
      <w:tr w:rsidR="00BC6120" w:rsidRPr="00711CC4" w:rsidTr="00F27C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tcBorders>
            <w:shd w:val="clear" w:color="auto" w:fill="auto"/>
            <w:vAlign w:val="center"/>
          </w:tcPr>
          <w:p w:rsidR="00BC6120" w:rsidRPr="00711CC4" w:rsidRDefault="00BC6120" w:rsidP="00E35688">
            <w:pPr>
              <w:rPr>
                <w:rFonts w:ascii="Times New Roman" w:hAnsi="Times New Roman" w:cs="Times New Roman"/>
                <w:b w:val="0"/>
                <w:sz w:val="18"/>
                <w:szCs w:val="18"/>
                <w:lang w:val="en-US"/>
              </w:rPr>
            </w:pPr>
            <w:r w:rsidRPr="00711CC4">
              <w:rPr>
                <w:rFonts w:ascii="Times New Roman" w:hAnsi="Times New Roman" w:cs="Times New Roman"/>
                <w:b w:val="0"/>
                <w:sz w:val="18"/>
                <w:szCs w:val="18"/>
                <w:lang w:val="en-US"/>
              </w:rPr>
              <w:t>Intensive grazing</w:t>
            </w:r>
          </w:p>
        </w:tc>
        <w:tc>
          <w:tcPr>
            <w:tcW w:w="1225" w:type="dxa"/>
            <w:shd w:val="clear" w:color="auto" w:fill="auto"/>
            <w:vAlign w:val="center"/>
          </w:tcPr>
          <w:p w:rsidR="00BC6120" w:rsidRPr="00711CC4" w:rsidRDefault="00BC6120" w:rsidP="00F27C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1.41</w:t>
            </w:r>
            <w:r w:rsidR="00F27C96">
              <w:rPr>
                <w:rFonts w:ascii="Times New Roman" w:hAnsi="Times New Roman" w:cs="Times New Roman"/>
                <w:sz w:val="18"/>
                <w:szCs w:val="18"/>
                <w:lang w:val="en-US"/>
              </w:rPr>
              <w:t xml:space="preserve"> </w:t>
            </w:r>
            <w:r w:rsidRPr="00711CC4">
              <w:rPr>
                <w:rFonts w:ascii="Times New Roman" w:hAnsi="Times New Roman" w:cs="Times New Roman"/>
                <w:sz w:val="18"/>
                <w:szCs w:val="18"/>
              </w:rPr>
              <w:t>± 0.030</w:t>
            </w:r>
          </w:p>
        </w:tc>
        <w:tc>
          <w:tcPr>
            <w:tcW w:w="931" w:type="dxa"/>
            <w:shd w:val="clear" w:color="auto" w:fill="auto"/>
            <w:vAlign w:val="center"/>
          </w:tcPr>
          <w:p w:rsidR="00BC6120" w:rsidRPr="00711CC4" w:rsidRDefault="00BC6120" w:rsidP="00E3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- 0.59</w:t>
            </w:r>
          </w:p>
        </w:tc>
        <w:tc>
          <w:tcPr>
            <w:tcW w:w="1204" w:type="dxa"/>
            <w:shd w:val="clear" w:color="auto" w:fill="auto"/>
            <w:vAlign w:val="center"/>
          </w:tcPr>
          <w:p w:rsidR="00BC6120" w:rsidRPr="00711CC4" w:rsidRDefault="00BC6120" w:rsidP="00F27C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0.85</w:t>
            </w:r>
            <w:r w:rsidR="00F27C96">
              <w:rPr>
                <w:rFonts w:ascii="Times New Roman" w:hAnsi="Times New Roman" w:cs="Times New Roman"/>
                <w:sz w:val="18"/>
                <w:szCs w:val="18"/>
                <w:lang w:val="en-US"/>
              </w:rPr>
              <w:t xml:space="preserve"> </w:t>
            </w:r>
            <w:r w:rsidRPr="00711CC4">
              <w:rPr>
                <w:rFonts w:ascii="Times New Roman" w:hAnsi="Times New Roman" w:cs="Times New Roman"/>
                <w:sz w:val="18"/>
                <w:szCs w:val="18"/>
              </w:rPr>
              <w:t xml:space="preserve">± </w:t>
            </w:r>
            <w:r w:rsidRPr="00711CC4">
              <w:rPr>
                <w:rFonts w:ascii="Times New Roman" w:hAnsi="Times New Roman" w:cs="Times New Roman"/>
                <w:sz w:val="18"/>
                <w:szCs w:val="18"/>
                <w:lang w:val="kk-KZ"/>
              </w:rPr>
              <w:t>0.007</w:t>
            </w:r>
          </w:p>
        </w:tc>
        <w:tc>
          <w:tcPr>
            <w:tcW w:w="931" w:type="dxa"/>
            <w:shd w:val="clear" w:color="auto" w:fill="auto"/>
            <w:vAlign w:val="center"/>
          </w:tcPr>
          <w:p w:rsidR="00BC6120" w:rsidRPr="00711CC4" w:rsidRDefault="00BC6120" w:rsidP="00E3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- 0.69</w:t>
            </w:r>
          </w:p>
        </w:tc>
        <w:tc>
          <w:tcPr>
            <w:tcW w:w="1206" w:type="dxa"/>
            <w:shd w:val="clear" w:color="auto" w:fill="auto"/>
            <w:vAlign w:val="center"/>
          </w:tcPr>
          <w:p w:rsidR="00BC6120" w:rsidRPr="00711CC4" w:rsidRDefault="00BC6120" w:rsidP="00F27C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0.64</w:t>
            </w:r>
            <w:r w:rsidR="00F27C96">
              <w:rPr>
                <w:rFonts w:ascii="Times New Roman" w:hAnsi="Times New Roman" w:cs="Times New Roman"/>
                <w:sz w:val="18"/>
                <w:szCs w:val="18"/>
                <w:lang w:val="en-US"/>
              </w:rPr>
              <w:t xml:space="preserve"> </w:t>
            </w:r>
            <w:r w:rsidRPr="00711CC4">
              <w:rPr>
                <w:rFonts w:ascii="Times New Roman" w:hAnsi="Times New Roman" w:cs="Times New Roman"/>
                <w:sz w:val="18"/>
                <w:szCs w:val="18"/>
              </w:rPr>
              <w:t>± 0.004</w:t>
            </w:r>
          </w:p>
        </w:tc>
        <w:tc>
          <w:tcPr>
            <w:tcW w:w="838" w:type="dxa"/>
            <w:tcBorders>
              <w:right w:val="single" w:sz="4" w:space="0" w:color="auto"/>
            </w:tcBorders>
            <w:shd w:val="clear" w:color="auto" w:fill="auto"/>
            <w:vAlign w:val="center"/>
          </w:tcPr>
          <w:p w:rsidR="00BC6120" w:rsidRPr="00711CC4" w:rsidRDefault="00BC6120" w:rsidP="00E3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- 0.41</w:t>
            </w:r>
          </w:p>
        </w:tc>
      </w:tr>
    </w:tbl>
    <w:p w:rsidR="00BC6120" w:rsidRPr="00A85334" w:rsidRDefault="00BC6120" w:rsidP="00BC6120">
      <w:pPr>
        <w:shd w:val="clear" w:color="auto" w:fill="FFFFFF"/>
        <w:spacing w:after="0" w:line="240" w:lineRule="auto"/>
        <w:ind w:firstLine="510"/>
        <w:jc w:val="both"/>
        <w:rPr>
          <w:rFonts w:ascii="Times New Roman" w:hAnsi="Times New Roman" w:cs="Times New Roman"/>
          <w:b/>
          <w:bCs/>
        </w:rPr>
      </w:pPr>
    </w:p>
    <w:p w:rsidR="00BC6120" w:rsidRDefault="002C3C63" w:rsidP="00BC6120">
      <w:pPr>
        <w:spacing w:after="0" w:line="240" w:lineRule="auto"/>
        <w:jc w:val="both"/>
        <w:rPr>
          <w:rFonts w:ascii="Times New Roman" w:hAnsi="Times New Roman" w:cs="Times New Roman"/>
          <w:lang w:val="en-US"/>
        </w:rPr>
      </w:pPr>
      <w:r w:rsidRPr="002A0035">
        <w:rPr>
          <w:rFonts w:ascii="Times New Roman" w:hAnsi="Times New Roman" w:cs="Times New Roman"/>
          <w:lang w:val="en-US"/>
        </w:rPr>
        <w:t xml:space="preserve">Table </w:t>
      </w:r>
      <w:r w:rsidR="00711CC4" w:rsidRPr="002A0035">
        <w:rPr>
          <w:rFonts w:ascii="Times New Roman" w:hAnsi="Times New Roman" w:cs="Times New Roman"/>
          <w:lang w:val="en-US"/>
        </w:rPr>
        <w:t xml:space="preserve">2. </w:t>
      </w:r>
      <w:r w:rsidR="00BC6120" w:rsidRPr="00B27119">
        <w:rPr>
          <w:rFonts w:ascii="Times New Roman" w:hAnsi="Times New Roman" w:cs="Times New Roman"/>
          <w:lang w:val="en-US"/>
        </w:rPr>
        <w:t xml:space="preserve">Sodium exchange content </w:t>
      </w:r>
      <w:r w:rsidR="00BC6120">
        <w:rPr>
          <w:rFonts w:ascii="Times New Roman" w:hAnsi="Times New Roman" w:cs="Times New Roman"/>
          <w:lang w:val="en-US"/>
        </w:rPr>
        <w:t>in</w:t>
      </w:r>
      <w:r w:rsidR="00BC6120" w:rsidRPr="00B27119">
        <w:rPr>
          <w:rFonts w:ascii="Times New Roman" w:hAnsi="Times New Roman" w:cs="Times New Roman"/>
          <w:lang w:val="en-US"/>
        </w:rPr>
        <w:t xml:space="preserve"> chestnut soil types </w:t>
      </w:r>
      <w:r w:rsidR="00BC6120">
        <w:rPr>
          <w:rFonts w:ascii="Times New Roman" w:hAnsi="Times New Roman" w:cs="Times New Roman"/>
          <w:lang w:val="en-US"/>
        </w:rPr>
        <w:t>o</w:t>
      </w:r>
      <w:r w:rsidR="00BC6120" w:rsidRPr="00B27119">
        <w:rPr>
          <w:rFonts w:ascii="Times New Roman" w:hAnsi="Times New Roman" w:cs="Times New Roman"/>
          <w:lang w:val="en-US"/>
        </w:rPr>
        <w:t>n pastures of Western Kazakhstan depending on grazing technology, soil layer 0-30 cm</w:t>
      </w:r>
    </w:p>
    <w:p w:rsidR="00BC6120" w:rsidRPr="00B27119" w:rsidRDefault="00BC6120" w:rsidP="00BC6120">
      <w:pPr>
        <w:spacing w:after="0" w:line="240" w:lineRule="auto"/>
        <w:jc w:val="both"/>
        <w:rPr>
          <w:rFonts w:ascii="Times New Roman" w:hAnsi="Times New Roman" w:cs="Times New Roman"/>
          <w:lang w:val="en-US"/>
        </w:rPr>
      </w:pPr>
    </w:p>
    <w:tbl>
      <w:tblPr>
        <w:tblStyle w:val="1-4"/>
        <w:tblW w:w="7460" w:type="dxa"/>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4A0" w:firstRow="1" w:lastRow="0" w:firstColumn="1" w:lastColumn="0" w:noHBand="0" w:noVBand="1"/>
      </w:tblPr>
      <w:tblGrid>
        <w:gridCol w:w="925"/>
        <w:gridCol w:w="1184"/>
        <w:gridCol w:w="1022"/>
        <w:gridCol w:w="1133"/>
        <w:gridCol w:w="1022"/>
        <w:gridCol w:w="1148"/>
        <w:gridCol w:w="1026"/>
      </w:tblGrid>
      <w:tr w:rsidR="00026139" w:rsidRPr="000016F9" w:rsidTr="000261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5" w:type="dxa"/>
            <w:vMerge w:val="restart"/>
            <w:tcBorders>
              <w:top w:val="single" w:sz="4" w:space="0" w:color="auto"/>
              <w:left w:val="single" w:sz="4" w:space="0" w:color="auto"/>
            </w:tcBorders>
            <w:shd w:val="clear" w:color="auto" w:fill="auto"/>
          </w:tcPr>
          <w:p w:rsidR="00BC6120" w:rsidRPr="00711CC4" w:rsidRDefault="00BC6120" w:rsidP="004505EE">
            <w:pPr>
              <w:rPr>
                <w:rFonts w:ascii="Times New Roman" w:hAnsi="Times New Roman" w:cs="Times New Roman"/>
                <w:b w:val="0"/>
                <w:color w:val="auto"/>
                <w:sz w:val="18"/>
                <w:szCs w:val="18"/>
              </w:rPr>
            </w:pPr>
            <w:r w:rsidRPr="00711CC4">
              <w:rPr>
                <w:rFonts w:ascii="Times New Roman" w:hAnsi="Times New Roman" w:cs="Times New Roman"/>
                <w:b w:val="0"/>
                <w:color w:val="auto"/>
                <w:sz w:val="18"/>
                <w:szCs w:val="18"/>
                <w:lang w:val="en-US"/>
              </w:rPr>
              <w:t>Grazing technology</w:t>
            </w:r>
          </w:p>
        </w:tc>
        <w:tc>
          <w:tcPr>
            <w:tcW w:w="2206" w:type="dxa"/>
            <w:gridSpan w:val="2"/>
            <w:tcBorders>
              <w:top w:val="single" w:sz="4" w:space="0" w:color="auto"/>
            </w:tcBorders>
            <w:shd w:val="clear" w:color="auto" w:fill="auto"/>
          </w:tcPr>
          <w:p w:rsidR="00BC6120" w:rsidRPr="00711CC4" w:rsidRDefault="00BC6120" w:rsidP="004505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lang w:val="en-US"/>
              </w:rPr>
            </w:pPr>
            <w:r w:rsidRPr="00711CC4">
              <w:rPr>
                <w:rFonts w:ascii="Times New Roman" w:hAnsi="Times New Roman" w:cs="Times New Roman"/>
                <w:b w:val="0"/>
                <w:color w:val="auto"/>
                <w:sz w:val="18"/>
                <w:szCs w:val="18"/>
                <w:lang w:val="en-US"/>
              </w:rPr>
              <w:t>1 zone</w:t>
            </w:r>
          </w:p>
          <w:p w:rsidR="00BC6120" w:rsidRPr="00711CC4" w:rsidRDefault="00BC6120" w:rsidP="004505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lang w:val="en-US"/>
              </w:rPr>
            </w:pPr>
            <w:r w:rsidRPr="00711CC4">
              <w:rPr>
                <w:rFonts w:ascii="Times New Roman" w:hAnsi="Times New Roman" w:cs="Times New Roman"/>
                <w:b w:val="0"/>
                <w:color w:val="auto"/>
                <w:sz w:val="18"/>
                <w:szCs w:val="18"/>
                <w:lang w:val="en-US"/>
              </w:rPr>
              <w:t xml:space="preserve">Dark chestnut soils </w:t>
            </w:r>
          </w:p>
          <w:p w:rsidR="00BC6120" w:rsidRPr="00711CC4" w:rsidRDefault="00BC6120" w:rsidP="004505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lang w:val="en-US"/>
              </w:rPr>
            </w:pPr>
            <w:r w:rsidRPr="00711CC4">
              <w:rPr>
                <w:rFonts w:ascii="Times New Roman" w:hAnsi="Times New Roman" w:cs="Times New Roman"/>
                <w:b w:val="0"/>
                <w:color w:val="auto"/>
                <w:sz w:val="18"/>
                <w:szCs w:val="18"/>
                <w:lang w:val="en-US"/>
              </w:rPr>
              <w:t>(</w:t>
            </w:r>
            <w:r w:rsidRPr="00711CC4">
              <w:rPr>
                <w:rFonts w:ascii="Times New Roman" w:hAnsi="Times New Roman" w:cs="Times New Roman"/>
                <w:b w:val="0"/>
                <w:color w:val="auto"/>
                <w:sz w:val="18"/>
                <w:szCs w:val="18"/>
              </w:rPr>
              <w:t>К</w:t>
            </w:r>
            <w:r w:rsidRPr="00711CC4">
              <w:rPr>
                <w:rFonts w:ascii="Times New Roman" w:hAnsi="Times New Roman" w:cs="Times New Roman"/>
                <w:b w:val="0"/>
                <w:color w:val="auto"/>
                <w:sz w:val="18"/>
                <w:szCs w:val="18"/>
                <w:lang w:val="en-US"/>
              </w:rPr>
              <w:t>1)</w:t>
            </w:r>
          </w:p>
        </w:tc>
        <w:tc>
          <w:tcPr>
            <w:tcW w:w="2155" w:type="dxa"/>
            <w:gridSpan w:val="2"/>
            <w:tcBorders>
              <w:top w:val="single" w:sz="4" w:space="0" w:color="auto"/>
            </w:tcBorders>
            <w:shd w:val="clear" w:color="auto" w:fill="auto"/>
          </w:tcPr>
          <w:p w:rsidR="00BC6120" w:rsidRPr="00711CC4" w:rsidRDefault="00BC6120" w:rsidP="004505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lang w:val="en-US"/>
              </w:rPr>
            </w:pPr>
            <w:r w:rsidRPr="00711CC4">
              <w:rPr>
                <w:rFonts w:ascii="Times New Roman" w:hAnsi="Times New Roman" w:cs="Times New Roman"/>
                <w:b w:val="0"/>
                <w:color w:val="auto"/>
                <w:sz w:val="18"/>
                <w:szCs w:val="18"/>
              </w:rPr>
              <w:t xml:space="preserve">2 </w:t>
            </w:r>
            <w:r w:rsidRPr="00711CC4">
              <w:rPr>
                <w:rFonts w:ascii="Times New Roman" w:hAnsi="Times New Roman" w:cs="Times New Roman"/>
                <w:b w:val="0"/>
                <w:color w:val="auto"/>
                <w:sz w:val="18"/>
                <w:szCs w:val="18"/>
                <w:lang w:val="en-US"/>
              </w:rPr>
              <w:t>zone</w:t>
            </w:r>
          </w:p>
          <w:p w:rsidR="00BC6120" w:rsidRPr="00711CC4" w:rsidRDefault="00BC6120" w:rsidP="004505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lang w:val="en-US"/>
              </w:rPr>
            </w:pPr>
            <w:r w:rsidRPr="00711CC4">
              <w:rPr>
                <w:rFonts w:ascii="Times New Roman" w:hAnsi="Times New Roman" w:cs="Times New Roman"/>
                <w:b w:val="0"/>
                <w:color w:val="auto"/>
                <w:sz w:val="18"/>
                <w:szCs w:val="18"/>
                <w:lang w:val="en-US"/>
              </w:rPr>
              <w:t>Chestnut soils</w:t>
            </w:r>
          </w:p>
          <w:p w:rsidR="00BC6120" w:rsidRPr="00711CC4" w:rsidRDefault="00BC6120" w:rsidP="004505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rPr>
            </w:pPr>
            <w:r w:rsidRPr="00711CC4">
              <w:rPr>
                <w:rFonts w:ascii="Times New Roman" w:hAnsi="Times New Roman" w:cs="Times New Roman"/>
                <w:b w:val="0"/>
                <w:color w:val="auto"/>
                <w:sz w:val="18"/>
                <w:szCs w:val="18"/>
              </w:rPr>
              <w:t>(К2)</w:t>
            </w:r>
          </w:p>
        </w:tc>
        <w:tc>
          <w:tcPr>
            <w:tcW w:w="2174" w:type="dxa"/>
            <w:gridSpan w:val="2"/>
            <w:tcBorders>
              <w:top w:val="single" w:sz="4" w:space="0" w:color="auto"/>
              <w:right w:val="single" w:sz="4" w:space="0" w:color="auto"/>
            </w:tcBorders>
            <w:shd w:val="clear" w:color="auto" w:fill="auto"/>
          </w:tcPr>
          <w:p w:rsidR="00BC6120" w:rsidRPr="00711CC4" w:rsidRDefault="00BC6120" w:rsidP="004505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lang w:val="en-US"/>
              </w:rPr>
            </w:pPr>
            <w:r w:rsidRPr="00711CC4">
              <w:rPr>
                <w:rFonts w:ascii="Times New Roman" w:hAnsi="Times New Roman" w:cs="Times New Roman"/>
                <w:b w:val="0"/>
                <w:color w:val="auto"/>
                <w:sz w:val="18"/>
                <w:szCs w:val="18"/>
                <w:lang w:val="en-US"/>
              </w:rPr>
              <w:t>3 zone</w:t>
            </w:r>
          </w:p>
          <w:p w:rsidR="00BC6120" w:rsidRPr="00711CC4" w:rsidRDefault="00BC6120" w:rsidP="004505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lang w:val="en-US"/>
              </w:rPr>
            </w:pPr>
            <w:r w:rsidRPr="00711CC4">
              <w:rPr>
                <w:rFonts w:ascii="Times New Roman" w:hAnsi="Times New Roman" w:cs="Times New Roman"/>
                <w:b w:val="0"/>
                <w:color w:val="auto"/>
                <w:sz w:val="18"/>
                <w:szCs w:val="18"/>
                <w:lang w:val="en-US"/>
              </w:rPr>
              <w:t xml:space="preserve">Light chestnut soils </w:t>
            </w:r>
          </w:p>
          <w:p w:rsidR="00BC6120" w:rsidRPr="00711CC4" w:rsidRDefault="00BC6120" w:rsidP="004505E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lang w:val="en-US"/>
              </w:rPr>
            </w:pPr>
            <w:r w:rsidRPr="00711CC4">
              <w:rPr>
                <w:rFonts w:ascii="Times New Roman" w:hAnsi="Times New Roman" w:cs="Times New Roman"/>
                <w:b w:val="0"/>
                <w:color w:val="auto"/>
                <w:sz w:val="18"/>
                <w:szCs w:val="18"/>
                <w:lang w:val="en-US"/>
              </w:rPr>
              <w:t>(</w:t>
            </w:r>
            <w:r w:rsidRPr="00711CC4">
              <w:rPr>
                <w:rFonts w:ascii="Times New Roman" w:hAnsi="Times New Roman" w:cs="Times New Roman"/>
                <w:b w:val="0"/>
                <w:color w:val="auto"/>
                <w:sz w:val="18"/>
                <w:szCs w:val="18"/>
              </w:rPr>
              <w:t>К</w:t>
            </w:r>
            <w:r w:rsidRPr="00711CC4">
              <w:rPr>
                <w:rFonts w:ascii="Times New Roman" w:hAnsi="Times New Roman" w:cs="Times New Roman"/>
                <w:b w:val="0"/>
                <w:color w:val="auto"/>
                <w:sz w:val="18"/>
                <w:szCs w:val="18"/>
                <w:lang w:val="en-US"/>
              </w:rPr>
              <w:t>3)</w:t>
            </w:r>
          </w:p>
        </w:tc>
      </w:tr>
      <w:tr w:rsidR="000C6491" w:rsidRPr="000016F9" w:rsidTr="000261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5" w:type="dxa"/>
            <w:vMerge/>
            <w:tcBorders>
              <w:left w:val="single" w:sz="4" w:space="0" w:color="auto"/>
            </w:tcBorders>
            <w:shd w:val="clear" w:color="auto" w:fill="auto"/>
          </w:tcPr>
          <w:p w:rsidR="00BC6120" w:rsidRPr="00711CC4" w:rsidRDefault="00BC6120" w:rsidP="004505EE">
            <w:pPr>
              <w:rPr>
                <w:rFonts w:ascii="Times New Roman" w:hAnsi="Times New Roman" w:cs="Times New Roman"/>
                <w:b w:val="0"/>
                <w:sz w:val="18"/>
                <w:szCs w:val="18"/>
                <w:lang w:val="en-US"/>
              </w:rPr>
            </w:pPr>
          </w:p>
        </w:tc>
        <w:tc>
          <w:tcPr>
            <w:tcW w:w="1184" w:type="dxa"/>
            <w:shd w:val="clear" w:color="auto" w:fill="auto"/>
          </w:tcPr>
          <w:p w:rsidR="00BC6120" w:rsidRPr="00711CC4" w:rsidRDefault="00BC6120" w:rsidP="000C64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711CC4">
              <w:rPr>
                <w:rFonts w:ascii="Times New Roman" w:hAnsi="Times New Roman" w:cs="Times New Roman"/>
                <w:sz w:val="18"/>
                <w:szCs w:val="18"/>
                <w:lang w:val="en-US"/>
              </w:rPr>
              <w:t xml:space="preserve">Exchange sodium content, </w:t>
            </w:r>
            <w:r w:rsidR="002F4216" w:rsidRPr="00711CC4">
              <w:rPr>
                <w:rFonts w:ascii="Times New Roman" w:hAnsi="Times New Roman" w:cs="Times New Roman"/>
                <w:bCs/>
                <w:sz w:val="18"/>
                <w:szCs w:val="18"/>
                <w:lang w:val="en-US"/>
              </w:rPr>
              <w:t>cmol</w:t>
            </w:r>
            <w:r w:rsidR="000C6491">
              <w:rPr>
                <w:rFonts w:ascii="Times New Roman" w:hAnsi="Times New Roman" w:cs="Times New Roman"/>
                <w:bCs/>
                <w:sz w:val="18"/>
                <w:szCs w:val="18"/>
                <w:lang w:val="en-US"/>
              </w:rPr>
              <w:t xml:space="preserve"> </w:t>
            </w:r>
            <w:r w:rsidR="002F4216" w:rsidRPr="00711CC4">
              <w:rPr>
                <w:rFonts w:ascii="Times New Roman" w:hAnsi="Times New Roman" w:cs="Times New Roman"/>
                <w:bCs/>
                <w:sz w:val="18"/>
                <w:szCs w:val="18"/>
                <w:lang w:val="en-US"/>
              </w:rPr>
              <w:t>(equiv.)/kg</w:t>
            </w:r>
          </w:p>
        </w:tc>
        <w:tc>
          <w:tcPr>
            <w:tcW w:w="1022" w:type="dxa"/>
            <w:shd w:val="clear" w:color="auto" w:fill="auto"/>
          </w:tcPr>
          <w:p w:rsidR="00BC6120" w:rsidRPr="00711CC4" w:rsidRDefault="00BC6120" w:rsidP="000C64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711CC4">
              <w:rPr>
                <w:rFonts w:ascii="Times New Roman" w:hAnsi="Times New Roman" w:cs="Times New Roman"/>
                <w:sz w:val="18"/>
                <w:szCs w:val="18"/>
                <w:lang w:val="en-US"/>
              </w:rPr>
              <w:t>Differ from reference,</w:t>
            </w:r>
            <w:r w:rsidR="000C6491">
              <w:rPr>
                <w:rFonts w:ascii="Times New Roman" w:hAnsi="Times New Roman" w:cs="Times New Roman"/>
                <w:sz w:val="18"/>
                <w:szCs w:val="18"/>
                <w:lang w:val="en-US"/>
              </w:rPr>
              <w:t xml:space="preserve"> </w:t>
            </w:r>
            <w:r w:rsidR="002F4216" w:rsidRPr="00711CC4">
              <w:rPr>
                <w:rFonts w:ascii="Times New Roman" w:hAnsi="Times New Roman" w:cs="Times New Roman"/>
                <w:bCs/>
                <w:sz w:val="18"/>
                <w:szCs w:val="18"/>
                <w:lang w:val="en-US"/>
              </w:rPr>
              <w:t>cmol</w:t>
            </w:r>
            <w:r w:rsidR="000C6491">
              <w:rPr>
                <w:rFonts w:ascii="Times New Roman" w:hAnsi="Times New Roman" w:cs="Times New Roman"/>
                <w:bCs/>
                <w:sz w:val="18"/>
                <w:szCs w:val="18"/>
                <w:lang w:val="en-US"/>
              </w:rPr>
              <w:t xml:space="preserve"> </w:t>
            </w:r>
            <w:r w:rsidR="002F4216" w:rsidRPr="00711CC4">
              <w:rPr>
                <w:rFonts w:ascii="Times New Roman" w:hAnsi="Times New Roman" w:cs="Times New Roman"/>
                <w:bCs/>
                <w:sz w:val="18"/>
                <w:szCs w:val="18"/>
                <w:lang w:val="en-US"/>
              </w:rPr>
              <w:t>(equiv.)/kg</w:t>
            </w:r>
          </w:p>
        </w:tc>
        <w:tc>
          <w:tcPr>
            <w:tcW w:w="1133" w:type="dxa"/>
            <w:shd w:val="clear" w:color="auto" w:fill="auto"/>
          </w:tcPr>
          <w:p w:rsidR="00BC6120" w:rsidRPr="00711CC4" w:rsidRDefault="00BC6120" w:rsidP="004505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711CC4">
              <w:rPr>
                <w:rFonts w:ascii="Times New Roman" w:hAnsi="Times New Roman" w:cs="Times New Roman"/>
                <w:sz w:val="18"/>
                <w:szCs w:val="18"/>
                <w:lang w:val="en-US"/>
              </w:rPr>
              <w:t>Exchange sodium content,</w:t>
            </w:r>
            <w:r w:rsidR="000C6491">
              <w:rPr>
                <w:rFonts w:ascii="Times New Roman" w:hAnsi="Times New Roman" w:cs="Times New Roman"/>
                <w:sz w:val="18"/>
                <w:szCs w:val="18"/>
                <w:lang w:val="en-US"/>
              </w:rPr>
              <w:t xml:space="preserve"> </w:t>
            </w:r>
          </w:p>
          <w:p w:rsidR="00BC6120" w:rsidRPr="00711CC4" w:rsidRDefault="002F4216" w:rsidP="000C64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711CC4">
              <w:rPr>
                <w:rFonts w:ascii="Times New Roman" w:hAnsi="Times New Roman" w:cs="Times New Roman"/>
                <w:bCs/>
                <w:sz w:val="18"/>
                <w:szCs w:val="18"/>
                <w:lang w:val="en-US"/>
              </w:rPr>
              <w:t>cmol</w:t>
            </w:r>
            <w:r w:rsidR="000C6491">
              <w:rPr>
                <w:rFonts w:ascii="Times New Roman" w:hAnsi="Times New Roman" w:cs="Times New Roman"/>
                <w:bCs/>
                <w:sz w:val="18"/>
                <w:szCs w:val="18"/>
                <w:lang w:val="en-US"/>
              </w:rPr>
              <w:t xml:space="preserve"> </w:t>
            </w:r>
            <w:r w:rsidRPr="00711CC4">
              <w:rPr>
                <w:rFonts w:ascii="Times New Roman" w:hAnsi="Times New Roman" w:cs="Times New Roman"/>
                <w:bCs/>
                <w:sz w:val="18"/>
                <w:szCs w:val="18"/>
                <w:lang w:val="en-US"/>
              </w:rPr>
              <w:t>(equiv.)/kg</w:t>
            </w:r>
          </w:p>
        </w:tc>
        <w:tc>
          <w:tcPr>
            <w:tcW w:w="1022" w:type="dxa"/>
            <w:shd w:val="clear" w:color="auto" w:fill="auto"/>
          </w:tcPr>
          <w:p w:rsidR="00BC6120" w:rsidRPr="00711CC4" w:rsidRDefault="005068FE" w:rsidP="000C64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711CC4">
              <w:rPr>
                <w:rFonts w:ascii="Times New Roman" w:hAnsi="Times New Roman" w:cs="Times New Roman"/>
                <w:sz w:val="18"/>
                <w:szCs w:val="18"/>
                <w:lang w:val="en-US"/>
              </w:rPr>
              <w:t xml:space="preserve">Differ from </w:t>
            </w:r>
            <w:r w:rsidRPr="000C6491">
              <w:rPr>
                <w:rFonts w:ascii="Times New Roman" w:hAnsi="Times New Roman" w:cs="Times New Roman"/>
                <w:bCs/>
                <w:sz w:val="18"/>
                <w:szCs w:val="18"/>
                <w:lang w:val="en-US"/>
              </w:rPr>
              <w:t>referen</w:t>
            </w:r>
            <w:r w:rsidR="00BC6120" w:rsidRPr="000C6491">
              <w:rPr>
                <w:rFonts w:ascii="Times New Roman" w:hAnsi="Times New Roman" w:cs="Times New Roman"/>
                <w:bCs/>
                <w:sz w:val="18"/>
                <w:szCs w:val="18"/>
                <w:lang w:val="en-US"/>
              </w:rPr>
              <w:t>ce</w:t>
            </w:r>
            <w:r w:rsidR="00BC6120" w:rsidRPr="00711CC4">
              <w:rPr>
                <w:rFonts w:ascii="Times New Roman" w:hAnsi="Times New Roman" w:cs="Times New Roman"/>
                <w:sz w:val="18"/>
                <w:szCs w:val="18"/>
                <w:lang w:val="en-US"/>
              </w:rPr>
              <w:t>,</w:t>
            </w:r>
            <w:r w:rsidR="000C6491">
              <w:rPr>
                <w:rFonts w:ascii="Times New Roman" w:hAnsi="Times New Roman" w:cs="Times New Roman"/>
                <w:sz w:val="18"/>
                <w:szCs w:val="18"/>
                <w:lang w:val="en-US"/>
              </w:rPr>
              <w:t xml:space="preserve"> </w:t>
            </w:r>
            <w:r w:rsidR="002F4216" w:rsidRPr="00711CC4">
              <w:rPr>
                <w:rFonts w:ascii="Times New Roman" w:hAnsi="Times New Roman" w:cs="Times New Roman"/>
                <w:bCs/>
                <w:sz w:val="18"/>
                <w:szCs w:val="18"/>
                <w:lang w:val="en-US"/>
              </w:rPr>
              <w:t>cmol</w:t>
            </w:r>
            <w:r w:rsidR="000C6491">
              <w:rPr>
                <w:rFonts w:ascii="Times New Roman" w:hAnsi="Times New Roman" w:cs="Times New Roman"/>
                <w:bCs/>
                <w:sz w:val="18"/>
                <w:szCs w:val="18"/>
                <w:lang w:val="en-US"/>
              </w:rPr>
              <w:t xml:space="preserve"> </w:t>
            </w:r>
            <w:r w:rsidR="002F4216" w:rsidRPr="00711CC4">
              <w:rPr>
                <w:rFonts w:ascii="Times New Roman" w:hAnsi="Times New Roman" w:cs="Times New Roman"/>
                <w:bCs/>
                <w:sz w:val="18"/>
                <w:szCs w:val="18"/>
                <w:lang w:val="en-US"/>
              </w:rPr>
              <w:t>(equiv.)/kg</w:t>
            </w:r>
          </w:p>
        </w:tc>
        <w:tc>
          <w:tcPr>
            <w:tcW w:w="1148" w:type="dxa"/>
            <w:shd w:val="clear" w:color="auto" w:fill="auto"/>
          </w:tcPr>
          <w:p w:rsidR="00BC6120" w:rsidRPr="00711CC4" w:rsidRDefault="00575075" w:rsidP="000C64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711CC4">
              <w:rPr>
                <w:rFonts w:ascii="Times New Roman" w:hAnsi="Times New Roman" w:cs="Times New Roman"/>
                <w:sz w:val="18"/>
                <w:szCs w:val="18"/>
                <w:lang w:val="en-US"/>
              </w:rPr>
              <w:t xml:space="preserve">  </w:t>
            </w:r>
            <w:r w:rsidR="00BC6120" w:rsidRPr="00711CC4">
              <w:rPr>
                <w:rFonts w:ascii="Times New Roman" w:hAnsi="Times New Roman" w:cs="Times New Roman"/>
                <w:sz w:val="18"/>
                <w:szCs w:val="18"/>
                <w:lang w:val="en-US"/>
              </w:rPr>
              <w:t xml:space="preserve">Exchange sodium content, </w:t>
            </w:r>
            <w:r w:rsidR="002F4216" w:rsidRPr="00711CC4">
              <w:rPr>
                <w:rFonts w:ascii="Times New Roman" w:hAnsi="Times New Roman" w:cs="Times New Roman"/>
                <w:bCs/>
                <w:sz w:val="18"/>
                <w:szCs w:val="18"/>
                <w:lang w:val="en-US"/>
              </w:rPr>
              <w:t>cmol</w:t>
            </w:r>
            <w:r w:rsidR="000C6491">
              <w:rPr>
                <w:rFonts w:ascii="Times New Roman" w:hAnsi="Times New Roman" w:cs="Times New Roman"/>
                <w:bCs/>
                <w:sz w:val="18"/>
                <w:szCs w:val="18"/>
                <w:lang w:val="en-US"/>
              </w:rPr>
              <w:t xml:space="preserve"> </w:t>
            </w:r>
            <w:r w:rsidR="002F4216" w:rsidRPr="00711CC4">
              <w:rPr>
                <w:rFonts w:ascii="Times New Roman" w:hAnsi="Times New Roman" w:cs="Times New Roman"/>
                <w:bCs/>
                <w:sz w:val="18"/>
                <w:szCs w:val="18"/>
                <w:lang w:val="en-US"/>
              </w:rPr>
              <w:t>(equiv.)/kg</w:t>
            </w:r>
          </w:p>
        </w:tc>
        <w:tc>
          <w:tcPr>
            <w:tcW w:w="1026" w:type="dxa"/>
            <w:tcBorders>
              <w:right w:val="single" w:sz="4" w:space="0" w:color="auto"/>
            </w:tcBorders>
            <w:shd w:val="clear" w:color="auto" w:fill="auto"/>
          </w:tcPr>
          <w:p w:rsidR="00BC6120" w:rsidRPr="00711CC4" w:rsidRDefault="00BC6120" w:rsidP="000C64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711CC4">
              <w:rPr>
                <w:rFonts w:ascii="Times New Roman" w:hAnsi="Times New Roman" w:cs="Times New Roman"/>
                <w:sz w:val="18"/>
                <w:szCs w:val="18"/>
                <w:lang w:val="en-US"/>
              </w:rPr>
              <w:t>Differ from reference,</w:t>
            </w:r>
            <w:r w:rsidR="000C6491">
              <w:rPr>
                <w:rFonts w:ascii="Times New Roman" w:hAnsi="Times New Roman" w:cs="Times New Roman"/>
                <w:sz w:val="18"/>
                <w:szCs w:val="18"/>
                <w:lang w:val="en-US"/>
              </w:rPr>
              <w:t xml:space="preserve"> </w:t>
            </w:r>
            <w:r w:rsidR="002F4216" w:rsidRPr="00711CC4">
              <w:rPr>
                <w:rFonts w:ascii="Times New Roman" w:hAnsi="Times New Roman" w:cs="Times New Roman"/>
                <w:bCs/>
                <w:sz w:val="18"/>
                <w:szCs w:val="18"/>
                <w:lang w:val="en-US"/>
              </w:rPr>
              <w:t>cmol</w:t>
            </w:r>
            <w:r w:rsidR="000C6491">
              <w:rPr>
                <w:rFonts w:ascii="Times New Roman" w:hAnsi="Times New Roman" w:cs="Times New Roman"/>
                <w:bCs/>
                <w:sz w:val="18"/>
                <w:szCs w:val="18"/>
                <w:lang w:val="en-US"/>
              </w:rPr>
              <w:t xml:space="preserve"> </w:t>
            </w:r>
            <w:r w:rsidR="002F4216" w:rsidRPr="00711CC4">
              <w:rPr>
                <w:rFonts w:ascii="Times New Roman" w:hAnsi="Times New Roman" w:cs="Times New Roman"/>
                <w:bCs/>
                <w:sz w:val="18"/>
                <w:szCs w:val="18"/>
                <w:lang w:val="en-US"/>
              </w:rPr>
              <w:t>(equiv.)/kg</w:t>
            </w:r>
          </w:p>
        </w:tc>
      </w:tr>
      <w:tr w:rsidR="000C6491" w:rsidRPr="00711CC4" w:rsidTr="0002613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5" w:type="dxa"/>
            <w:tcBorders>
              <w:left w:val="single" w:sz="4" w:space="0" w:color="auto"/>
            </w:tcBorders>
            <w:shd w:val="clear" w:color="auto" w:fill="auto"/>
          </w:tcPr>
          <w:p w:rsidR="00BC6120" w:rsidRPr="00711CC4" w:rsidRDefault="00BC6120" w:rsidP="004505EE">
            <w:pPr>
              <w:rPr>
                <w:rFonts w:ascii="Times New Roman" w:hAnsi="Times New Roman" w:cs="Times New Roman"/>
                <w:b w:val="0"/>
                <w:sz w:val="18"/>
                <w:szCs w:val="18"/>
              </w:rPr>
            </w:pPr>
            <w:r w:rsidRPr="00711CC4">
              <w:rPr>
                <w:rFonts w:ascii="Times New Roman" w:hAnsi="Times New Roman" w:cs="Times New Roman"/>
                <w:b w:val="0"/>
                <w:sz w:val="18"/>
                <w:szCs w:val="18"/>
                <w:lang w:val="en-US"/>
              </w:rPr>
              <w:t>No grazing</w:t>
            </w:r>
          </w:p>
        </w:tc>
        <w:tc>
          <w:tcPr>
            <w:tcW w:w="1184" w:type="dxa"/>
            <w:shd w:val="clear" w:color="auto" w:fill="auto"/>
            <w:vAlign w:val="center"/>
          </w:tcPr>
          <w:p w:rsidR="00BC6120" w:rsidRPr="00711CC4" w:rsidRDefault="00BC6120" w:rsidP="000C649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0.29</w:t>
            </w:r>
            <w:r w:rsidR="000C6491">
              <w:rPr>
                <w:rFonts w:ascii="Times New Roman" w:hAnsi="Times New Roman" w:cs="Times New Roman"/>
                <w:sz w:val="18"/>
                <w:szCs w:val="18"/>
                <w:lang w:val="en-US"/>
              </w:rPr>
              <w:t xml:space="preserve"> </w:t>
            </w:r>
            <w:r w:rsidRPr="00711CC4">
              <w:rPr>
                <w:rFonts w:ascii="Times New Roman" w:hAnsi="Times New Roman" w:cs="Times New Roman"/>
                <w:sz w:val="18"/>
                <w:szCs w:val="18"/>
              </w:rPr>
              <w:t>± 0.011</w:t>
            </w:r>
          </w:p>
        </w:tc>
        <w:tc>
          <w:tcPr>
            <w:tcW w:w="1022" w:type="dxa"/>
            <w:shd w:val="clear" w:color="auto" w:fill="auto"/>
            <w:vAlign w:val="center"/>
          </w:tcPr>
          <w:p w:rsidR="00BC6120" w:rsidRPr="00711CC4" w:rsidRDefault="00BC6120" w:rsidP="00E3568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w:t>
            </w:r>
          </w:p>
        </w:tc>
        <w:tc>
          <w:tcPr>
            <w:tcW w:w="1133" w:type="dxa"/>
            <w:shd w:val="clear" w:color="auto" w:fill="auto"/>
            <w:vAlign w:val="center"/>
          </w:tcPr>
          <w:p w:rsidR="00BC6120" w:rsidRPr="00711CC4" w:rsidRDefault="00BC6120" w:rsidP="000C649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0.92</w:t>
            </w:r>
            <w:r w:rsidR="000C6491">
              <w:rPr>
                <w:rFonts w:ascii="Times New Roman" w:hAnsi="Times New Roman" w:cs="Times New Roman"/>
                <w:sz w:val="18"/>
                <w:szCs w:val="18"/>
                <w:lang w:val="en-US"/>
              </w:rPr>
              <w:t xml:space="preserve"> </w:t>
            </w:r>
            <w:r w:rsidRPr="00711CC4">
              <w:rPr>
                <w:rFonts w:ascii="Times New Roman" w:hAnsi="Times New Roman" w:cs="Times New Roman"/>
                <w:sz w:val="18"/>
                <w:szCs w:val="18"/>
              </w:rPr>
              <w:t>± 0,014</w:t>
            </w:r>
          </w:p>
        </w:tc>
        <w:tc>
          <w:tcPr>
            <w:tcW w:w="1022" w:type="dxa"/>
            <w:shd w:val="clear" w:color="auto" w:fill="auto"/>
            <w:vAlign w:val="center"/>
          </w:tcPr>
          <w:p w:rsidR="00BC6120" w:rsidRPr="00711CC4" w:rsidRDefault="00BC6120" w:rsidP="00E3568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w:t>
            </w:r>
          </w:p>
        </w:tc>
        <w:tc>
          <w:tcPr>
            <w:tcW w:w="1148" w:type="dxa"/>
            <w:shd w:val="clear" w:color="auto" w:fill="auto"/>
            <w:vAlign w:val="center"/>
          </w:tcPr>
          <w:p w:rsidR="00BC6120" w:rsidRPr="00711CC4" w:rsidRDefault="00BC6120" w:rsidP="000C649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1.30</w:t>
            </w:r>
            <w:r w:rsidR="000C6491">
              <w:rPr>
                <w:rFonts w:ascii="Times New Roman" w:hAnsi="Times New Roman" w:cs="Times New Roman"/>
                <w:sz w:val="18"/>
                <w:szCs w:val="18"/>
                <w:lang w:val="en-US"/>
              </w:rPr>
              <w:t xml:space="preserve"> </w:t>
            </w:r>
            <w:r w:rsidRPr="00711CC4">
              <w:rPr>
                <w:rFonts w:ascii="Times New Roman" w:hAnsi="Times New Roman" w:cs="Times New Roman"/>
                <w:sz w:val="18"/>
                <w:szCs w:val="18"/>
              </w:rPr>
              <w:t>± 0.010</w:t>
            </w:r>
          </w:p>
        </w:tc>
        <w:tc>
          <w:tcPr>
            <w:tcW w:w="1026" w:type="dxa"/>
            <w:tcBorders>
              <w:right w:val="single" w:sz="4" w:space="0" w:color="auto"/>
            </w:tcBorders>
            <w:shd w:val="clear" w:color="auto" w:fill="auto"/>
            <w:vAlign w:val="center"/>
          </w:tcPr>
          <w:p w:rsidR="00BC6120" w:rsidRPr="00711CC4" w:rsidRDefault="00BC6120" w:rsidP="00E3568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w:t>
            </w:r>
          </w:p>
        </w:tc>
      </w:tr>
      <w:tr w:rsidR="000C6491" w:rsidRPr="00711CC4" w:rsidTr="000261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5" w:type="dxa"/>
            <w:tcBorders>
              <w:left w:val="single" w:sz="4" w:space="0" w:color="auto"/>
            </w:tcBorders>
            <w:shd w:val="clear" w:color="auto" w:fill="auto"/>
          </w:tcPr>
          <w:p w:rsidR="00BC6120" w:rsidRPr="00711CC4" w:rsidRDefault="00BC6120" w:rsidP="004505EE">
            <w:pPr>
              <w:rPr>
                <w:rFonts w:ascii="Times New Roman" w:hAnsi="Times New Roman" w:cs="Times New Roman"/>
                <w:b w:val="0"/>
                <w:sz w:val="18"/>
                <w:szCs w:val="18"/>
              </w:rPr>
            </w:pPr>
            <w:r w:rsidRPr="00711CC4">
              <w:rPr>
                <w:rFonts w:ascii="Times New Roman" w:hAnsi="Times New Roman" w:cs="Times New Roman"/>
                <w:b w:val="0"/>
                <w:sz w:val="18"/>
                <w:szCs w:val="18"/>
                <w:lang w:val="en-US"/>
              </w:rPr>
              <w:t>Weak grazing</w:t>
            </w:r>
          </w:p>
        </w:tc>
        <w:tc>
          <w:tcPr>
            <w:tcW w:w="1184" w:type="dxa"/>
            <w:shd w:val="clear" w:color="auto" w:fill="auto"/>
            <w:vAlign w:val="center"/>
          </w:tcPr>
          <w:p w:rsidR="00BC6120" w:rsidRPr="00711CC4" w:rsidRDefault="00BC6120" w:rsidP="000C64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0</w:t>
            </w:r>
            <w:r w:rsidRPr="00711CC4">
              <w:rPr>
                <w:rFonts w:ascii="Times New Roman" w:hAnsi="Times New Roman" w:cs="Times New Roman"/>
                <w:sz w:val="18"/>
                <w:szCs w:val="18"/>
                <w:lang w:val="en-US"/>
              </w:rPr>
              <w:t>.</w:t>
            </w:r>
            <w:r w:rsidRPr="00711CC4">
              <w:rPr>
                <w:rFonts w:ascii="Times New Roman" w:hAnsi="Times New Roman" w:cs="Times New Roman"/>
                <w:sz w:val="18"/>
                <w:szCs w:val="18"/>
              </w:rPr>
              <w:t>36</w:t>
            </w:r>
            <w:r w:rsidR="000C6491">
              <w:rPr>
                <w:rFonts w:ascii="Times New Roman" w:hAnsi="Times New Roman" w:cs="Times New Roman"/>
                <w:sz w:val="18"/>
                <w:szCs w:val="18"/>
                <w:lang w:val="en-US"/>
              </w:rPr>
              <w:t xml:space="preserve"> </w:t>
            </w:r>
            <w:r w:rsidRPr="00711CC4">
              <w:rPr>
                <w:rFonts w:ascii="Times New Roman" w:hAnsi="Times New Roman" w:cs="Times New Roman"/>
                <w:sz w:val="18"/>
                <w:szCs w:val="18"/>
              </w:rPr>
              <w:t>± 0.005</w:t>
            </w:r>
          </w:p>
        </w:tc>
        <w:tc>
          <w:tcPr>
            <w:tcW w:w="1022" w:type="dxa"/>
            <w:shd w:val="clear" w:color="auto" w:fill="auto"/>
            <w:vAlign w:val="center"/>
          </w:tcPr>
          <w:p w:rsidR="00BC6120" w:rsidRPr="00711CC4" w:rsidRDefault="00BC6120" w:rsidP="00E3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+ 0.07</w:t>
            </w:r>
          </w:p>
        </w:tc>
        <w:tc>
          <w:tcPr>
            <w:tcW w:w="1133" w:type="dxa"/>
            <w:shd w:val="clear" w:color="auto" w:fill="auto"/>
            <w:vAlign w:val="center"/>
          </w:tcPr>
          <w:p w:rsidR="00BC6120" w:rsidRPr="00711CC4" w:rsidRDefault="00BC6120" w:rsidP="000C64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1.00</w:t>
            </w:r>
            <w:r w:rsidR="000C6491">
              <w:rPr>
                <w:rFonts w:ascii="Times New Roman" w:hAnsi="Times New Roman" w:cs="Times New Roman"/>
                <w:sz w:val="18"/>
                <w:szCs w:val="18"/>
                <w:lang w:val="en-US"/>
              </w:rPr>
              <w:t xml:space="preserve"> </w:t>
            </w:r>
            <w:r w:rsidRPr="00711CC4">
              <w:rPr>
                <w:rFonts w:ascii="Times New Roman" w:hAnsi="Times New Roman" w:cs="Times New Roman"/>
                <w:sz w:val="18"/>
                <w:szCs w:val="18"/>
              </w:rPr>
              <w:t>± 0,015</w:t>
            </w:r>
          </w:p>
        </w:tc>
        <w:tc>
          <w:tcPr>
            <w:tcW w:w="1022" w:type="dxa"/>
            <w:shd w:val="clear" w:color="auto" w:fill="auto"/>
            <w:vAlign w:val="center"/>
          </w:tcPr>
          <w:p w:rsidR="00BC6120" w:rsidRPr="00711CC4" w:rsidRDefault="00BC6120" w:rsidP="00E3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+ 0.08</w:t>
            </w:r>
          </w:p>
        </w:tc>
        <w:tc>
          <w:tcPr>
            <w:tcW w:w="1148" w:type="dxa"/>
            <w:shd w:val="clear" w:color="auto" w:fill="auto"/>
            <w:vAlign w:val="center"/>
          </w:tcPr>
          <w:p w:rsidR="00BC6120" w:rsidRPr="00711CC4" w:rsidRDefault="00BC6120" w:rsidP="000C64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1.41</w:t>
            </w:r>
            <w:r w:rsidR="000C6491">
              <w:rPr>
                <w:rFonts w:ascii="Times New Roman" w:hAnsi="Times New Roman" w:cs="Times New Roman"/>
                <w:sz w:val="18"/>
                <w:szCs w:val="18"/>
                <w:lang w:val="en-US"/>
              </w:rPr>
              <w:t xml:space="preserve"> </w:t>
            </w:r>
            <w:r w:rsidRPr="00711CC4">
              <w:rPr>
                <w:rFonts w:ascii="Times New Roman" w:hAnsi="Times New Roman" w:cs="Times New Roman"/>
                <w:sz w:val="18"/>
                <w:szCs w:val="18"/>
              </w:rPr>
              <w:t>± 0.004</w:t>
            </w:r>
          </w:p>
        </w:tc>
        <w:tc>
          <w:tcPr>
            <w:tcW w:w="1026" w:type="dxa"/>
            <w:tcBorders>
              <w:right w:val="single" w:sz="4" w:space="0" w:color="auto"/>
            </w:tcBorders>
            <w:shd w:val="clear" w:color="auto" w:fill="auto"/>
            <w:vAlign w:val="center"/>
          </w:tcPr>
          <w:p w:rsidR="00BC6120" w:rsidRPr="00711CC4" w:rsidRDefault="00BC6120" w:rsidP="00E3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+ 0.11</w:t>
            </w:r>
          </w:p>
        </w:tc>
      </w:tr>
      <w:tr w:rsidR="000C6491" w:rsidRPr="00711CC4" w:rsidTr="0002613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5" w:type="dxa"/>
            <w:tcBorders>
              <w:left w:val="single" w:sz="4" w:space="0" w:color="auto"/>
            </w:tcBorders>
            <w:shd w:val="clear" w:color="auto" w:fill="auto"/>
          </w:tcPr>
          <w:p w:rsidR="00BC6120" w:rsidRPr="00711CC4" w:rsidRDefault="00BC6120" w:rsidP="004505EE">
            <w:pPr>
              <w:rPr>
                <w:rFonts w:ascii="Times New Roman" w:hAnsi="Times New Roman" w:cs="Times New Roman"/>
                <w:b w:val="0"/>
                <w:sz w:val="18"/>
                <w:szCs w:val="18"/>
              </w:rPr>
            </w:pPr>
            <w:r w:rsidRPr="00711CC4">
              <w:rPr>
                <w:rFonts w:ascii="Times New Roman" w:hAnsi="Times New Roman" w:cs="Times New Roman"/>
                <w:b w:val="0"/>
                <w:sz w:val="18"/>
                <w:szCs w:val="18"/>
                <w:lang w:val="en-US"/>
              </w:rPr>
              <w:t>Moderate grazing</w:t>
            </w:r>
          </w:p>
        </w:tc>
        <w:tc>
          <w:tcPr>
            <w:tcW w:w="1184" w:type="dxa"/>
            <w:shd w:val="clear" w:color="auto" w:fill="auto"/>
            <w:vAlign w:val="center"/>
          </w:tcPr>
          <w:p w:rsidR="00BC6120" w:rsidRPr="00711CC4" w:rsidRDefault="00BC6120" w:rsidP="000C649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0.57</w:t>
            </w:r>
            <w:r w:rsidR="000C6491">
              <w:rPr>
                <w:rFonts w:ascii="Times New Roman" w:hAnsi="Times New Roman" w:cs="Times New Roman"/>
                <w:sz w:val="18"/>
                <w:szCs w:val="18"/>
                <w:lang w:val="en-US"/>
              </w:rPr>
              <w:t xml:space="preserve"> </w:t>
            </w:r>
            <w:r w:rsidRPr="00711CC4">
              <w:rPr>
                <w:rFonts w:ascii="Times New Roman" w:hAnsi="Times New Roman" w:cs="Times New Roman"/>
                <w:sz w:val="18"/>
                <w:szCs w:val="18"/>
              </w:rPr>
              <w:t>± 0.007</w:t>
            </w:r>
          </w:p>
        </w:tc>
        <w:tc>
          <w:tcPr>
            <w:tcW w:w="1022" w:type="dxa"/>
            <w:shd w:val="clear" w:color="auto" w:fill="auto"/>
            <w:vAlign w:val="center"/>
          </w:tcPr>
          <w:p w:rsidR="00BC6120" w:rsidRPr="00711CC4" w:rsidRDefault="00BC6120" w:rsidP="00E3568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+ 0.28</w:t>
            </w:r>
          </w:p>
        </w:tc>
        <w:tc>
          <w:tcPr>
            <w:tcW w:w="1133" w:type="dxa"/>
            <w:shd w:val="clear" w:color="auto" w:fill="auto"/>
            <w:vAlign w:val="center"/>
          </w:tcPr>
          <w:p w:rsidR="00BC6120" w:rsidRPr="00711CC4" w:rsidRDefault="00BC6120" w:rsidP="000C649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1.20</w:t>
            </w:r>
            <w:r w:rsidR="000C6491">
              <w:rPr>
                <w:rFonts w:ascii="Times New Roman" w:hAnsi="Times New Roman" w:cs="Times New Roman"/>
                <w:sz w:val="18"/>
                <w:szCs w:val="18"/>
                <w:lang w:val="en-US"/>
              </w:rPr>
              <w:t xml:space="preserve"> </w:t>
            </w:r>
            <w:r w:rsidRPr="00711CC4">
              <w:rPr>
                <w:rFonts w:ascii="Times New Roman" w:hAnsi="Times New Roman" w:cs="Times New Roman"/>
                <w:sz w:val="18"/>
                <w:szCs w:val="18"/>
              </w:rPr>
              <w:t>± 0.013</w:t>
            </w:r>
          </w:p>
        </w:tc>
        <w:tc>
          <w:tcPr>
            <w:tcW w:w="1022" w:type="dxa"/>
            <w:shd w:val="clear" w:color="auto" w:fill="auto"/>
            <w:vAlign w:val="center"/>
          </w:tcPr>
          <w:p w:rsidR="00BC6120" w:rsidRPr="00711CC4" w:rsidRDefault="00BC6120" w:rsidP="00E3568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+ 0.28</w:t>
            </w:r>
          </w:p>
        </w:tc>
        <w:tc>
          <w:tcPr>
            <w:tcW w:w="1148" w:type="dxa"/>
            <w:shd w:val="clear" w:color="auto" w:fill="auto"/>
            <w:vAlign w:val="center"/>
          </w:tcPr>
          <w:p w:rsidR="00BC6120" w:rsidRPr="00711CC4" w:rsidRDefault="00BC6120" w:rsidP="000C649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1.50</w:t>
            </w:r>
            <w:r w:rsidR="000C6491">
              <w:rPr>
                <w:rFonts w:ascii="Times New Roman" w:hAnsi="Times New Roman" w:cs="Times New Roman"/>
                <w:sz w:val="18"/>
                <w:szCs w:val="18"/>
                <w:lang w:val="en-US"/>
              </w:rPr>
              <w:t xml:space="preserve"> </w:t>
            </w:r>
            <w:r w:rsidRPr="00711CC4">
              <w:rPr>
                <w:rFonts w:ascii="Times New Roman" w:hAnsi="Times New Roman" w:cs="Times New Roman"/>
                <w:sz w:val="18"/>
                <w:szCs w:val="18"/>
              </w:rPr>
              <w:t>± 0.015</w:t>
            </w:r>
          </w:p>
        </w:tc>
        <w:tc>
          <w:tcPr>
            <w:tcW w:w="1026" w:type="dxa"/>
            <w:tcBorders>
              <w:right w:val="single" w:sz="4" w:space="0" w:color="auto"/>
            </w:tcBorders>
            <w:shd w:val="clear" w:color="auto" w:fill="auto"/>
            <w:vAlign w:val="center"/>
          </w:tcPr>
          <w:p w:rsidR="00BC6120" w:rsidRPr="00711CC4" w:rsidRDefault="00BC6120" w:rsidP="00E3568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+ 0.20</w:t>
            </w:r>
          </w:p>
        </w:tc>
      </w:tr>
      <w:tr w:rsidR="000C6491" w:rsidRPr="00711CC4" w:rsidTr="000261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5" w:type="dxa"/>
            <w:tcBorders>
              <w:left w:val="single" w:sz="4" w:space="0" w:color="auto"/>
            </w:tcBorders>
            <w:shd w:val="clear" w:color="auto" w:fill="auto"/>
          </w:tcPr>
          <w:p w:rsidR="00BC6120" w:rsidRPr="00711CC4" w:rsidRDefault="00BC6120" w:rsidP="004505EE">
            <w:pPr>
              <w:rPr>
                <w:rFonts w:ascii="Times New Roman" w:hAnsi="Times New Roman" w:cs="Times New Roman"/>
                <w:b w:val="0"/>
                <w:sz w:val="18"/>
                <w:szCs w:val="18"/>
              </w:rPr>
            </w:pPr>
            <w:r w:rsidRPr="00711CC4">
              <w:rPr>
                <w:rFonts w:ascii="Times New Roman" w:hAnsi="Times New Roman" w:cs="Times New Roman"/>
                <w:b w:val="0"/>
                <w:sz w:val="18"/>
                <w:szCs w:val="18"/>
                <w:lang w:val="en-US"/>
              </w:rPr>
              <w:t>Intensive grazing</w:t>
            </w:r>
          </w:p>
        </w:tc>
        <w:tc>
          <w:tcPr>
            <w:tcW w:w="1184" w:type="dxa"/>
            <w:shd w:val="clear" w:color="auto" w:fill="auto"/>
            <w:vAlign w:val="center"/>
          </w:tcPr>
          <w:p w:rsidR="00BC6120" w:rsidRPr="00711CC4" w:rsidRDefault="00BC6120" w:rsidP="000C64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0.61</w:t>
            </w:r>
            <w:r w:rsidR="000C6491">
              <w:rPr>
                <w:rFonts w:ascii="Times New Roman" w:hAnsi="Times New Roman" w:cs="Times New Roman"/>
                <w:sz w:val="18"/>
                <w:szCs w:val="18"/>
                <w:lang w:val="en-US"/>
              </w:rPr>
              <w:t xml:space="preserve"> </w:t>
            </w:r>
            <w:r w:rsidRPr="00711CC4">
              <w:rPr>
                <w:rFonts w:ascii="Times New Roman" w:hAnsi="Times New Roman" w:cs="Times New Roman"/>
                <w:sz w:val="18"/>
                <w:szCs w:val="18"/>
              </w:rPr>
              <w:t>± 0.015</w:t>
            </w:r>
          </w:p>
        </w:tc>
        <w:tc>
          <w:tcPr>
            <w:tcW w:w="1022" w:type="dxa"/>
            <w:shd w:val="clear" w:color="auto" w:fill="auto"/>
            <w:vAlign w:val="center"/>
          </w:tcPr>
          <w:p w:rsidR="00BC6120" w:rsidRPr="00711CC4" w:rsidRDefault="00BC6120" w:rsidP="00E3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+0.32</w:t>
            </w:r>
          </w:p>
        </w:tc>
        <w:tc>
          <w:tcPr>
            <w:tcW w:w="1133" w:type="dxa"/>
            <w:shd w:val="clear" w:color="auto" w:fill="auto"/>
            <w:vAlign w:val="center"/>
          </w:tcPr>
          <w:p w:rsidR="00BC6120" w:rsidRPr="00711CC4" w:rsidRDefault="00BC6120" w:rsidP="000C64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1.24</w:t>
            </w:r>
            <w:r w:rsidR="000C6491">
              <w:rPr>
                <w:rFonts w:ascii="Times New Roman" w:hAnsi="Times New Roman" w:cs="Times New Roman"/>
                <w:sz w:val="18"/>
                <w:szCs w:val="18"/>
                <w:lang w:val="en-US"/>
              </w:rPr>
              <w:t xml:space="preserve"> </w:t>
            </w:r>
            <w:r w:rsidRPr="00711CC4">
              <w:rPr>
                <w:rFonts w:ascii="Times New Roman" w:hAnsi="Times New Roman" w:cs="Times New Roman"/>
                <w:sz w:val="18"/>
                <w:szCs w:val="18"/>
              </w:rPr>
              <w:t>± 0.012</w:t>
            </w:r>
          </w:p>
        </w:tc>
        <w:tc>
          <w:tcPr>
            <w:tcW w:w="1022" w:type="dxa"/>
            <w:shd w:val="clear" w:color="auto" w:fill="auto"/>
            <w:vAlign w:val="center"/>
          </w:tcPr>
          <w:p w:rsidR="00BC6120" w:rsidRPr="00711CC4" w:rsidRDefault="00BC6120" w:rsidP="00E3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+0.32</w:t>
            </w:r>
          </w:p>
        </w:tc>
        <w:tc>
          <w:tcPr>
            <w:tcW w:w="1148" w:type="dxa"/>
            <w:shd w:val="clear" w:color="auto" w:fill="auto"/>
            <w:vAlign w:val="center"/>
          </w:tcPr>
          <w:p w:rsidR="00BC6120" w:rsidRPr="00711CC4" w:rsidRDefault="00BC6120" w:rsidP="000C64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1.65</w:t>
            </w:r>
            <w:r w:rsidR="000C6491">
              <w:rPr>
                <w:rFonts w:ascii="Times New Roman" w:hAnsi="Times New Roman" w:cs="Times New Roman"/>
                <w:sz w:val="18"/>
                <w:szCs w:val="18"/>
                <w:lang w:val="en-US"/>
              </w:rPr>
              <w:t xml:space="preserve"> </w:t>
            </w:r>
            <w:r w:rsidRPr="00711CC4">
              <w:rPr>
                <w:rFonts w:ascii="Times New Roman" w:hAnsi="Times New Roman" w:cs="Times New Roman"/>
                <w:sz w:val="18"/>
                <w:szCs w:val="18"/>
              </w:rPr>
              <w:t>± 0.015</w:t>
            </w:r>
          </w:p>
        </w:tc>
        <w:tc>
          <w:tcPr>
            <w:tcW w:w="1026" w:type="dxa"/>
            <w:tcBorders>
              <w:right w:val="single" w:sz="4" w:space="0" w:color="auto"/>
            </w:tcBorders>
            <w:shd w:val="clear" w:color="auto" w:fill="auto"/>
            <w:vAlign w:val="center"/>
          </w:tcPr>
          <w:p w:rsidR="00BC6120" w:rsidRPr="00711CC4" w:rsidRDefault="00BC6120" w:rsidP="00E3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11CC4">
              <w:rPr>
                <w:rFonts w:ascii="Times New Roman" w:hAnsi="Times New Roman" w:cs="Times New Roman"/>
                <w:sz w:val="18"/>
                <w:szCs w:val="18"/>
              </w:rPr>
              <w:t>+0.35</w:t>
            </w:r>
          </w:p>
        </w:tc>
      </w:tr>
    </w:tbl>
    <w:p w:rsidR="00B844FE" w:rsidRDefault="00B844FE" w:rsidP="00373615">
      <w:pPr>
        <w:spacing w:after="0" w:line="240" w:lineRule="auto"/>
        <w:jc w:val="center"/>
        <w:rPr>
          <w:rFonts w:ascii="Times New Roman" w:eastAsia="Times New Roman" w:hAnsi="Times New Roman" w:cs="Times New Roman"/>
          <w:b/>
          <w:bCs/>
          <w:lang w:val="en-US" w:eastAsia="ru-RU"/>
        </w:rPr>
      </w:pPr>
    </w:p>
    <w:p w:rsidR="004F3F6C" w:rsidRPr="004F3F6C" w:rsidRDefault="002C3C63" w:rsidP="004F3F6C">
      <w:pPr>
        <w:widowControl w:val="0"/>
        <w:tabs>
          <w:tab w:val="left" w:pos="660"/>
          <w:tab w:val="left" w:pos="1320"/>
          <w:tab w:val="left" w:pos="1965"/>
          <w:tab w:val="left" w:pos="2625"/>
          <w:tab w:val="left" w:pos="3285"/>
          <w:tab w:val="left" w:pos="3945"/>
          <w:tab w:val="left" w:pos="4590"/>
          <w:tab w:val="left" w:pos="5250"/>
          <w:tab w:val="left" w:pos="5910"/>
          <w:tab w:val="left" w:pos="6570"/>
          <w:tab w:val="left" w:pos="7215"/>
          <w:tab w:val="left" w:pos="7875"/>
          <w:tab w:val="left" w:pos="8535"/>
          <w:tab w:val="left" w:pos="9195"/>
          <w:tab w:val="left" w:pos="9840"/>
          <w:tab w:val="left" w:pos="10500"/>
          <w:tab w:val="left" w:pos="11160"/>
          <w:tab w:val="left" w:pos="11820"/>
          <w:tab w:val="left" w:pos="12465"/>
          <w:tab w:val="left" w:pos="13125"/>
          <w:tab w:val="left" w:pos="13785"/>
          <w:tab w:val="left" w:pos="14445"/>
          <w:tab w:val="left" w:pos="15090"/>
          <w:tab w:val="left" w:pos="15750"/>
          <w:tab w:val="left" w:pos="16410"/>
          <w:tab w:val="left" w:pos="17070"/>
          <w:tab w:val="left" w:pos="17715"/>
          <w:tab w:val="left" w:pos="18375"/>
          <w:tab w:val="left" w:pos="19035"/>
          <w:tab w:val="left" w:pos="19695"/>
          <w:tab w:val="left" w:pos="20340"/>
          <w:tab w:val="left" w:pos="21000"/>
        </w:tabs>
        <w:autoSpaceDE w:val="0"/>
        <w:autoSpaceDN w:val="0"/>
        <w:adjustRightInd w:val="0"/>
        <w:spacing w:after="0" w:line="240" w:lineRule="auto"/>
        <w:jc w:val="both"/>
        <w:rPr>
          <w:rFonts w:ascii="Times New Roman" w:eastAsia="Times New Roman" w:hAnsi="Times New Roman" w:cs="Times New Roman"/>
          <w:lang w:val="en-US" w:eastAsia="ru-RU"/>
        </w:rPr>
      </w:pPr>
      <w:r w:rsidRPr="00E35688">
        <w:rPr>
          <w:rFonts w:ascii="Times New Roman" w:eastAsia="Times New Roman" w:hAnsi="Times New Roman" w:cs="Times New Roman"/>
          <w:lang w:val="en-US" w:eastAsia="ru-RU"/>
        </w:rPr>
        <w:t xml:space="preserve">Table </w:t>
      </w:r>
      <w:r w:rsidR="004F3F6C" w:rsidRPr="00E35688">
        <w:rPr>
          <w:rFonts w:ascii="Times New Roman" w:eastAsia="Times New Roman" w:hAnsi="Times New Roman" w:cs="Times New Roman"/>
          <w:caps/>
          <w:lang w:val="en-US" w:eastAsia="ru-RU"/>
        </w:rPr>
        <w:t>3</w:t>
      </w:r>
      <w:r w:rsidR="004F3F6C" w:rsidRPr="00104AA0">
        <w:rPr>
          <w:rFonts w:ascii="Times New Roman" w:eastAsia="Times New Roman" w:hAnsi="Times New Roman" w:cs="Times New Roman"/>
          <w:lang w:val="en-US" w:eastAsia="ru-RU"/>
        </w:rPr>
        <w:t xml:space="preserve">. </w:t>
      </w:r>
      <w:r w:rsidR="004F3F6C" w:rsidRPr="00B27119">
        <w:rPr>
          <w:rFonts w:ascii="Times New Roman" w:eastAsia="Times New Roman" w:hAnsi="Times New Roman" w:cs="Times New Roman"/>
          <w:lang w:val="en-US" w:eastAsia="ru-RU"/>
        </w:rPr>
        <w:t xml:space="preserve">Content of agronomically valuable structural aggregates and the </w:t>
      </w:r>
      <w:r w:rsidR="004F3F6C">
        <w:rPr>
          <w:rFonts w:ascii="Times New Roman" w:eastAsia="Times New Roman" w:hAnsi="Times New Roman" w:cs="Times New Roman"/>
          <w:lang w:val="en-US" w:eastAsia="ru-RU"/>
        </w:rPr>
        <w:t xml:space="preserve">structural </w:t>
      </w:r>
      <w:r w:rsidR="004F3F6C" w:rsidRPr="00B27119">
        <w:rPr>
          <w:rFonts w:ascii="Times New Roman" w:eastAsia="Times New Roman" w:hAnsi="Times New Roman" w:cs="Times New Roman"/>
          <w:lang w:val="en-US" w:eastAsia="ru-RU"/>
        </w:rPr>
        <w:t xml:space="preserve">coefficient of chestnut soil types of pastures in Western Kazakhstan </w:t>
      </w:r>
      <w:r w:rsidR="004F3F6C">
        <w:rPr>
          <w:rFonts w:ascii="Times New Roman" w:eastAsia="Times New Roman" w:hAnsi="Times New Roman" w:cs="Times New Roman"/>
          <w:lang w:val="en-US" w:eastAsia="ru-RU"/>
        </w:rPr>
        <w:t>depending on</w:t>
      </w:r>
      <w:r w:rsidR="004F3F6C" w:rsidRPr="00B27119">
        <w:rPr>
          <w:rFonts w:ascii="Times New Roman" w:eastAsia="Times New Roman" w:hAnsi="Times New Roman" w:cs="Times New Roman"/>
          <w:lang w:val="en-US" w:eastAsia="ru-RU"/>
        </w:rPr>
        <w:t xml:space="preserve"> grazing</w:t>
      </w:r>
      <w:r w:rsidR="004F3F6C">
        <w:rPr>
          <w:rFonts w:ascii="Times New Roman" w:eastAsia="Times New Roman" w:hAnsi="Times New Roman" w:cs="Times New Roman"/>
          <w:lang w:val="en-US" w:eastAsia="ru-RU"/>
        </w:rPr>
        <w:t xml:space="preserve"> </w:t>
      </w:r>
      <w:r w:rsidR="004F3F6C" w:rsidRPr="00B27119">
        <w:rPr>
          <w:rFonts w:ascii="Times New Roman" w:eastAsia="Times New Roman" w:hAnsi="Times New Roman" w:cs="Times New Roman"/>
          <w:lang w:val="en-US" w:eastAsia="ru-RU"/>
        </w:rPr>
        <w:t>technolog</w:t>
      </w:r>
      <w:r w:rsidR="004F3F6C">
        <w:rPr>
          <w:rFonts w:ascii="Times New Roman" w:eastAsia="Times New Roman" w:hAnsi="Times New Roman" w:cs="Times New Roman"/>
          <w:lang w:val="en-US" w:eastAsia="ru-RU"/>
        </w:rPr>
        <w:t>y</w:t>
      </w:r>
      <w:r w:rsidR="004F3F6C" w:rsidRPr="00B27119">
        <w:rPr>
          <w:rFonts w:ascii="Times New Roman" w:eastAsia="Times New Roman" w:hAnsi="Times New Roman" w:cs="Times New Roman"/>
          <w:lang w:val="en-US" w:eastAsia="ru-RU"/>
        </w:rPr>
        <w:t xml:space="preserve"> </w:t>
      </w:r>
      <w:r w:rsidR="004F3F6C">
        <w:rPr>
          <w:rFonts w:ascii="Times New Roman" w:eastAsia="Times New Roman" w:hAnsi="Times New Roman" w:cs="Times New Roman"/>
          <w:lang w:val="en-US" w:eastAsia="ru-RU"/>
        </w:rPr>
        <w:t>with</w:t>
      </w:r>
      <w:r w:rsidR="004F3F6C" w:rsidRPr="00B27119">
        <w:rPr>
          <w:rFonts w:ascii="Times New Roman" w:eastAsia="Times New Roman" w:hAnsi="Times New Roman" w:cs="Times New Roman"/>
          <w:lang w:val="en-US" w:eastAsia="ru-RU"/>
        </w:rPr>
        <w:t xml:space="preserve"> the soil layer </w:t>
      </w:r>
      <w:r w:rsidR="004F3F6C">
        <w:rPr>
          <w:rFonts w:ascii="Times New Roman" w:eastAsia="Times New Roman" w:hAnsi="Times New Roman" w:cs="Times New Roman"/>
          <w:lang w:val="en-US" w:eastAsia="ru-RU"/>
        </w:rPr>
        <w:t xml:space="preserve">of </w:t>
      </w:r>
      <w:r w:rsidR="004F3F6C" w:rsidRPr="00B27119">
        <w:rPr>
          <w:rFonts w:ascii="Times New Roman" w:eastAsia="Times New Roman" w:hAnsi="Times New Roman" w:cs="Times New Roman"/>
          <w:lang w:val="en-US" w:eastAsia="ru-RU"/>
        </w:rPr>
        <w:t>0-30 cm</w:t>
      </w:r>
    </w:p>
    <w:tbl>
      <w:tblPr>
        <w:tblStyle w:val="1-4"/>
        <w:tblW w:w="7484" w:type="dxa"/>
        <w:jc w:val="center"/>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1016"/>
        <w:gridCol w:w="1256"/>
        <w:gridCol w:w="986"/>
        <w:gridCol w:w="1256"/>
        <w:gridCol w:w="986"/>
        <w:gridCol w:w="1256"/>
        <w:gridCol w:w="986"/>
      </w:tblGrid>
      <w:tr w:rsidR="004F3F6C" w:rsidRPr="000016F9" w:rsidTr="00E356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8" w:space="0" w:color="auto"/>
              <w:left w:val="single" w:sz="8" w:space="0" w:color="auto"/>
            </w:tcBorders>
            <w:shd w:val="clear" w:color="auto" w:fill="auto"/>
          </w:tcPr>
          <w:p w:rsidR="004F3F6C" w:rsidRPr="00E35688" w:rsidRDefault="004F3F6C" w:rsidP="00260458">
            <w:pPr>
              <w:jc w:val="both"/>
              <w:rPr>
                <w:rFonts w:ascii="Times New Roman" w:eastAsia="Times New Roman" w:hAnsi="Times New Roman" w:cs="Times New Roman"/>
                <w:b w:val="0"/>
                <w:color w:val="auto"/>
                <w:sz w:val="18"/>
                <w:szCs w:val="18"/>
                <w:lang w:eastAsia="ru-RU"/>
              </w:rPr>
            </w:pPr>
            <w:r w:rsidRPr="00E35688">
              <w:rPr>
                <w:rFonts w:ascii="Times New Roman" w:hAnsi="Times New Roman" w:cs="Times New Roman"/>
                <w:b w:val="0"/>
                <w:color w:val="auto"/>
                <w:sz w:val="18"/>
                <w:szCs w:val="18"/>
                <w:lang w:val="en-US"/>
              </w:rPr>
              <w:t>Grazing technology</w:t>
            </w:r>
          </w:p>
        </w:tc>
        <w:tc>
          <w:tcPr>
            <w:tcW w:w="0" w:type="auto"/>
            <w:gridSpan w:val="2"/>
            <w:tcBorders>
              <w:top w:val="single" w:sz="8" w:space="0" w:color="auto"/>
            </w:tcBorders>
            <w:shd w:val="clear" w:color="auto" w:fill="auto"/>
          </w:tcPr>
          <w:p w:rsidR="004F3F6C" w:rsidRPr="00E35688" w:rsidRDefault="004F3F6C" w:rsidP="002604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lang w:val="en-US"/>
              </w:rPr>
            </w:pPr>
            <w:r w:rsidRPr="00E35688">
              <w:rPr>
                <w:rFonts w:ascii="Times New Roman" w:hAnsi="Times New Roman" w:cs="Times New Roman"/>
                <w:b w:val="0"/>
                <w:color w:val="auto"/>
                <w:sz w:val="18"/>
                <w:szCs w:val="18"/>
                <w:lang w:val="en-US"/>
              </w:rPr>
              <w:t>1 zone</w:t>
            </w:r>
          </w:p>
          <w:p w:rsidR="004F3F6C" w:rsidRPr="00E35688" w:rsidRDefault="004F3F6C" w:rsidP="002604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lang w:val="en-US"/>
              </w:rPr>
            </w:pPr>
            <w:r w:rsidRPr="00E35688">
              <w:rPr>
                <w:rFonts w:ascii="Times New Roman" w:hAnsi="Times New Roman" w:cs="Times New Roman"/>
                <w:b w:val="0"/>
                <w:color w:val="auto"/>
                <w:sz w:val="18"/>
                <w:szCs w:val="18"/>
                <w:lang w:val="en-US"/>
              </w:rPr>
              <w:t xml:space="preserve">Dark chestnut soils </w:t>
            </w:r>
          </w:p>
          <w:p w:rsidR="004F3F6C" w:rsidRPr="00E35688" w:rsidRDefault="004F3F6C" w:rsidP="002604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lang w:val="en-US"/>
              </w:rPr>
            </w:pPr>
            <w:r w:rsidRPr="00E35688">
              <w:rPr>
                <w:rFonts w:ascii="Times New Roman" w:hAnsi="Times New Roman" w:cs="Times New Roman"/>
                <w:b w:val="0"/>
                <w:color w:val="auto"/>
                <w:sz w:val="18"/>
                <w:szCs w:val="18"/>
                <w:lang w:val="en-US"/>
              </w:rPr>
              <w:t>(</w:t>
            </w:r>
            <w:r w:rsidRPr="00E35688">
              <w:rPr>
                <w:rFonts w:ascii="Times New Roman" w:hAnsi="Times New Roman" w:cs="Times New Roman"/>
                <w:b w:val="0"/>
                <w:color w:val="auto"/>
                <w:sz w:val="18"/>
                <w:szCs w:val="18"/>
              </w:rPr>
              <w:t>К</w:t>
            </w:r>
            <w:r w:rsidRPr="00E35688">
              <w:rPr>
                <w:rFonts w:ascii="Times New Roman" w:hAnsi="Times New Roman" w:cs="Times New Roman"/>
                <w:b w:val="0"/>
                <w:color w:val="auto"/>
                <w:sz w:val="18"/>
                <w:szCs w:val="18"/>
                <w:lang w:val="en-US"/>
              </w:rPr>
              <w:t>1)</w:t>
            </w:r>
          </w:p>
        </w:tc>
        <w:tc>
          <w:tcPr>
            <w:tcW w:w="0" w:type="auto"/>
            <w:gridSpan w:val="2"/>
            <w:tcBorders>
              <w:top w:val="single" w:sz="8" w:space="0" w:color="auto"/>
            </w:tcBorders>
            <w:shd w:val="clear" w:color="auto" w:fill="auto"/>
          </w:tcPr>
          <w:p w:rsidR="004F3F6C" w:rsidRPr="00E35688" w:rsidRDefault="004F3F6C" w:rsidP="002604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lang w:val="en-US"/>
              </w:rPr>
            </w:pPr>
            <w:r w:rsidRPr="00E35688">
              <w:rPr>
                <w:rFonts w:ascii="Times New Roman" w:hAnsi="Times New Roman" w:cs="Times New Roman"/>
                <w:b w:val="0"/>
                <w:color w:val="auto"/>
                <w:sz w:val="18"/>
                <w:szCs w:val="18"/>
              </w:rPr>
              <w:t xml:space="preserve">2 </w:t>
            </w:r>
            <w:r w:rsidRPr="00E35688">
              <w:rPr>
                <w:rFonts w:ascii="Times New Roman" w:hAnsi="Times New Roman" w:cs="Times New Roman"/>
                <w:b w:val="0"/>
                <w:color w:val="auto"/>
                <w:sz w:val="18"/>
                <w:szCs w:val="18"/>
                <w:lang w:val="en-US"/>
              </w:rPr>
              <w:t>zone</w:t>
            </w:r>
          </w:p>
          <w:p w:rsidR="004F3F6C" w:rsidRPr="00E35688" w:rsidRDefault="004F3F6C" w:rsidP="002604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lang w:val="en-US"/>
              </w:rPr>
            </w:pPr>
            <w:r w:rsidRPr="00E35688">
              <w:rPr>
                <w:rFonts w:ascii="Times New Roman" w:hAnsi="Times New Roman" w:cs="Times New Roman"/>
                <w:b w:val="0"/>
                <w:color w:val="auto"/>
                <w:sz w:val="18"/>
                <w:szCs w:val="18"/>
                <w:lang w:val="en-US"/>
              </w:rPr>
              <w:t>Chestnut soils</w:t>
            </w:r>
          </w:p>
          <w:p w:rsidR="004F3F6C" w:rsidRPr="00E35688" w:rsidRDefault="004F3F6C" w:rsidP="002604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rPr>
            </w:pPr>
            <w:r w:rsidRPr="00E35688">
              <w:rPr>
                <w:rFonts w:ascii="Times New Roman" w:hAnsi="Times New Roman" w:cs="Times New Roman"/>
                <w:b w:val="0"/>
                <w:color w:val="auto"/>
                <w:sz w:val="18"/>
                <w:szCs w:val="18"/>
              </w:rPr>
              <w:t>(К2)</w:t>
            </w:r>
          </w:p>
        </w:tc>
        <w:tc>
          <w:tcPr>
            <w:tcW w:w="0" w:type="auto"/>
            <w:gridSpan w:val="2"/>
            <w:tcBorders>
              <w:top w:val="single" w:sz="8" w:space="0" w:color="auto"/>
              <w:right w:val="single" w:sz="8" w:space="0" w:color="auto"/>
            </w:tcBorders>
            <w:shd w:val="clear" w:color="auto" w:fill="auto"/>
          </w:tcPr>
          <w:p w:rsidR="004F3F6C" w:rsidRPr="00E35688" w:rsidRDefault="004F3F6C" w:rsidP="002604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lang w:val="en-US"/>
              </w:rPr>
            </w:pPr>
            <w:r w:rsidRPr="00E35688">
              <w:rPr>
                <w:rFonts w:ascii="Times New Roman" w:hAnsi="Times New Roman" w:cs="Times New Roman"/>
                <w:b w:val="0"/>
                <w:color w:val="auto"/>
                <w:sz w:val="18"/>
                <w:szCs w:val="18"/>
                <w:lang w:val="en-US"/>
              </w:rPr>
              <w:t>3 zone</w:t>
            </w:r>
          </w:p>
          <w:p w:rsidR="004F3F6C" w:rsidRPr="00E35688" w:rsidRDefault="004F3F6C" w:rsidP="002604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lang w:val="en-US"/>
              </w:rPr>
            </w:pPr>
            <w:r w:rsidRPr="00E35688">
              <w:rPr>
                <w:rFonts w:ascii="Times New Roman" w:hAnsi="Times New Roman" w:cs="Times New Roman"/>
                <w:b w:val="0"/>
                <w:color w:val="auto"/>
                <w:sz w:val="18"/>
                <w:szCs w:val="18"/>
                <w:lang w:val="en-US"/>
              </w:rPr>
              <w:t xml:space="preserve">Light chestnut soils </w:t>
            </w:r>
          </w:p>
          <w:p w:rsidR="004F3F6C" w:rsidRPr="00E35688" w:rsidRDefault="004F3F6C" w:rsidP="002604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18"/>
                <w:szCs w:val="18"/>
                <w:lang w:val="en-US"/>
              </w:rPr>
            </w:pPr>
            <w:r w:rsidRPr="00E35688">
              <w:rPr>
                <w:rFonts w:ascii="Times New Roman" w:hAnsi="Times New Roman" w:cs="Times New Roman"/>
                <w:b w:val="0"/>
                <w:color w:val="auto"/>
                <w:sz w:val="18"/>
                <w:szCs w:val="18"/>
                <w:lang w:val="en-US"/>
              </w:rPr>
              <w:t>(</w:t>
            </w:r>
            <w:r w:rsidRPr="00E35688">
              <w:rPr>
                <w:rFonts w:ascii="Times New Roman" w:hAnsi="Times New Roman" w:cs="Times New Roman"/>
                <w:b w:val="0"/>
                <w:color w:val="auto"/>
                <w:sz w:val="18"/>
                <w:szCs w:val="18"/>
              </w:rPr>
              <w:t>К</w:t>
            </w:r>
            <w:r w:rsidRPr="00E35688">
              <w:rPr>
                <w:rFonts w:ascii="Times New Roman" w:hAnsi="Times New Roman" w:cs="Times New Roman"/>
                <w:b w:val="0"/>
                <w:color w:val="auto"/>
                <w:sz w:val="18"/>
                <w:szCs w:val="18"/>
                <w:lang w:val="en-US"/>
              </w:rPr>
              <w:t>3)</w:t>
            </w:r>
          </w:p>
        </w:tc>
      </w:tr>
      <w:tr w:rsidR="004F3F6C" w:rsidRPr="00E35688" w:rsidTr="00E356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rsidR="004F3F6C" w:rsidRPr="00E35688" w:rsidRDefault="004F3F6C" w:rsidP="00260458">
            <w:pPr>
              <w:jc w:val="both"/>
              <w:rPr>
                <w:rFonts w:ascii="Times New Roman" w:eastAsia="Times New Roman" w:hAnsi="Times New Roman" w:cs="Times New Roman"/>
                <w:b w:val="0"/>
                <w:sz w:val="18"/>
                <w:szCs w:val="18"/>
                <w:lang w:val="en-US" w:eastAsia="ru-RU"/>
              </w:rPr>
            </w:pPr>
          </w:p>
        </w:tc>
        <w:tc>
          <w:tcPr>
            <w:tcW w:w="0" w:type="auto"/>
            <w:shd w:val="clear" w:color="auto" w:fill="auto"/>
          </w:tcPr>
          <w:p w:rsidR="004F3F6C" w:rsidRPr="00E35688" w:rsidRDefault="004F3F6C" w:rsidP="002604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ru-RU"/>
              </w:rPr>
            </w:pPr>
            <w:r w:rsidRPr="00E35688">
              <w:rPr>
                <w:rFonts w:ascii="Times New Roman" w:eastAsia="Times New Roman" w:hAnsi="Times New Roman" w:cs="Times New Roman"/>
                <w:sz w:val="18"/>
                <w:szCs w:val="18"/>
                <w:lang w:val="en-US" w:eastAsia="ru-RU"/>
              </w:rPr>
              <w:t>Content of agronomically valuable structural aggregates, %</w:t>
            </w:r>
          </w:p>
        </w:tc>
        <w:tc>
          <w:tcPr>
            <w:tcW w:w="0" w:type="auto"/>
            <w:shd w:val="clear" w:color="auto" w:fill="auto"/>
          </w:tcPr>
          <w:p w:rsidR="004F3F6C" w:rsidRPr="00E35688" w:rsidRDefault="004F3F6C" w:rsidP="002604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ru-RU"/>
              </w:rPr>
            </w:pPr>
            <w:r w:rsidRPr="00E35688">
              <w:rPr>
                <w:rFonts w:ascii="Times New Roman" w:eastAsia="Times New Roman" w:hAnsi="Times New Roman" w:cs="Times New Roman"/>
                <w:sz w:val="18"/>
                <w:szCs w:val="18"/>
                <w:lang w:val="en-US" w:eastAsia="ru-RU"/>
              </w:rPr>
              <w:t xml:space="preserve">Structure coefficient </w:t>
            </w:r>
          </w:p>
        </w:tc>
        <w:tc>
          <w:tcPr>
            <w:tcW w:w="0" w:type="auto"/>
            <w:shd w:val="clear" w:color="auto" w:fill="auto"/>
          </w:tcPr>
          <w:p w:rsidR="004F3F6C" w:rsidRPr="00E35688" w:rsidRDefault="004F3F6C" w:rsidP="002604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ru-RU"/>
              </w:rPr>
            </w:pPr>
            <w:r w:rsidRPr="00E35688">
              <w:rPr>
                <w:rFonts w:ascii="Times New Roman" w:eastAsia="Times New Roman" w:hAnsi="Times New Roman" w:cs="Times New Roman"/>
                <w:sz w:val="18"/>
                <w:szCs w:val="18"/>
                <w:lang w:val="en-US" w:eastAsia="ru-RU"/>
              </w:rPr>
              <w:t>Content of agronomically valuable structural aggregates, %</w:t>
            </w:r>
          </w:p>
        </w:tc>
        <w:tc>
          <w:tcPr>
            <w:tcW w:w="0" w:type="auto"/>
            <w:shd w:val="clear" w:color="auto" w:fill="auto"/>
          </w:tcPr>
          <w:p w:rsidR="004F3F6C" w:rsidRPr="00E35688" w:rsidRDefault="004F3F6C" w:rsidP="002604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E35688">
              <w:rPr>
                <w:rFonts w:ascii="Times New Roman" w:eastAsia="Times New Roman" w:hAnsi="Times New Roman" w:cs="Times New Roman"/>
                <w:sz w:val="18"/>
                <w:szCs w:val="18"/>
                <w:lang w:val="en-US" w:eastAsia="ru-RU"/>
              </w:rPr>
              <w:t>Structure coefficient</w:t>
            </w:r>
          </w:p>
        </w:tc>
        <w:tc>
          <w:tcPr>
            <w:tcW w:w="0" w:type="auto"/>
            <w:shd w:val="clear" w:color="auto" w:fill="auto"/>
          </w:tcPr>
          <w:p w:rsidR="004F3F6C" w:rsidRPr="00E35688" w:rsidRDefault="004F3F6C" w:rsidP="002604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eastAsia="ru-RU"/>
              </w:rPr>
            </w:pPr>
            <w:r w:rsidRPr="00E35688">
              <w:rPr>
                <w:rFonts w:ascii="Times New Roman" w:eastAsia="Times New Roman" w:hAnsi="Times New Roman" w:cs="Times New Roman"/>
                <w:sz w:val="18"/>
                <w:szCs w:val="18"/>
                <w:lang w:val="en-US" w:eastAsia="ru-RU"/>
              </w:rPr>
              <w:t xml:space="preserve">Content of agronomically valuable </w:t>
            </w:r>
            <w:r w:rsidR="005068FE" w:rsidRPr="00E35688">
              <w:rPr>
                <w:rFonts w:ascii="Times New Roman" w:eastAsia="Times New Roman" w:hAnsi="Times New Roman" w:cs="Times New Roman"/>
                <w:sz w:val="18"/>
                <w:szCs w:val="18"/>
                <w:lang w:val="en-US" w:eastAsia="ru-RU"/>
              </w:rPr>
              <w:t xml:space="preserve">  </w:t>
            </w:r>
            <w:r w:rsidRPr="00E35688">
              <w:rPr>
                <w:rFonts w:ascii="Times New Roman" w:eastAsia="Times New Roman" w:hAnsi="Times New Roman" w:cs="Times New Roman"/>
                <w:sz w:val="18"/>
                <w:szCs w:val="18"/>
                <w:lang w:val="en-US" w:eastAsia="ru-RU"/>
              </w:rPr>
              <w:t>structural aggregates, %</w:t>
            </w:r>
          </w:p>
        </w:tc>
        <w:tc>
          <w:tcPr>
            <w:tcW w:w="0" w:type="auto"/>
            <w:shd w:val="clear" w:color="auto" w:fill="auto"/>
          </w:tcPr>
          <w:p w:rsidR="004F3F6C" w:rsidRPr="00E35688" w:rsidRDefault="004F3F6C" w:rsidP="002604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E35688">
              <w:rPr>
                <w:rFonts w:ascii="Times New Roman" w:eastAsia="Times New Roman" w:hAnsi="Times New Roman" w:cs="Times New Roman"/>
                <w:sz w:val="18"/>
                <w:szCs w:val="18"/>
                <w:lang w:val="en-US" w:eastAsia="ru-RU"/>
              </w:rPr>
              <w:t>Structure coefficient</w:t>
            </w:r>
          </w:p>
        </w:tc>
      </w:tr>
      <w:tr w:rsidR="004F3F6C" w:rsidRPr="00E35688" w:rsidTr="00E3568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rsidR="004F3F6C" w:rsidRPr="00E35688" w:rsidRDefault="004F3F6C" w:rsidP="00E35688">
            <w:pPr>
              <w:rPr>
                <w:rFonts w:ascii="Times New Roman" w:hAnsi="Times New Roman" w:cs="Times New Roman"/>
                <w:b w:val="0"/>
                <w:sz w:val="18"/>
                <w:szCs w:val="18"/>
              </w:rPr>
            </w:pPr>
            <w:r w:rsidRPr="00E35688">
              <w:rPr>
                <w:rFonts w:ascii="Times New Roman" w:hAnsi="Times New Roman" w:cs="Times New Roman"/>
                <w:b w:val="0"/>
                <w:sz w:val="18"/>
                <w:szCs w:val="18"/>
                <w:lang w:val="en-US"/>
              </w:rPr>
              <w:t>No grazing</w:t>
            </w:r>
          </w:p>
        </w:tc>
        <w:tc>
          <w:tcPr>
            <w:tcW w:w="0" w:type="auto"/>
            <w:shd w:val="clear" w:color="auto" w:fill="auto"/>
            <w:vAlign w:val="center"/>
          </w:tcPr>
          <w:p w:rsidR="004F3F6C" w:rsidRPr="00E35688" w:rsidRDefault="004F3F6C" w:rsidP="00E3568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E35688">
              <w:rPr>
                <w:rFonts w:ascii="Times New Roman" w:hAnsi="Times New Roman" w:cs="Times New Roman"/>
                <w:sz w:val="18"/>
                <w:szCs w:val="18"/>
              </w:rPr>
              <w:t>77.10 ± 1.30</w:t>
            </w:r>
          </w:p>
        </w:tc>
        <w:tc>
          <w:tcPr>
            <w:tcW w:w="0" w:type="auto"/>
            <w:shd w:val="clear" w:color="auto" w:fill="auto"/>
            <w:vAlign w:val="center"/>
          </w:tcPr>
          <w:p w:rsidR="004F3F6C" w:rsidRPr="00E35688" w:rsidRDefault="004F3F6C" w:rsidP="00E3568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lang w:eastAsia="ru-RU"/>
              </w:rPr>
            </w:pPr>
            <w:r w:rsidRPr="00E35688">
              <w:rPr>
                <w:rFonts w:ascii="Times New Roman" w:eastAsia="Times New Roman" w:hAnsi="Times New Roman" w:cs="Times New Roman"/>
                <w:sz w:val="18"/>
                <w:szCs w:val="18"/>
                <w:lang w:eastAsia="ru-RU"/>
              </w:rPr>
              <w:t>3.41</w:t>
            </w:r>
          </w:p>
        </w:tc>
        <w:tc>
          <w:tcPr>
            <w:tcW w:w="0" w:type="auto"/>
            <w:shd w:val="clear" w:color="auto" w:fill="auto"/>
            <w:vAlign w:val="center"/>
          </w:tcPr>
          <w:p w:rsidR="004F3F6C" w:rsidRPr="00E35688" w:rsidRDefault="004F3F6C" w:rsidP="00E3568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E35688">
              <w:rPr>
                <w:rFonts w:ascii="Times New Roman" w:hAnsi="Times New Roman" w:cs="Times New Roman"/>
                <w:sz w:val="18"/>
                <w:szCs w:val="18"/>
              </w:rPr>
              <w:t>76.00 ± 1.09</w:t>
            </w:r>
          </w:p>
        </w:tc>
        <w:tc>
          <w:tcPr>
            <w:tcW w:w="0" w:type="auto"/>
            <w:shd w:val="clear" w:color="auto" w:fill="auto"/>
            <w:vAlign w:val="center"/>
          </w:tcPr>
          <w:p w:rsidR="004F3F6C" w:rsidRPr="00E35688" w:rsidRDefault="004F3F6C" w:rsidP="00E3568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lang w:eastAsia="ru-RU"/>
              </w:rPr>
            </w:pPr>
            <w:r w:rsidRPr="00E35688">
              <w:rPr>
                <w:rFonts w:ascii="Times New Roman" w:eastAsia="Times New Roman" w:hAnsi="Times New Roman" w:cs="Times New Roman"/>
                <w:sz w:val="18"/>
                <w:szCs w:val="18"/>
                <w:lang w:eastAsia="ru-RU"/>
              </w:rPr>
              <w:t>3.19</w:t>
            </w:r>
          </w:p>
        </w:tc>
        <w:tc>
          <w:tcPr>
            <w:tcW w:w="0" w:type="auto"/>
            <w:shd w:val="clear" w:color="auto" w:fill="auto"/>
            <w:vAlign w:val="center"/>
          </w:tcPr>
          <w:p w:rsidR="004F3F6C" w:rsidRPr="00E35688" w:rsidRDefault="004F3F6C" w:rsidP="00E3568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E35688">
              <w:rPr>
                <w:rFonts w:ascii="Times New Roman" w:hAnsi="Times New Roman" w:cs="Times New Roman"/>
                <w:sz w:val="18"/>
                <w:szCs w:val="18"/>
              </w:rPr>
              <w:t>75.03 ± 0.43</w:t>
            </w:r>
          </w:p>
        </w:tc>
        <w:tc>
          <w:tcPr>
            <w:tcW w:w="0" w:type="auto"/>
            <w:shd w:val="clear" w:color="auto" w:fill="auto"/>
            <w:vAlign w:val="center"/>
          </w:tcPr>
          <w:p w:rsidR="004F3F6C" w:rsidRPr="00E35688" w:rsidRDefault="004F3F6C" w:rsidP="00E3568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lang w:eastAsia="ru-RU"/>
              </w:rPr>
            </w:pPr>
            <w:r w:rsidRPr="00E35688">
              <w:rPr>
                <w:rFonts w:ascii="Times New Roman" w:eastAsia="Times New Roman" w:hAnsi="Times New Roman" w:cs="Times New Roman"/>
                <w:sz w:val="18"/>
                <w:szCs w:val="18"/>
                <w:lang w:eastAsia="ru-RU"/>
              </w:rPr>
              <w:t>3.15</w:t>
            </w:r>
          </w:p>
        </w:tc>
      </w:tr>
      <w:tr w:rsidR="004F3F6C" w:rsidRPr="00E35688" w:rsidTr="00E356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rsidR="004F3F6C" w:rsidRPr="00E35688" w:rsidRDefault="004F3F6C" w:rsidP="00E35688">
            <w:pPr>
              <w:rPr>
                <w:rFonts w:ascii="Times New Roman" w:hAnsi="Times New Roman" w:cs="Times New Roman"/>
                <w:b w:val="0"/>
                <w:sz w:val="18"/>
                <w:szCs w:val="18"/>
              </w:rPr>
            </w:pPr>
            <w:r w:rsidRPr="00E35688">
              <w:rPr>
                <w:rFonts w:ascii="Times New Roman" w:hAnsi="Times New Roman" w:cs="Times New Roman"/>
                <w:b w:val="0"/>
                <w:sz w:val="18"/>
                <w:szCs w:val="18"/>
                <w:lang w:val="en-US"/>
              </w:rPr>
              <w:t>Weak grazing</w:t>
            </w:r>
          </w:p>
        </w:tc>
        <w:tc>
          <w:tcPr>
            <w:tcW w:w="0" w:type="auto"/>
            <w:shd w:val="clear" w:color="auto" w:fill="auto"/>
            <w:vAlign w:val="center"/>
          </w:tcPr>
          <w:p w:rsidR="004F3F6C" w:rsidRPr="00E35688" w:rsidRDefault="004F3F6C" w:rsidP="00E3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35688">
              <w:rPr>
                <w:rFonts w:ascii="Times New Roman" w:hAnsi="Times New Roman" w:cs="Times New Roman"/>
                <w:sz w:val="18"/>
                <w:szCs w:val="18"/>
              </w:rPr>
              <w:t>71.20 ± 0.21</w:t>
            </w:r>
          </w:p>
        </w:tc>
        <w:tc>
          <w:tcPr>
            <w:tcW w:w="0" w:type="auto"/>
            <w:shd w:val="clear" w:color="auto" w:fill="auto"/>
            <w:vAlign w:val="center"/>
          </w:tcPr>
          <w:p w:rsidR="004F3F6C" w:rsidRPr="00E35688" w:rsidRDefault="004F3F6C" w:rsidP="00E356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E35688">
              <w:rPr>
                <w:rFonts w:ascii="Times New Roman" w:eastAsia="Times New Roman" w:hAnsi="Times New Roman" w:cs="Times New Roman"/>
                <w:sz w:val="18"/>
                <w:szCs w:val="18"/>
                <w:lang w:eastAsia="ru-RU"/>
              </w:rPr>
              <w:t>2.48</w:t>
            </w:r>
          </w:p>
        </w:tc>
        <w:tc>
          <w:tcPr>
            <w:tcW w:w="0" w:type="auto"/>
            <w:shd w:val="clear" w:color="auto" w:fill="auto"/>
            <w:vAlign w:val="center"/>
          </w:tcPr>
          <w:p w:rsidR="004F3F6C" w:rsidRPr="00E35688" w:rsidRDefault="004F3F6C" w:rsidP="00E3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35688">
              <w:rPr>
                <w:rFonts w:ascii="Times New Roman" w:hAnsi="Times New Roman" w:cs="Times New Roman"/>
                <w:sz w:val="18"/>
                <w:szCs w:val="18"/>
              </w:rPr>
              <w:t>71.89 ± 1.05</w:t>
            </w:r>
          </w:p>
        </w:tc>
        <w:tc>
          <w:tcPr>
            <w:tcW w:w="0" w:type="auto"/>
            <w:shd w:val="clear" w:color="auto" w:fill="auto"/>
            <w:vAlign w:val="center"/>
          </w:tcPr>
          <w:p w:rsidR="004F3F6C" w:rsidRPr="00E35688" w:rsidRDefault="004F3F6C" w:rsidP="00E356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E35688">
              <w:rPr>
                <w:rFonts w:ascii="Times New Roman" w:eastAsia="Times New Roman" w:hAnsi="Times New Roman" w:cs="Times New Roman"/>
                <w:sz w:val="18"/>
                <w:szCs w:val="18"/>
                <w:lang w:eastAsia="ru-RU"/>
              </w:rPr>
              <w:t>2.73</w:t>
            </w:r>
          </w:p>
        </w:tc>
        <w:tc>
          <w:tcPr>
            <w:tcW w:w="0" w:type="auto"/>
            <w:shd w:val="clear" w:color="auto" w:fill="auto"/>
            <w:vAlign w:val="center"/>
          </w:tcPr>
          <w:p w:rsidR="004F3F6C" w:rsidRPr="00E35688" w:rsidRDefault="004F3F6C" w:rsidP="00E3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35688">
              <w:rPr>
                <w:rFonts w:ascii="Times New Roman" w:hAnsi="Times New Roman" w:cs="Times New Roman"/>
                <w:sz w:val="18"/>
                <w:szCs w:val="18"/>
              </w:rPr>
              <w:t>67.50 ± 0.72</w:t>
            </w:r>
          </w:p>
        </w:tc>
        <w:tc>
          <w:tcPr>
            <w:tcW w:w="0" w:type="auto"/>
            <w:shd w:val="clear" w:color="auto" w:fill="auto"/>
            <w:vAlign w:val="center"/>
          </w:tcPr>
          <w:p w:rsidR="004F3F6C" w:rsidRPr="00E35688" w:rsidRDefault="004F3F6C" w:rsidP="00E356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E35688">
              <w:rPr>
                <w:rFonts w:ascii="Times New Roman" w:eastAsia="Times New Roman" w:hAnsi="Times New Roman" w:cs="Times New Roman"/>
                <w:sz w:val="18"/>
                <w:szCs w:val="18"/>
                <w:lang w:eastAsia="ru-RU"/>
              </w:rPr>
              <w:t>2.10</w:t>
            </w:r>
          </w:p>
        </w:tc>
      </w:tr>
      <w:tr w:rsidR="004F3F6C" w:rsidRPr="00E35688" w:rsidTr="00E3568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rsidR="004F3F6C" w:rsidRPr="00E35688" w:rsidRDefault="004F3F6C" w:rsidP="00E35688">
            <w:pPr>
              <w:rPr>
                <w:rFonts w:ascii="Times New Roman" w:hAnsi="Times New Roman" w:cs="Times New Roman"/>
                <w:b w:val="0"/>
                <w:sz w:val="18"/>
                <w:szCs w:val="18"/>
              </w:rPr>
            </w:pPr>
            <w:r w:rsidRPr="00E35688">
              <w:rPr>
                <w:rFonts w:ascii="Times New Roman" w:hAnsi="Times New Roman" w:cs="Times New Roman"/>
                <w:b w:val="0"/>
                <w:sz w:val="18"/>
                <w:szCs w:val="18"/>
                <w:lang w:val="en-US"/>
              </w:rPr>
              <w:t>Moderate grazing</w:t>
            </w:r>
          </w:p>
        </w:tc>
        <w:tc>
          <w:tcPr>
            <w:tcW w:w="0" w:type="auto"/>
            <w:shd w:val="clear" w:color="auto" w:fill="auto"/>
            <w:vAlign w:val="center"/>
          </w:tcPr>
          <w:p w:rsidR="004F3F6C" w:rsidRPr="00E35688" w:rsidRDefault="004F3F6C" w:rsidP="00E3568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E35688">
              <w:rPr>
                <w:rFonts w:ascii="Times New Roman" w:hAnsi="Times New Roman" w:cs="Times New Roman"/>
                <w:sz w:val="18"/>
                <w:szCs w:val="18"/>
              </w:rPr>
              <w:t>63.83 ± 0.24</w:t>
            </w:r>
          </w:p>
        </w:tc>
        <w:tc>
          <w:tcPr>
            <w:tcW w:w="0" w:type="auto"/>
            <w:shd w:val="clear" w:color="auto" w:fill="auto"/>
            <w:vAlign w:val="center"/>
          </w:tcPr>
          <w:p w:rsidR="004F3F6C" w:rsidRPr="00E35688" w:rsidRDefault="004F3F6C" w:rsidP="00E3568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lang w:eastAsia="ru-RU"/>
              </w:rPr>
            </w:pPr>
            <w:r w:rsidRPr="00E35688">
              <w:rPr>
                <w:rFonts w:ascii="Times New Roman" w:eastAsia="Times New Roman" w:hAnsi="Times New Roman" w:cs="Times New Roman"/>
                <w:sz w:val="18"/>
                <w:szCs w:val="18"/>
                <w:lang w:eastAsia="ru-RU"/>
              </w:rPr>
              <w:t>1.80</w:t>
            </w:r>
          </w:p>
        </w:tc>
        <w:tc>
          <w:tcPr>
            <w:tcW w:w="0" w:type="auto"/>
            <w:shd w:val="clear" w:color="auto" w:fill="auto"/>
            <w:vAlign w:val="center"/>
          </w:tcPr>
          <w:p w:rsidR="004F3F6C" w:rsidRPr="00E35688" w:rsidRDefault="004F3F6C" w:rsidP="00E3568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E35688">
              <w:rPr>
                <w:rFonts w:ascii="Times New Roman" w:hAnsi="Times New Roman" w:cs="Times New Roman"/>
                <w:sz w:val="18"/>
                <w:szCs w:val="18"/>
              </w:rPr>
              <w:t>65.57 ± 0.42</w:t>
            </w:r>
          </w:p>
        </w:tc>
        <w:tc>
          <w:tcPr>
            <w:tcW w:w="0" w:type="auto"/>
            <w:shd w:val="clear" w:color="auto" w:fill="auto"/>
            <w:vAlign w:val="center"/>
          </w:tcPr>
          <w:p w:rsidR="004F3F6C" w:rsidRPr="00E35688" w:rsidRDefault="004F3F6C" w:rsidP="00E3568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lang w:eastAsia="ru-RU"/>
              </w:rPr>
            </w:pPr>
            <w:r w:rsidRPr="00E35688">
              <w:rPr>
                <w:rFonts w:ascii="Times New Roman" w:eastAsia="Times New Roman" w:hAnsi="Times New Roman" w:cs="Times New Roman"/>
                <w:sz w:val="18"/>
                <w:szCs w:val="18"/>
                <w:lang w:eastAsia="ru-RU"/>
              </w:rPr>
              <w:t>1.92</w:t>
            </w:r>
          </w:p>
        </w:tc>
        <w:tc>
          <w:tcPr>
            <w:tcW w:w="0" w:type="auto"/>
            <w:shd w:val="clear" w:color="auto" w:fill="auto"/>
            <w:vAlign w:val="center"/>
          </w:tcPr>
          <w:p w:rsidR="004F3F6C" w:rsidRPr="00E35688" w:rsidRDefault="004F3F6C" w:rsidP="00E3568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18"/>
                <w:szCs w:val="18"/>
              </w:rPr>
            </w:pPr>
            <w:r w:rsidRPr="00E35688">
              <w:rPr>
                <w:rFonts w:ascii="Times New Roman" w:hAnsi="Times New Roman" w:cs="Times New Roman"/>
                <w:sz w:val="18"/>
                <w:szCs w:val="18"/>
              </w:rPr>
              <w:t>64.91 ± 1.10</w:t>
            </w:r>
          </w:p>
        </w:tc>
        <w:tc>
          <w:tcPr>
            <w:tcW w:w="0" w:type="auto"/>
            <w:shd w:val="clear" w:color="auto" w:fill="auto"/>
            <w:vAlign w:val="center"/>
          </w:tcPr>
          <w:p w:rsidR="004F3F6C" w:rsidRPr="00E35688" w:rsidRDefault="004F3F6C" w:rsidP="00E3568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lang w:eastAsia="ru-RU"/>
              </w:rPr>
            </w:pPr>
            <w:r w:rsidRPr="00E35688">
              <w:rPr>
                <w:rFonts w:ascii="Times New Roman" w:eastAsia="Times New Roman" w:hAnsi="Times New Roman" w:cs="Times New Roman"/>
                <w:sz w:val="18"/>
                <w:szCs w:val="18"/>
                <w:lang w:eastAsia="ru-RU"/>
              </w:rPr>
              <w:t>1.88</w:t>
            </w:r>
          </w:p>
        </w:tc>
      </w:tr>
      <w:tr w:rsidR="004F3F6C" w:rsidRPr="00E35688" w:rsidTr="00E356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rsidR="004F3F6C" w:rsidRPr="00E35688" w:rsidRDefault="004F3F6C" w:rsidP="00E35688">
            <w:pPr>
              <w:rPr>
                <w:rFonts w:ascii="Times New Roman" w:hAnsi="Times New Roman" w:cs="Times New Roman"/>
                <w:b w:val="0"/>
                <w:sz w:val="18"/>
                <w:szCs w:val="18"/>
              </w:rPr>
            </w:pPr>
            <w:r w:rsidRPr="00E35688">
              <w:rPr>
                <w:rFonts w:ascii="Times New Roman" w:hAnsi="Times New Roman" w:cs="Times New Roman"/>
                <w:b w:val="0"/>
                <w:sz w:val="18"/>
                <w:szCs w:val="18"/>
                <w:lang w:val="en-US"/>
              </w:rPr>
              <w:t>Intensive grazing</w:t>
            </w:r>
          </w:p>
        </w:tc>
        <w:tc>
          <w:tcPr>
            <w:tcW w:w="0" w:type="auto"/>
            <w:shd w:val="clear" w:color="auto" w:fill="auto"/>
            <w:vAlign w:val="center"/>
          </w:tcPr>
          <w:p w:rsidR="004F3F6C" w:rsidRPr="00E35688" w:rsidRDefault="004F3F6C" w:rsidP="00E3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35688">
              <w:rPr>
                <w:rFonts w:ascii="Times New Roman" w:hAnsi="Times New Roman" w:cs="Times New Roman"/>
                <w:sz w:val="18"/>
                <w:szCs w:val="18"/>
              </w:rPr>
              <w:t>60.57 ± 0.89</w:t>
            </w:r>
          </w:p>
        </w:tc>
        <w:tc>
          <w:tcPr>
            <w:tcW w:w="0" w:type="auto"/>
            <w:shd w:val="clear" w:color="auto" w:fill="auto"/>
            <w:vAlign w:val="center"/>
          </w:tcPr>
          <w:p w:rsidR="004F3F6C" w:rsidRPr="00E35688" w:rsidRDefault="004F3F6C" w:rsidP="00E356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E35688">
              <w:rPr>
                <w:rFonts w:ascii="Times New Roman" w:eastAsia="Times New Roman" w:hAnsi="Times New Roman" w:cs="Times New Roman"/>
                <w:sz w:val="18"/>
                <w:szCs w:val="18"/>
                <w:lang w:eastAsia="ru-RU"/>
              </w:rPr>
              <w:t>1.59</w:t>
            </w:r>
          </w:p>
        </w:tc>
        <w:tc>
          <w:tcPr>
            <w:tcW w:w="0" w:type="auto"/>
            <w:shd w:val="clear" w:color="auto" w:fill="auto"/>
            <w:vAlign w:val="center"/>
          </w:tcPr>
          <w:p w:rsidR="004F3F6C" w:rsidRPr="00E35688" w:rsidRDefault="004F3F6C" w:rsidP="00E3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35688">
              <w:rPr>
                <w:rFonts w:ascii="Times New Roman" w:hAnsi="Times New Roman" w:cs="Times New Roman"/>
                <w:sz w:val="18"/>
                <w:szCs w:val="18"/>
              </w:rPr>
              <w:t>54.82 ± 0.50</w:t>
            </w:r>
          </w:p>
        </w:tc>
        <w:tc>
          <w:tcPr>
            <w:tcW w:w="0" w:type="auto"/>
            <w:shd w:val="clear" w:color="auto" w:fill="auto"/>
            <w:vAlign w:val="center"/>
          </w:tcPr>
          <w:p w:rsidR="004F3F6C" w:rsidRPr="00E35688" w:rsidRDefault="004F3F6C" w:rsidP="00E356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E35688">
              <w:rPr>
                <w:rFonts w:ascii="Times New Roman" w:eastAsia="Times New Roman" w:hAnsi="Times New Roman" w:cs="Times New Roman"/>
                <w:sz w:val="18"/>
                <w:szCs w:val="18"/>
                <w:lang w:eastAsia="ru-RU"/>
              </w:rPr>
              <w:t>1.22</w:t>
            </w:r>
          </w:p>
        </w:tc>
        <w:tc>
          <w:tcPr>
            <w:tcW w:w="0" w:type="auto"/>
            <w:shd w:val="clear" w:color="auto" w:fill="auto"/>
            <w:vAlign w:val="center"/>
          </w:tcPr>
          <w:p w:rsidR="004F3F6C" w:rsidRPr="00E35688" w:rsidRDefault="004F3F6C" w:rsidP="00E356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E35688">
              <w:rPr>
                <w:rFonts w:ascii="Times New Roman" w:hAnsi="Times New Roman" w:cs="Times New Roman"/>
                <w:sz w:val="18"/>
                <w:szCs w:val="18"/>
              </w:rPr>
              <w:t>53.06 ± 1.31</w:t>
            </w:r>
          </w:p>
        </w:tc>
        <w:tc>
          <w:tcPr>
            <w:tcW w:w="0" w:type="auto"/>
            <w:shd w:val="clear" w:color="auto" w:fill="auto"/>
            <w:vAlign w:val="center"/>
          </w:tcPr>
          <w:p w:rsidR="004F3F6C" w:rsidRPr="00E35688" w:rsidRDefault="004F3F6C" w:rsidP="00E356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E35688">
              <w:rPr>
                <w:rFonts w:ascii="Times New Roman" w:eastAsia="Times New Roman" w:hAnsi="Times New Roman" w:cs="Times New Roman"/>
                <w:sz w:val="18"/>
                <w:szCs w:val="18"/>
                <w:lang w:eastAsia="ru-RU"/>
              </w:rPr>
              <w:t>1.24</w:t>
            </w:r>
          </w:p>
        </w:tc>
      </w:tr>
    </w:tbl>
    <w:p w:rsidR="004F3F6C" w:rsidRDefault="004F3F6C" w:rsidP="00373615">
      <w:pPr>
        <w:spacing w:after="0" w:line="240" w:lineRule="auto"/>
        <w:jc w:val="center"/>
        <w:rPr>
          <w:rFonts w:ascii="Times New Roman" w:eastAsia="Times New Roman" w:hAnsi="Times New Roman" w:cs="Times New Roman"/>
          <w:b/>
          <w:bCs/>
          <w:lang w:val="en-US" w:eastAsia="ru-RU"/>
        </w:rPr>
      </w:pPr>
    </w:p>
    <w:p w:rsidR="00C646DF" w:rsidRPr="002375E4" w:rsidRDefault="00C646DF" w:rsidP="006144B6">
      <w:pPr>
        <w:spacing w:after="0" w:line="240" w:lineRule="auto"/>
        <w:jc w:val="center"/>
        <w:rPr>
          <w:rFonts w:ascii="Times New Roman" w:eastAsia="Times New Roman" w:hAnsi="Times New Roman" w:cs="Times New Roman"/>
          <w:b/>
          <w:bCs/>
          <w:lang w:eastAsia="ru-RU"/>
        </w:rPr>
      </w:pPr>
    </w:p>
    <w:p w:rsidR="00C646DF" w:rsidRPr="002375E4" w:rsidRDefault="00C646DF" w:rsidP="006144B6">
      <w:pPr>
        <w:spacing w:after="0" w:line="240" w:lineRule="auto"/>
        <w:jc w:val="center"/>
        <w:rPr>
          <w:rFonts w:ascii="Times New Roman" w:eastAsia="Times New Roman" w:hAnsi="Times New Roman" w:cs="Times New Roman"/>
          <w:b/>
          <w:bCs/>
          <w:lang w:eastAsia="ru-RU"/>
        </w:rPr>
      </w:pPr>
    </w:p>
    <w:p w:rsidR="00C646DF" w:rsidRPr="002375E4" w:rsidRDefault="00C646DF" w:rsidP="006144B6">
      <w:pPr>
        <w:spacing w:after="0" w:line="240" w:lineRule="auto"/>
        <w:jc w:val="center"/>
        <w:rPr>
          <w:rFonts w:ascii="Times New Roman" w:eastAsia="Times New Roman" w:hAnsi="Times New Roman" w:cs="Times New Roman"/>
          <w:b/>
          <w:bCs/>
          <w:lang w:eastAsia="ru-RU"/>
        </w:rPr>
      </w:pPr>
    </w:p>
    <w:p w:rsidR="00C646DF" w:rsidRPr="002375E4" w:rsidRDefault="00C646DF" w:rsidP="006144B6">
      <w:pPr>
        <w:spacing w:after="0" w:line="240" w:lineRule="auto"/>
        <w:jc w:val="center"/>
        <w:rPr>
          <w:rFonts w:ascii="Times New Roman" w:eastAsia="Times New Roman" w:hAnsi="Times New Roman" w:cs="Times New Roman"/>
          <w:b/>
          <w:bCs/>
          <w:lang w:eastAsia="ru-RU"/>
        </w:rPr>
      </w:pPr>
    </w:p>
    <w:p w:rsidR="00C646DF" w:rsidRPr="002375E4" w:rsidRDefault="00C646DF" w:rsidP="006144B6">
      <w:pPr>
        <w:spacing w:after="0" w:line="240" w:lineRule="auto"/>
        <w:jc w:val="center"/>
        <w:rPr>
          <w:rFonts w:ascii="Times New Roman" w:eastAsia="Times New Roman" w:hAnsi="Times New Roman" w:cs="Times New Roman"/>
          <w:b/>
          <w:bCs/>
          <w:lang w:eastAsia="ru-RU"/>
        </w:rPr>
      </w:pPr>
    </w:p>
    <w:p w:rsidR="00C646DF" w:rsidRPr="002375E4" w:rsidRDefault="00C646DF" w:rsidP="006144B6">
      <w:pPr>
        <w:spacing w:after="0" w:line="240" w:lineRule="auto"/>
        <w:jc w:val="center"/>
        <w:rPr>
          <w:rFonts w:ascii="Times New Roman" w:eastAsia="Times New Roman" w:hAnsi="Times New Roman" w:cs="Times New Roman"/>
          <w:b/>
          <w:bCs/>
          <w:lang w:eastAsia="ru-RU"/>
        </w:rPr>
      </w:pPr>
    </w:p>
    <w:p w:rsidR="00824C54" w:rsidRDefault="00854DE8" w:rsidP="002375E4">
      <w:pPr>
        <w:spacing w:after="0" w:line="240" w:lineRule="auto"/>
        <w:jc w:val="center"/>
        <w:rPr>
          <w:rFonts w:ascii="Times New Roman" w:eastAsia="Times New Roman" w:hAnsi="Times New Roman" w:cs="Times New Roman"/>
          <w:bCs/>
          <w:lang w:val="en-US" w:eastAsia="ru-RU"/>
        </w:rPr>
      </w:pPr>
      <w:r>
        <w:rPr>
          <w:rFonts w:ascii="Times New Roman" w:eastAsia="Times New Roman" w:hAnsi="Times New Roman" w:cs="Times New Roman"/>
          <w:b/>
          <w:bCs/>
          <w:noProof/>
          <w:lang w:eastAsia="ru-RU"/>
        </w:rPr>
        <w:lastRenderedPageBreak/>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4756150" cy="5080000"/>
            <wp:effectExtent l="19050" t="0" r="6350" b="0"/>
            <wp:wrapSquare wrapText="bothSides"/>
            <wp:docPr id="1" name="Рисунок 0" descr="F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jpg"/>
                    <pic:cNvPicPr/>
                  </pic:nvPicPr>
                  <pic:blipFill>
                    <a:blip r:embed="rId13" cstate="print"/>
                    <a:stretch>
                      <a:fillRect/>
                    </a:stretch>
                  </pic:blipFill>
                  <pic:spPr>
                    <a:xfrm>
                      <a:off x="0" y="0"/>
                      <a:ext cx="4756150" cy="5080000"/>
                    </a:xfrm>
                    <a:prstGeom prst="rect">
                      <a:avLst/>
                    </a:prstGeom>
                  </pic:spPr>
                </pic:pic>
              </a:graphicData>
            </a:graphic>
          </wp:anchor>
        </w:drawing>
      </w: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E1320D" w:rsidRDefault="00E1320D" w:rsidP="002375E4">
      <w:pPr>
        <w:spacing w:after="0" w:line="240" w:lineRule="auto"/>
        <w:jc w:val="center"/>
        <w:rPr>
          <w:rFonts w:ascii="Times New Roman" w:eastAsia="Times New Roman" w:hAnsi="Times New Roman" w:cs="Times New Roman"/>
          <w:bCs/>
          <w:lang w:val="en-US" w:eastAsia="ru-RU"/>
        </w:rPr>
      </w:pPr>
    </w:p>
    <w:p w:rsidR="00824C54" w:rsidRDefault="00824C54">
      <w:pP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br w:type="page"/>
      </w:r>
    </w:p>
    <w:p w:rsidR="00824C54" w:rsidRDefault="00824C54">
      <w:pPr>
        <w:rPr>
          <w:rFonts w:ascii="Times New Roman" w:eastAsia="Times New Roman" w:hAnsi="Times New Roman" w:cs="Times New Roman"/>
          <w:b/>
          <w:bCs/>
          <w:lang w:val="en-US" w:eastAsia="ru-RU"/>
        </w:rPr>
      </w:pPr>
    </w:p>
    <w:p w:rsidR="00824C54" w:rsidRDefault="00824C54">
      <w:pPr>
        <w:rPr>
          <w:rFonts w:ascii="Times New Roman" w:eastAsia="Times New Roman" w:hAnsi="Times New Roman" w:cs="Times New Roman"/>
          <w:bCs/>
          <w:lang w:val="en-US" w:eastAsia="ru-RU"/>
        </w:rPr>
      </w:pPr>
    </w:p>
    <w:p w:rsidR="00C646DF" w:rsidRDefault="00824C54" w:rsidP="006144B6">
      <w:pPr>
        <w:spacing w:after="0" w:line="240" w:lineRule="auto"/>
        <w:jc w:val="center"/>
        <w:rPr>
          <w:rFonts w:ascii="Times New Roman" w:eastAsia="Times New Roman" w:hAnsi="Times New Roman" w:cs="Times New Roman"/>
          <w:b/>
          <w:bCs/>
          <w:lang w:val="en-US" w:eastAsia="ru-RU"/>
        </w:rPr>
      </w:pPr>
      <w:r>
        <w:rPr>
          <w:rFonts w:ascii="Times New Roman" w:eastAsia="Times New Roman" w:hAnsi="Times New Roman" w:cs="Times New Roman"/>
          <w:b/>
          <w:bCs/>
          <w:noProof/>
          <w:lang w:eastAsia="ru-RU"/>
        </w:rPr>
        <w:drawing>
          <wp:anchor distT="0" distB="0" distL="114300" distR="114300" simplePos="0" relativeHeight="251661312" behindDoc="0" locked="0" layoutInCell="1" allowOverlap="1">
            <wp:simplePos x="1525878" y="1004552"/>
            <wp:positionH relativeFrom="margin">
              <wp:align>center</wp:align>
            </wp:positionH>
            <wp:positionV relativeFrom="margin">
              <wp:align>center</wp:align>
            </wp:positionV>
            <wp:extent cx="4520753" cy="3393583"/>
            <wp:effectExtent l="19050" t="0" r="0" b="0"/>
            <wp:wrapSquare wrapText="bothSides"/>
            <wp:docPr id="2" name="Рисунок 1" descr="F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2.jpg"/>
                    <pic:cNvPicPr/>
                  </pic:nvPicPr>
                  <pic:blipFill>
                    <a:blip r:embed="rId14" cstate="print"/>
                    <a:stretch>
                      <a:fillRect/>
                    </a:stretch>
                  </pic:blipFill>
                  <pic:spPr>
                    <a:xfrm>
                      <a:off x="0" y="0"/>
                      <a:ext cx="4520753" cy="3393583"/>
                    </a:xfrm>
                    <a:prstGeom prst="rect">
                      <a:avLst/>
                    </a:prstGeom>
                  </pic:spPr>
                </pic:pic>
              </a:graphicData>
            </a:graphic>
          </wp:anchor>
        </w:drawing>
      </w:r>
    </w:p>
    <w:p w:rsidR="00824C54" w:rsidRDefault="00824C54">
      <w:pP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br w:type="page"/>
      </w:r>
    </w:p>
    <w:p w:rsidR="00E1320D" w:rsidRDefault="00824C54" w:rsidP="006144B6">
      <w:pPr>
        <w:spacing w:after="0" w:line="240" w:lineRule="auto"/>
        <w:jc w:val="center"/>
        <w:rPr>
          <w:rFonts w:ascii="Times New Roman" w:eastAsia="Times New Roman" w:hAnsi="Times New Roman" w:cs="Times New Roman"/>
          <w:b/>
          <w:bCs/>
          <w:lang w:val="en-US" w:eastAsia="ru-RU"/>
        </w:rPr>
      </w:pPr>
      <w:r>
        <w:rPr>
          <w:rFonts w:ascii="Times New Roman" w:eastAsia="Times New Roman" w:hAnsi="Times New Roman" w:cs="Times New Roman"/>
          <w:b/>
          <w:bCs/>
          <w:noProof/>
          <w:lang w:eastAsia="ru-RU"/>
        </w:rPr>
        <w:lastRenderedPageBreak/>
        <w:drawing>
          <wp:anchor distT="0" distB="0" distL="114300" distR="114300" simplePos="0" relativeHeight="251663360" behindDoc="0" locked="0" layoutInCell="1" allowOverlap="1">
            <wp:simplePos x="0" y="0"/>
            <wp:positionH relativeFrom="margin">
              <wp:align>center</wp:align>
            </wp:positionH>
            <wp:positionV relativeFrom="margin">
              <wp:align>center</wp:align>
            </wp:positionV>
            <wp:extent cx="4752340" cy="3850640"/>
            <wp:effectExtent l="19050" t="0" r="0" b="0"/>
            <wp:wrapSquare wrapText="bothSides"/>
            <wp:docPr id="3" name="Рисунок 2" descr="Fi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3.jpg"/>
                    <pic:cNvPicPr/>
                  </pic:nvPicPr>
                  <pic:blipFill>
                    <a:blip r:embed="rId15" cstate="print"/>
                    <a:stretch>
                      <a:fillRect/>
                    </a:stretch>
                  </pic:blipFill>
                  <pic:spPr>
                    <a:xfrm>
                      <a:off x="0" y="0"/>
                      <a:ext cx="4752340" cy="3850640"/>
                    </a:xfrm>
                    <a:prstGeom prst="rect">
                      <a:avLst/>
                    </a:prstGeom>
                  </pic:spPr>
                </pic:pic>
              </a:graphicData>
            </a:graphic>
          </wp:anchor>
        </w:drawing>
      </w:r>
    </w:p>
    <w:p w:rsidR="00E1320D" w:rsidRDefault="00E1320D">
      <w:pPr>
        <w:rPr>
          <w:rFonts w:ascii="Times New Roman" w:eastAsia="Times New Roman" w:hAnsi="Times New Roman" w:cs="Times New Roman"/>
          <w:b/>
          <w:bCs/>
          <w:lang w:val="en-US" w:eastAsia="ru-RU"/>
        </w:rPr>
      </w:pPr>
      <w:r>
        <w:rPr>
          <w:rFonts w:ascii="Times New Roman" w:eastAsia="Times New Roman" w:hAnsi="Times New Roman" w:cs="Times New Roman"/>
          <w:b/>
          <w:bCs/>
          <w:lang w:val="en-US" w:eastAsia="ru-RU"/>
        </w:rPr>
        <w:br w:type="page"/>
      </w:r>
    </w:p>
    <w:p w:rsidR="00C646DF" w:rsidRPr="007B2C72" w:rsidRDefault="00E1320D" w:rsidP="006144B6">
      <w:pPr>
        <w:spacing w:after="0" w:line="240" w:lineRule="auto"/>
        <w:jc w:val="center"/>
        <w:rPr>
          <w:rFonts w:ascii="Times New Roman" w:eastAsia="Times New Roman" w:hAnsi="Times New Roman" w:cs="Times New Roman"/>
          <w:b/>
          <w:bCs/>
          <w:lang w:val="en-US" w:eastAsia="ru-RU"/>
        </w:rPr>
      </w:pPr>
      <w:r>
        <w:rPr>
          <w:rFonts w:ascii="Times New Roman" w:eastAsia="Times New Roman" w:hAnsi="Times New Roman" w:cs="Times New Roman"/>
          <w:b/>
          <w:bCs/>
          <w:noProof/>
          <w:lang w:eastAsia="ru-RU"/>
        </w:rPr>
        <w:lastRenderedPageBreak/>
        <w:drawing>
          <wp:anchor distT="0" distB="0" distL="114300" distR="114300" simplePos="0" relativeHeight="251665408" behindDoc="0" locked="0" layoutInCell="1" allowOverlap="1">
            <wp:simplePos x="0" y="0"/>
            <wp:positionH relativeFrom="margin">
              <wp:align>center</wp:align>
            </wp:positionH>
            <wp:positionV relativeFrom="margin">
              <wp:align>center</wp:align>
            </wp:positionV>
            <wp:extent cx="4751832" cy="3706368"/>
            <wp:effectExtent l="19050" t="0" r="0" b="0"/>
            <wp:wrapTopAndBottom/>
            <wp:docPr id="4" name="Рисунок 3" descr="Fi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4.jpg"/>
                    <pic:cNvPicPr/>
                  </pic:nvPicPr>
                  <pic:blipFill>
                    <a:blip r:embed="rId16" cstate="print"/>
                    <a:stretch>
                      <a:fillRect/>
                    </a:stretch>
                  </pic:blipFill>
                  <pic:spPr>
                    <a:xfrm>
                      <a:off x="0" y="0"/>
                      <a:ext cx="4751832" cy="3706368"/>
                    </a:xfrm>
                    <a:prstGeom prst="rect">
                      <a:avLst/>
                    </a:prstGeom>
                  </pic:spPr>
                </pic:pic>
              </a:graphicData>
            </a:graphic>
          </wp:anchor>
        </w:drawing>
      </w:r>
    </w:p>
    <w:sectPr w:rsidR="00C646DF" w:rsidRPr="007B2C72" w:rsidSect="00C646DF">
      <w:footerReference w:type="default" r:id="rId1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0D4" w:rsidRDefault="00CA00D4" w:rsidP="002D222B">
      <w:pPr>
        <w:spacing w:after="0" w:line="240" w:lineRule="auto"/>
      </w:pPr>
      <w:r>
        <w:separator/>
      </w:r>
    </w:p>
  </w:endnote>
  <w:endnote w:type="continuationSeparator" w:id="0">
    <w:p w:rsidR="00CA00D4" w:rsidRDefault="00CA00D4" w:rsidP="002D2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010192"/>
      <w:docPartObj>
        <w:docPartGallery w:val="Page Numbers (Bottom of Page)"/>
        <w:docPartUnique/>
      </w:docPartObj>
    </w:sdtPr>
    <w:sdtEndPr/>
    <w:sdtContent>
      <w:p w:rsidR="00030C3C" w:rsidRDefault="00E47F75">
        <w:pPr>
          <w:pStyle w:val="ad"/>
          <w:jc w:val="center"/>
        </w:pPr>
        <w:r>
          <w:rPr>
            <w:noProof/>
          </w:rPr>
          <w:fldChar w:fldCharType="begin"/>
        </w:r>
        <w:r w:rsidR="00C80587">
          <w:rPr>
            <w:noProof/>
          </w:rPr>
          <w:instrText>PAGE   \* MERGEFORMAT</w:instrText>
        </w:r>
        <w:r>
          <w:rPr>
            <w:noProof/>
          </w:rPr>
          <w:fldChar w:fldCharType="separate"/>
        </w:r>
        <w:r w:rsidR="000016F9">
          <w:rPr>
            <w:noProof/>
          </w:rPr>
          <w:t>1</w:t>
        </w:r>
        <w:r>
          <w:rPr>
            <w:noProof/>
          </w:rPr>
          <w:fldChar w:fldCharType="end"/>
        </w:r>
      </w:p>
    </w:sdtContent>
  </w:sdt>
  <w:p w:rsidR="00030C3C" w:rsidRDefault="00030C3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0D4" w:rsidRDefault="00CA00D4" w:rsidP="002D222B">
      <w:pPr>
        <w:spacing w:after="0" w:line="240" w:lineRule="auto"/>
      </w:pPr>
      <w:r>
        <w:separator/>
      </w:r>
    </w:p>
  </w:footnote>
  <w:footnote w:type="continuationSeparator" w:id="0">
    <w:p w:rsidR="00CA00D4" w:rsidRDefault="00CA00D4" w:rsidP="002D22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07CDF"/>
    <w:multiLevelType w:val="multilevel"/>
    <w:tmpl w:val="7C6E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C13AE"/>
    <w:multiLevelType w:val="hybridMultilevel"/>
    <w:tmpl w:val="0FC67764"/>
    <w:lvl w:ilvl="0" w:tplc="A1EED0F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4E27BD"/>
    <w:multiLevelType w:val="hybridMultilevel"/>
    <w:tmpl w:val="ABA2F1E4"/>
    <w:lvl w:ilvl="0" w:tplc="0419000F">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346377"/>
    <w:multiLevelType w:val="hybridMultilevel"/>
    <w:tmpl w:val="6C822B22"/>
    <w:lvl w:ilvl="0" w:tplc="6B5619BC">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181156"/>
    <w:multiLevelType w:val="hybridMultilevel"/>
    <w:tmpl w:val="B60C8774"/>
    <w:lvl w:ilvl="0" w:tplc="DA0A3D86">
      <w:start w:val="122"/>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921BA"/>
    <w:rsid w:val="000016F9"/>
    <w:rsid w:val="00002E6A"/>
    <w:rsid w:val="00003488"/>
    <w:rsid w:val="00005118"/>
    <w:rsid w:val="0001353B"/>
    <w:rsid w:val="00020AC2"/>
    <w:rsid w:val="00021982"/>
    <w:rsid w:val="00024B90"/>
    <w:rsid w:val="00026139"/>
    <w:rsid w:val="00026824"/>
    <w:rsid w:val="0002799C"/>
    <w:rsid w:val="00030C3C"/>
    <w:rsid w:val="00030D4E"/>
    <w:rsid w:val="0003285C"/>
    <w:rsid w:val="00034651"/>
    <w:rsid w:val="00042A49"/>
    <w:rsid w:val="00044792"/>
    <w:rsid w:val="00050338"/>
    <w:rsid w:val="00063559"/>
    <w:rsid w:val="0006382A"/>
    <w:rsid w:val="000641AD"/>
    <w:rsid w:val="00064610"/>
    <w:rsid w:val="00070205"/>
    <w:rsid w:val="00073598"/>
    <w:rsid w:val="00077B8D"/>
    <w:rsid w:val="00086B18"/>
    <w:rsid w:val="00091C69"/>
    <w:rsid w:val="00092684"/>
    <w:rsid w:val="00096B8C"/>
    <w:rsid w:val="000971D0"/>
    <w:rsid w:val="000973AC"/>
    <w:rsid w:val="000A4CEE"/>
    <w:rsid w:val="000A4D2B"/>
    <w:rsid w:val="000A6A3D"/>
    <w:rsid w:val="000B2FCC"/>
    <w:rsid w:val="000B4708"/>
    <w:rsid w:val="000B68C5"/>
    <w:rsid w:val="000C2934"/>
    <w:rsid w:val="000C6491"/>
    <w:rsid w:val="000C650E"/>
    <w:rsid w:val="000D32E9"/>
    <w:rsid w:val="000D4895"/>
    <w:rsid w:val="000D6455"/>
    <w:rsid w:val="000E0F34"/>
    <w:rsid w:val="000E14DC"/>
    <w:rsid w:val="000E34B5"/>
    <w:rsid w:val="000E559E"/>
    <w:rsid w:val="000E7899"/>
    <w:rsid w:val="00104AA0"/>
    <w:rsid w:val="00106EA6"/>
    <w:rsid w:val="001074B1"/>
    <w:rsid w:val="001164C0"/>
    <w:rsid w:val="001175C6"/>
    <w:rsid w:val="00133F9B"/>
    <w:rsid w:val="00134494"/>
    <w:rsid w:val="0014564E"/>
    <w:rsid w:val="00146CF7"/>
    <w:rsid w:val="00153472"/>
    <w:rsid w:val="00157922"/>
    <w:rsid w:val="00160B5B"/>
    <w:rsid w:val="00161F13"/>
    <w:rsid w:val="0016483F"/>
    <w:rsid w:val="001650A3"/>
    <w:rsid w:val="00166BB5"/>
    <w:rsid w:val="0017014A"/>
    <w:rsid w:val="0017015E"/>
    <w:rsid w:val="0018414F"/>
    <w:rsid w:val="00184C0A"/>
    <w:rsid w:val="0019293B"/>
    <w:rsid w:val="0019691A"/>
    <w:rsid w:val="001A26EE"/>
    <w:rsid w:val="001A50E4"/>
    <w:rsid w:val="001B4BDF"/>
    <w:rsid w:val="001C1923"/>
    <w:rsid w:val="001C4814"/>
    <w:rsid w:val="001C60FC"/>
    <w:rsid w:val="001C7BC8"/>
    <w:rsid w:val="001D3187"/>
    <w:rsid w:val="001D5947"/>
    <w:rsid w:val="001E3DA9"/>
    <w:rsid w:val="001E57BC"/>
    <w:rsid w:val="001F14C8"/>
    <w:rsid w:val="001F1787"/>
    <w:rsid w:val="001F2F89"/>
    <w:rsid w:val="001F5649"/>
    <w:rsid w:val="00200235"/>
    <w:rsid w:val="00205227"/>
    <w:rsid w:val="00213233"/>
    <w:rsid w:val="00215D76"/>
    <w:rsid w:val="00217567"/>
    <w:rsid w:val="00217DF8"/>
    <w:rsid w:val="00220B67"/>
    <w:rsid w:val="00223B23"/>
    <w:rsid w:val="00224AF1"/>
    <w:rsid w:val="00226C28"/>
    <w:rsid w:val="002331C1"/>
    <w:rsid w:val="00234B81"/>
    <w:rsid w:val="002375E4"/>
    <w:rsid w:val="00244EB8"/>
    <w:rsid w:val="002459E2"/>
    <w:rsid w:val="00246544"/>
    <w:rsid w:val="00246628"/>
    <w:rsid w:val="002509E6"/>
    <w:rsid w:val="00250ED7"/>
    <w:rsid w:val="00251D50"/>
    <w:rsid w:val="00253541"/>
    <w:rsid w:val="00254942"/>
    <w:rsid w:val="0025575E"/>
    <w:rsid w:val="00256DB3"/>
    <w:rsid w:val="00257658"/>
    <w:rsid w:val="002579D7"/>
    <w:rsid w:val="00261B6E"/>
    <w:rsid w:val="00264B3D"/>
    <w:rsid w:val="00267DA9"/>
    <w:rsid w:val="002700A2"/>
    <w:rsid w:val="002968CF"/>
    <w:rsid w:val="00297BE8"/>
    <w:rsid w:val="002A0035"/>
    <w:rsid w:val="002A61F4"/>
    <w:rsid w:val="002B08BF"/>
    <w:rsid w:val="002C0795"/>
    <w:rsid w:val="002C109C"/>
    <w:rsid w:val="002C160A"/>
    <w:rsid w:val="002C3C63"/>
    <w:rsid w:val="002C58D4"/>
    <w:rsid w:val="002C6885"/>
    <w:rsid w:val="002D222B"/>
    <w:rsid w:val="002D6006"/>
    <w:rsid w:val="002E18C6"/>
    <w:rsid w:val="002E6BD5"/>
    <w:rsid w:val="002E7173"/>
    <w:rsid w:val="002F4216"/>
    <w:rsid w:val="002F492B"/>
    <w:rsid w:val="002F7682"/>
    <w:rsid w:val="00301426"/>
    <w:rsid w:val="003017DF"/>
    <w:rsid w:val="00303BFC"/>
    <w:rsid w:val="00306FE9"/>
    <w:rsid w:val="00311561"/>
    <w:rsid w:val="00311DB9"/>
    <w:rsid w:val="0031455E"/>
    <w:rsid w:val="00314BEA"/>
    <w:rsid w:val="003152DF"/>
    <w:rsid w:val="003166E3"/>
    <w:rsid w:val="00321468"/>
    <w:rsid w:val="0032465D"/>
    <w:rsid w:val="00326305"/>
    <w:rsid w:val="0032708A"/>
    <w:rsid w:val="00327737"/>
    <w:rsid w:val="003279BA"/>
    <w:rsid w:val="003329D6"/>
    <w:rsid w:val="00337C11"/>
    <w:rsid w:val="00340615"/>
    <w:rsid w:val="00346F9C"/>
    <w:rsid w:val="003562EB"/>
    <w:rsid w:val="0036338F"/>
    <w:rsid w:val="003635CE"/>
    <w:rsid w:val="003644BB"/>
    <w:rsid w:val="00364BFA"/>
    <w:rsid w:val="00365890"/>
    <w:rsid w:val="00365DE6"/>
    <w:rsid w:val="00366F2E"/>
    <w:rsid w:val="003673AB"/>
    <w:rsid w:val="00367DA9"/>
    <w:rsid w:val="003706EA"/>
    <w:rsid w:val="00373615"/>
    <w:rsid w:val="003754D6"/>
    <w:rsid w:val="003802AB"/>
    <w:rsid w:val="003827CD"/>
    <w:rsid w:val="00385964"/>
    <w:rsid w:val="00392FCB"/>
    <w:rsid w:val="00393C45"/>
    <w:rsid w:val="003953AE"/>
    <w:rsid w:val="003963BB"/>
    <w:rsid w:val="0039676E"/>
    <w:rsid w:val="00396F93"/>
    <w:rsid w:val="00397987"/>
    <w:rsid w:val="00397E33"/>
    <w:rsid w:val="003A6C69"/>
    <w:rsid w:val="003A7A32"/>
    <w:rsid w:val="003B60A8"/>
    <w:rsid w:val="003B7979"/>
    <w:rsid w:val="003C521D"/>
    <w:rsid w:val="003C715A"/>
    <w:rsid w:val="003D054F"/>
    <w:rsid w:val="003D3D5B"/>
    <w:rsid w:val="003D4DE0"/>
    <w:rsid w:val="003E043D"/>
    <w:rsid w:val="003E172A"/>
    <w:rsid w:val="003E4CD7"/>
    <w:rsid w:val="003E7452"/>
    <w:rsid w:val="003F108B"/>
    <w:rsid w:val="003F6375"/>
    <w:rsid w:val="003F7E42"/>
    <w:rsid w:val="00401E86"/>
    <w:rsid w:val="004024A9"/>
    <w:rsid w:val="00403A19"/>
    <w:rsid w:val="00404621"/>
    <w:rsid w:val="0043554B"/>
    <w:rsid w:val="004357C6"/>
    <w:rsid w:val="00435B38"/>
    <w:rsid w:val="00440D29"/>
    <w:rsid w:val="004468C9"/>
    <w:rsid w:val="004508ED"/>
    <w:rsid w:val="004534B6"/>
    <w:rsid w:val="00453DC1"/>
    <w:rsid w:val="00463915"/>
    <w:rsid w:val="00474A9B"/>
    <w:rsid w:val="00481C72"/>
    <w:rsid w:val="00482278"/>
    <w:rsid w:val="00482720"/>
    <w:rsid w:val="00493DB3"/>
    <w:rsid w:val="004A3F99"/>
    <w:rsid w:val="004A58D2"/>
    <w:rsid w:val="004A6B91"/>
    <w:rsid w:val="004B318B"/>
    <w:rsid w:val="004B4A79"/>
    <w:rsid w:val="004B7F12"/>
    <w:rsid w:val="004B7F14"/>
    <w:rsid w:val="004C0133"/>
    <w:rsid w:val="004C116E"/>
    <w:rsid w:val="004C1576"/>
    <w:rsid w:val="004C18A8"/>
    <w:rsid w:val="004C3C57"/>
    <w:rsid w:val="004C7177"/>
    <w:rsid w:val="004C75F7"/>
    <w:rsid w:val="004D4491"/>
    <w:rsid w:val="004E2519"/>
    <w:rsid w:val="004E6DC6"/>
    <w:rsid w:val="004F2038"/>
    <w:rsid w:val="004F2D5A"/>
    <w:rsid w:val="004F3F6C"/>
    <w:rsid w:val="004F7066"/>
    <w:rsid w:val="0050128B"/>
    <w:rsid w:val="00501BBD"/>
    <w:rsid w:val="00502FB4"/>
    <w:rsid w:val="00503E5B"/>
    <w:rsid w:val="005048E9"/>
    <w:rsid w:val="00505862"/>
    <w:rsid w:val="0050638A"/>
    <w:rsid w:val="00506391"/>
    <w:rsid w:val="005068FE"/>
    <w:rsid w:val="005111B9"/>
    <w:rsid w:val="0051242A"/>
    <w:rsid w:val="00515F1B"/>
    <w:rsid w:val="00522752"/>
    <w:rsid w:val="00523AFF"/>
    <w:rsid w:val="0052561C"/>
    <w:rsid w:val="005274A5"/>
    <w:rsid w:val="00531709"/>
    <w:rsid w:val="005324E5"/>
    <w:rsid w:val="005354E7"/>
    <w:rsid w:val="00536BE8"/>
    <w:rsid w:val="00541E08"/>
    <w:rsid w:val="00551C78"/>
    <w:rsid w:val="00551F38"/>
    <w:rsid w:val="00552DB7"/>
    <w:rsid w:val="00553364"/>
    <w:rsid w:val="00557FD6"/>
    <w:rsid w:val="00561C80"/>
    <w:rsid w:val="0057075B"/>
    <w:rsid w:val="00575075"/>
    <w:rsid w:val="00576C76"/>
    <w:rsid w:val="0058039A"/>
    <w:rsid w:val="00584A01"/>
    <w:rsid w:val="0058508D"/>
    <w:rsid w:val="00587466"/>
    <w:rsid w:val="00590DA6"/>
    <w:rsid w:val="00592967"/>
    <w:rsid w:val="00595087"/>
    <w:rsid w:val="005A2289"/>
    <w:rsid w:val="005A5F6A"/>
    <w:rsid w:val="005B4535"/>
    <w:rsid w:val="005C17EC"/>
    <w:rsid w:val="005C3080"/>
    <w:rsid w:val="005C3224"/>
    <w:rsid w:val="005C3C83"/>
    <w:rsid w:val="005C3E0E"/>
    <w:rsid w:val="005D0A44"/>
    <w:rsid w:val="005D7056"/>
    <w:rsid w:val="005E01F1"/>
    <w:rsid w:val="005E177B"/>
    <w:rsid w:val="005E1CDC"/>
    <w:rsid w:val="005E2BFD"/>
    <w:rsid w:val="005E2EC1"/>
    <w:rsid w:val="005F10A8"/>
    <w:rsid w:val="005F3071"/>
    <w:rsid w:val="005F4558"/>
    <w:rsid w:val="005F4FEC"/>
    <w:rsid w:val="0060038B"/>
    <w:rsid w:val="00601B9E"/>
    <w:rsid w:val="00607343"/>
    <w:rsid w:val="00610032"/>
    <w:rsid w:val="00613719"/>
    <w:rsid w:val="006144B6"/>
    <w:rsid w:val="00616CAE"/>
    <w:rsid w:val="00616DC2"/>
    <w:rsid w:val="00623440"/>
    <w:rsid w:val="00625179"/>
    <w:rsid w:val="00626838"/>
    <w:rsid w:val="0062685B"/>
    <w:rsid w:val="00630C4A"/>
    <w:rsid w:val="00631BD4"/>
    <w:rsid w:val="006344CC"/>
    <w:rsid w:val="00635671"/>
    <w:rsid w:val="006372F9"/>
    <w:rsid w:val="00641FFD"/>
    <w:rsid w:val="006430D9"/>
    <w:rsid w:val="00643A33"/>
    <w:rsid w:val="0064468C"/>
    <w:rsid w:val="0065009A"/>
    <w:rsid w:val="00650B95"/>
    <w:rsid w:val="00651FF8"/>
    <w:rsid w:val="0065688C"/>
    <w:rsid w:val="00656F20"/>
    <w:rsid w:val="006579F6"/>
    <w:rsid w:val="00664078"/>
    <w:rsid w:val="00672FA0"/>
    <w:rsid w:val="00673FC8"/>
    <w:rsid w:val="00680649"/>
    <w:rsid w:val="006834FC"/>
    <w:rsid w:val="0068662A"/>
    <w:rsid w:val="00687C1D"/>
    <w:rsid w:val="00692553"/>
    <w:rsid w:val="00692576"/>
    <w:rsid w:val="0069452B"/>
    <w:rsid w:val="006956B7"/>
    <w:rsid w:val="00696EF4"/>
    <w:rsid w:val="006A15B0"/>
    <w:rsid w:val="006B3803"/>
    <w:rsid w:val="006B48EE"/>
    <w:rsid w:val="006B56A3"/>
    <w:rsid w:val="006C3618"/>
    <w:rsid w:val="006D181F"/>
    <w:rsid w:val="006E04A9"/>
    <w:rsid w:val="006E0DC2"/>
    <w:rsid w:val="006E253D"/>
    <w:rsid w:val="006E2DC4"/>
    <w:rsid w:val="006E33D3"/>
    <w:rsid w:val="006E74C3"/>
    <w:rsid w:val="006F0613"/>
    <w:rsid w:val="006F2276"/>
    <w:rsid w:val="006F3D51"/>
    <w:rsid w:val="006F6415"/>
    <w:rsid w:val="006F69F0"/>
    <w:rsid w:val="007007B5"/>
    <w:rsid w:val="00701B17"/>
    <w:rsid w:val="00704A09"/>
    <w:rsid w:val="007060CF"/>
    <w:rsid w:val="0070795D"/>
    <w:rsid w:val="0071076D"/>
    <w:rsid w:val="00711CC4"/>
    <w:rsid w:val="00713087"/>
    <w:rsid w:val="00716F9B"/>
    <w:rsid w:val="00723123"/>
    <w:rsid w:val="00726E7A"/>
    <w:rsid w:val="00730A6A"/>
    <w:rsid w:val="00732997"/>
    <w:rsid w:val="00734C2E"/>
    <w:rsid w:val="0073611D"/>
    <w:rsid w:val="00742B8E"/>
    <w:rsid w:val="00752D28"/>
    <w:rsid w:val="007543E5"/>
    <w:rsid w:val="00756780"/>
    <w:rsid w:val="0076052C"/>
    <w:rsid w:val="00764FF7"/>
    <w:rsid w:val="00773EDB"/>
    <w:rsid w:val="00774BE2"/>
    <w:rsid w:val="0078477D"/>
    <w:rsid w:val="00793E9A"/>
    <w:rsid w:val="00795C06"/>
    <w:rsid w:val="00797C66"/>
    <w:rsid w:val="007A2D5B"/>
    <w:rsid w:val="007B2016"/>
    <w:rsid w:val="007B2C72"/>
    <w:rsid w:val="007B31C8"/>
    <w:rsid w:val="007B5439"/>
    <w:rsid w:val="007C1191"/>
    <w:rsid w:val="007C48AF"/>
    <w:rsid w:val="007D4336"/>
    <w:rsid w:val="007D5A17"/>
    <w:rsid w:val="007D6C7E"/>
    <w:rsid w:val="007E3267"/>
    <w:rsid w:val="007E50AD"/>
    <w:rsid w:val="007F7CE2"/>
    <w:rsid w:val="008030E0"/>
    <w:rsid w:val="00804D8A"/>
    <w:rsid w:val="008127E4"/>
    <w:rsid w:val="00812E7E"/>
    <w:rsid w:val="00824C54"/>
    <w:rsid w:val="0082685F"/>
    <w:rsid w:val="008269D4"/>
    <w:rsid w:val="008339F1"/>
    <w:rsid w:val="0083524F"/>
    <w:rsid w:val="00840A43"/>
    <w:rsid w:val="00843601"/>
    <w:rsid w:val="00843A64"/>
    <w:rsid w:val="00843F9C"/>
    <w:rsid w:val="00844166"/>
    <w:rsid w:val="00847760"/>
    <w:rsid w:val="00853DBA"/>
    <w:rsid w:val="00854594"/>
    <w:rsid w:val="00854BD6"/>
    <w:rsid w:val="00854DE8"/>
    <w:rsid w:val="008552B1"/>
    <w:rsid w:val="00855ABC"/>
    <w:rsid w:val="00863694"/>
    <w:rsid w:val="0086414D"/>
    <w:rsid w:val="008677D8"/>
    <w:rsid w:val="008713C9"/>
    <w:rsid w:val="00875700"/>
    <w:rsid w:val="008762CA"/>
    <w:rsid w:val="008777CE"/>
    <w:rsid w:val="0088102B"/>
    <w:rsid w:val="00885753"/>
    <w:rsid w:val="00887043"/>
    <w:rsid w:val="0089360D"/>
    <w:rsid w:val="0089591E"/>
    <w:rsid w:val="00895F17"/>
    <w:rsid w:val="008A17E5"/>
    <w:rsid w:val="008A6BCE"/>
    <w:rsid w:val="008B1974"/>
    <w:rsid w:val="008B48C3"/>
    <w:rsid w:val="008B4BDA"/>
    <w:rsid w:val="008B5E72"/>
    <w:rsid w:val="008B6EB9"/>
    <w:rsid w:val="008C2099"/>
    <w:rsid w:val="008C2D19"/>
    <w:rsid w:val="008C67AB"/>
    <w:rsid w:val="008D18DC"/>
    <w:rsid w:val="008D3764"/>
    <w:rsid w:val="008D7120"/>
    <w:rsid w:val="008E1421"/>
    <w:rsid w:val="008E2B13"/>
    <w:rsid w:val="008E372D"/>
    <w:rsid w:val="008E3BE1"/>
    <w:rsid w:val="008F3B8A"/>
    <w:rsid w:val="00903393"/>
    <w:rsid w:val="00907B28"/>
    <w:rsid w:val="0091574E"/>
    <w:rsid w:val="00921E0E"/>
    <w:rsid w:val="00932507"/>
    <w:rsid w:val="00932F3F"/>
    <w:rsid w:val="009341E9"/>
    <w:rsid w:val="00936586"/>
    <w:rsid w:val="00936A5B"/>
    <w:rsid w:val="00941F8A"/>
    <w:rsid w:val="00951B02"/>
    <w:rsid w:val="00955134"/>
    <w:rsid w:val="00957BB3"/>
    <w:rsid w:val="009620E9"/>
    <w:rsid w:val="00962E81"/>
    <w:rsid w:val="009637C6"/>
    <w:rsid w:val="00964734"/>
    <w:rsid w:val="00971FF9"/>
    <w:rsid w:val="00972702"/>
    <w:rsid w:val="00981A09"/>
    <w:rsid w:val="00982FF6"/>
    <w:rsid w:val="00991644"/>
    <w:rsid w:val="00996C9A"/>
    <w:rsid w:val="00997743"/>
    <w:rsid w:val="009A2B0E"/>
    <w:rsid w:val="009A5251"/>
    <w:rsid w:val="009B5B07"/>
    <w:rsid w:val="009B7395"/>
    <w:rsid w:val="009C0CEE"/>
    <w:rsid w:val="009C174D"/>
    <w:rsid w:val="009C1FD4"/>
    <w:rsid w:val="009C3929"/>
    <w:rsid w:val="009D122D"/>
    <w:rsid w:val="009D5BE5"/>
    <w:rsid w:val="009E309B"/>
    <w:rsid w:val="009E3B29"/>
    <w:rsid w:val="009E44D2"/>
    <w:rsid w:val="009E57E9"/>
    <w:rsid w:val="009E5B01"/>
    <w:rsid w:val="009E6139"/>
    <w:rsid w:val="009F27CA"/>
    <w:rsid w:val="009F32DF"/>
    <w:rsid w:val="009F3408"/>
    <w:rsid w:val="009F3DB4"/>
    <w:rsid w:val="009F4AA0"/>
    <w:rsid w:val="00A01EB8"/>
    <w:rsid w:val="00A023F3"/>
    <w:rsid w:val="00A10706"/>
    <w:rsid w:val="00A14DEE"/>
    <w:rsid w:val="00A23754"/>
    <w:rsid w:val="00A27F6D"/>
    <w:rsid w:val="00A3010C"/>
    <w:rsid w:val="00A308BE"/>
    <w:rsid w:val="00A40089"/>
    <w:rsid w:val="00A41844"/>
    <w:rsid w:val="00A426BE"/>
    <w:rsid w:val="00A45D09"/>
    <w:rsid w:val="00A47BFE"/>
    <w:rsid w:val="00A53B73"/>
    <w:rsid w:val="00A56FB8"/>
    <w:rsid w:val="00A57B1E"/>
    <w:rsid w:val="00A61B2B"/>
    <w:rsid w:val="00A627BA"/>
    <w:rsid w:val="00A638FD"/>
    <w:rsid w:val="00A63CCB"/>
    <w:rsid w:val="00A650EC"/>
    <w:rsid w:val="00A6556B"/>
    <w:rsid w:val="00A70772"/>
    <w:rsid w:val="00A733FA"/>
    <w:rsid w:val="00A756EC"/>
    <w:rsid w:val="00A767E4"/>
    <w:rsid w:val="00A83C09"/>
    <w:rsid w:val="00A84407"/>
    <w:rsid w:val="00A84E98"/>
    <w:rsid w:val="00A85334"/>
    <w:rsid w:val="00A91E89"/>
    <w:rsid w:val="00A92373"/>
    <w:rsid w:val="00A9399D"/>
    <w:rsid w:val="00A957BD"/>
    <w:rsid w:val="00AA684E"/>
    <w:rsid w:val="00AB5B12"/>
    <w:rsid w:val="00AB5F52"/>
    <w:rsid w:val="00AC130A"/>
    <w:rsid w:val="00AD556D"/>
    <w:rsid w:val="00AD6041"/>
    <w:rsid w:val="00AE280C"/>
    <w:rsid w:val="00AE295D"/>
    <w:rsid w:val="00AE2B22"/>
    <w:rsid w:val="00AE3EF2"/>
    <w:rsid w:val="00AE405F"/>
    <w:rsid w:val="00AE634A"/>
    <w:rsid w:val="00AE6C1F"/>
    <w:rsid w:val="00AF03B8"/>
    <w:rsid w:val="00AF08B2"/>
    <w:rsid w:val="00AF3FAF"/>
    <w:rsid w:val="00AF5E3C"/>
    <w:rsid w:val="00AF62DE"/>
    <w:rsid w:val="00B0316B"/>
    <w:rsid w:val="00B10A1C"/>
    <w:rsid w:val="00B14062"/>
    <w:rsid w:val="00B179DD"/>
    <w:rsid w:val="00B21286"/>
    <w:rsid w:val="00B22576"/>
    <w:rsid w:val="00B238CE"/>
    <w:rsid w:val="00B2392F"/>
    <w:rsid w:val="00B26205"/>
    <w:rsid w:val="00B27119"/>
    <w:rsid w:val="00B30AF5"/>
    <w:rsid w:val="00B342D1"/>
    <w:rsid w:val="00B35CA3"/>
    <w:rsid w:val="00B402F6"/>
    <w:rsid w:val="00B41DA6"/>
    <w:rsid w:val="00B43F06"/>
    <w:rsid w:val="00B441A7"/>
    <w:rsid w:val="00B4567D"/>
    <w:rsid w:val="00B552D4"/>
    <w:rsid w:val="00B72877"/>
    <w:rsid w:val="00B744DF"/>
    <w:rsid w:val="00B75C2B"/>
    <w:rsid w:val="00B7614D"/>
    <w:rsid w:val="00B77BBD"/>
    <w:rsid w:val="00B77D48"/>
    <w:rsid w:val="00B8342E"/>
    <w:rsid w:val="00B844FE"/>
    <w:rsid w:val="00B87836"/>
    <w:rsid w:val="00B933B3"/>
    <w:rsid w:val="00B93408"/>
    <w:rsid w:val="00B95CF2"/>
    <w:rsid w:val="00BA1F22"/>
    <w:rsid w:val="00BA3474"/>
    <w:rsid w:val="00BA39FE"/>
    <w:rsid w:val="00BA4737"/>
    <w:rsid w:val="00BA4F0E"/>
    <w:rsid w:val="00BB0217"/>
    <w:rsid w:val="00BB3F86"/>
    <w:rsid w:val="00BB76E6"/>
    <w:rsid w:val="00BC3D88"/>
    <w:rsid w:val="00BC4C37"/>
    <w:rsid w:val="00BC6120"/>
    <w:rsid w:val="00BC7E80"/>
    <w:rsid w:val="00BD541F"/>
    <w:rsid w:val="00BE2787"/>
    <w:rsid w:val="00BE446E"/>
    <w:rsid w:val="00BE78BA"/>
    <w:rsid w:val="00BF2A66"/>
    <w:rsid w:val="00C030D6"/>
    <w:rsid w:val="00C067E0"/>
    <w:rsid w:val="00C162BB"/>
    <w:rsid w:val="00C215E5"/>
    <w:rsid w:val="00C22EB5"/>
    <w:rsid w:val="00C22F04"/>
    <w:rsid w:val="00C27629"/>
    <w:rsid w:val="00C334EB"/>
    <w:rsid w:val="00C34FE6"/>
    <w:rsid w:val="00C36D36"/>
    <w:rsid w:val="00C41540"/>
    <w:rsid w:val="00C428CF"/>
    <w:rsid w:val="00C46642"/>
    <w:rsid w:val="00C4747B"/>
    <w:rsid w:val="00C520CD"/>
    <w:rsid w:val="00C54629"/>
    <w:rsid w:val="00C56C3D"/>
    <w:rsid w:val="00C60B6B"/>
    <w:rsid w:val="00C646DF"/>
    <w:rsid w:val="00C65DC3"/>
    <w:rsid w:val="00C71AF9"/>
    <w:rsid w:val="00C72428"/>
    <w:rsid w:val="00C756E2"/>
    <w:rsid w:val="00C80587"/>
    <w:rsid w:val="00C81284"/>
    <w:rsid w:val="00C87A8F"/>
    <w:rsid w:val="00C90FA4"/>
    <w:rsid w:val="00C929BE"/>
    <w:rsid w:val="00C92B17"/>
    <w:rsid w:val="00C95656"/>
    <w:rsid w:val="00C96C56"/>
    <w:rsid w:val="00C96FED"/>
    <w:rsid w:val="00CA00D4"/>
    <w:rsid w:val="00CA1989"/>
    <w:rsid w:val="00CA1FD4"/>
    <w:rsid w:val="00CB0068"/>
    <w:rsid w:val="00CB0888"/>
    <w:rsid w:val="00CB2F29"/>
    <w:rsid w:val="00CB5263"/>
    <w:rsid w:val="00CB6159"/>
    <w:rsid w:val="00CC12A8"/>
    <w:rsid w:val="00CC1593"/>
    <w:rsid w:val="00CC3D55"/>
    <w:rsid w:val="00CD1B18"/>
    <w:rsid w:val="00CD1FA7"/>
    <w:rsid w:val="00CD267A"/>
    <w:rsid w:val="00CD2B16"/>
    <w:rsid w:val="00CD32DC"/>
    <w:rsid w:val="00CD59DC"/>
    <w:rsid w:val="00CE7331"/>
    <w:rsid w:val="00CE7AA5"/>
    <w:rsid w:val="00CF480C"/>
    <w:rsid w:val="00D043C1"/>
    <w:rsid w:val="00D0571A"/>
    <w:rsid w:val="00D05D5C"/>
    <w:rsid w:val="00D13BB8"/>
    <w:rsid w:val="00D1425F"/>
    <w:rsid w:val="00D15FCA"/>
    <w:rsid w:val="00D21702"/>
    <w:rsid w:val="00D21A3E"/>
    <w:rsid w:val="00D22071"/>
    <w:rsid w:val="00D234D4"/>
    <w:rsid w:val="00D275B3"/>
    <w:rsid w:val="00D376FE"/>
    <w:rsid w:val="00D43716"/>
    <w:rsid w:val="00D46B91"/>
    <w:rsid w:val="00D523AA"/>
    <w:rsid w:val="00D548CA"/>
    <w:rsid w:val="00D62EE4"/>
    <w:rsid w:val="00D63D1C"/>
    <w:rsid w:val="00D716EC"/>
    <w:rsid w:val="00D75737"/>
    <w:rsid w:val="00D824E2"/>
    <w:rsid w:val="00D83CFD"/>
    <w:rsid w:val="00D916D6"/>
    <w:rsid w:val="00D92AF2"/>
    <w:rsid w:val="00D93CB7"/>
    <w:rsid w:val="00DA1123"/>
    <w:rsid w:val="00DA3166"/>
    <w:rsid w:val="00DA6576"/>
    <w:rsid w:val="00DA66B6"/>
    <w:rsid w:val="00DB29BB"/>
    <w:rsid w:val="00DB741A"/>
    <w:rsid w:val="00DC00C6"/>
    <w:rsid w:val="00DC185A"/>
    <w:rsid w:val="00DC2B2A"/>
    <w:rsid w:val="00DC3B9A"/>
    <w:rsid w:val="00DC508D"/>
    <w:rsid w:val="00DC5778"/>
    <w:rsid w:val="00DD0EA6"/>
    <w:rsid w:val="00DD4F8D"/>
    <w:rsid w:val="00DD646B"/>
    <w:rsid w:val="00DE0B1F"/>
    <w:rsid w:val="00DE3F1C"/>
    <w:rsid w:val="00DF02FF"/>
    <w:rsid w:val="00DF198D"/>
    <w:rsid w:val="00DF2899"/>
    <w:rsid w:val="00DF4464"/>
    <w:rsid w:val="00E02095"/>
    <w:rsid w:val="00E12D50"/>
    <w:rsid w:val="00E1320D"/>
    <w:rsid w:val="00E15764"/>
    <w:rsid w:val="00E17FA0"/>
    <w:rsid w:val="00E21934"/>
    <w:rsid w:val="00E265D4"/>
    <w:rsid w:val="00E265D7"/>
    <w:rsid w:val="00E26738"/>
    <w:rsid w:val="00E331A6"/>
    <w:rsid w:val="00E35688"/>
    <w:rsid w:val="00E40EBE"/>
    <w:rsid w:val="00E42551"/>
    <w:rsid w:val="00E44478"/>
    <w:rsid w:val="00E46F46"/>
    <w:rsid w:val="00E47F75"/>
    <w:rsid w:val="00E51D57"/>
    <w:rsid w:val="00E53B0E"/>
    <w:rsid w:val="00E64456"/>
    <w:rsid w:val="00E6528E"/>
    <w:rsid w:val="00E670D8"/>
    <w:rsid w:val="00E733CB"/>
    <w:rsid w:val="00E75D2D"/>
    <w:rsid w:val="00E80C6C"/>
    <w:rsid w:val="00E81080"/>
    <w:rsid w:val="00E81922"/>
    <w:rsid w:val="00E83F4E"/>
    <w:rsid w:val="00E907BC"/>
    <w:rsid w:val="00E91864"/>
    <w:rsid w:val="00E91E4D"/>
    <w:rsid w:val="00E921BA"/>
    <w:rsid w:val="00E94692"/>
    <w:rsid w:val="00E9644F"/>
    <w:rsid w:val="00EA0EB8"/>
    <w:rsid w:val="00EB5B97"/>
    <w:rsid w:val="00EC3998"/>
    <w:rsid w:val="00EC7850"/>
    <w:rsid w:val="00ED0F08"/>
    <w:rsid w:val="00ED5571"/>
    <w:rsid w:val="00EE65BA"/>
    <w:rsid w:val="00EF0B5A"/>
    <w:rsid w:val="00EF4534"/>
    <w:rsid w:val="00EF7A1E"/>
    <w:rsid w:val="00F02F4A"/>
    <w:rsid w:val="00F06899"/>
    <w:rsid w:val="00F11FEC"/>
    <w:rsid w:val="00F156E7"/>
    <w:rsid w:val="00F15C54"/>
    <w:rsid w:val="00F27C96"/>
    <w:rsid w:val="00F34FB6"/>
    <w:rsid w:val="00F4096D"/>
    <w:rsid w:val="00F42287"/>
    <w:rsid w:val="00F525BC"/>
    <w:rsid w:val="00F52CC1"/>
    <w:rsid w:val="00F63F87"/>
    <w:rsid w:val="00F7037F"/>
    <w:rsid w:val="00F7145C"/>
    <w:rsid w:val="00F72255"/>
    <w:rsid w:val="00F75854"/>
    <w:rsid w:val="00F8225F"/>
    <w:rsid w:val="00F82F1C"/>
    <w:rsid w:val="00F847A6"/>
    <w:rsid w:val="00F93CF6"/>
    <w:rsid w:val="00F97126"/>
    <w:rsid w:val="00F97909"/>
    <w:rsid w:val="00FA4074"/>
    <w:rsid w:val="00FC4E38"/>
    <w:rsid w:val="00FC5EF6"/>
    <w:rsid w:val="00FD35C3"/>
    <w:rsid w:val="00FD4187"/>
    <w:rsid w:val="00FD5C9A"/>
    <w:rsid w:val="00FE271E"/>
    <w:rsid w:val="00FE62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734415-CC28-49E1-AF82-8562160B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1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C2D19"/>
    <w:pPr>
      <w:spacing w:after="120"/>
    </w:pPr>
  </w:style>
  <w:style w:type="character" w:customStyle="1" w:styleId="a4">
    <w:name w:val="Основной текст Знак"/>
    <w:basedOn w:val="a0"/>
    <w:link w:val="a3"/>
    <w:uiPriority w:val="99"/>
    <w:semiHidden/>
    <w:rsid w:val="008C2D19"/>
  </w:style>
  <w:style w:type="character" w:styleId="a5">
    <w:name w:val="Hyperlink"/>
    <w:uiPriority w:val="99"/>
    <w:rsid w:val="00A308BE"/>
    <w:rPr>
      <w:color w:val="0000FF"/>
      <w:u w:val="single"/>
    </w:rPr>
  </w:style>
  <w:style w:type="paragraph" w:styleId="a6">
    <w:name w:val="No Spacing"/>
    <w:uiPriority w:val="1"/>
    <w:qFormat/>
    <w:rsid w:val="00A627BA"/>
    <w:pPr>
      <w:spacing w:after="0" w:line="240" w:lineRule="auto"/>
    </w:pPr>
    <w:rPr>
      <w:rFonts w:ascii="Calibri" w:eastAsia="Times New Roman" w:hAnsi="Calibri" w:cs="Times New Roman"/>
    </w:rPr>
  </w:style>
  <w:style w:type="paragraph" w:styleId="a7">
    <w:name w:val="Normal (Web)"/>
    <w:basedOn w:val="a"/>
    <w:uiPriority w:val="99"/>
    <w:semiHidden/>
    <w:unhideWhenUsed/>
    <w:rsid w:val="00026824"/>
    <w:rPr>
      <w:rFonts w:ascii="Times New Roman" w:hAnsi="Times New Roman" w:cs="Times New Roman"/>
      <w:sz w:val="24"/>
      <w:szCs w:val="24"/>
    </w:rPr>
  </w:style>
  <w:style w:type="table" w:styleId="a8">
    <w:name w:val="Table Grid"/>
    <w:basedOn w:val="a1"/>
    <w:uiPriority w:val="39"/>
    <w:rsid w:val="00F63F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uiPriority w:val="39"/>
    <w:rsid w:val="001344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34">
    <w:name w:val="Основной текст (3)34"/>
    <w:rsid w:val="0078477D"/>
    <w:rPr>
      <w:rFonts w:ascii="Times New Roman" w:hAnsi="Times New Roman" w:cs="Times New Roman"/>
      <w:b/>
      <w:bCs/>
      <w:i/>
      <w:iCs/>
      <w:spacing w:val="0"/>
      <w:sz w:val="25"/>
      <w:szCs w:val="25"/>
      <w:lang w:val="es-ES_tradnl" w:eastAsia="es-ES_tradnl" w:bidi="ar-SA"/>
    </w:rPr>
  </w:style>
  <w:style w:type="table" w:customStyle="1" w:styleId="2">
    <w:name w:val="Сетка таблицы2"/>
    <w:basedOn w:val="a1"/>
    <w:next w:val="a8"/>
    <w:uiPriority w:val="39"/>
    <w:rsid w:val="00C56C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8"/>
    <w:uiPriority w:val="39"/>
    <w:rsid w:val="00385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9237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92373"/>
    <w:rPr>
      <w:rFonts w:ascii="Segoe UI" w:hAnsi="Segoe UI" w:cs="Segoe UI"/>
      <w:sz w:val="18"/>
      <w:szCs w:val="18"/>
    </w:rPr>
  </w:style>
  <w:style w:type="table" w:styleId="1-4">
    <w:name w:val="Medium Shading 1 Accent 4"/>
    <w:basedOn w:val="a1"/>
    <w:uiPriority w:val="63"/>
    <w:rsid w:val="005E2EC1"/>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styleId="ab">
    <w:name w:val="header"/>
    <w:basedOn w:val="a"/>
    <w:link w:val="ac"/>
    <w:uiPriority w:val="99"/>
    <w:unhideWhenUsed/>
    <w:rsid w:val="002D222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D222B"/>
  </w:style>
  <w:style w:type="paragraph" w:styleId="ad">
    <w:name w:val="footer"/>
    <w:basedOn w:val="a"/>
    <w:link w:val="ae"/>
    <w:uiPriority w:val="99"/>
    <w:unhideWhenUsed/>
    <w:rsid w:val="002D222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D222B"/>
  </w:style>
  <w:style w:type="paragraph" w:styleId="HTML">
    <w:name w:val="HTML Preformatted"/>
    <w:basedOn w:val="a"/>
    <w:link w:val="HTML0"/>
    <w:uiPriority w:val="99"/>
    <w:semiHidden/>
    <w:unhideWhenUsed/>
    <w:rsid w:val="009A5251"/>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9A5251"/>
    <w:rPr>
      <w:rFonts w:ascii="Consolas" w:hAnsi="Consolas" w:cs="Consolas"/>
      <w:sz w:val="20"/>
      <w:szCs w:val="20"/>
    </w:rPr>
  </w:style>
  <w:style w:type="character" w:styleId="af">
    <w:name w:val="annotation reference"/>
    <w:basedOn w:val="a0"/>
    <w:uiPriority w:val="99"/>
    <w:semiHidden/>
    <w:unhideWhenUsed/>
    <w:rsid w:val="008D18DC"/>
    <w:rPr>
      <w:sz w:val="16"/>
      <w:szCs w:val="16"/>
    </w:rPr>
  </w:style>
  <w:style w:type="paragraph" w:styleId="af0">
    <w:name w:val="annotation text"/>
    <w:basedOn w:val="a"/>
    <w:link w:val="af1"/>
    <w:uiPriority w:val="99"/>
    <w:semiHidden/>
    <w:unhideWhenUsed/>
    <w:rsid w:val="008D18DC"/>
    <w:pPr>
      <w:spacing w:line="240" w:lineRule="auto"/>
    </w:pPr>
    <w:rPr>
      <w:sz w:val="20"/>
      <w:szCs w:val="20"/>
    </w:rPr>
  </w:style>
  <w:style w:type="character" w:customStyle="1" w:styleId="af1">
    <w:name w:val="Текст примечания Знак"/>
    <w:basedOn w:val="a0"/>
    <w:link w:val="af0"/>
    <w:uiPriority w:val="99"/>
    <w:semiHidden/>
    <w:rsid w:val="008D18DC"/>
    <w:rPr>
      <w:sz w:val="20"/>
      <w:szCs w:val="20"/>
    </w:rPr>
  </w:style>
  <w:style w:type="paragraph" w:styleId="af2">
    <w:name w:val="annotation subject"/>
    <w:basedOn w:val="af0"/>
    <w:next w:val="af0"/>
    <w:link w:val="af3"/>
    <w:uiPriority w:val="99"/>
    <w:semiHidden/>
    <w:unhideWhenUsed/>
    <w:rsid w:val="008D18DC"/>
    <w:rPr>
      <w:b/>
      <w:bCs/>
    </w:rPr>
  </w:style>
  <w:style w:type="character" w:customStyle="1" w:styleId="af3">
    <w:name w:val="Тема примечания Знак"/>
    <w:basedOn w:val="af1"/>
    <w:link w:val="af2"/>
    <w:uiPriority w:val="99"/>
    <w:semiHidden/>
    <w:rsid w:val="008D18DC"/>
    <w:rPr>
      <w:b/>
      <w:bCs/>
      <w:sz w:val="20"/>
      <w:szCs w:val="20"/>
    </w:rPr>
  </w:style>
  <w:style w:type="paragraph" w:styleId="af4">
    <w:name w:val="List Paragraph"/>
    <w:basedOn w:val="a"/>
    <w:uiPriority w:val="34"/>
    <w:qFormat/>
    <w:rsid w:val="007B5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317002">
      <w:bodyDiv w:val="1"/>
      <w:marLeft w:val="0"/>
      <w:marRight w:val="0"/>
      <w:marTop w:val="0"/>
      <w:marBottom w:val="0"/>
      <w:divBdr>
        <w:top w:val="none" w:sz="0" w:space="0" w:color="auto"/>
        <w:left w:val="none" w:sz="0" w:space="0" w:color="auto"/>
        <w:bottom w:val="none" w:sz="0" w:space="0" w:color="auto"/>
        <w:right w:val="none" w:sz="0" w:space="0" w:color="auto"/>
      </w:divBdr>
    </w:div>
    <w:div w:id="1419981166">
      <w:bodyDiv w:val="1"/>
      <w:marLeft w:val="0"/>
      <w:marRight w:val="0"/>
      <w:marTop w:val="0"/>
      <w:marBottom w:val="0"/>
      <w:divBdr>
        <w:top w:val="none" w:sz="0" w:space="0" w:color="auto"/>
        <w:left w:val="none" w:sz="0" w:space="0" w:color="auto"/>
        <w:bottom w:val="none" w:sz="0" w:space="0" w:color="auto"/>
        <w:right w:val="none" w:sz="0" w:space="0" w:color="auto"/>
      </w:divBdr>
    </w:div>
    <w:div w:id="1731999811">
      <w:bodyDiv w:val="1"/>
      <w:marLeft w:val="0"/>
      <w:marRight w:val="0"/>
      <w:marTop w:val="0"/>
      <w:marBottom w:val="0"/>
      <w:divBdr>
        <w:top w:val="none" w:sz="0" w:space="0" w:color="auto"/>
        <w:left w:val="none" w:sz="0" w:space="0" w:color="auto"/>
        <w:bottom w:val="none" w:sz="0" w:space="0" w:color="auto"/>
        <w:right w:val="none" w:sz="0" w:space="0" w:color="auto"/>
      </w:divBdr>
    </w:div>
    <w:div w:id="1847475424">
      <w:bodyDiv w:val="1"/>
      <w:marLeft w:val="0"/>
      <w:marRight w:val="0"/>
      <w:marTop w:val="0"/>
      <w:marBottom w:val="0"/>
      <w:divBdr>
        <w:top w:val="none" w:sz="0" w:space="0" w:color="auto"/>
        <w:left w:val="none" w:sz="0" w:space="0" w:color="auto"/>
        <w:bottom w:val="none" w:sz="0" w:space="0" w:color="auto"/>
        <w:right w:val="none" w:sz="0" w:space="0" w:color="auto"/>
      </w:divBdr>
    </w:div>
    <w:div w:id="207168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_lookup?journal=Ecol.+Res.&amp;title=Effect+of+long-term+grazing+on+soil+organic+carbon+content+in+semiarid+steppes+in+Inner+Mongolia&amp;author=X.Y.+Cui&amp;author=Y.F.+Wang&amp;author=H.S.+Niu&amp;author=J.+Wu&amp;author=S.P.+Wang&amp;volume=20&amp;publication_year=2005&amp;pages=519-527&amp;"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lar.google.com/scholar_lookup?journal=Acta+Oecol.&amp;title=The+impact+of+grazing+intensity+on+soil+characteristics+of+Stipa+grandis+and+Stipa+bungeana+steppe+in+northern+China+(autonomous+region+of+Ningxia)&amp;author=Y.+Xie&amp;author=R.+Wittig&amp;volume=25&amp;publication_year=2004&amp;pages=197-204&am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scholar_lookup?journal=Clim.+Change&amp;title=Climate+change+and+agricultural+soils+impacts+and+adaptation&amp;author=M.+Rounsevell&amp;author=S.P.+Evans&amp;author=P.+Bullock&amp;volume=43&amp;publication_year=1999&amp;pages=683-709&amp;"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scopus.com/sourceid/29656?origin=record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opus.com/sourceid/68956?origin=recordpage"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9206E-4B8C-44AB-BCCE-9D00960D3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12</Pages>
  <Words>5577</Words>
  <Characters>31789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Se7en</dc:creator>
  <cp:lastModifiedBy>Se7en</cp:lastModifiedBy>
  <cp:revision>519</cp:revision>
  <cp:lastPrinted>2019-12-04T17:15:00Z</cp:lastPrinted>
  <dcterms:created xsi:type="dcterms:W3CDTF">2019-11-26T10:20:00Z</dcterms:created>
  <dcterms:modified xsi:type="dcterms:W3CDTF">2019-12-05T07:24:00Z</dcterms:modified>
</cp:coreProperties>
</file>