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706AA" w14:textId="3DD80D88" w:rsidR="00591849" w:rsidRDefault="00591849" w:rsidP="00591849">
      <w:pPr>
        <w:pStyle w:val="Bezodstpw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Słowa kluczowe: archiwum, archiwalia, archiwistyka, podręczniki do nauczania historii, edukacja historyczna,</w:t>
      </w:r>
    </w:p>
    <w:p w14:paraId="6AE76738" w14:textId="7E1BB07B" w:rsidR="00591849" w:rsidRDefault="00591849" w:rsidP="00591849">
      <w:pPr>
        <w:pStyle w:val="Bezodstpw"/>
        <w:spacing w:line="360" w:lineRule="auto"/>
        <w:rPr>
          <w:rFonts w:cs="Times New Roman"/>
          <w:szCs w:val="24"/>
        </w:rPr>
      </w:pPr>
    </w:p>
    <w:p w14:paraId="074E55D3" w14:textId="12DB2636" w:rsidR="00591849" w:rsidRDefault="00591849" w:rsidP="00591849">
      <w:pPr>
        <w:pStyle w:val="Bezodstpw"/>
        <w:spacing w:line="360" w:lineRule="auto"/>
        <w:rPr>
          <w:rFonts w:cs="Times New Roman"/>
          <w:szCs w:val="24"/>
          <w:lang w:val="de-DE"/>
        </w:rPr>
      </w:pPr>
      <w:r w:rsidRPr="00591849">
        <w:rPr>
          <w:rFonts w:cs="Times New Roman"/>
          <w:szCs w:val="24"/>
          <w:lang w:val="de-DE"/>
        </w:rPr>
        <w:t xml:space="preserve">Keywords: </w:t>
      </w:r>
      <w:proofErr w:type="spellStart"/>
      <w:r w:rsidRPr="00591849">
        <w:rPr>
          <w:rFonts w:cs="Times New Roman"/>
          <w:szCs w:val="24"/>
          <w:lang w:val="de-DE"/>
        </w:rPr>
        <w:t>archive</w:t>
      </w:r>
      <w:proofErr w:type="spellEnd"/>
      <w:r w:rsidRPr="00591849">
        <w:rPr>
          <w:rFonts w:cs="Times New Roman"/>
          <w:szCs w:val="24"/>
          <w:lang w:val="de-DE"/>
        </w:rPr>
        <w:t xml:space="preserve">, </w:t>
      </w:r>
      <w:proofErr w:type="spellStart"/>
      <w:r>
        <w:rPr>
          <w:rFonts w:cs="Times New Roman"/>
          <w:szCs w:val="24"/>
          <w:lang w:val="de-DE"/>
        </w:rPr>
        <w:t>archival</w:t>
      </w:r>
      <w:proofErr w:type="spellEnd"/>
      <w:r>
        <w:rPr>
          <w:rFonts w:cs="Times New Roman"/>
          <w:szCs w:val="24"/>
          <w:lang w:val="de-DE"/>
        </w:rPr>
        <w:t xml:space="preserve"> </w:t>
      </w:r>
      <w:proofErr w:type="spellStart"/>
      <w:r>
        <w:rPr>
          <w:rFonts w:cs="Times New Roman"/>
          <w:szCs w:val="24"/>
          <w:lang w:val="de-DE"/>
        </w:rPr>
        <w:t>materials</w:t>
      </w:r>
      <w:proofErr w:type="spellEnd"/>
      <w:r>
        <w:rPr>
          <w:rFonts w:cs="Times New Roman"/>
          <w:szCs w:val="24"/>
          <w:lang w:val="de-DE"/>
        </w:rPr>
        <w:t xml:space="preserve">, </w:t>
      </w:r>
      <w:proofErr w:type="spellStart"/>
      <w:r w:rsidRPr="00591849">
        <w:rPr>
          <w:rFonts w:cs="Times New Roman"/>
          <w:szCs w:val="24"/>
          <w:lang w:val="de-DE"/>
        </w:rPr>
        <w:t>archival</w:t>
      </w:r>
      <w:proofErr w:type="spellEnd"/>
      <w:r w:rsidRPr="00591849">
        <w:rPr>
          <w:rFonts w:cs="Times New Roman"/>
          <w:szCs w:val="24"/>
          <w:lang w:val="de-DE"/>
        </w:rPr>
        <w:t xml:space="preserve"> </w:t>
      </w:r>
      <w:proofErr w:type="spellStart"/>
      <w:r w:rsidRPr="00591849">
        <w:rPr>
          <w:rFonts w:cs="Times New Roman"/>
          <w:szCs w:val="24"/>
          <w:lang w:val="de-DE"/>
        </w:rPr>
        <w:t>science</w:t>
      </w:r>
      <w:proofErr w:type="spellEnd"/>
      <w:r w:rsidRPr="00591849">
        <w:rPr>
          <w:rFonts w:cs="Times New Roman"/>
          <w:szCs w:val="24"/>
          <w:lang w:val="de-DE"/>
        </w:rPr>
        <w:t xml:space="preserve">, </w:t>
      </w:r>
      <w:proofErr w:type="spellStart"/>
      <w:r>
        <w:rPr>
          <w:rFonts w:cs="Times New Roman"/>
          <w:szCs w:val="24"/>
          <w:lang w:val="de-DE"/>
        </w:rPr>
        <w:t>history</w:t>
      </w:r>
      <w:proofErr w:type="spellEnd"/>
      <w:r>
        <w:rPr>
          <w:rFonts w:cs="Times New Roman"/>
          <w:szCs w:val="24"/>
          <w:lang w:val="de-DE"/>
        </w:rPr>
        <w:t xml:space="preserve"> </w:t>
      </w:r>
      <w:proofErr w:type="spellStart"/>
      <w:r>
        <w:rPr>
          <w:rFonts w:cs="Times New Roman"/>
          <w:szCs w:val="24"/>
          <w:lang w:val="de-DE"/>
        </w:rPr>
        <w:t>textbook</w:t>
      </w:r>
      <w:proofErr w:type="spellEnd"/>
      <w:r>
        <w:rPr>
          <w:rFonts w:cs="Times New Roman"/>
          <w:szCs w:val="24"/>
          <w:lang w:val="de-DE"/>
        </w:rPr>
        <w:t xml:space="preserve">, </w:t>
      </w:r>
      <w:proofErr w:type="spellStart"/>
      <w:r w:rsidRPr="00591849">
        <w:rPr>
          <w:rFonts w:cs="Times New Roman"/>
          <w:szCs w:val="24"/>
          <w:lang w:val="de-DE"/>
        </w:rPr>
        <w:t>t</w:t>
      </w:r>
      <w:r>
        <w:rPr>
          <w:rFonts w:cs="Times New Roman"/>
          <w:szCs w:val="24"/>
          <w:lang w:val="de-DE"/>
        </w:rPr>
        <w:t>eaching</w:t>
      </w:r>
      <w:proofErr w:type="spellEnd"/>
      <w:r>
        <w:rPr>
          <w:rFonts w:cs="Times New Roman"/>
          <w:szCs w:val="24"/>
          <w:lang w:val="de-DE"/>
        </w:rPr>
        <w:t xml:space="preserve"> </w:t>
      </w:r>
      <w:proofErr w:type="spellStart"/>
      <w:r>
        <w:rPr>
          <w:rFonts w:cs="Times New Roman"/>
          <w:szCs w:val="24"/>
          <w:lang w:val="de-DE"/>
        </w:rPr>
        <w:t>history</w:t>
      </w:r>
      <w:proofErr w:type="spellEnd"/>
      <w:r>
        <w:rPr>
          <w:rFonts w:cs="Times New Roman"/>
          <w:szCs w:val="24"/>
          <w:lang w:val="de-DE"/>
        </w:rPr>
        <w:t>,</w:t>
      </w:r>
    </w:p>
    <w:p w14:paraId="42A12450" w14:textId="77777777" w:rsidR="00591849" w:rsidRPr="00591849" w:rsidRDefault="00591849" w:rsidP="00591849">
      <w:pPr>
        <w:pStyle w:val="Bezodstpw"/>
        <w:spacing w:line="360" w:lineRule="auto"/>
        <w:rPr>
          <w:rFonts w:cs="Times New Roman"/>
          <w:szCs w:val="24"/>
          <w:lang w:val="de-DE"/>
        </w:rPr>
      </w:pPr>
    </w:p>
    <w:p w14:paraId="29C5DB1C" w14:textId="77777777" w:rsidR="00892436" w:rsidRDefault="009A6B1C" w:rsidP="00892436">
      <w:pPr>
        <w:pStyle w:val="Bezodstpw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  <w:lang w:eastAsia="pl-PL"/>
        </w:rPr>
        <w:t xml:space="preserve">Streszczenie: </w:t>
      </w:r>
      <w:r w:rsidR="00591849">
        <w:rPr>
          <w:rFonts w:cs="Times New Roman"/>
          <w:szCs w:val="24"/>
          <w:lang w:eastAsia="pl-PL"/>
        </w:rPr>
        <w:t xml:space="preserve">Celem artykułu jest ustalenie, czy treści dotyczące archiwów, materiałów archiwalnych i archiwistyki pojawiają się w podręcznikach do nauczania historii. Analizie poddano podręczniki dla szkół podstawowych, gimnazjów oraz szkół ponadgimnazjalnych znajdujące się w ministerialnym wykazie z 2012 r. </w:t>
      </w:r>
      <w:r w:rsidR="00591849">
        <w:rPr>
          <w:rFonts w:cs="Times New Roman"/>
          <w:szCs w:val="24"/>
        </w:rPr>
        <w:t xml:space="preserve">Archiwa sporadycznie pojawiają się w warstwie narracyjnej podręczników do nauczania historii. Stosunkowo najczęściej występują w publikacjach adresowanych do szkół podstawowych. Dziewięć na jedenaście przebadanych podręczników dla szkół podstawowych zawierało takie wiadomości. Treści na temat archiwów występują niemal wyłącznie w podręcznikach dla klas czwartych w rozdziałach poświęconych historii jako nauce i źródłom historycznym orz zabytkom przeszłości. Archiwa przedstawiane są w nich jako instytucje gromadzące i przechowujące źródła historyczne. Rzadziej wymieniano funkcję udostępniania i opracowania materiałów archiwalnych. Uderza fakt, że wszystkie podręczniki eksponują przede wszystkim rolę muzeów, skansenów, wykopalisk archeologicznych i przekazów ustnych dla badań historycznych. Archiwa w podręcznikach dla szkół podstawowych, o ile się pojawiają, to raczej na drugim planie. Autorzy kilku podręczników zadbali o podanie informacji na temat nauk pomocniczych historii, zawsze pomijając archiwistykę. Archiwa nieobecne są natomiast w narracji dziewięciu przeanalizowanych podręczników dla szkół gimnazjalnych. W przypadku omawiania źródeł historycznych w podręcznikach dla klas pierwszych eksponowano rolę archeologii i zabytków muzealnych. Wymieniając nauki pomocnicze historii autorzy pomijali archiwistykę. Tylko jeden podręcznik dla szkół ponadgimnazjalnych zawierał treści poświęcone archiwom i akcentował ich rolę w badaniach historycznych. </w:t>
      </w:r>
    </w:p>
    <w:p w14:paraId="3BACD829" w14:textId="77777777" w:rsidR="00892436" w:rsidRDefault="00892436" w:rsidP="00892436">
      <w:pPr>
        <w:pStyle w:val="Bezodstpw"/>
        <w:spacing w:line="360" w:lineRule="auto"/>
        <w:rPr>
          <w:rFonts w:cs="Times New Roman"/>
          <w:szCs w:val="24"/>
        </w:rPr>
      </w:pPr>
    </w:p>
    <w:p w14:paraId="1A824387" w14:textId="26739877" w:rsidR="00892436" w:rsidRPr="00892436" w:rsidRDefault="00892436" w:rsidP="00892436">
      <w:pPr>
        <w:pStyle w:val="Bezodstpw"/>
        <w:spacing w:line="360" w:lineRule="auto"/>
        <w:rPr>
          <w:rFonts w:cs="Times New Roman"/>
          <w:szCs w:val="24"/>
          <w:lang w:eastAsia="pl-PL"/>
        </w:rPr>
      </w:pPr>
      <w:proofErr w:type="spellStart"/>
      <w:r>
        <w:t>Summary</w:t>
      </w:r>
      <w:proofErr w:type="spellEnd"/>
      <w:r>
        <w:t xml:space="preserve">: </w:t>
      </w:r>
      <w:r w:rsidRPr="00892436">
        <w:rPr>
          <w:rFonts w:cs="Times New Roman"/>
          <w:szCs w:val="24"/>
        </w:rPr>
        <w:t xml:space="preserve">The </w:t>
      </w:r>
      <w:proofErr w:type="spellStart"/>
      <w:r w:rsidRPr="00892436">
        <w:rPr>
          <w:rFonts w:cs="Times New Roman"/>
          <w:szCs w:val="24"/>
        </w:rPr>
        <w:t>article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aims</w:t>
      </w:r>
      <w:proofErr w:type="spellEnd"/>
      <w:r w:rsidRPr="00892436">
        <w:rPr>
          <w:rFonts w:cs="Times New Roman"/>
          <w:szCs w:val="24"/>
        </w:rPr>
        <w:t xml:space="preserve"> to </w:t>
      </w:r>
      <w:proofErr w:type="spellStart"/>
      <w:r w:rsidRPr="00892436">
        <w:rPr>
          <w:rFonts w:cs="Times New Roman"/>
          <w:szCs w:val="24"/>
        </w:rPr>
        <w:t>determine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whether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content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related</w:t>
      </w:r>
      <w:proofErr w:type="spellEnd"/>
      <w:r w:rsidRPr="00892436">
        <w:rPr>
          <w:rFonts w:cs="Times New Roman"/>
          <w:szCs w:val="24"/>
        </w:rPr>
        <w:t xml:space="preserve"> to </w:t>
      </w:r>
      <w:proofErr w:type="spellStart"/>
      <w:r w:rsidRPr="00892436">
        <w:rPr>
          <w:rFonts w:cs="Times New Roman"/>
          <w:szCs w:val="24"/>
        </w:rPr>
        <w:t>archives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archival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records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archival</w:t>
      </w:r>
      <w:proofErr w:type="spellEnd"/>
      <w:r w:rsidRPr="00892436">
        <w:rPr>
          <w:rFonts w:cs="Times New Roman"/>
          <w:szCs w:val="24"/>
        </w:rPr>
        <w:t xml:space="preserve"> science </w:t>
      </w:r>
      <w:proofErr w:type="spellStart"/>
      <w:r w:rsidRPr="00892436">
        <w:rPr>
          <w:rFonts w:cs="Times New Roman"/>
          <w:szCs w:val="24"/>
        </w:rPr>
        <w:t>appears</w:t>
      </w:r>
      <w:proofErr w:type="spellEnd"/>
      <w:r w:rsidRPr="00892436">
        <w:rPr>
          <w:rFonts w:cs="Times New Roman"/>
          <w:szCs w:val="24"/>
        </w:rPr>
        <w:t xml:space="preserve"> in </w:t>
      </w:r>
      <w:proofErr w:type="spellStart"/>
      <w:r w:rsidRPr="00892436">
        <w:rPr>
          <w:rFonts w:cs="Times New Roman"/>
          <w:szCs w:val="24"/>
        </w:rPr>
        <w:t>history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. </w:t>
      </w:r>
      <w:proofErr w:type="spellStart"/>
      <w:r w:rsidRPr="00892436">
        <w:rPr>
          <w:rFonts w:cs="Times New Roman"/>
          <w:szCs w:val="24"/>
        </w:rPr>
        <w:t>An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author</w:t>
      </w:r>
      <w:proofErr w:type="spellEnd"/>
      <w:r w:rsidRPr="00892436">
        <w:rPr>
          <w:rFonts w:cs="Times New Roman"/>
          <w:szCs w:val="24"/>
        </w:rPr>
        <w:t xml:space="preserve"> was </w:t>
      </w:r>
      <w:proofErr w:type="spellStart"/>
      <w:r w:rsidRPr="00892436">
        <w:rPr>
          <w:rFonts w:cs="Times New Roman"/>
          <w:szCs w:val="24"/>
        </w:rPr>
        <w:t>analysing</w:t>
      </w:r>
      <w:proofErr w:type="spellEnd"/>
      <w:r w:rsidRPr="00892436">
        <w:rPr>
          <w:rFonts w:cs="Times New Roman"/>
          <w:szCs w:val="24"/>
        </w:rPr>
        <w:t xml:space="preserve"> the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 for </w:t>
      </w:r>
      <w:proofErr w:type="spellStart"/>
      <w:r w:rsidRPr="00892436">
        <w:rPr>
          <w:rFonts w:cs="Times New Roman"/>
          <w:szCs w:val="24"/>
        </w:rPr>
        <w:t>primary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lower-secondary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secondary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schools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included</w:t>
      </w:r>
      <w:proofErr w:type="spellEnd"/>
      <w:r w:rsidRPr="00892436">
        <w:rPr>
          <w:rFonts w:cs="Times New Roman"/>
          <w:szCs w:val="24"/>
        </w:rPr>
        <w:t xml:space="preserve"> in the list of the </w:t>
      </w:r>
      <w:proofErr w:type="spellStart"/>
      <w:r w:rsidRPr="00892436">
        <w:rPr>
          <w:rFonts w:cs="Times New Roman"/>
          <w:szCs w:val="24"/>
        </w:rPr>
        <w:t>Ministry</w:t>
      </w:r>
      <w:proofErr w:type="spellEnd"/>
      <w:r w:rsidRPr="00892436">
        <w:rPr>
          <w:rFonts w:cs="Times New Roman"/>
          <w:szCs w:val="24"/>
        </w:rPr>
        <w:t xml:space="preserve"> of </w:t>
      </w:r>
      <w:proofErr w:type="spellStart"/>
      <w:r w:rsidRPr="00892436">
        <w:rPr>
          <w:rFonts w:cs="Times New Roman"/>
          <w:szCs w:val="24"/>
        </w:rPr>
        <w:t>Education</w:t>
      </w:r>
      <w:proofErr w:type="spellEnd"/>
      <w:r w:rsidRPr="00892436">
        <w:rPr>
          <w:rFonts w:cs="Times New Roman"/>
          <w:szCs w:val="24"/>
        </w:rPr>
        <w:t xml:space="preserve"> of 2012. </w:t>
      </w:r>
      <w:proofErr w:type="spellStart"/>
      <w:r w:rsidRPr="00892436">
        <w:rPr>
          <w:rFonts w:cs="Times New Roman"/>
          <w:szCs w:val="24"/>
        </w:rPr>
        <w:t>Archives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appear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occasionally</w:t>
      </w:r>
      <w:proofErr w:type="spellEnd"/>
      <w:r w:rsidRPr="00892436">
        <w:rPr>
          <w:rFonts w:cs="Times New Roman"/>
          <w:szCs w:val="24"/>
        </w:rPr>
        <w:t xml:space="preserve"> in the </w:t>
      </w:r>
      <w:proofErr w:type="spellStart"/>
      <w:r w:rsidRPr="00892436">
        <w:rPr>
          <w:rFonts w:cs="Times New Roman"/>
          <w:szCs w:val="24"/>
        </w:rPr>
        <w:t>narrative</w:t>
      </w:r>
      <w:proofErr w:type="spellEnd"/>
      <w:r w:rsidRPr="00892436">
        <w:rPr>
          <w:rFonts w:cs="Times New Roman"/>
          <w:szCs w:val="24"/>
        </w:rPr>
        <w:t xml:space="preserve"> part of </w:t>
      </w:r>
      <w:proofErr w:type="spellStart"/>
      <w:r w:rsidRPr="00892436">
        <w:rPr>
          <w:rFonts w:cs="Times New Roman"/>
          <w:szCs w:val="24"/>
        </w:rPr>
        <w:t>history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. </w:t>
      </w:r>
      <w:proofErr w:type="spellStart"/>
      <w:r w:rsidRPr="00892436">
        <w:rPr>
          <w:rFonts w:cs="Times New Roman"/>
          <w:szCs w:val="24"/>
        </w:rPr>
        <w:t>They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relatively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common</w:t>
      </w:r>
      <w:proofErr w:type="spellEnd"/>
      <w:r w:rsidRPr="00892436">
        <w:rPr>
          <w:rFonts w:cs="Times New Roman"/>
          <w:szCs w:val="24"/>
        </w:rPr>
        <w:t xml:space="preserve"> in </w:t>
      </w:r>
      <w:proofErr w:type="spellStart"/>
      <w:r w:rsidRPr="00892436">
        <w:rPr>
          <w:rFonts w:cs="Times New Roman"/>
          <w:szCs w:val="24"/>
        </w:rPr>
        <w:t>publications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addressed</w:t>
      </w:r>
      <w:proofErr w:type="spellEnd"/>
      <w:r w:rsidRPr="00892436">
        <w:rPr>
          <w:rFonts w:cs="Times New Roman"/>
          <w:szCs w:val="24"/>
        </w:rPr>
        <w:t xml:space="preserve"> to </w:t>
      </w:r>
      <w:proofErr w:type="spellStart"/>
      <w:r w:rsidRPr="00892436">
        <w:rPr>
          <w:rFonts w:cs="Times New Roman"/>
          <w:szCs w:val="24"/>
        </w:rPr>
        <w:t>primary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schools</w:t>
      </w:r>
      <w:proofErr w:type="spellEnd"/>
      <w:r w:rsidRPr="00892436">
        <w:rPr>
          <w:rFonts w:cs="Times New Roman"/>
          <w:szCs w:val="24"/>
        </w:rPr>
        <w:t xml:space="preserve">. Nine out of </w:t>
      </w:r>
      <w:proofErr w:type="spellStart"/>
      <w:r w:rsidRPr="00892436">
        <w:rPr>
          <w:rFonts w:cs="Times New Roman"/>
          <w:szCs w:val="24"/>
        </w:rPr>
        <w:t>eleven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analysed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 for </w:t>
      </w:r>
      <w:proofErr w:type="spellStart"/>
      <w:r w:rsidRPr="00892436">
        <w:rPr>
          <w:rFonts w:cs="Times New Roman"/>
          <w:szCs w:val="24"/>
        </w:rPr>
        <w:t>primary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schools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included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such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information</w:t>
      </w:r>
      <w:proofErr w:type="spellEnd"/>
      <w:r w:rsidRPr="00892436">
        <w:rPr>
          <w:rFonts w:cs="Times New Roman"/>
          <w:szCs w:val="24"/>
        </w:rPr>
        <w:t xml:space="preserve">. </w:t>
      </w:r>
      <w:proofErr w:type="spellStart"/>
      <w:r w:rsidRPr="00892436">
        <w:rPr>
          <w:rFonts w:cs="Times New Roman"/>
          <w:szCs w:val="24"/>
        </w:rPr>
        <w:t>Archives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archival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content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found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almost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exclusively</w:t>
      </w:r>
      <w:proofErr w:type="spellEnd"/>
      <w:r w:rsidRPr="00892436">
        <w:rPr>
          <w:rFonts w:cs="Times New Roman"/>
          <w:szCs w:val="24"/>
        </w:rPr>
        <w:t xml:space="preserve"> in the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 for </w:t>
      </w:r>
      <w:proofErr w:type="spellStart"/>
      <w:r w:rsidRPr="00892436">
        <w:rPr>
          <w:rFonts w:cs="Times New Roman"/>
          <w:szCs w:val="24"/>
        </w:rPr>
        <w:t>four-grade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classes</w:t>
      </w:r>
      <w:proofErr w:type="spellEnd"/>
      <w:r w:rsidRPr="00892436">
        <w:rPr>
          <w:rFonts w:cs="Times New Roman"/>
          <w:szCs w:val="24"/>
        </w:rPr>
        <w:t xml:space="preserve"> in the </w:t>
      </w:r>
      <w:proofErr w:type="spellStart"/>
      <w:r w:rsidRPr="00892436">
        <w:rPr>
          <w:rFonts w:cs="Times New Roman"/>
          <w:szCs w:val="24"/>
        </w:rPr>
        <w:t>chapters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lastRenderedPageBreak/>
        <w:t>about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history</w:t>
      </w:r>
      <w:proofErr w:type="spellEnd"/>
      <w:r w:rsidRPr="00892436">
        <w:rPr>
          <w:rFonts w:cs="Times New Roman"/>
          <w:szCs w:val="24"/>
        </w:rPr>
        <w:t xml:space="preserve"> as a science and </w:t>
      </w:r>
      <w:proofErr w:type="spellStart"/>
      <w:r w:rsidRPr="00892436">
        <w:rPr>
          <w:rFonts w:cs="Times New Roman"/>
          <w:szCs w:val="24"/>
        </w:rPr>
        <w:t>historical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source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relics</w:t>
      </w:r>
      <w:proofErr w:type="spellEnd"/>
      <w:r w:rsidRPr="00892436">
        <w:rPr>
          <w:rFonts w:cs="Times New Roman"/>
          <w:szCs w:val="24"/>
        </w:rPr>
        <w:t xml:space="preserve">. </w:t>
      </w:r>
      <w:proofErr w:type="spellStart"/>
      <w:r w:rsidRPr="00892436">
        <w:rPr>
          <w:rFonts w:cs="Times New Roman"/>
          <w:szCs w:val="24"/>
        </w:rPr>
        <w:t>There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archives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presented</w:t>
      </w:r>
      <w:proofErr w:type="spellEnd"/>
      <w:r w:rsidRPr="00892436">
        <w:rPr>
          <w:rFonts w:cs="Times New Roman"/>
          <w:szCs w:val="24"/>
        </w:rPr>
        <w:t xml:space="preserve"> as </w:t>
      </w:r>
      <w:proofErr w:type="spellStart"/>
      <w:r w:rsidRPr="00892436">
        <w:rPr>
          <w:rFonts w:cs="Times New Roman"/>
          <w:szCs w:val="24"/>
        </w:rPr>
        <w:t>institutions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collecting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storing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historical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sources</w:t>
      </w:r>
      <w:proofErr w:type="spellEnd"/>
      <w:r w:rsidRPr="00892436">
        <w:rPr>
          <w:rFonts w:cs="Times New Roman"/>
          <w:szCs w:val="24"/>
        </w:rPr>
        <w:t xml:space="preserve">. The </w:t>
      </w:r>
      <w:proofErr w:type="spellStart"/>
      <w:r w:rsidRPr="00892436">
        <w:rPr>
          <w:rFonts w:cs="Times New Roman"/>
          <w:szCs w:val="24"/>
        </w:rPr>
        <w:t>functions</w:t>
      </w:r>
      <w:proofErr w:type="spellEnd"/>
      <w:r w:rsidRPr="00892436">
        <w:rPr>
          <w:rFonts w:cs="Times New Roman"/>
          <w:szCs w:val="24"/>
        </w:rPr>
        <w:t xml:space="preserve"> of </w:t>
      </w:r>
      <w:proofErr w:type="spellStart"/>
      <w:r w:rsidRPr="00892436">
        <w:rPr>
          <w:rFonts w:cs="Times New Roman"/>
          <w:szCs w:val="24"/>
        </w:rPr>
        <w:t>arranging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records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enabling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access</w:t>
      </w:r>
      <w:proofErr w:type="spellEnd"/>
      <w:r w:rsidRPr="00892436">
        <w:rPr>
          <w:rFonts w:cs="Times New Roman"/>
          <w:szCs w:val="24"/>
        </w:rPr>
        <w:t xml:space="preserve"> to </w:t>
      </w:r>
      <w:proofErr w:type="spellStart"/>
      <w:r w:rsidRPr="00892436">
        <w:rPr>
          <w:rFonts w:cs="Times New Roman"/>
          <w:szCs w:val="24"/>
        </w:rPr>
        <w:t>them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were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few</w:t>
      </w:r>
      <w:proofErr w:type="spellEnd"/>
      <w:r w:rsidRPr="00892436">
        <w:rPr>
          <w:rFonts w:cs="Times New Roman"/>
          <w:szCs w:val="24"/>
        </w:rPr>
        <w:t xml:space="preserve"> and far </w:t>
      </w:r>
      <w:proofErr w:type="spellStart"/>
      <w:r w:rsidRPr="00892436">
        <w:rPr>
          <w:rFonts w:cs="Times New Roman"/>
          <w:szCs w:val="24"/>
        </w:rPr>
        <w:t>between</w:t>
      </w:r>
      <w:proofErr w:type="spellEnd"/>
      <w:r w:rsidRPr="00892436">
        <w:rPr>
          <w:rFonts w:cs="Times New Roman"/>
          <w:szCs w:val="24"/>
        </w:rPr>
        <w:t xml:space="preserve">. It </w:t>
      </w:r>
      <w:proofErr w:type="spellStart"/>
      <w:r w:rsidRPr="00892436">
        <w:rPr>
          <w:rFonts w:cs="Times New Roman"/>
          <w:szCs w:val="24"/>
        </w:rPr>
        <w:t>is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striking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that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all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emphasize</w:t>
      </w:r>
      <w:proofErr w:type="spellEnd"/>
      <w:r w:rsidRPr="00892436">
        <w:rPr>
          <w:rFonts w:cs="Times New Roman"/>
          <w:szCs w:val="24"/>
        </w:rPr>
        <w:t xml:space="preserve"> the role of </w:t>
      </w:r>
      <w:proofErr w:type="spellStart"/>
      <w:r w:rsidRPr="00892436">
        <w:rPr>
          <w:rFonts w:cs="Times New Roman"/>
          <w:szCs w:val="24"/>
        </w:rPr>
        <w:t>museums</w:t>
      </w:r>
      <w:proofErr w:type="spellEnd"/>
      <w:r w:rsidRPr="00892436">
        <w:rPr>
          <w:rFonts w:cs="Times New Roman"/>
          <w:szCs w:val="24"/>
        </w:rPr>
        <w:t>, open-</w:t>
      </w:r>
      <w:proofErr w:type="spellStart"/>
      <w:r w:rsidRPr="00892436">
        <w:rPr>
          <w:rFonts w:cs="Times New Roman"/>
          <w:szCs w:val="24"/>
        </w:rPr>
        <w:t>air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museums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archeological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excavations</w:t>
      </w:r>
      <w:proofErr w:type="spellEnd"/>
      <w:r w:rsidRPr="00892436">
        <w:rPr>
          <w:rFonts w:cs="Times New Roman"/>
          <w:szCs w:val="24"/>
        </w:rPr>
        <w:t xml:space="preserve"> and </w:t>
      </w:r>
      <w:proofErr w:type="spellStart"/>
      <w:r w:rsidRPr="00892436">
        <w:rPr>
          <w:rFonts w:cs="Times New Roman"/>
          <w:szCs w:val="24"/>
        </w:rPr>
        <w:t>oral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history</w:t>
      </w:r>
      <w:proofErr w:type="spellEnd"/>
      <w:r w:rsidRPr="00892436">
        <w:rPr>
          <w:rFonts w:cs="Times New Roman"/>
          <w:szCs w:val="24"/>
        </w:rPr>
        <w:t xml:space="preserve"> for </w:t>
      </w:r>
      <w:proofErr w:type="spellStart"/>
      <w:r w:rsidRPr="00892436">
        <w:rPr>
          <w:rFonts w:cs="Times New Roman"/>
          <w:szCs w:val="24"/>
        </w:rPr>
        <w:t>historical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research</w:t>
      </w:r>
      <w:proofErr w:type="spellEnd"/>
      <w:r w:rsidRPr="00892436">
        <w:rPr>
          <w:rFonts w:cs="Times New Roman"/>
          <w:szCs w:val="24"/>
        </w:rPr>
        <w:t>.</w:t>
      </w:r>
      <w:r>
        <w:t xml:space="preserve"> </w:t>
      </w:r>
      <w:proofErr w:type="spellStart"/>
      <w:r w:rsidRPr="00892436">
        <w:rPr>
          <w:rFonts w:cs="Times New Roman"/>
          <w:szCs w:val="24"/>
        </w:rPr>
        <w:t>If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archives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appear</w:t>
      </w:r>
      <w:proofErr w:type="spellEnd"/>
      <w:r w:rsidRPr="00892436">
        <w:rPr>
          <w:rFonts w:cs="Times New Roman"/>
          <w:szCs w:val="24"/>
        </w:rPr>
        <w:t xml:space="preserve"> in </w:t>
      </w:r>
      <w:proofErr w:type="spellStart"/>
      <w:r w:rsidRPr="00892436">
        <w:rPr>
          <w:rFonts w:cs="Times New Roman"/>
          <w:szCs w:val="24"/>
        </w:rPr>
        <w:t>history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they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presented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rather</w:t>
      </w:r>
      <w:proofErr w:type="spellEnd"/>
      <w:r w:rsidRPr="00892436">
        <w:rPr>
          <w:rFonts w:cs="Times New Roman"/>
          <w:szCs w:val="24"/>
        </w:rPr>
        <w:t xml:space="preserve"> in the </w:t>
      </w:r>
      <w:proofErr w:type="spellStart"/>
      <w:r w:rsidRPr="00892436">
        <w:rPr>
          <w:rFonts w:cs="Times New Roman"/>
          <w:szCs w:val="24"/>
        </w:rPr>
        <w:t>background</w:t>
      </w:r>
      <w:proofErr w:type="spellEnd"/>
      <w:r w:rsidRPr="00892436">
        <w:rPr>
          <w:rFonts w:cs="Times New Roman"/>
          <w:szCs w:val="24"/>
        </w:rPr>
        <w:t xml:space="preserve">. The </w:t>
      </w:r>
      <w:proofErr w:type="spellStart"/>
      <w:r w:rsidRPr="00892436">
        <w:rPr>
          <w:rFonts w:cs="Times New Roman"/>
          <w:szCs w:val="24"/>
        </w:rPr>
        <w:t>authors</w:t>
      </w:r>
      <w:proofErr w:type="spellEnd"/>
      <w:r w:rsidRPr="00892436">
        <w:rPr>
          <w:rFonts w:cs="Times New Roman"/>
          <w:szCs w:val="24"/>
        </w:rPr>
        <w:t xml:space="preserve"> of </w:t>
      </w:r>
      <w:proofErr w:type="spellStart"/>
      <w:r w:rsidRPr="00892436">
        <w:rPr>
          <w:rFonts w:cs="Times New Roman"/>
          <w:szCs w:val="24"/>
        </w:rPr>
        <w:t>several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took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care</w:t>
      </w:r>
      <w:proofErr w:type="spellEnd"/>
      <w:r w:rsidRPr="00892436">
        <w:rPr>
          <w:rFonts w:cs="Times New Roman"/>
          <w:szCs w:val="24"/>
        </w:rPr>
        <w:t xml:space="preserve"> to </w:t>
      </w:r>
      <w:proofErr w:type="spellStart"/>
      <w:r w:rsidRPr="00892436">
        <w:rPr>
          <w:rFonts w:cs="Times New Roman"/>
          <w:szCs w:val="24"/>
        </w:rPr>
        <w:t>provide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information</w:t>
      </w:r>
      <w:proofErr w:type="spellEnd"/>
      <w:r w:rsidRPr="00892436">
        <w:rPr>
          <w:rFonts w:cs="Times New Roman"/>
          <w:szCs w:val="24"/>
        </w:rPr>
        <w:t xml:space="preserve"> on </w:t>
      </w:r>
      <w:proofErr w:type="spellStart"/>
      <w:r w:rsidRPr="00892436">
        <w:rPr>
          <w:rFonts w:cs="Times New Roman"/>
          <w:szCs w:val="24"/>
        </w:rPr>
        <w:t>ancillary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historical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disciplines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always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excluding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archival</w:t>
      </w:r>
      <w:proofErr w:type="spellEnd"/>
      <w:r w:rsidRPr="00892436">
        <w:rPr>
          <w:rFonts w:cs="Times New Roman"/>
          <w:szCs w:val="24"/>
        </w:rPr>
        <w:t xml:space="preserve"> science. In </w:t>
      </w:r>
      <w:proofErr w:type="spellStart"/>
      <w:r w:rsidRPr="00892436">
        <w:rPr>
          <w:rFonts w:cs="Times New Roman"/>
          <w:szCs w:val="24"/>
        </w:rPr>
        <w:t>nine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analysed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textbooks</w:t>
      </w:r>
      <w:proofErr w:type="spellEnd"/>
      <w:r w:rsidRPr="00892436">
        <w:rPr>
          <w:rFonts w:cs="Times New Roman"/>
          <w:szCs w:val="24"/>
        </w:rPr>
        <w:t xml:space="preserve"> for </w:t>
      </w:r>
      <w:proofErr w:type="spellStart"/>
      <w:r w:rsidRPr="00892436">
        <w:rPr>
          <w:rFonts w:cs="Times New Roman"/>
          <w:szCs w:val="24"/>
        </w:rPr>
        <w:t>lower-secondary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schools</w:t>
      </w:r>
      <w:proofErr w:type="spellEnd"/>
      <w:r w:rsidRPr="00892436">
        <w:rPr>
          <w:rFonts w:cs="Times New Roman"/>
          <w:szCs w:val="24"/>
        </w:rPr>
        <w:t xml:space="preserve">, </w:t>
      </w:r>
      <w:proofErr w:type="spellStart"/>
      <w:r w:rsidRPr="00892436">
        <w:rPr>
          <w:rFonts w:cs="Times New Roman"/>
          <w:szCs w:val="24"/>
        </w:rPr>
        <w:t>archives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are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completely</w:t>
      </w:r>
      <w:proofErr w:type="spellEnd"/>
      <w:r w:rsidRPr="00892436">
        <w:rPr>
          <w:rFonts w:cs="Times New Roman"/>
          <w:szCs w:val="24"/>
        </w:rPr>
        <w:t xml:space="preserve"> </w:t>
      </w:r>
      <w:proofErr w:type="spellStart"/>
      <w:r w:rsidRPr="00892436">
        <w:rPr>
          <w:rFonts w:cs="Times New Roman"/>
          <w:szCs w:val="24"/>
        </w:rPr>
        <w:t>absent</w:t>
      </w:r>
      <w:proofErr w:type="spellEnd"/>
      <w:r w:rsidRPr="00892436">
        <w:rPr>
          <w:rFonts w:cs="Times New Roman"/>
          <w:szCs w:val="24"/>
        </w:rPr>
        <w:t xml:space="preserve">. </w:t>
      </w:r>
      <w:r w:rsidRPr="00892436">
        <w:rPr>
          <w:rStyle w:val="gwpbe587a2agmail-tlid-translation"/>
          <w:rFonts w:cs="Times New Roman"/>
          <w:szCs w:val="24"/>
          <w:lang w:val="en"/>
        </w:rPr>
        <w:t>When discussing historical sources, textbooks for the first grades emphasize the role of archeology and museum relics.</w:t>
      </w:r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Authors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omitted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archival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science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during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describing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the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ancillary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historical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disciplines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.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Only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one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textbook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for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secondary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schools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included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information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about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archives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and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highlighted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their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role in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historical</w:t>
      </w:r>
      <w:proofErr w:type="spellEnd"/>
      <w:r w:rsidRPr="00892436">
        <w:rPr>
          <w:rStyle w:val="gwpbe587a2agmail-tlid-translation"/>
          <w:rFonts w:cs="Times New Roman"/>
          <w:szCs w:val="24"/>
        </w:rPr>
        <w:t xml:space="preserve"> </w:t>
      </w:r>
      <w:proofErr w:type="spellStart"/>
      <w:r w:rsidRPr="00892436">
        <w:rPr>
          <w:rStyle w:val="gwpbe587a2agmail-tlid-translation"/>
          <w:rFonts w:cs="Times New Roman"/>
          <w:szCs w:val="24"/>
        </w:rPr>
        <w:t>research</w:t>
      </w:r>
      <w:proofErr w:type="spellEnd"/>
      <w:r w:rsidRPr="00892436">
        <w:rPr>
          <w:rStyle w:val="gwpbe587a2agmail-tlid-translation"/>
          <w:rFonts w:cs="Times New Roman"/>
          <w:szCs w:val="24"/>
        </w:rPr>
        <w:t>.</w:t>
      </w:r>
    </w:p>
    <w:p w14:paraId="39EFBFA8" w14:textId="77777777" w:rsidR="00591849" w:rsidRPr="00892436" w:rsidRDefault="00591849" w:rsidP="00591849">
      <w:pPr>
        <w:rPr>
          <w:rFonts w:ascii="Times New Roman" w:hAnsi="Times New Roman" w:cs="Times New Roman"/>
          <w:sz w:val="24"/>
          <w:szCs w:val="24"/>
        </w:rPr>
      </w:pPr>
    </w:p>
    <w:p w14:paraId="6DFEA1D9" w14:textId="33292F38" w:rsidR="009A6B1C" w:rsidRPr="00892436" w:rsidRDefault="009A6B1C" w:rsidP="009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</w:p>
    <w:p w14:paraId="6F3480D4" w14:textId="77777777" w:rsidR="00D22268" w:rsidRPr="00892436" w:rsidRDefault="00D22268">
      <w:pPr>
        <w:rPr>
          <w:sz w:val="24"/>
          <w:szCs w:val="24"/>
          <w:lang w:val="en"/>
        </w:rPr>
      </w:pPr>
    </w:p>
    <w:sectPr w:rsidR="00D22268" w:rsidRPr="00892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AD174" w14:textId="77777777" w:rsidR="0067650B" w:rsidRDefault="0067650B" w:rsidP="00591849">
      <w:pPr>
        <w:spacing w:after="0" w:line="240" w:lineRule="auto"/>
      </w:pPr>
      <w:r>
        <w:separator/>
      </w:r>
    </w:p>
  </w:endnote>
  <w:endnote w:type="continuationSeparator" w:id="0">
    <w:p w14:paraId="0A4A299C" w14:textId="77777777" w:rsidR="0067650B" w:rsidRDefault="0067650B" w:rsidP="005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55A49" w14:textId="77777777" w:rsidR="0067650B" w:rsidRDefault="0067650B" w:rsidP="00591849">
      <w:pPr>
        <w:spacing w:after="0" w:line="240" w:lineRule="auto"/>
      </w:pPr>
      <w:r>
        <w:separator/>
      </w:r>
    </w:p>
  </w:footnote>
  <w:footnote w:type="continuationSeparator" w:id="0">
    <w:p w14:paraId="70FA6091" w14:textId="77777777" w:rsidR="0067650B" w:rsidRDefault="0067650B" w:rsidP="005918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82"/>
    <w:rsid w:val="003E3282"/>
    <w:rsid w:val="00591849"/>
    <w:rsid w:val="005A2ED1"/>
    <w:rsid w:val="005E1062"/>
    <w:rsid w:val="0067650B"/>
    <w:rsid w:val="00721B0D"/>
    <w:rsid w:val="00892436"/>
    <w:rsid w:val="009A6B1C"/>
    <w:rsid w:val="00D2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2BAF"/>
  <w15:chartTrackingRefBased/>
  <w15:docId w15:val="{1F355365-84BF-4AA7-A76E-7349BE5A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184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18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1849"/>
    <w:rPr>
      <w:sz w:val="20"/>
      <w:szCs w:val="20"/>
    </w:rPr>
  </w:style>
  <w:style w:type="paragraph" w:styleId="Bezodstpw">
    <w:name w:val="No Spacing"/>
    <w:uiPriority w:val="1"/>
    <w:qFormat/>
    <w:rsid w:val="00591849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1849"/>
    <w:rPr>
      <w:vertAlign w:val="superscript"/>
    </w:rPr>
  </w:style>
  <w:style w:type="character" w:customStyle="1" w:styleId="highlight">
    <w:name w:val="highlight"/>
    <w:basedOn w:val="Domylnaczcionkaakapitu"/>
    <w:rsid w:val="00591849"/>
  </w:style>
  <w:style w:type="character" w:customStyle="1" w:styleId="additionalfields">
    <w:name w:val="additionalfields"/>
    <w:basedOn w:val="Domylnaczcionkaakapitu"/>
    <w:rsid w:val="00591849"/>
  </w:style>
  <w:style w:type="character" w:customStyle="1" w:styleId="5yl5">
    <w:name w:val="_5yl5"/>
    <w:basedOn w:val="Domylnaczcionkaakapitu"/>
    <w:rsid w:val="00591849"/>
  </w:style>
  <w:style w:type="character" w:styleId="Pogrubienie">
    <w:name w:val="Strong"/>
    <w:basedOn w:val="Domylnaczcionkaakapitu"/>
    <w:uiPriority w:val="22"/>
    <w:qFormat/>
    <w:rsid w:val="00591849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A6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A6B1C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gwpbe587a2amsonormal">
    <w:name w:val="gwpbe587a2a_msonormal"/>
    <w:basedOn w:val="Normalny"/>
    <w:rsid w:val="00892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be587a2agmail-tlid-translation">
    <w:name w:val="gwpbe587a2a_gmail-tlid-translation"/>
    <w:basedOn w:val="Domylnaczcionkaakapitu"/>
    <w:rsid w:val="00892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Mazur</dc:creator>
  <cp:keywords/>
  <dc:description/>
  <cp:lastModifiedBy>Hubert Mazur</cp:lastModifiedBy>
  <cp:revision>4</cp:revision>
  <dcterms:created xsi:type="dcterms:W3CDTF">2020-08-11T16:16:00Z</dcterms:created>
  <dcterms:modified xsi:type="dcterms:W3CDTF">2020-09-06T19:37:00Z</dcterms:modified>
</cp:coreProperties>
</file>