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D2C" w14:textId="3C582342" w:rsidR="004850F5" w:rsidRPr="004850F5" w:rsidRDefault="004850F5" w:rsidP="004850F5">
      <w:pPr>
        <w:spacing w:line="360" w:lineRule="auto"/>
        <w:ind w:firstLine="0"/>
        <w:jc w:val="center"/>
        <w:rPr>
          <w:szCs w:val="24"/>
        </w:rPr>
      </w:pPr>
      <w:r w:rsidRPr="004850F5">
        <w:rPr>
          <w:szCs w:val="24"/>
        </w:rPr>
        <w:t>Stanowisko ukraińskich środowisk politycznych w II Rzeczypospolitej wobec „pacyfikacji Galicji Wschodniej” w 1930 roku</w:t>
      </w:r>
    </w:p>
    <w:p w14:paraId="1C4D6D07" w14:textId="77777777" w:rsidR="004850F5" w:rsidRPr="004850F5" w:rsidRDefault="004850F5" w:rsidP="004850F5">
      <w:pPr>
        <w:spacing w:line="360" w:lineRule="auto"/>
        <w:ind w:firstLine="0"/>
        <w:jc w:val="center"/>
        <w:rPr>
          <w:szCs w:val="24"/>
        </w:rPr>
      </w:pPr>
    </w:p>
    <w:p w14:paraId="5CA40C5A" w14:textId="615C550C" w:rsidR="003E7808" w:rsidRPr="004850F5" w:rsidRDefault="003E7808" w:rsidP="004850F5">
      <w:pPr>
        <w:spacing w:line="360" w:lineRule="auto"/>
        <w:ind w:firstLine="0"/>
        <w:jc w:val="center"/>
        <w:rPr>
          <w:szCs w:val="24"/>
        </w:rPr>
      </w:pPr>
      <w:r w:rsidRPr="004850F5">
        <w:rPr>
          <w:szCs w:val="24"/>
        </w:rPr>
        <w:t>Bibliografia</w:t>
      </w:r>
    </w:p>
    <w:p w14:paraId="2E378D58" w14:textId="77777777" w:rsidR="004850F5" w:rsidRPr="004850F5" w:rsidRDefault="004850F5" w:rsidP="004850F5">
      <w:pPr>
        <w:spacing w:line="360" w:lineRule="auto"/>
        <w:ind w:firstLine="0"/>
        <w:jc w:val="center"/>
        <w:rPr>
          <w:szCs w:val="24"/>
        </w:rPr>
      </w:pPr>
    </w:p>
    <w:p w14:paraId="1C7143BB" w14:textId="1DBB9CF5" w:rsidR="00A265AE" w:rsidRDefault="00A265AE" w:rsidP="004850F5">
      <w:pPr>
        <w:spacing w:line="360" w:lineRule="auto"/>
        <w:ind w:firstLine="0"/>
        <w:jc w:val="center"/>
        <w:rPr>
          <w:szCs w:val="24"/>
        </w:rPr>
      </w:pPr>
      <w:r w:rsidRPr="004850F5">
        <w:rPr>
          <w:szCs w:val="24"/>
        </w:rPr>
        <w:t>Archiwalia</w:t>
      </w:r>
    </w:p>
    <w:p w14:paraId="41811CEC" w14:textId="77777777" w:rsidR="004850F5" w:rsidRPr="004850F5" w:rsidRDefault="004850F5" w:rsidP="004850F5">
      <w:pPr>
        <w:spacing w:line="360" w:lineRule="auto"/>
        <w:ind w:firstLine="0"/>
        <w:rPr>
          <w:szCs w:val="24"/>
        </w:rPr>
      </w:pPr>
    </w:p>
    <w:p w14:paraId="253DBD8F" w14:textId="77777777" w:rsidR="00C52A9A" w:rsidRPr="004850F5" w:rsidRDefault="00C52A9A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>Archiwum Akt Nowych, Ambasada RP w Moskwie, sygn. 204.</w:t>
      </w:r>
    </w:p>
    <w:p w14:paraId="4C9DDCC8" w14:textId="77777777" w:rsidR="00C52A9A" w:rsidRPr="004850F5" w:rsidRDefault="00C52A9A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sz w:val="24"/>
          <w:szCs w:val="24"/>
        </w:rPr>
        <w:t xml:space="preserve">Archiwum Akt Nowych, Ministerstwo Spraw Wewnętrznych, sygn. 808, 809, 1250. </w:t>
      </w:r>
    </w:p>
    <w:p w14:paraId="5F2BC995" w14:textId="77777777" w:rsidR="00C52A9A" w:rsidRPr="004850F5" w:rsidRDefault="00C52A9A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>Archiwum Akt Nowych, Ministerstwo Spraw Zagranicznych, sygn</w:t>
      </w:r>
      <w:r w:rsidRPr="004850F5">
        <w:rPr>
          <w:sz w:val="24"/>
          <w:szCs w:val="24"/>
          <w:lang w:val="uk-UA"/>
        </w:rPr>
        <w:t xml:space="preserve">. </w:t>
      </w:r>
      <w:r w:rsidRPr="004850F5">
        <w:rPr>
          <w:sz w:val="24"/>
          <w:szCs w:val="24"/>
        </w:rPr>
        <w:t>2252, 2254, 2255, 2258.</w:t>
      </w:r>
    </w:p>
    <w:p w14:paraId="2DE14CAB" w14:textId="77777777" w:rsidR="00C52A9A" w:rsidRPr="004850F5" w:rsidRDefault="00C52A9A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Archiwum Akt Nowych, Ministerstwo Wyznań Religijnych i Oświecenia Publicznego, sygn. 928. </w:t>
      </w:r>
    </w:p>
    <w:p w14:paraId="37471968" w14:textId="77777777" w:rsidR="00C52A9A" w:rsidRPr="004850F5" w:rsidRDefault="00C52A9A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>Archiwum Akt Nowych, MSW Dopływy, sygn. 1073.</w:t>
      </w:r>
    </w:p>
    <w:p w14:paraId="3DA68A17" w14:textId="77777777" w:rsidR="00C52A9A" w:rsidRPr="004850F5" w:rsidRDefault="00C52A9A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>Archiwum Państwowe w Lublinie, Urząd Wojewódzki Lubelski Wydział Społeczno-Polityczny, sygn. 413.</w:t>
      </w:r>
    </w:p>
    <w:p w14:paraId="390C6FFE" w14:textId="77777777" w:rsidR="00C52A9A" w:rsidRPr="004850F5" w:rsidRDefault="00C52A9A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>Biblioteka Narodowa w Warszawie, Archiwum Naukowe im. Tarasa Szewczenki, mkf. 70156.</w:t>
      </w:r>
    </w:p>
    <w:p w14:paraId="2D3142BC" w14:textId="77777777" w:rsidR="00C52A9A" w:rsidRPr="004850F5" w:rsidRDefault="00C52A9A" w:rsidP="004850F5">
      <w:pPr>
        <w:pStyle w:val="Tekstprzypisudolnego"/>
        <w:spacing w:line="360" w:lineRule="auto"/>
        <w:rPr>
          <w:i/>
          <w:sz w:val="24"/>
          <w:szCs w:val="24"/>
        </w:rPr>
      </w:pPr>
      <w:r w:rsidRPr="004850F5">
        <w:rPr>
          <w:sz w:val="24"/>
          <w:szCs w:val="24"/>
        </w:rPr>
        <w:t xml:space="preserve">Státní </w:t>
      </w:r>
      <w:r w:rsidRPr="004850F5">
        <w:rPr>
          <w:sz w:val="24"/>
          <w:szCs w:val="24"/>
        </w:rPr>
        <w:sym w:font="Times New Roman" w:char="00FA"/>
      </w:r>
      <w:r w:rsidRPr="004850F5">
        <w:rPr>
          <w:sz w:val="24"/>
          <w:szCs w:val="24"/>
        </w:rPr>
        <w:t>střední archive v Praze, Ruské a ukrajinské emigrantské spolky a organizace v ČSR, karton 11</w:t>
      </w:r>
      <w:r w:rsidRPr="004850F5">
        <w:rPr>
          <w:i/>
          <w:sz w:val="24"/>
          <w:szCs w:val="24"/>
        </w:rPr>
        <w:t xml:space="preserve"> </w:t>
      </w:r>
    </w:p>
    <w:p w14:paraId="58F53ABC" w14:textId="77777777" w:rsidR="003E7808" w:rsidRPr="004850F5" w:rsidRDefault="003E7808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</w:p>
    <w:p w14:paraId="55D9E982" w14:textId="0C41F233" w:rsidR="00C52A9A" w:rsidRPr="004850F5" w:rsidRDefault="00C52A9A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sz w:val="24"/>
          <w:szCs w:val="24"/>
          <w:lang w:val="uk-UA"/>
        </w:rPr>
        <w:t xml:space="preserve">Центральний державний історичний архів України, м. Львів, </w:t>
      </w:r>
      <w:r w:rsidRPr="004850F5">
        <w:rPr>
          <w:sz w:val="24"/>
          <w:szCs w:val="24"/>
        </w:rPr>
        <w:t>f</w:t>
      </w:r>
      <w:r w:rsidRPr="004850F5">
        <w:rPr>
          <w:sz w:val="24"/>
          <w:szCs w:val="24"/>
          <w:lang w:val="uk-UA"/>
        </w:rPr>
        <w:t xml:space="preserve">. 205, </w:t>
      </w:r>
      <w:r w:rsidRPr="004850F5">
        <w:rPr>
          <w:sz w:val="24"/>
          <w:szCs w:val="24"/>
        </w:rPr>
        <w:t>op</w:t>
      </w:r>
      <w:r w:rsidRPr="004850F5">
        <w:rPr>
          <w:sz w:val="24"/>
          <w:szCs w:val="24"/>
          <w:lang w:val="uk-UA"/>
        </w:rPr>
        <w:t xml:space="preserve">. 1, </w:t>
      </w:r>
      <w:r w:rsidRPr="004850F5">
        <w:rPr>
          <w:sz w:val="24"/>
          <w:szCs w:val="24"/>
        </w:rPr>
        <w:t>spr</w:t>
      </w:r>
      <w:r w:rsidRPr="004850F5">
        <w:rPr>
          <w:sz w:val="24"/>
          <w:szCs w:val="24"/>
          <w:lang w:val="uk-UA"/>
        </w:rPr>
        <w:t>. 629</w:t>
      </w:r>
      <w:r w:rsidRPr="004850F5">
        <w:rPr>
          <w:sz w:val="24"/>
          <w:szCs w:val="24"/>
          <w:lang w:val="ru-RU"/>
        </w:rPr>
        <w:t xml:space="preserve">; </w:t>
      </w:r>
      <w:r w:rsidRPr="004850F5">
        <w:rPr>
          <w:sz w:val="24"/>
          <w:szCs w:val="24"/>
        </w:rPr>
        <w:t>f</w:t>
      </w:r>
      <w:r w:rsidRPr="004850F5">
        <w:rPr>
          <w:sz w:val="24"/>
          <w:szCs w:val="24"/>
          <w:lang w:val="uk-UA"/>
        </w:rPr>
        <w:t xml:space="preserve">. 344, </w:t>
      </w:r>
      <w:r w:rsidRPr="004850F5">
        <w:rPr>
          <w:sz w:val="24"/>
          <w:szCs w:val="24"/>
        </w:rPr>
        <w:t>op</w:t>
      </w:r>
      <w:r w:rsidRPr="004850F5">
        <w:rPr>
          <w:sz w:val="24"/>
          <w:szCs w:val="24"/>
          <w:lang w:val="uk-UA"/>
        </w:rPr>
        <w:t xml:space="preserve">. 1, </w:t>
      </w:r>
      <w:r w:rsidRPr="004850F5">
        <w:rPr>
          <w:sz w:val="24"/>
          <w:szCs w:val="24"/>
        </w:rPr>
        <w:t>spr</w:t>
      </w:r>
      <w:r w:rsidRPr="004850F5">
        <w:rPr>
          <w:sz w:val="24"/>
          <w:szCs w:val="24"/>
          <w:lang w:val="uk-UA"/>
        </w:rPr>
        <w:t>. 6</w:t>
      </w:r>
      <w:r w:rsidRPr="004850F5">
        <w:rPr>
          <w:sz w:val="24"/>
          <w:szCs w:val="24"/>
          <w:lang w:val="ru-RU"/>
        </w:rPr>
        <w:t>,</w:t>
      </w:r>
      <w:r w:rsidRPr="004850F5">
        <w:rPr>
          <w:sz w:val="24"/>
          <w:szCs w:val="24"/>
          <w:lang w:val="uk-UA"/>
        </w:rPr>
        <w:t xml:space="preserve"> 37</w:t>
      </w:r>
      <w:r w:rsidRPr="004850F5">
        <w:rPr>
          <w:sz w:val="24"/>
          <w:szCs w:val="24"/>
          <w:lang w:val="ru-RU"/>
        </w:rPr>
        <w:t>.</w:t>
      </w:r>
    </w:p>
    <w:p w14:paraId="3B30FD44" w14:textId="77777777" w:rsidR="003E7808" w:rsidRPr="004850F5" w:rsidRDefault="003E7808" w:rsidP="004850F5">
      <w:pPr>
        <w:spacing w:line="360" w:lineRule="auto"/>
        <w:ind w:firstLine="0"/>
        <w:rPr>
          <w:szCs w:val="24"/>
          <w:lang w:val="ru-RU"/>
        </w:rPr>
      </w:pPr>
    </w:p>
    <w:p w14:paraId="4B12E8E3" w14:textId="52DB1E94" w:rsidR="00A265AE" w:rsidRPr="004850F5" w:rsidRDefault="00DA787C" w:rsidP="004850F5">
      <w:pPr>
        <w:spacing w:line="360" w:lineRule="auto"/>
        <w:ind w:firstLine="0"/>
        <w:jc w:val="center"/>
        <w:rPr>
          <w:szCs w:val="24"/>
        </w:rPr>
      </w:pPr>
      <w:r w:rsidRPr="004850F5">
        <w:rPr>
          <w:szCs w:val="24"/>
        </w:rPr>
        <w:t>Memuarystyka i ź</w:t>
      </w:r>
      <w:r w:rsidR="00A265AE" w:rsidRPr="004850F5">
        <w:rPr>
          <w:szCs w:val="24"/>
        </w:rPr>
        <w:t>ródła drukowane</w:t>
      </w:r>
    </w:p>
    <w:p w14:paraId="4A34950B" w14:textId="77777777" w:rsidR="004850F5" w:rsidRDefault="004850F5" w:rsidP="004850F5">
      <w:pPr>
        <w:pStyle w:val="Tekstprzypisudolnego"/>
        <w:spacing w:line="360" w:lineRule="auto"/>
        <w:rPr>
          <w:sz w:val="24"/>
          <w:szCs w:val="24"/>
        </w:rPr>
      </w:pPr>
    </w:p>
    <w:p w14:paraId="7537F182" w14:textId="113F733D" w:rsidR="00166AE6" w:rsidRPr="004850F5" w:rsidRDefault="00166AE6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Feliński M., </w:t>
      </w:r>
      <w:r w:rsidRPr="004850F5">
        <w:rPr>
          <w:i/>
          <w:sz w:val="24"/>
          <w:szCs w:val="24"/>
        </w:rPr>
        <w:t>Ukraińcy w Polsce odrodzonej</w:t>
      </w:r>
      <w:r w:rsidRPr="004850F5">
        <w:rPr>
          <w:sz w:val="24"/>
          <w:szCs w:val="24"/>
        </w:rPr>
        <w:t>, Warszawa 1931, s. 135.</w:t>
      </w:r>
    </w:p>
    <w:p w14:paraId="7E38FF49" w14:textId="77777777" w:rsidR="00166AE6" w:rsidRPr="004850F5" w:rsidRDefault="00166AE6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Interpelacja Nr 26 posłów z Klubu Ukraińskiego do Panów Ministrów Spraw Wewnętrznych i Sprawiedliwości w sprawie nadużyć jakich dopuścili się funkcjonariusze Policji Państwowej we wsiach Krzywe, Saranczuki, Litjatyn i Łepyszyn powiatu brzeżańskiego</w:t>
      </w:r>
      <w:r w:rsidRPr="004850F5">
        <w:rPr>
          <w:sz w:val="24"/>
          <w:szCs w:val="24"/>
        </w:rPr>
        <w:t>, „Ukraińskie Materiały Specjalne”, 8 V 1931, nr 19.</w:t>
      </w:r>
    </w:p>
    <w:p w14:paraId="6BA6857C" w14:textId="77777777" w:rsidR="00166AE6" w:rsidRPr="004850F5" w:rsidRDefault="00166AE6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i/>
          <w:sz w:val="24"/>
          <w:szCs w:val="24"/>
          <w:lang w:val="en-GB"/>
        </w:rPr>
        <w:t>Polish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  <w:lang w:val="en-GB"/>
        </w:rPr>
        <w:t>Atrocities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  <w:lang w:val="en-GB"/>
        </w:rPr>
        <w:t>in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  <w:lang w:val="en-GB"/>
        </w:rPr>
        <w:t>Ukraine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en-GB"/>
        </w:rPr>
        <w:t>ed</w:t>
      </w:r>
      <w:r w:rsidRPr="004850F5">
        <w:rPr>
          <w:sz w:val="24"/>
          <w:szCs w:val="24"/>
          <w:lang w:val="uk-UA"/>
        </w:rPr>
        <w:t xml:space="preserve">. </w:t>
      </w:r>
      <w:r w:rsidRPr="004850F5">
        <w:rPr>
          <w:sz w:val="24"/>
          <w:szCs w:val="24"/>
          <w:lang w:val="en-GB"/>
        </w:rPr>
        <w:t>E</w:t>
      </w:r>
      <w:r w:rsidRPr="004850F5">
        <w:rPr>
          <w:sz w:val="24"/>
          <w:szCs w:val="24"/>
          <w:lang w:val="uk-UA"/>
        </w:rPr>
        <w:t xml:space="preserve">. </w:t>
      </w:r>
      <w:r w:rsidRPr="004850F5">
        <w:rPr>
          <w:sz w:val="24"/>
          <w:szCs w:val="24"/>
          <w:lang w:val="en-GB"/>
        </w:rPr>
        <w:t>Revyuk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en-GB"/>
        </w:rPr>
        <w:t>New</w:t>
      </w:r>
      <w:r w:rsidRPr="004850F5">
        <w:rPr>
          <w:sz w:val="24"/>
          <w:szCs w:val="24"/>
          <w:lang w:val="uk-UA"/>
        </w:rPr>
        <w:t xml:space="preserve"> </w:t>
      </w:r>
      <w:r w:rsidRPr="004850F5">
        <w:rPr>
          <w:sz w:val="24"/>
          <w:szCs w:val="24"/>
          <w:lang w:val="en-GB"/>
        </w:rPr>
        <w:t>York</w:t>
      </w:r>
      <w:r w:rsidRPr="004850F5">
        <w:rPr>
          <w:sz w:val="24"/>
          <w:szCs w:val="24"/>
          <w:lang w:val="uk-UA"/>
        </w:rPr>
        <w:t xml:space="preserve"> </w:t>
      </w:r>
      <w:r w:rsidRPr="004850F5">
        <w:rPr>
          <w:sz w:val="24"/>
          <w:szCs w:val="24"/>
          <w:lang w:val="en-GB"/>
        </w:rPr>
        <w:t>City</w:t>
      </w:r>
      <w:r w:rsidRPr="004850F5">
        <w:rPr>
          <w:sz w:val="24"/>
          <w:szCs w:val="24"/>
          <w:lang w:val="uk-UA"/>
        </w:rPr>
        <w:t xml:space="preserve"> 1931</w:t>
      </w:r>
      <w:r w:rsidRPr="004850F5">
        <w:rPr>
          <w:sz w:val="24"/>
          <w:szCs w:val="24"/>
          <w:lang w:val="en-GB"/>
        </w:rPr>
        <w:t>.</w:t>
      </w:r>
      <w:r w:rsidRPr="004850F5">
        <w:rPr>
          <w:sz w:val="24"/>
          <w:szCs w:val="24"/>
          <w:lang w:val="uk-UA"/>
        </w:rPr>
        <w:t xml:space="preserve"> </w:t>
      </w:r>
    </w:p>
    <w:p w14:paraId="6E5BCA86" w14:textId="77777777" w:rsidR="00166AE6" w:rsidRPr="004850F5" w:rsidRDefault="00166AE6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Sabotaż ukraiński i akcja pacyfikacyjna</w:t>
      </w:r>
      <w:r w:rsidRPr="004850F5">
        <w:rPr>
          <w:sz w:val="24"/>
          <w:szCs w:val="24"/>
        </w:rPr>
        <w:t>, Warszawa 1931.</w:t>
      </w:r>
    </w:p>
    <w:p w14:paraId="527566D9" w14:textId="77777777" w:rsidR="00166AE6" w:rsidRPr="004850F5" w:rsidRDefault="00166AE6" w:rsidP="004850F5">
      <w:pPr>
        <w:pStyle w:val="Tekstprzypisudolnego"/>
        <w:spacing w:line="360" w:lineRule="auto"/>
        <w:rPr>
          <w:i/>
          <w:sz w:val="24"/>
          <w:szCs w:val="24"/>
        </w:rPr>
      </w:pPr>
      <w:r w:rsidRPr="004850F5">
        <w:rPr>
          <w:i/>
          <w:iCs/>
          <w:sz w:val="24"/>
          <w:szCs w:val="24"/>
        </w:rPr>
        <w:t>Sejm Rzeczypospolitej Polskiej. Okres III. Sprawozdanie Stenograficzne z 6 posiedzenia Sejmu Rzeczypospolitej dn. 16 stycznia 1931 r.</w:t>
      </w:r>
      <w:r w:rsidRPr="004850F5">
        <w:rPr>
          <w:sz w:val="24"/>
          <w:szCs w:val="24"/>
        </w:rPr>
        <w:t>, łam VI/4.</w:t>
      </w:r>
      <w:r w:rsidRPr="004850F5">
        <w:rPr>
          <w:i/>
          <w:sz w:val="24"/>
          <w:szCs w:val="24"/>
        </w:rPr>
        <w:t xml:space="preserve"> </w:t>
      </w:r>
    </w:p>
    <w:p w14:paraId="7CF76985" w14:textId="77777777" w:rsidR="00166AE6" w:rsidRPr="004850F5" w:rsidRDefault="00166AE6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iCs/>
          <w:sz w:val="24"/>
          <w:szCs w:val="24"/>
        </w:rPr>
        <w:lastRenderedPageBreak/>
        <w:t>Sprawozdanie Stenograficzne z 3 posiedzenia Sejmu Rzeczypospolitej dn. 16 grudnia 1930 r.,</w:t>
      </w:r>
      <w:r w:rsidRPr="004850F5">
        <w:rPr>
          <w:sz w:val="24"/>
          <w:szCs w:val="24"/>
        </w:rPr>
        <w:t xml:space="preserve"> w: </w:t>
      </w:r>
      <w:r w:rsidRPr="004850F5">
        <w:rPr>
          <w:i/>
          <w:iCs/>
          <w:sz w:val="24"/>
          <w:szCs w:val="24"/>
        </w:rPr>
        <w:t>Sejm Rzeczypospolitej Polskiej. Okres III</w:t>
      </w:r>
      <w:r w:rsidRPr="004850F5">
        <w:rPr>
          <w:sz w:val="24"/>
          <w:szCs w:val="24"/>
        </w:rPr>
        <w:t xml:space="preserve">, Warszawa 1930, łam III/79-III/80, III/90-III/92, III/112. </w:t>
      </w:r>
    </w:p>
    <w:p w14:paraId="3A981997" w14:textId="77777777" w:rsidR="00166AE6" w:rsidRPr="004850F5" w:rsidRDefault="00166AE6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Świtalski K., </w:t>
      </w:r>
      <w:r w:rsidRPr="004850F5">
        <w:rPr>
          <w:i/>
          <w:sz w:val="24"/>
          <w:szCs w:val="24"/>
        </w:rPr>
        <w:t>Dariusz 1919-1935</w:t>
      </w:r>
      <w:r w:rsidRPr="004850F5">
        <w:rPr>
          <w:sz w:val="24"/>
          <w:szCs w:val="24"/>
        </w:rPr>
        <w:t xml:space="preserve">, Warszawa 1992. </w:t>
      </w:r>
    </w:p>
    <w:p w14:paraId="536AA79E" w14:textId="66290BF4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Treść wniosku senatorów z Klubu Ukraińskiego w sprawie wypadków w związku z przeprowadzoną pacyfikacją na obszarach województw lwowskiego, stanisławowskiego i tarnopolskiego w miesiącach wrześniu, październiku i listopadzie 1930 r.</w:t>
      </w:r>
      <w:r w:rsidRPr="004850F5">
        <w:rPr>
          <w:sz w:val="24"/>
          <w:szCs w:val="24"/>
        </w:rPr>
        <w:t>, „Ukraińskie Materiały Specjalne”, 30 XII 1930, nr 13.</w:t>
      </w:r>
    </w:p>
    <w:p w14:paraId="781A7C82" w14:textId="3EDA2FDB" w:rsidR="00166AE6" w:rsidRPr="004850F5" w:rsidRDefault="00166AE6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Żongołłowicz B., </w:t>
      </w:r>
      <w:r w:rsidRPr="004850F5">
        <w:rPr>
          <w:i/>
          <w:sz w:val="24"/>
          <w:szCs w:val="24"/>
        </w:rPr>
        <w:t>Dzienniki 1930-1936</w:t>
      </w:r>
      <w:r w:rsidRPr="004850F5">
        <w:rPr>
          <w:sz w:val="24"/>
          <w:szCs w:val="24"/>
        </w:rPr>
        <w:t>, Warszawa 2004.</w:t>
      </w:r>
    </w:p>
    <w:p w14:paraId="5216AC31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</w:p>
    <w:p w14:paraId="2B279272" w14:textId="648EB731" w:rsidR="00166AE6" w:rsidRPr="004850F5" w:rsidRDefault="00166AE6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  <w:lang w:val="ru-RU"/>
        </w:rPr>
        <w:t>Кедрин</w:t>
      </w:r>
      <w:r w:rsidRPr="004850F5">
        <w:rPr>
          <w:sz w:val="24"/>
          <w:szCs w:val="24"/>
        </w:rPr>
        <w:t xml:space="preserve"> </w:t>
      </w:r>
      <w:r w:rsidRPr="004850F5">
        <w:rPr>
          <w:sz w:val="24"/>
          <w:szCs w:val="24"/>
          <w:lang w:val="ru-RU"/>
        </w:rPr>
        <w:t>І</w:t>
      </w:r>
      <w:r w:rsidRPr="004850F5">
        <w:rPr>
          <w:sz w:val="24"/>
          <w:szCs w:val="24"/>
        </w:rPr>
        <w:t xml:space="preserve">., </w:t>
      </w:r>
      <w:r w:rsidRPr="004850F5">
        <w:rPr>
          <w:i/>
          <w:sz w:val="24"/>
          <w:szCs w:val="24"/>
          <w:lang w:val="ru-RU"/>
        </w:rPr>
        <w:t>Життя</w:t>
      </w:r>
      <w:r w:rsidRPr="004850F5">
        <w:rPr>
          <w:i/>
          <w:sz w:val="24"/>
          <w:szCs w:val="24"/>
        </w:rPr>
        <w:t xml:space="preserve"> - </w:t>
      </w:r>
      <w:r w:rsidRPr="004850F5">
        <w:rPr>
          <w:i/>
          <w:sz w:val="24"/>
          <w:szCs w:val="24"/>
          <w:lang w:val="ru-RU"/>
        </w:rPr>
        <w:t>події</w:t>
      </w:r>
      <w:r w:rsidRPr="004850F5">
        <w:rPr>
          <w:i/>
          <w:sz w:val="24"/>
          <w:szCs w:val="24"/>
        </w:rPr>
        <w:t xml:space="preserve"> - </w:t>
      </w:r>
      <w:r w:rsidRPr="004850F5">
        <w:rPr>
          <w:i/>
          <w:sz w:val="24"/>
          <w:szCs w:val="24"/>
          <w:lang w:val="ru-RU"/>
        </w:rPr>
        <w:t>люди</w:t>
      </w:r>
      <w:r w:rsidRPr="004850F5">
        <w:rPr>
          <w:i/>
          <w:sz w:val="24"/>
          <w:szCs w:val="24"/>
        </w:rPr>
        <w:t xml:space="preserve">. </w:t>
      </w:r>
      <w:r w:rsidRPr="004850F5">
        <w:rPr>
          <w:i/>
          <w:sz w:val="24"/>
          <w:szCs w:val="24"/>
          <w:lang w:val="ru-RU"/>
        </w:rPr>
        <w:t>Спомини</w:t>
      </w:r>
      <w:r w:rsidRPr="004850F5">
        <w:rPr>
          <w:i/>
          <w:sz w:val="24"/>
          <w:szCs w:val="24"/>
        </w:rPr>
        <w:t xml:space="preserve"> </w:t>
      </w:r>
      <w:r w:rsidRPr="004850F5">
        <w:rPr>
          <w:i/>
          <w:sz w:val="24"/>
          <w:szCs w:val="24"/>
          <w:lang w:val="ru-RU"/>
        </w:rPr>
        <w:t>і</w:t>
      </w:r>
      <w:r w:rsidRPr="004850F5">
        <w:rPr>
          <w:i/>
          <w:sz w:val="24"/>
          <w:szCs w:val="24"/>
        </w:rPr>
        <w:t xml:space="preserve"> </w:t>
      </w:r>
      <w:r w:rsidRPr="004850F5">
        <w:rPr>
          <w:i/>
          <w:sz w:val="24"/>
          <w:szCs w:val="24"/>
          <w:lang w:val="ru-RU"/>
        </w:rPr>
        <w:t>коментарі</w:t>
      </w:r>
      <w:r w:rsidRPr="004850F5">
        <w:rPr>
          <w:sz w:val="24"/>
          <w:szCs w:val="24"/>
        </w:rPr>
        <w:t xml:space="preserve">, </w:t>
      </w:r>
      <w:r w:rsidRPr="004850F5">
        <w:rPr>
          <w:sz w:val="24"/>
          <w:szCs w:val="24"/>
          <w:lang w:val="ru-RU"/>
        </w:rPr>
        <w:t>Ню</w:t>
      </w:r>
      <w:r w:rsidRPr="004850F5">
        <w:rPr>
          <w:sz w:val="24"/>
          <w:szCs w:val="24"/>
        </w:rPr>
        <w:t xml:space="preserve"> </w:t>
      </w:r>
      <w:r w:rsidRPr="004850F5">
        <w:rPr>
          <w:sz w:val="24"/>
          <w:szCs w:val="24"/>
          <w:lang w:val="ru-RU"/>
        </w:rPr>
        <w:t>Йорк</w:t>
      </w:r>
      <w:r w:rsidRPr="004850F5">
        <w:rPr>
          <w:sz w:val="24"/>
          <w:szCs w:val="24"/>
        </w:rPr>
        <w:t xml:space="preserve"> 1976. </w:t>
      </w:r>
    </w:p>
    <w:p w14:paraId="6ABA920C" w14:textId="483A71A6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sz w:val="24"/>
          <w:szCs w:val="24"/>
          <w:lang w:val="ru-RU"/>
        </w:rPr>
        <w:t xml:space="preserve">Макар В., </w:t>
      </w:r>
      <w:r w:rsidRPr="004850F5">
        <w:rPr>
          <w:i/>
          <w:sz w:val="24"/>
          <w:szCs w:val="24"/>
          <w:lang w:val="ru-RU"/>
        </w:rPr>
        <w:t>Його Воїни</w:t>
      </w:r>
      <w:r w:rsidRPr="004850F5">
        <w:rPr>
          <w:sz w:val="24"/>
          <w:szCs w:val="24"/>
          <w:lang w:val="ru-RU"/>
        </w:rPr>
        <w:t xml:space="preserve">, </w:t>
      </w:r>
      <w:r w:rsidRPr="004850F5">
        <w:rPr>
          <w:sz w:val="24"/>
          <w:szCs w:val="24"/>
        </w:rPr>
        <w:t>w</w:t>
      </w:r>
      <w:r w:rsidRPr="004850F5">
        <w:rPr>
          <w:sz w:val="24"/>
          <w:szCs w:val="24"/>
          <w:lang w:val="ru-RU"/>
        </w:rPr>
        <w:t xml:space="preserve">: </w:t>
      </w:r>
      <w:r w:rsidRPr="004850F5">
        <w:rPr>
          <w:i/>
          <w:sz w:val="24"/>
          <w:szCs w:val="24"/>
          <w:lang w:val="ru-RU"/>
        </w:rPr>
        <w:t>Євген Коновалець та його доба</w:t>
      </w:r>
      <w:r w:rsidRPr="004850F5">
        <w:rPr>
          <w:sz w:val="24"/>
          <w:szCs w:val="24"/>
          <w:lang w:val="ru-RU"/>
        </w:rPr>
        <w:t>, Мюнхен 1974.</w:t>
      </w:r>
    </w:p>
    <w:p w14:paraId="50F47809" w14:textId="1D50A76C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  <w:lang w:val="ru-RU"/>
        </w:rPr>
        <w:t>Стахів В.,</w:t>
      </w:r>
      <w:r w:rsidRPr="004850F5">
        <w:rPr>
          <w:i/>
          <w:sz w:val="24"/>
          <w:szCs w:val="24"/>
          <w:lang w:val="ru-RU"/>
        </w:rPr>
        <w:t xml:space="preserve"> „Пацифікація” Західньої України і моя співпраця з полк. Мельником</w:t>
      </w:r>
      <w:r w:rsidRPr="004850F5">
        <w:rPr>
          <w:sz w:val="24"/>
          <w:szCs w:val="24"/>
          <w:lang w:val="ru-RU"/>
        </w:rPr>
        <w:t xml:space="preserve">, </w:t>
      </w:r>
      <w:r w:rsidRPr="004850F5">
        <w:rPr>
          <w:sz w:val="24"/>
          <w:szCs w:val="24"/>
        </w:rPr>
        <w:t>w</w:t>
      </w:r>
      <w:r w:rsidRPr="004850F5">
        <w:rPr>
          <w:sz w:val="24"/>
          <w:szCs w:val="24"/>
          <w:lang w:val="ru-RU"/>
        </w:rPr>
        <w:t xml:space="preserve">: </w:t>
      </w:r>
      <w:r w:rsidRPr="004850F5">
        <w:rPr>
          <w:i/>
          <w:sz w:val="24"/>
          <w:szCs w:val="24"/>
          <w:lang w:val="ru-RU"/>
        </w:rPr>
        <w:t>Непогасний огонь віри. Збірник на пошану полковника Андрія Мельника голови Проводу Українських Націоналістів</w:t>
      </w:r>
      <w:r w:rsidRPr="004850F5">
        <w:rPr>
          <w:sz w:val="24"/>
          <w:szCs w:val="24"/>
          <w:lang w:val="ru-RU"/>
        </w:rPr>
        <w:t>, ред. З</w:t>
      </w:r>
      <w:r w:rsidRPr="004850F5">
        <w:rPr>
          <w:sz w:val="24"/>
          <w:szCs w:val="24"/>
        </w:rPr>
        <w:t xml:space="preserve">. </w:t>
      </w:r>
      <w:r w:rsidRPr="004850F5">
        <w:rPr>
          <w:sz w:val="24"/>
          <w:szCs w:val="24"/>
          <w:lang w:val="ru-RU"/>
        </w:rPr>
        <w:t>Книш</w:t>
      </w:r>
      <w:r w:rsidRPr="004850F5">
        <w:rPr>
          <w:sz w:val="24"/>
          <w:szCs w:val="24"/>
        </w:rPr>
        <w:t xml:space="preserve">, </w:t>
      </w:r>
      <w:r w:rsidRPr="004850F5">
        <w:rPr>
          <w:sz w:val="24"/>
          <w:szCs w:val="24"/>
          <w:lang w:val="ru-RU"/>
        </w:rPr>
        <w:t>Париж</w:t>
      </w:r>
      <w:r w:rsidRPr="004850F5">
        <w:rPr>
          <w:sz w:val="24"/>
          <w:szCs w:val="24"/>
        </w:rPr>
        <w:t xml:space="preserve"> 1974.</w:t>
      </w:r>
    </w:p>
    <w:p w14:paraId="0FE1C5B9" w14:textId="77777777" w:rsidR="00A4541E" w:rsidRPr="004850F5" w:rsidRDefault="00A4541E" w:rsidP="004850F5">
      <w:pPr>
        <w:pStyle w:val="Tekstprzypisudolnego"/>
        <w:spacing w:line="360" w:lineRule="auto"/>
        <w:rPr>
          <w:sz w:val="24"/>
          <w:szCs w:val="24"/>
        </w:rPr>
      </w:pPr>
    </w:p>
    <w:p w14:paraId="6603CB35" w14:textId="5E46B570" w:rsidR="00A265AE" w:rsidRDefault="00A265AE" w:rsidP="004850F5">
      <w:pPr>
        <w:spacing w:line="360" w:lineRule="auto"/>
        <w:ind w:firstLine="0"/>
        <w:jc w:val="center"/>
        <w:rPr>
          <w:szCs w:val="24"/>
        </w:rPr>
      </w:pPr>
      <w:r w:rsidRPr="004850F5">
        <w:rPr>
          <w:szCs w:val="24"/>
        </w:rPr>
        <w:t>Prasa</w:t>
      </w:r>
    </w:p>
    <w:p w14:paraId="59AB7FD9" w14:textId="77777777" w:rsidR="004850F5" w:rsidRPr="004850F5" w:rsidRDefault="004850F5" w:rsidP="004850F5">
      <w:pPr>
        <w:spacing w:line="360" w:lineRule="auto"/>
        <w:ind w:firstLine="0"/>
        <w:jc w:val="center"/>
        <w:rPr>
          <w:szCs w:val="24"/>
        </w:rPr>
      </w:pPr>
    </w:p>
    <w:p w14:paraId="51DA3A7C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Akcja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pacyfikacyjna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zako</w:t>
      </w:r>
      <w:r w:rsidRPr="004850F5">
        <w:rPr>
          <w:i/>
          <w:sz w:val="24"/>
          <w:szCs w:val="24"/>
          <w:lang w:val="uk-UA"/>
        </w:rPr>
        <w:t>ń</w:t>
      </w:r>
      <w:r w:rsidRPr="004850F5">
        <w:rPr>
          <w:i/>
          <w:sz w:val="24"/>
          <w:szCs w:val="24"/>
        </w:rPr>
        <w:t>czona</w:t>
      </w:r>
      <w:r w:rsidRPr="004850F5">
        <w:rPr>
          <w:sz w:val="24"/>
          <w:szCs w:val="24"/>
          <w:lang w:val="uk-UA"/>
        </w:rPr>
        <w:t>, „</w:t>
      </w:r>
      <w:r w:rsidRPr="004850F5">
        <w:rPr>
          <w:sz w:val="24"/>
          <w:szCs w:val="24"/>
        </w:rPr>
        <w:t>Gazeta</w:t>
      </w:r>
      <w:r w:rsidRPr="004850F5">
        <w:rPr>
          <w:sz w:val="24"/>
          <w:szCs w:val="24"/>
          <w:lang w:val="uk-UA"/>
        </w:rPr>
        <w:t xml:space="preserve"> </w:t>
      </w:r>
      <w:r w:rsidRPr="004850F5">
        <w:rPr>
          <w:sz w:val="24"/>
          <w:szCs w:val="24"/>
        </w:rPr>
        <w:t>Lwowska</w:t>
      </w:r>
      <w:r w:rsidRPr="004850F5">
        <w:rPr>
          <w:sz w:val="24"/>
          <w:szCs w:val="24"/>
          <w:lang w:val="uk-UA"/>
        </w:rPr>
        <w:t xml:space="preserve">”, 12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236</w:t>
      </w:r>
      <w:r w:rsidRPr="004850F5">
        <w:rPr>
          <w:sz w:val="24"/>
          <w:szCs w:val="24"/>
        </w:rPr>
        <w:t>.</w:t>
      </w:r>
    </w:p>
    <w:p w14:paraId="3C027C2B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Kedryn I., </w:t>
      </w:r>
      <w:r w:rsidRPr="004850F5">
        <w:rPr>
          <w:i/>
          <w:iCs/>
          <w:sz w:val="24"/>
          <w:szCs w:val="24"/>
        </w:rPr>
        <w:t>Eligjusz Niewiadomski i Dmytro Danyłyszyn. Zamiast odpowiedzi p. mec. Paschalskiemu</w:t>
      </w:r>
      <w:r w:rsidRPr="004850F5">
        <w:rPr>
          <w:sz w:val="24"/>
          <w:szCs w:val="24"/>
        </w:rPr>
        <w:t>, „Biuletyn Polsko-Ukraiński” 1933, nr 2.</w:t>
      </w:r>
    </w:p>
    <w:p w14:paraId="466249C0" w14:textId="77777777" w:rsidR="000A6A22" w:rsidRPr="004850F5" w:rsidRDefault="000A6A22" w:rsidP="004850F5">
      <w:pPr>
        <w:pStyle w:val="Tekstprzypisudolnego"/>
        <w:tabs>
          <w:tab w:val="left" w:pos="1701"/>
        </w:tabs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Kto podpala sterty i stodoły? Głos posła ukraińskiego</w:t>
      </w:r>
      <w:r w:rsidRPr="004850F5">
        <w:rPr>
          <w:sz w:val="24"/>
          <w:szCs w:val="24"/>
        </w:rPr>
        <w:t>, „Dziennik Ludowy”, 25 VIII 1930, nr 193.</w:t>
      </w:r>
    </w:p>
    <w:p w14:paraId="43B41335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Likwidacja akcji sabotażowej w Małopolsce Wschodniej</w:t>
      </w:r>
      <w:r w:rsidRPr="004850F5">
        <w:rPr>
          <w:sz w:val="24"/>
          <w:szCs w:val="24"/>
        </w:rPr>
        <w:t>, „Gazeta Lwowska”, 31 VIII 1930, nr 200.</w:t>
      </w:r>
    </w:p>
    <w:p w14:paraId="6E51A487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Łobodowski J., </w:t>
      </w:r>
      <w:r w:rsidRPr="004850F5">
        <w:rPr>
          <w:i/>
          <w:iCs/>
          <w:sz w:val="24"/>
          <w:szCs w:val="24"/>
        </w:rPr>
        <w:t>Dzieje osiemdziesięciolecia</w:t>
      </w:r>
      <w:r w:rsidRPr="004850F5">
        <w:rPr>
          <w:sz w:val="24"/>
          <w:szCs w:val="24"/>
        </w:rPr>
        <w:t xml:space="preserve">, „Kultura” 1977, nr 5. </w:t>
      </w:r>
    </w:p>
    <w:p w14:paraId="4D21CBCC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i/>
          <w:sz w:val="24"/>
          <w:szCs w:val="24"/>
        </w:rPr>
        <w:t>Memento</w:t>
      </w:r>
      <w:r w:rsidRPr="004850F5">
        <w:rPr>
          <w:i/>
          <w:sz w:val="24"/>
          <w:szCs w:val="24"/>
          <w:lang w:val="uk-UA"/>
        </w:rPr>
        <w:t xml:space="preserve"> історії. Перестаньте заогнювати відносини в краю!</w:t>
      </w:r>
      <w:r w:rsidRPr="004850F5">
        <w:rPr>
          <w:sz w:val="24"/>
          <w:szCs w:val="24"/>
          <w:lang w:val="uk-UA"/>
        </w:rPr>
        <w:t xml:space="preserve">, „Нова Зоря”, 19 Х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80</w:t>
      </w:r>
      <w:r w:rsidRPr="004850F5">
        <w:rPr>
          <w:sz w:val="24"/>
          <w:szCs w:val="24"/>
          <w:lang w:val="ru-RU"/>
        </w:rPr>
        <w:t>.</w:t>
      </w:r>
    </w:p>
    <w:p w14:paraId="24943B96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Metropolita Szeptycki u Ministra Becka</w:t>
      </w:r>
      <w:r w:rsidRPr="004850F5">
        <w:rPr>
          <w:sz w:val="24"/>
          <w:szCs w:val="24"/>
        </w:rPr>
        <w:t>, „Gazeta Lwowska”, 4 X 1930, nr 229.</w:t>
      </w:r>
    </w:p>
    <w:p w14:paraId="65BEA13D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Metropolita Szeptycki w Warszawie</w:t>
      </w:r>
      <w:r w:rsidRPr="004850F5">
        <w:rPr>
          <w:sz w:val="24"/>
          <w:szCs w:val="24"/>
        </w:rPr>
        <w:t>, „Gazeta Lwowska”, 3 X 1930, nr 228.</w:t>
      </w:r>
    </w:p>
    <w:p w14:paraId="5D3C8064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Metropolita Szeptycki w Warszawie</w:t>
      </w:r>
      <w:r w:rsidRPr="004850F5">
        <w:rPr>
          <w:sz w:val="24"/>
          <w:szCs w:val="24"/>
        </w:rPr>
        <w:t>, „Gazeta Lwowska”, 9 X 1930, nr 233.</w:t>
      </w:r>
    </w:p>
    <w:p w14:paraId="7516775C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Nastroje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w</w:t>
      </w:r>
      <w:r w:rsidRPr="004850F5">
        <w:rPr>
          <w:i/>
          <w:sz w:val="24"/>
          <w:szCs w:val="24"/>
          <w:lang w:val="uk-UA"/>
        </w:rPr>
        <w:t>ś</w:t>
      </w:r>
      <w:r w:rsidRPr="004850F5">
        <w:rPr>
          <w:i/>
          <w:sz w:val="24"/>
          <w:szCs w:val="24"/>
        </w:rPr>
        <w:t>r</w:t>
      </w:r>
      <w:r w:rsidRPr="004850F5">
        <w:rPr>
          <w:i/>
          <w:sz w:val="24"/>
          <w:szCs w:val="24"/>
          <w:lang w:val="uk-UA"/>
        </w:rPr>
        <w:t>ó</w:t>
      </w:r>
      <w:r w:rsidRPr="004850F5">
        <w:rPr>
          <w:i/>
          <w:sz w:val="24"/>
          <w:szCs w:val="24"/>
        </w:rPr>
        <w:t>d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ludo</w:t>
      </w:r>
      <w:r w:rsidRPr="004850F5">
        <w:rPr>
          <w:i/>
          <w:sz w:val="24"/>
          <w:szCs w:val="24"/>
          <w:lang w:val="uk-UA"/>
        </w:rPr>
        <w:t>ś</w:t>
      </w:r>
      <w:r w:rsidRPr="004850F5">
        <w:rPr>
          <w:i/>
          <w:sz w:val="24"/>
          <w:szCs w:val="24"/>
        </w:rPr>
        <w:t>ci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ukrai</w:t>
      </w:r>
      <w:r w:rsidRPr="004850F5">
        <w:rPr>
          <w:i/>
          <w:sz w:val="24"/>
          <w:szCs w:val="24"/>
          <w:lang w:val="uk-UA"/>
        </w:rPr>
        <w:t>ń</w:t>
      </w:r>
      <w:r w:rsidRPr="004850F5">
        <w:rPr>
          <w:i/>
          <w:sz w:val="24"/>
          <w:szCs w:val="24"/>
        </w:rPr>
        <w:t>skiej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w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Ma</w:t>
      </w:r>
      <w:r w:rsidRPr="004850F5">
        <w:rPr>
          <w:i/>
          <w:sz w:val="24"/>
          <w:szCs w:val="24"/>
          <w:lang w:val="uk-UA"/>
        </w:rPr>
        <w:t>ł</w:t>
      </w:r>
      <w:r w:rsidRPr="004850F5">
        <w:rPr>
          <w:i/>
          <w:sz w:val="24"/>
          <w:szCs w:val="24"/>
        </w:rPr>
        <w:t>opolsce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Wschodniej</w:t>
      </w:r>
      <w:r w:rsidRPr="004850F5">
        <w:rPr>
          <w:sz w:val="24"/>
          <w:szCs w:val="24"/>
          <w:lang w:val="uk-UA"/>
        </w:rPr>
        <w:t>, „</w:t>
      </w:r>
      <w:r w:rsidRPr="004850F5">
        <w:rPr>
          <w:sz w:val="24"/>
          <w:szCs w:val="24"/>
        </w:rPr>
        <w:t>Wiadomo</w:t>
      </w:r>
      <w:r w:rsidRPr="004850F5">
        <w:rPr>
          <w:sz w:val="24"/>
          <w:szCs w:val="24"/>
          <w:lang w:val="uk-UA"/>
        </w:rPr>
        <w:t>ś</w:t>
      </w:r>
      <w:r w:rsidRPr="004850F5">
        <w:rPr>
          <w:sz w:val="24"/>
          <w:szCs w:val="24"/>
        </w:rPr>
        <w:t>ci</w:t>
      </w:r>
      <w:r w:rsidRPr="004850F5">
        <w:rPr>
          <w:sz w:val="24"/>
          <w:szCs w:val="24"/>
          <w:lang w:val="uk-UA"/>
        </w:rPr>
        <w:t xml:space="preserve"> </w:t>
      </w:r>
      <w:r w:rsidRPr="004850F5">
        <w:rPr>
          <w:sz w:val="24"/>
          <w:szCs w:val="24"/>
        </w:rPr>
        <w:t>Ukrai</w:t>
      </w:r>
      <w:r w:rsidRPr="004850F5">
        <w:rPr>
          <w:sz w:val="24"/>
          <w:szCs w:val="24"/>
          <w:lang w:val="uk-UA"/>
        </w:rPr>
        <w:t>ń</w:t>
      </w:r>
      <w:r w:rsidRPr="004850F5">
        <w:rPr>
          <w:sz w:val="24"/>
          <w:szCs w:val="24"/>
        </w:rPr>
        <w:t>skie</w:t>
      </w:r>
      <w:r w:rsidRPr="004850F5">
        <w:rPr>
          <w:sz w:val="24"/>
          <w:szCs w:val="24"/>
          <w:lang w:val="uk-UA"/>
        </w:rPr>
        <w:t xml:space="preserve">”, 5 </w:t>
      </w:r>
      <w:r w:rsidRPr="004850F5">
        <w:rPr>
          <w:sz w:val="24"/>
          <w:szCs w:val="24"/>
        </w:rPr>
        <w:t>XI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2/299</w:t>
      </w:r>
      <w:r w:rsidRPr="004850F5">
        <w:rPr>
          <w:sz w:val="24"/>
          <w:szCs w:val="24"/>
        </w:rPr>
        <w:t>.</w:t>
      </w:r>
    </w:p>
    <w:p w14:paraId="79EDE800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Obrady Komisji Budżetowej</w:t>
      </w:r>
      <w:r w:rsidRPr="004850F5">
        <w:rPr>
          <w:sz w:val="24"/>
          <w:szCs w:val="24"/>
        </w:rPr>
        <w:t>, „Robotnik”, 11 I 1931, nr 13.</w:t>
      </w:r>
    </w:p>
    <w:p w14:paraId="36EA3146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lastRenderedPageBreak/>
        <w:t>Odpowiedź Min. Cara i Czerwińskiego na interwencję Metropolity Szeptyckiego. Nie ma podstaw do zmiany zarządzeń</w:t>
      </w:r>
      <w:r w:rsidRPr="004850F5">
        <w:rPr>
          <w:sz w:val="24"/>
          <w:szCs w:val="24"/>
        </w:rPr>
        <w:t>, „Gazeta Lwowska”, 10 X 1930, nr 234.</w:t>
      </w:r>
    </w:p>
    <w:p w14:paraId="51712C36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iCs/>
          <w:sz w:val="24"/>
          <w:szCs w:val="24"/>
        </w:rPr>
        <w:t>Rozmowy polsko-ukraińskie</w:t>
      </w:r>
      <w:r w:rsidRPr="004850F5">
        <w:rPr>
          <w:sz w:val="24"/>
          <w:szCs w:val="24"/>
        </w:rPr>
        <w:t>, „Sprawy Narodowościowe” 1931, nr 2-3.</w:t>
      </w:r>
    </w:p>
    <w:p w14:paraId="5D39F976" w14:textId="55597949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i/>
          <w:sz w:val="24"/>
          <w:szCs w:val="24"/>
        </w:rPr>
        <w:t>Wniosek ukraiński w sprawie tzw. pacyfikacji Małopolski Wschodniej</w:t>
      </w:r>
      <w:r w:rsidRPr="004850F5">
        <w:rPr>
          <w:sz w:val="24"/>
          <w:szCs w:val="24"/>
        </w:rPr>
        <w:t xml:space="preserve">, „Wiadomości Ukraińskie”, 29 XII 1930, nr 44/341. </w:t>
      </w:r>
    </w:p>
    <w:p w14:paraId="6113D075" w14:textId="77777777" w:rsidR="000A6A22" w:rsidRPr="004850F5" w:rsidRDefault="000A6A22" w:rsidP="004850F5">
      <w:pPr>
        <w:pStyle w:val="Tekstprzypisudolnego"/>
        <w:spacing w:line="360" w:lineRule="auto"/>
        <w:rPr>
          <w:i/>
          <w:iCs/>
          <w:sz w:val="24"/>
          <w:szCs w:val="24"/>
        </w:rPr>
      </w:pPr>
    </w:p>
    <w:p w14:paraId="5999910A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ru-RU"/>
        </w:rPr>
        <w:t>Апель до міністра</w:t>
      </w:r>
      <w:r w:rsidRPr="004850F5">
        <w:rPr>
          <w:sz w:val="24"/>
          <w:szCs w:val="24"/>
          <w:lang w:val="ru-RU"/>
        </w:rPr>
        <w:t>, „</w:t>
      </w:r>
      <w:r w:rsidRPr="004850F5">
        <w:rPr>
          <w:sz w:val="24"/>
          <w:szCs w:val="24"/>
          <w:lang w:val="uk-UA"/>
        </w:rPr>
        <w:t xml:space="preserve"> Народня </w:t>
      </w:r>
      <w:r w:rsidRPr="004850F5">
        <w:rPr>
          <w:sz w:val="24"/>
          <w:szCs w:val="24"/>
          <w:lang w:val="ru-RU"/>
        </w:rPr>
        <w:t xml:space="preserve">Справа”, 5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41.</w:t>
      </w:r>
    </w:p>
    <w:p w14:paraId="735E2005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ru-RU"/>
        </w:rPr>
        <w:t>Арештовані б. українські посли</w:t>
      </w:r>
      <w:r w:rsidRPr="004850F5">
        <w:rPr>
          <w:sz w:val="24"/>
          <w:szCs w:val="24"/>
          <w:lang w:val="ru-RU"/>
        </w:rPr>
        <w:t xml:space="preserve">, „Діло”, </w:t>
      </w:r>
      <w:r w:rsidRPr="004850F5">
        <w:rPr>
          <w:sz w:val="24"/>
          <w:szCs w:val="24"/>
          <w:lang w:val="uk-UA"/>
        </w:rPr>
        <w:t>2</w:t>
      </w:r>
      <w:r w:rsidRPr="004850F5">
        <w:rPr>
          <w:sz w:val="24"/>
          <w:szCs w:val="24"/>
          <w:lang w:val="ru-RU"/>
        </w:rPr>
        <w:t xml:space="preserve">4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2</w:t>
      </w:r>
      <w:r w:rsidRPr="004850F5">
        <w:rPr>
          <w:sz w:val="24"/>
          <w:szCs w:val="24"/>
          <w:lang w:val="uk-UA"/>
        </w:rPr>
        <w:t>37</w:t>
      </w:r>
      <w:r w:rsidRPr="004850F5">
        <w:rPr>
          <w:sz w:val="24"/>
          <w:szCs w:val="24"/>
          <w:lang w:val="ru-RU"/>
        </w:rPr>
        <w:t>.</w:t>
      </w:r>
    </w:p>
    <w:p w14:paraId="7CFF5586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Арештування й карні експедиції</w:t>
      </w:r>
      <w:r w:rsidRPr="004850F5">
        <w:rPr>
          <w:sz w:val="24"/>
          <w:szCs w:val="24"/>
          <w:lang w:val="uk-UA"/>
        </w:rPr>
        <w:t xml:space="preserve">, „Діло”, 25 </w:t>
      </w:r>
      <w:r w:rsidRPr="004850F5">
        <w:rPr>
          <w:sz w:val="24"/>
          <w:szCs w:val="24"/>
        </w:rPr>
        <w:t>VIII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213</w:t>
      </w:r>
      <w:r w:rsidRPr="004850F5">
        <w:rPr>
          <w:sz w:val="24"/>
          <w:szCs w:val="24"/>
          <w:lang w:val="ru-RU"/>
        </w:rPr>
        <w:t>.</w:t>
      </w:r>
    </w:p>
    <w:p w14:paraId="6A8103AB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sz w:val="24"/>
          <w:szCs w:val="24"/>
          <w:lang w:val="ru-RU"/>
        </w:rPr>
        <w:t>В справі арештувань. Пресова конференція у ґородськім старостві</w:t>
      </w:r>
      <w:r w:rsidRPr="004850F5">
        <w:rPr>
          <w:sz w:val="24"/>
          <w:szCs w:val="24"/>
          <w:lang w:val="ru-RU"/>
        </w:rPr>
        <w:t xml:space="preserve">, „Нова Зоря”, 4 ІХ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67.</w:t>
      </w:r>
    </w:p>
    <w:p w14:paraId="7276990D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Вибори і ми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>„</w:t>
      </w:r>
      <w:r w:rsidRPr="004850F5">
        <w:rPr>
          <w:sz w:val="24"/>
          <w:szCs w:val="24"/>
          <w:lang w:val="uk-UA"/>
        </w:rPr>
        <w:t>Правда</w:t>
      </w:r>
      <w:r w:rsidRPr="004850F5">
        <w:rPr>
          <w:sz w:val="24"/>
          <w:szCs w:val="24"/>
          <w:lang w:val="ru-RU"/>
        </w:rPr>
        <w:t>”</w:t>
      </w:r>
      <w:r w:rsidRPr="004850F5">
        <w:rPr>
          <w:sz w:val="24"/>
          <w:szCs w:val="24"/>
          <w:lang w:val="uk-UA"/>
        </w:rPr>
        <w:t xml:space="preserve">, 7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  <w:lang w:val="uk-UA"/>
        </w:rPr>
        <w:t xml:space="preserve">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35</w:t>
      </w:r>
      <w:r w:rsidRPr="004850F5">
        <w:rPr>
          <w:sz w:val="24"/>
          <w:szCs w:val="24"/>
          <w:lang w:val="ru-RU"/>
        </w:rPr>
        <w:t>.</w:t>
      </w:r>
    </w:p>
    <w:p w14:paraId="4ADA7112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Випадки останнього дня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>„</w:t>
      </w:r>
      <w:r w:rsidRPr="004850F5">
        <w:rPr>
          <w:sz w:val="24"/>
          <w:szCs w:val="24"/>
          <w:lang w:val="uk-UA"/>
        </w:rPr>
        <w:t xml:space="preserve"> Народня </w:t>
      </w:r>
      <w:r w:rsidRPr="004850F5">
        <w:rPr>
          <w:sz w:val="24"/>
          <w:szCs w:val="24"/>
          <w:lang w:val="ru-RU"/>
        </w:rPr>
        <w:t xml:space="preserve">Справа”, 28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40.</w:t>
      </w:r>
    </w:p>
    <w:p w14:paraId="3930A85D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Вісти з Краю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>„</w:t>
      </w:r>
      <w:r w:rsidRPr="004850F5">
        <w:rPr>
          <w:sz w:val="24"/>
          <w:szCs w:val="24"/>
          <w:lang w:val="uk-UA"/>
        </w:rPr>
        <w:t>Народня Справа</w:t>
      </w:r>
      <w:r w:rsidRPr="004850F5">
        <w:rPr>
          <w:sz w:val="24"/>
          <w:szCs w:val="24"/>
          <w:lang w:val="ru-RU"/>
        </w:rPr>
        <w:t>”</w:t>
      </w:r>
      <w:r w:rsidRPr="004850F5">
        <w:rPr>
          <w:sz w:val="24"/>
          <w:szCs w:val="24"/>
          <w:lang w:val="uk-UA"/>
        </w:rPr>
        <w:t xml:space="preserve">, 9 </w:t>
      </w:r>
      <w:r w:rsidRPr="004850F5">
        <w:rPr>
          <w:sz w:val="24"/>
          <w:szCs w:val="24"/>
        </w:rPr>
        <w:t>XI</w:t>
      </w:r>
      <w:r w:rsidRPr="004850F5">
        <w:rPr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  <w:lang w:val="uk-UA"/>
        </w:rPr>
        <w:t xml:space="preserve">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46</w:t>
      </w:r>
      <w:r w:rsidRPr="004850F5">
        <w:rPr>
          <w:sz w:val="24"/>
          <w:szCs w:val="24"/>
          <w:lang w:val="ru-RU"/>
        </w:rPr>
        <w:t>.</w:t>
      </w:r>
    </w:p>
    <w:p w14:paraId="1AB7D60C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ru-RU"/>
        </w:rPr>
        <w:t>Гайдамацька бомба в дворку шляхецкім</w:t>
      </w:r>
      <w:r w:rsidRPr="004850F5">
        <w:rPr>
          <w:sz w:val="24"/>
          <w:szCs w:val="24"/>
          <w:lang w:val="ru-RU"/>
        </w:rPr>
        <w:t>, „</w:t>
      </w:r>
      <w:r w:rsidRPr="004850F5">
        <w:rPr>
          <w:sz w:val="24"/>
          <w:szCs w:val="24"/>
          <w:lang w:val="uk-UA"/>
        </w:rPr>
        <w:t xml:space="preserve"> Народня </w:t>
      </w:r>
      <w:r w:rsidRPr="004850F5">
        <w:rPr>
          <w:sz w:val="24"/>
          <w:szCs w:val="24"/>
          <w:lang w:val="ru-RU"/>
        </w:rPr>
        <w:t xml:space="preserve">Справа”, 24 </w:t>
      </w:r>
      <w:r w:rsidRPr="004850F5">
        <w:rPr>
          <w:sz w:val="24"/>
          <w:szCs w:val="24"/>
        </w:rPr>
        <w:t>VIII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35.</w:t>
      </w:r>
    </w:p>
    <w:p w14:paraId="199B512B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Ганкевич про нинішні події</w:t>
      </w:r>
      <w:r w:rsidRPr="004850F5">
        <w:rPr>
          <w:sz w:val="24"/>
          <w:szCs w:val="24"/>
          <w:lang w:val="uk-UA"/>
        </w:rPr>
        <w:t xml:space="preserve">, „Діло”, 5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221</w:t>
      </w:r>
      <w:r w:rsidRPr="004850F5">
        <w:rPr>
          <w:sz w:val="24"/>
          <w:szCs w:val="24"/>
          <w:lang w:val="ru-RU"/>
        </w:rPr>
        <w:t>.</w:t>
      </w:r>
    </w:p>
    <w:p w14:paraId="7685AB0C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Голос на пустині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>„</w:t>
      </w:r>
      <w:r w:rsidRPr="004850F5">
        <w:rPr>
          <w:sz w:val="24"/>
          <w:szCs w:val="24"/>
          <w:lang w:val="uk-UA"/>
        </w:rPr>
        <w:t>Діло</w:t>
      </w:r>
      <w:r w:rsidRPr="004850F5">
        <w:rPr>
          <w:sz w:val="24"/>
          <w:szCs w:val="24"/>
          <w:lang w:val="ru-RU"/>
        </w:rPr>
        <w:t>”</w:t>
      </w:r>
      <w:r w:rsidRPr="004850F5">
        <w:rPr>
          <w:sz w:val="24"/>
          <w:szCs w:val="24"/>
          <w:lang w:val="uk-UA"/>
        </w:rPr>
        <w:t xml:space="preserve">, 16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  <w:lang w:val="uk-UA"/>
        </w:rPr>
        <w:t xml:space="preserve">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205</w:t>
      </w:r>
      <w:r w:rsidRPr="004850F5">
        <w:rPr>
          <w:sz w:val="24"/>
          <w:szCs w:val="24"/>
          <w:lang w:val="ru-RU"/>
        </w:rPr>
        <w:t>.</w:t>
      </w:r>
    </w:p>
    <w:p w14:paraId="00FFCFB1" w14:textId="1883B6FE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i/>
          <w:iCs/>
          <w:sz w:val="24"/>
          <w:szCs w:val="24"/>
          <w:lang w:val="uk-UA"/>
        </w:rPr>
        <w:t>Голос політ. партій про події в краю</w:t>
      </w:r>
      <w:r w:rsidRPr="004850F5">
        <w:rPr>
          <w:sz w:val="24"/>
          <w:szCs w:val="24"/>
          <w:lang w:val="uk-UA"/>
        </w:rPr>
        <w:t xml:space="preserve">, „Діло”, 1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217. </w:t>
      </w:r>
    </w:p>
    <w:p w14:paraId="70CF752A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Дальші арештування українських послів</w:t>
      </w:r>
      <w:r w:rsidRPr="004850F5">
        <w:rPr>
          <w:sz w:val="24"/>
          <w:szCs w:val="24"/>
          <w:lang w:val="uk-UA"/>
        </w:rPr>
        <w:t xml:space="preserve">, „ Народня Справа”, 21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39</w:t>
      </w:r>
      <w:r w:rsidRPr="004850F5">
        <w:rPr>
          <w:sz w:val="24"/>
          <w:szCs w:val="24"/>
          <w:lang w:val="ru-RU"/>
        </w:rPr>
        <w:t>.</w:t>
      </w:r>
      <w:r w:rsidRPr="004850F5">
        <w:rPr>
          <w:sz w:val="24"/>
          <w:szCs w:val="24"/>
          <w:lang w:val="uk-UA"/>
        </w:rPr>
        <w:t xml:space="preserve"> </w:t>
      </w:r>
    </w:p>
    <w:p w14:paraId="61CED17B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i/>
          <w:sz w:val="24"/>
          <w:szCs w:val="24"/>
          <w:lang w:val="uk-UA"/>
        </w:rPr>
        <w:t>Дальші маневри уланів</w:t>
      </w:r>
      <w:r w:rsidRPr="004850F5">
        <w:rPr>
          <w:sz w:val="24"/>
          <w:szCs w:val="24"/>
          <w:lang w:val="uk-UA"/>
        </w:rPr>
        <w:t xml:space="preserve">, „Нове Село”, 26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28.</w:t>
      </w:r>
    </w:p>
    <w:p w14:paraId="56473F6A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Друге засідання сойму</w:t>
      </w:r>
      <w:r w:rsidRPr="004850F5">
        <w:rPr>
          <w:sz w:val="24"/>
          <w:szCs w:val="24"/>
          <w:lang w:val="uk-UA"/>
        </w:rPr>
        <w:t xml:space="preserve">, „Правда”, 21 </w:t>
      </w:r>
      <w:r w:rsidRPr="004850F5">
        <w:rPr>
          <w:sz w:val="24"/>
          <w:szCs w:val="24"/>
        </w:rPr>
        <w:t>XII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50</w:t>
      </w:r>
      <w:r w:rsidRPr="004850F5">
        <w:rPr>
          <w:sz w:val="24"/>
          <w:szCs w:val="24"/>
          <w:lang w:val="ru-RU"/>
        </w:rPr>
        <w:t>.</w:t>
      </w:r>
    </w:p>
    <w:p w14:paraId="06589649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sz w:val="24"/>
          <w:szCs w:val="24"/>
          <w:lang w:val="ru-RU"/>
        </w:rPr>
        <w:t>З побуту митр. Шептицького у Варшаві</w:t>
      </w:r>
      <w:r w:rsidRPr="004850F5">
        <w:rPr>
          <w:sz w:val="24"/>
          <w:szCs w:val="24"/>
          <w:lang w:val="ru-RU"/>
        </w:rPr>
        <w:t xml:space="preserve">, „Діло”, 14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228.</w:t>
      </w:r>
    </w:p>
    <w:p w14:paraId="0F8A1AA8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Загострення польсько-українського конфлікту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>„</w:t>
      </w:r>
      <w:r w:rsidRPr="004850F5">
        <w:rPr>
          <w:sz w:val="24"/>
          <w:szCs w:val="24"/>
          <w:lang w:val="uk-UA"/>
        </w:rPr>
        <w:t>Діло</w:t>
      </w:r>
      <w:r w:rsidRPr="004850F5">
        <w:rPr>
          <w:sz w:val="24"/>
          <w:szCs w:val="24"/>
          <w:lang w:val="ru-RU"/>
        </w:rPr>
        <w:t>”</w:t>
      </w:r>
      <w:r w:rsidRPr="004850F5">
        <w:rPr>
          <w:sz w:val="24"/>
          <w:szCs w:val="24"/>
          <w:lang w:val="uk-UA"/>
        </w:rPr>
        <w:t xml:space="preserve">, 6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  <w:lang w:val="uk-UA"/>
        </w:rPr>
        <w:t xml:space="preserve">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197</w:t>
      </w:r>
      <w:r w:rsidRPr="004850F5">
        <w:rPr>
          <w:sz w:val="24"/>
          <w:szCs w:val="24"/>
          <w:lang w:val="ru-RU"/>
        </w:rPr>
        <w:t>.</w:t>
      </w:r>
    </w:p>
    <w:p w14:paraId="402D51FC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sz w:val="24"/>
          <w:szCs w:val="24"/>
          <w:lang w:val="ru-RU"/>
        </w:rPr>
        <w:t>Засідання сойму</w:t>
      </w:r>
      <w:r w:rsidRPr="004850F5">
        <w:rPr>
          <w:sz w:val="24"/>
          <w:szCs w:val="24"/>
          <w:lang w:val="ru-RU"/>
        </w:rPr>
        <w:t xml:space="preserve">, „Діло”, 21 </w:t>
      </w:r>
      <w:r w:rsidRPr="004850F5">
        <w:rPr>
          <w:sz w:val="24"/>
          <w:szCs w:val="24"/>
        </w:rPr>
        <w:t>I</w:t>
      </w:r>
      <w:r w:rsidRPr="004850F5">
        <w:rPr>
          <w:sz w:val="24"/>
          <w:szCs w:val="24"/>
          <w:lang w:val="ru-RU"/>
        </w:rPr>
        <w:t xml:space="preserve"> 1931,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13.</w:t>
      </w:r>
    </w:p>
    <w:p w14:paraId="25AEF7CE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І вилітає у воздух українське майно</w:t>
      </w:r>
      <w:r w:rsidRPr="004850F5">
        <w:rPr>
          <w:sz w:val="24"/>
          <w:szCs w:val="24"/>
          <w:lang w:val="uk-UA"/>
        </w:rPr>
        <w:t xml:space="preserve">, „Правда”, 28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38</w:t>
      </w:r>
      <w:r w:rsidRPr="004850F5">
        <w:rPr>
          <w:sz w:val="24"/>
          <w:szCs w:val="24"/>
          <w:lang w:val="ru-RU"/>
        </w:rPr>
        <w:t>.</w:t>
      </w:r>
    </w:p>
    <w:p w14:paraId="782D063F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sz w:val="24"/>
          <w:szCs w:val="24"/>
          <w:lang w:val="uk-UA"/>
        </w:rPr>
        <w:t xml:space="preserve">(ік), </w:t>
      </w:r>
      <w:r w:rsidRPr="004850F5">
        <w:rPr>
          <w:i/>
          <w:iCs/>
          <w:sz w:val="24"/>
          <w:szCs w:val="24"/>
          <w:lang w:val="uk-UA"/>
        </w:rPr>
        <w:t>Арештування б. послів</w:t>
      </w:r>
      <w:r w:rsidRPr="004850F5">
        <w:rPr>
          <w:sz w:val="24"/>
          <w:szCs w:val="24"/>
          <w:lang w:val="uk-UA"/>
        </w:rPr>
        <w:t xml:space="preserve">, „Діло”, 13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203</w:t>
      </w:r>
      <w:r w:rsidRPr="004850F5">
        <w:rPr>
          <w:sz w:val="24"/>
          <w:szCs w:val="24"/>
          <w:lang w:val="ru-RU"/>
        </w:rPr>
        <w:t>.</w:t>
      </w:r>
    </w:p>
    <w:p w14:paraId="725593B2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sz w:val="24"/>
          <w:szCs w:val="24"/>
          <w:lang w:val="uk-UA"/>
        </w:rPr>
        <w:t xml:space="preserve">(ік), </w:t>
      </w:r>
      <w:r w:rsidRPr="004850F5">
        <w:rPr>
          <w:i/>
          <w:iCs/>
          <w:sz w:val="24"/>
          <w:szCs w:val="24"/>
          <w:lang w:val="uk-UA"/>
        </w:rPr>
        <w:t>Пацифікація чи революціонізація?</w:t>
      </w:r>
      <w:r w:rsidRPr="004850F5">
        <w:rPr>
          <w:sz w:val="24"/>
          <w:szCs w:val="24"/>
          <w:lang w:val="uk-UA"/>
        </w:rPr>
        <w:t xml:space="preserve">, „Діло”, 26 </w:t>
      </w:r>
      <w:r w:rsidRPr="004850F5">
        <w:rPr>
          <w:sz w:val="24"/>
          <w:szCs w:val="24"/>
        </w:rPr>
        <w:t>VIII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188.</w:t>
      </w:r>
    </w:p>
    <w:p w14:paraId="58101AC2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sz w:val="24"/>
          <w:szCs w:val="24"/>
          <w:lang w:val="ru-RU"/>
        </w:rPr>
        <w:t xml:space="preserve">(ік), </w:t>
      </w:r>
      <w:r w:rsidRPr="004850F5">
        <w:rPr>
          <w:i/>
          <w:iCs/>
          <w:sz w:val="24"/>
          <w:szCs w:val="24"/>
          <w:lang w:val="uk-UA"/>
        </w:rPr>
        <w:t>Приготування до погрому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>„</w:t>
      </w:r>
      <w:r w:rsidRPr="004850F5">
        <w:rPr>
          <w:sz w:val="24"/>
          <w:szCs w:val="24"/>
          <w:lang w:val="uk-UA"/>
        </w:rPr>
        <w:t>Діло</w:t>
      </w:r>
      <w:r w:rsidRPr="004850F5">
        <w:rPr>
          <w:sz w:val="24"/>
          <w:szCs w:val="24"/>
          <w:lang w:val="ru-RU"/>
        </w:rPr>
        <w:t>”</w:t>
      </w:r>
      <w:r w:rsidRPr="004850F5">
        <w:rPr>
          <w:sz w:val="24"/>
          <w:szCs w:val="24"/>
          <w:lang w:val="uk-UA"/>
        </w:rPr>
        <w:t xml:space="preserve">, 24 </w:t>
      </w:r>
      <w:r w:rsidRPr="004850F5">
        <w:rPr>
          <w:sz w:val="24"/>
          <w:szCs w:val="24"/>
        </w:rPr>
        <w:t>VIII</w:t>
      </w:r>
      <w:r w:rsidRPr="004850F5">
        <w:rPr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  <w:lang w:val="uk-UA"/>
        </w:rPr>
        <w:t xml:space="preserve">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187.</w:t>
      </w:r>
    </w:p>
    <w:p w14:paraId="7CDF717E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sz w:val="24"/>
          <w:szCs w:val="24"/>
          <w:lang w:val="uk-UA"/>
        </w:rPr>
        <w:t xml:space="preserve">(ік), </w:t>
      </w:r>
      <w:r w:rsidRPr="004850F5">
        <w:rPr>
          <w:i/>
          <w:iCs/>
          <w:sz w:val="24"/>
          <w:szCs w:val="24"/>
          <w:lang w:val="uk-UA"/>
        </w:rPr>
        <w:t>Розвязання сойму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>„</w:t>
      </w:r>
      <w:r w:rsidRPr="004850F5">
        <w:rPr>
          <w:sz w:val="24"/>
          <w:szCs w:val="24"/>
          <w:lang w:val="uk-UA"/>
        </w:rPr>
        <w:t>Діло</w:t>
      </w:r>
      <w:r w:rsidRPr="004850F5">
        <w:rPr>
          <w:sz w:val="24"/>
          <w:szCs w:val="24"/>
          <w:lang w:val="ru-RU"/>
        </w:rPr>
        <w:t>”</w:t>
      </w:r>
      <w:r w:rsidRPr="004850F5">
        <w:rPr>
          <w:sz w:val="24"/>
          <w:szCs w:val="24"/>
          <w:lang w:val="uk-UA"/>
        </w:rPr>
        <w:t xml:space="preserve">, 2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  <w:lang w:val="uk-UA"/>
        </w:rPr>
        <w:t xml:space="preserve">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193.</w:t>
      </w:r>
    </w:p>
    <w:p w14:paraId="61BD91B7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Інтервенція митр. Шептицького</w:t>
      </w:r>
      <w:r w:rsidRPr="004850F5">
        <w:rPr>
          <w:sz w:val="24"/>
          <w:szCs w:val="24"/>
          <w:lang w:val="uk-UA"/>
        </w:rPr>
        <w:t xml:space="preserve">, „Діло”, 1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217</w:t>
      </w:r>
      <w:r w:rsidRPr="004850F5">
        <w:rPr>
          <w:sz w:val="24"/>
          <w:szCs w:val="24"/>
          <w:lang w:val="ru-RU"/>
        </w:rPr>
        <w:t>.</w:t>
      </w:r>
    </w:p>
    <w:p w14:paraId="446569B6" w14:textId="0AECFADE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 xml:space="preserve">Інтервенція </w:t>
      </w:r>
      <w:r w:rsidRPr="004850F5">
        <w:rPr>
          <w:i/>
          <w:sz w:val="24"/>
          <w:szCs w:val="24"/>
          <w:lang w:val="ru-RU"/>
        </w:rPr>
        <w:t>митр. Шептицького</w:t>
      </w:r>
      <w:r w:rsidRPr="004850F5">
        <w:rPr>
          <w:sz w:val="24"/>
          <w:szCs w:val="24"/>
          <w:lang w:val="ru-RU"/>
        </w:rPr>
        <w:t xml:space="preserve">, „Діло”, 10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225.</w:t>
      </w:r>
    </w:p>
    <w:p w14:paraId="5461153F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i/>
          <w:iCs/>
          <w:sz w:val="24"/>
          <w:szCs w:val="24"/>
          <w:lang w:val="ru-RU"/>
        </w:rPr>
        <w:t>Інте</w:t>
      </w:r>
      <w:r w:rsidRPr="004850F5">
        <w:rPr>
          <w:i/>
          <w:iCs/>
          <w:sz w:val="24"/>
          <w:szCs w:val="24"/>
          <w:lang w:val="uk-UA"/>
        </w:rPr>
        <w:t>рвенція у ґродського старости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 xml:space="preserve">„Діло”, 7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222.</w:t>
      </w:r>
    </w:p>
    <w:p w14:paraId="2B78FB04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sz w:val="24"/>
          <w:szCs w:val="24"/>
          <w:lang w:val="uk-UA"/>
        </w:rPr>
        <w:t>Кому це портібне?</w:t>
      </w:r>
      <w:r w:rsidRPr="004850F5">
        <w:rPr>
          <w:sz w:val="24"/>
          <w:szCs w:val="24"/>
          <w:lang w:val="uk-UA"/>
        </w:rPr>
        <w:t xml:space="preserve">, „Свобода”, 21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38. </w:t>
      </w:r>
    </w:p>
    <w:p w14:paraId="5B428153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sz w:val="24"/>
          <w:szCs w:val="24"/>
          <w:lang w:val="ru-RU"/>
        </w:rPr>
        <w:t xml:space="preserve">Левицький Д., </w:t>
      </w:r>
      <w:r w:rsidRPr="004850F5">
        <w:rPr>
          <w:i/>
          <w:iCs/>
          <w:sz w:val="24"/>
          <w:szCs w:val="24"/>
          <w:lang w:val="uk-UA"/>
        </w:rPr>
        <w:t>На марґінесі одної статті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 xml:space="preserve">„Діло”, 14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228.</w:t>
      </w:r>
    </w:p>
    <w:p w14:paraId="216821D3" w14:textId="77777777" w:rsidR="000A6A22" w:rsidRPr="004850F5" w:rsidRDefault="000A6A22" w:rsidP="004850F5">
      <w:pPr>
        <w:pStyle w:val="Tekstprzypisudolnego"/>
        <w:spacing w:line="360" w:lineRule="auto"/>
        <w:rPr>
          <w:i/>
          <w:sz w:val="24"/>
          <w:szCs w:val="24"/>
          <w:lang w:val="ru-RU"/>
        </w:rPr>
      </w:pPr>
      <w:r w:rsidRPr="004850F5">
        <w:rPr>
          <w:i/>
          <w:sz w:val="24"/>
          <w:szCs w:val="24"/>
          <w:lang w:val="ru-RU"/>
        </w:rPr>
        <w:lastRenderedPageBreak/>
        <w:t>Митрополит Шептицький у мін. Бека</w:t>
      </w:r>
      <w:r w:rsidRPr="004850F5">
        <w:rPr>
          <w:sz w:val="24"/>
          <w:szCs w:val="24"/>
          <w:lang w:val="ru-RU"/>
        </w:rPr>
        <w:t xml:space="preserve">, „Діло”, 5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221.</w:t>
      </w:r>
      <w:r w:rsidRPr="004850F5">
        <w:rPr>
          <w:i/>
          <w:sz w:val="24"/>
          <w:szCs w:val="24"/>
          <w:lang w:val="ru-RU"/>
        </w:rPr>
        <w:t xml:space="preserve"> </w:t>
      </w:r>
    </w:p>
    <w:p w14:paraId="32E658DF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sz w:val="24"/>
          <w:szCs w:val="24"/>
          <w:lang w:val="ru-RU"/>
        </w:rPr>
        <w:t>Митрополит</w:t>
      </w:r>
      <w:r w:rsidRPr="004850F5">
        <w:rPr>
          <w:sz w:val="24"/>
          <w:szCs w:val="24"/>
          <w:lang w:val="ru-RU"/>
        </w:rPr>
        <w:t xml:space="preserve"> </w:t>
      </w:r>
      <w:r w:rsidRPr="004850F5">
        <w:rPr>
          <w:i/>
          <w:sz w:val="24"/>
          <w:szCs w:val="24"/>
          <w:lang w:val="ru-RU"/>
        </w:rPr>
        <w:t>Шептицький у мін. Складковського</w:t>
      </w:r>
      <w:r w:rsidRPr="004850F5">
        <w:rPr>
          <w:sz w:val="24"/>
          <w:szCs w:val="24"/>
          <w:lang w:val="ru-RU"/>
        </w:rPr>
        <w:t xml:space="preserve">, „Діло”, 4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220.</w:t>
      </w:r>
    </w:p>
    <w:p w14:paraId="49EC25D9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i/>
          <w:iCs/>
          <w:sz w:val="24"/>
          <w:szCs w:val="24"/>
          <w:lang w:val="uk-UA"/>
        </w:rPr>
        <w:t>Нагінка польських газет</w:t>
      </w:r>
      <w:r w:rsidRPr="004850F5">
        <w:rPr>
          <w:sz w:val="24"/>
          <w:szCs w:val="24"/>
          <w:lang w:val="uk-UA"/>
        </w:rPr>
        <w:t xml:space="preserve">, „ Народня Справа”, 31 </w:t>
      </w:r>
      <w:r w:rsidRPr="004850F5">
        <w:rPr>
          <w:sz w:val="24"/>
          <w:szCs w:val="24"/>
        </w:rPr>
        <w:t>VIII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36</w:t>
      </w:r>
      <w:r w:rsidRPr="004850F5">
        <w:rPr>
          <w:sz w:val="24"/>
          <w:szCs w:val="24"/>
          <w:lang w:val="ru-RU"/>
        </w:rPr>
        <w:t>.</w:t>
      </w:r>
      <w:r w:rsidRPr="004850F5">
        <w:rPr>
          <w:sz w:val="24"/>
          <w:szCs w:val="24"/>
          <w:lang w:val="uk-UA"/>
        </w:rPr>
        <w:t xml:space="preserve"> </w:t>
      </w:r>
    </w:p>
    <w:p w14:paraId="0374D093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Нікчемність чи провокація?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 xml:space="preserve">„Діло”, 10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224.</w:t>
      </w:r>
    </w:p>
    <w:p w14:paraId="3372499B" w14:textId="10B7BCFE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i/>
          <w:sz w:val="24"/>
          <w:szCs w:val="24"/>
          <w:lang w:val="ru-RU"/>
        </w:rPr>
        <w:t>Пастирський Лист Сімьох Галицьких Гр.-Кат. Владик</w:t>
      </w:r>
      <w:r w:rsidRPr="004850F5">
        <w:rPr>
          <w:sz w:val="24"/>
          <w:szCs w:val="24"/>
          <w:lang w:val="ru-RU"/>
        </w:rPr>
        <w:t xml:space="preserve">, „Нова Зоря”, 26 Х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82.</w:t>
      </w:r>
      <w:r w:rsidRPr="004850F5">
        <w:rPr>
          <w:sz w:val="24"/>
          <w:szCs w:val="24"/>
          <w:lang w:val="uk-UA"/>
        </w:rPr>
        <w:t xml:space="preserve"> </w:t>
      </w:r>
    </w:p>
    <w:p w14:paraId="427E8D9C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i/>
          <w:iCs/>
          <w:sz w:val="24"/>
          <w:szCs w:val="24"/>
          <w:lang w:val="uk-UA"/>
        </w:rPr>
        <w:t>Пацифікація і реванжі</w:t>
      </w:r>
      <w:r w:rsidRPr="004850F5">
        <w:rPr>
          <w:sz w:val="24"/>
          <w:szCs w:val="24"/>
          <w:lang w:val="uk-UA"/>
        </w:rPr>
        <w:t xml:space="preserve">, „Діло”, 24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212.</w:t>
      </w:r>
    </w:p>
    <w:p w14:paraId="0C0B6C65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i/>
          <w:iCs/>
          <w:sz w:val="24"/>
          <w:szCs w:val="24"/>
          <w:lang w:val="uk-UA"/>
        </w:rPr>
        <w:t>Пацифікація</w:t>
      </w:r>
      <w:r w:rsidRPr="004850F5">
        <w:rPr>
          <w:sz w:val="24"/>
          <w:szCs w:val="24"/>
          <w:lang w:val="uk-UA"/>
        </w:rPr>
        <w:t xml:space="preserve">, „Діло”, 27 </w:t>
      </w:r>
      <w:r w:rsidRPr="004850F5">
        <w:rPr>
          <w:sz w:val="24"/>
          <w:szCs w:val="24"/>
        </w:rPr>
        <w:t>VIII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215.</w:t>
      </w:r>
    </w:p>
    <w:p w14:paraId="2D4A268D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i/>
          <w:sz w:val="24"/>
          <w:szCs w:val="24"/>
          <w:lang w:val="uk-UA"/>
        </w:rPr>
        <w:t>Підпали</w:t>
      </w:r>
      <w:r w:rsidRPr="004850F5">
        <w:rPr>
          <w:sz w:val="24"/>
          <w:szCs w:val="24"/>
          <w:lang w:val="uk-UA"/>
        </w:rPr>
        <w:t xml:space="preserve">, „Діло”, 11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201.</w:t>
      </w:r>
    </w:p>
    <w:p w14:paraId="10B5AA1F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Після нападу на амбулянс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>„</w:t>
      </w:r>
      <w:r w:rsidRPr="004850F5">
        <w:rPr>
          <w:sz w:val="24"/>
          <w:szCs w:val="24"/>
          <w:lang w:val="uk-UA"/>
        </w:rPr>
        <w:t>Діло</w:t>
      </w:r>
      <w:r w:rsidRPr="004850F5">
        <w:rPr>
          <w:sz w:val="24"/>
          <w:szCs w:val="24"/>
          <w:lang w:val="ru-RU"/>
        </w:rPr>
        <w:t>”</w:t>
      </w:r>
      <w:r w:rsidRPr="004850F5">
        <w:rPr>
          <w:sz w:val="24"/>
          <w:szCs w:val="24"/>
          <w:lang w:val="uk-UA"/>
        </w:rPr>
        <w:t xml:space="preserve">, 5 </w:t>
      </w:r>
      <w:r w:rsidRPr="004850F5">
        <w:rPr>
          <w:sz w:val="24"/>
          <w:szCs w:val="24"/>
        </w:rPr>
        <w:t>VIII</w:t>
      </w:r>
      <w:r w:rsidRPr="004850F5">
        <w:rPr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  <w:lang w:val="uk-UA"/>
        </w:rPr>
        <w:t xml:space="preserve">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171</w:t>
      </w:r>
      <w:r w:rsidRPr="004850F5">
        <w:rPr>
          <w:sz w:val="24"/>
          <w:szCs w:val="24"/>
          <w:lang w:val="ru-RU"/>
        </w:rPr>
        <w:t>.</w:t>
      </w:r>
    </w:p>
    <w:p w14:paraId="244C11E6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Пожежі, що приносять шкоду тільки асекураційним товариствам</w:t>
      </w:r>
      <w:r w:rsidRPr="004850F5">
        <w:rPr>
          <w:sz w:val="24"/>
          <w:szCs w:val="24"/>
          <w:lang w:val="uk-UA"/>
        </w:rPr>
        <w:t xml:space="preserve">, „ Народня Справа”, 21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39</w:t>
      </w:r>
      <w:r w:rsidRPr="004850F5">
        <w:rPr>
          <w:sz w:val="24"/>
          <w:szCs w:val="24"/>
          <w:lang w:val="ru-RU"/>
        </w:rPr>
        <w:t>.</w:t>
      </w:r>
    </w:p>
    <w:p w14:paraId="15576598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Пресова нагінка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>„</w:t>
      </w:r>
      <w:r w:rsidRPr="004850F5">
        <w:rPr>
          <w:sz w:val="24"/>
          <w:szCs w:val="24"/>
          <w:lang w:val="uk-UA"/>
        </w:rPr>
        <w:t>Діло</w:t>
      </w:r>
      <w:r w:rsidRPr="004850F5">
        <w:rPr>
          <w:sz w:val="24"/>
          <w:szCs w:val="24"/>
          <w:lang w:val="ru-RU"/>
        </w:rPr>
        <w:t>”</w:t>
      </w:r>
      <w:r w:rsidRPr="004850F5">
        <w:rPr>
          <w:sz w:val="24"/>
          <w:szCs w:val="24"/>
          <w:lang w:val="uk-UA"/>
        </w:rPr>
        <w:t xml:space="preserve">, 3 </w:t>
      </w:r>
      <w:r w:rsidRPr="004850F5">
        <w:rPr>
          <w:sz w:val="24"/>
          <w:szCs w:val="24"/>
        </w:rPr>
        <w:t>VIII</w:t>
      </w:r>
      <w:r w:rsidRPr="004850F5">
        <w:rPr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  <w:lang w:val="uk-UA"/>
        </w:rPr>
        <w:t xml:space="preserve">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170</w:t>
      </w:r>
      <w:r w:rsidRPr="004850F5">
        <w:rPr>
          <w:sz w:val="24"/>
          <w:szCs w:val="24"/>
          <w:lang w:val="ru-RU"/>
        </w:rPr>
        <w:t>.</w:t>
      </w:r>
    </w:p>
    <w:p w14:paraId="54E1452B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sz w:val="24"/>
          <w:szCs w:val="24"/>
          <w:lang w:val="uk-UA"/>
        </w:rPr>
        <w:t>Ревізія в „Унді”</w:t>
      </w:r>
      <w:r w:rsidRPr="004850F5">
        <w:rPr>
          <w:sz w:val="24"/>
          <w:szCs w:val="24"/>
          <w:lang w:val="uk-UA"/>
        </w:rPr>
        <w:t xml:space="preserve">, „Нове Село”, 9 </w:t>
      </w:r>
      <w:r w:rsidRPr="004850F5">
        <w:rPr>
          <w:sz w:val="24"/>
          <w:szCs w:val="24"/>
        </w:rPr>
        <w:t>XI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40</w:t>
      </w:r>
      <w:r w:rsidRPr="004850F5">
        <w:rPr>
          <w:sz w:val="24"/>
          <w:szCs w:val="24"/>
          <w:lang w:val="ru-RU"/>
        </w:rPr>
        <w:t>.</w:t>
      </w:r>
    </w:p>
    <w:p w14:paraId="6127715D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sz w:val="24"/>
          <w:szCs w:val="24"/>
          <w:lang w:val="ru-RU"/>
        </w:rPr>
        <w:t>Розмова з Високопреосвященим Митрополитом Андрієм</w:t>
      </w:r>
      <w:r w:rsidRPr="004850F5">
        <w:rPr>
          <w:sz w:val="24"/>
          <w:szCs w:val="24"/>
          <w:lang w:val="ru-RU"/>
        </w:rPr>
        <w:t xml:space="preserve">, </w:t>
      </w:r>
      <w:r w:rsidRPr="004850F5">
        <w:rPr>
          <w:i/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  <w:lang w:val="ru-RU"/>
        </w:rPr>
        <w:t xml:space="preserve">„Діло”, 7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ru-RU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222.</w:t>
      </w:r>
    </w:p>
    <w:p w14:paraId="4134E875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sz w:val="24"/>
          <w:szCs w:val="24"/>
          <w:lang w:val="ru-RU"/>
        </w:rPr>
        <w:t>Роковини Берестя</w:t>
      </w:r>
      <w:r w:rsidRPr="004850F5">
        <w:rPr>
          <w:sz w:val="24"/>
          <w:szCs w:val="24"/>
          <w:lang w:val="ru-RU"/>
        </w:rPr>
        <w:t xml:space="preserve">, „Час”, 12 ІХ 1931,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6.</w:t>
      </w:r>
    </w:p>
    <w:p w14:paraId="25C6AB05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sz w:val="24"/>
          <w:szCs w:val="24"/>
          <w:lang w:val="ru-RU"/>
        </w:rPr>
        <w:t>Слово до польського громадянства. Про саботажі, реванжі і пацифікацію. На чий млин вода?</w:t>
      </w:r>
      <w:r w:rsidRPr="004850F5">
        <w:rPr>
          <w:sz w:val="24"/>
          <w:szCs w:val="24"/>
          <w:lang w:val="ru-RU"/>
        </w:rPr>
        <w:t xml:space="preserve">, „Нова Зоря”, 2 Х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75.</w:t>
      </w:r>
    </w:p>
    <w:p w14:paraId="519BA27A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Справа пацифікації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  <w:lang w:val="ru-RU"/>
        </w:rPr>
        <w:t>„</w:t>
      </w:r>
      <w:r w:rsidRPr="004850F5">
        <w:rPr>
          <w:sz w:val="24"/>
          <w:szCs w:val="24"/>
          <w:lang w:val="uk-UA"/>
        </w:rPr>
        <w:t>Народня Справа</w:t>
      </w:r>
      <w:r w:rsidRPr="004850F5">
        <w:rPr>
          <w:sz w:val="24"/>
          <w:szCs w:val="24"/>
          <w:lang w:val="ru-RU"/>
        </w:rPr>
        <w:t>”</w:t>
      </w:r>
      <w:r w:rsidRPr="004850F5">
        <w:rPr>
          <w:sz w:val="24"/>
          <w:szCs w:val="24"/>
          <w:lang w:val="uk-UA"/>
        </w:rPr>
        <w:t xml:space="preserve">, 28 </w:t>
      </w:r>
      <w:r w:rsidRPr="004850F5">
        <w:rPr>
          <w:sz w:val="24"/>
          <w:szCs w:val="24"/>
        </w:rPr>
        <w:t>XII</w:t>
      </w:r>
      <w:r w:rsidRPr="004850F5">
        <w:rPr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  <w:lang w:val="uk-UA"/>
        </w:rPr>
        <w:t xml:space="preserve">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53</w:t>
      </w:r>
      <w:r w:rsidRPr="004850F5">
        <w:rPr>
          <w:sz w:val="24"/>
          <w:szCs w:val="24"/>
          <w:lang w:val="ru-RU"/>
        </w:rPr>
        <w:t>.</w:t>
      </w:r>
    </w:p>
    <w:p w14:paraId="5AB4FCFB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sz w:val="24"/>
          <w:szCs w:val="24"/>
          <w:lang w:val="ru-RU"/>
        </w:rPr>
        <w:t>Тайні переговоги Ундорадикалів</w:t>
      </w:r>
      <w:r w:rsidRPr="004850F5">
        <w:rPr>
          <w:sz w:val="24"/>
          <w:szCs w:val="24"/>
          <w:lang w:val="ru-RU"/>
        </w:rPr>
        <w:t xml:space="preserve">, „Сель-Роб”, 15 </w:t>
      </w:r>
      <w:r w:rsidRPr="004850F5">
        <w:rPr>
          <w:sz w:val="24"/>
          <w:szCs w:val="24"/>
        </w:rPr>
        <w:t>III</w:t>
      </w:r>
      <w:r w:rsidRPr="004850F5">
        <w:rPr>
          <w:sz w:val="24"/>
          <w:szCs w:val="24"/>
          <w:lang w:val="ru-RU"/>
        </w:rPr>
        <w:t xml:space="preserve"> 1931,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ru-RU"/>
        </w:rPr>
        <w:t xml:space="preserve"> 222.</w:t>
      </w:r>
    </w:p>
    <w:p w14:paraId="6C5A2124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У всім підозривають Українців!</w:t>
      </w:r>
      <w:r w:rsidRPr="004850F5">
        <w:rPr>
          <w:sz w:val="24"/>
          <w:szCs w:val="24"/>
          <w:lang w:val="uk-UA"/>
        </w:rPr>
        <w:t xml:space="preserve">, „ Народня Справа”, 17 </w:t>
      </w:r>
      <w:r w:rsidRPr="004850F5">
        <w:rPr>
          <w:sz w:val="24"/>
          <w:szCs w:val="24"/>
        </w:rPr>
        <w:t>VIII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34</w:t>
      </w:r>
      <w:r w:rsidRPr="004850F5">
        <w:rPr>
          <w:sz w:val="24"/>
          <w:szCs w:val="24"/>
          <w:lang w:val="ru-RU"/>
        </w:rPr>
        <w:t>.</w:t>
      </w:r>
    </w:p>
    <w:p w14:paraId="58B65ADD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Українське населення криється по лісах</w:t>
      </w:r>
      <w:r w:rsidRPr="004850F5">
        <w:rPr>
          <w:sz w:val="24"/>
          <w:szCs w:val="24"/>
          <w:lang w:val="uk-UA"/>
        </w:rPr>
        <w:t xml:space="preserve">, „Діло”, 27 </w:t>
      </w:r>
      <w:r w:rsidRPr="004850F5">
        <w:rPr>
          <w:sz w:val="24"/>
          <w:szCs w:val="24"/>
        </w:rPr>
        <w:t>VIII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215</w:t>
      </w:r>
      <w:r w:rsidRPr="004850F5">
        <w:rPr>
          <w:sz w:val="24"/>
          <w:szCs w:val="24"/>
          <w:lang w:val="ru-RU"/>
        </w:rPr>
        <w:t>.</w:t>
      </w:r>
    </w:p>
    <w:p w14:paraId="66C8A2A1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Що вони пишуть</w:t>
      </w:r>
      <w:r w:rsidRPr="004850F5">
        <w:rPr>
          <w:sz w:val="24"/>
          <w:szCs w:val="24"/>
          <w:lang w:val="uk-UA"/>
        </w:rPr>
        <w:t xml:space="preserve">, „ Народня Справа”, 7 </w:t>
      </w:r>
      <w:r w:rsidRPr="004850F5">
        <w:rPr>
          <w:sz w:val="24"/>
          <w:szCs w:val="24"/>
        </w:rPr>
        <w:t>IX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37</w:t>
      </w:r>
      <w:r w:rsidRPr="004850F5">
        <w:rPr>
          <w:sz w:val="24"/>
          <w:szCs w:val="24"/>
          <w:lang w:val="ru-RU"/>
        </w:rPr>
        <w:t>.</w:t>
      </w:r>
    </w:p>
    <w:p w14:paraId="3A13EC3B" w14:textId="77777777" w:rsidR="000A6A22" w:rsidRPr="004850F5" w:rsidRDefault="000A6A22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i/>
          <w:iCs/>
          <w:sz w:val="24"/>
          <w:szCs w:val="24"/>
          <w:lang w:val="uk-UA"/>
        </w:rPr>
        <w:t>Що діється в нашому краю</w:t>
      </w:r>
      <w:r w:rsidRPr="004850F5">
        <w:rPr>
          <w:sz w:val="24"/>
          <w:szCs w:val="24"/>
          <w:lang w:val="uk-UA"/>
        </w:rPr>
        <w:t xml:space="preserve">, „Діло”, 18 </w:t>
      </w:r>
      <w:r w:rsidRPr="004850F5">
        <w:rPr>
          <w:sz w:val="24"/>
          <w:szCs w:val="24"/>
        </w:rPr>
        <w:t>X</w:t>
      </w:r>
      <w:r w:rsidRPr="004850F5">
        <w:rPr>
          <w:sz w:val="24"/>
          <w:szCs w:val="24"/>
          <w:lang w:val="uk-UA"/>
        </w:rPr>
        <w:t xml:space="preserve"> 1930,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232</w:t>
      </w:r>
      <w:r w:rsidRPr="004850F5">
        <w:rPr>
          <w:sz w:val="24"/>
          <w:szCs w:val="24"/>
          <w:lang w:val="ru-RU"/>
        </w:rPr>
        <w:t>.</w:t>
      </w:r>
    </w:p>
    <w:p w14:paraId="0D26F305" w14:textId="77777777" w:rsidR="00A4541E" w:rsidRPr="004850F5" w:rsidRDefault="00A4541E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</w:p>
    <w:p w14:paraId="54C04D15" w14:textId="235492D5" w:rsidR="00A265AE" w:rsidRDefault="00A265AE" w:rsidP="004850F5">
      <w:pPr>
        <w:spacing w:line="360" w:lineRule="auto"/>
        <w:ind w:firstLine="0"/>
        <w:jc w:val="center"/>
        <w:rPr>
          <w:szCs w:val="24"/>
        </w:rPr>
      </w:pPr>
      <w:r w:rsidRPr="004850F5">
        <w:rPr>
          <w:szCs w:val="24"/>
        </w:rPr>
        <w:t>Opracowania naukowe</w:t>
      </w:r>
    </w:p>
    <w:p w14:paraId="7E91B789" w14:textId="77777777" w:rsidR="004850F5" w:rsidRPr="004850F5" w:rsidRDefault="004850F5" w:rsidP="004850F5">
      <w:pPr>
        <w:spacing w:line="360" w:lineRule="auto"/>
        <w:ind w:firstLine="0"/>
        <w:rPr>
          <w:szCs w:val="24"/>
        </w:rPr>
      </w:pPr>
    </w:p>
    <w:p w14:paraId="3BC51CF6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Brzoza Cz., </w:t>
      </w:r>
      <w:r w:rsidRPr="004850F5">
        <w:rPr>
          <w:i/>
          <w:iCs/>
          <w:sz w:val="24"/>
          <w:szCs w:val="24"/>
        </w:rPr>
        <w:t>Polska w czasach niepodległości i drugiej wojny światowej (1918-1945)</w:t>
      </w:r>
      <w:r w:rsidRPr="004850F5">
        <w:rPr>
          <w:sz w:val="24"/>
          <w:szCs w:val="24"/>
        </w:rPr>
        <w:t>, Kraków 2003.</w:t>
      </w:r>
    </w:p>
    <w:p w14:paraId="13F4DD84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en-GB"/>
        </w:rPr>
      </w:pPr>
      <w:r w:rsidRPr="004850F5">
        <w:rPr>
          <w:sz w:val="24"/>
          <w:szCs w:val="24"/>
          <w:lang w:val="en-GB"/>
        </w:rPr>
        <w:t xml:space="preserve">Budurowycz B., </w:t>
      </w:r>
      <w:r w:rsidRPr="004850F5">
        <w:rPr>
          <w:i/>
          <w:sz w:val="24"/>
          <w:szCs w:val="24"/>
          <w:lang w:val="en-GB"/>
        </w:rPr>
        <w:t>Sheptyts’kyi and the Ukrainian National Movement after 1914</w:t>
      </w:r>
      <w:r w:rsidRPr="004850F5">
        <w:rPr>
          <w:iCs/>
          <w:sz w:val="24"/>
          <w:szCs w:val="24"/>
          <w:lang w:val="en-GB"/>
        </w:rPr>
        <w:t xml:space="preserve">, w: </w:t>
      </w:r>
      <w:r w:rsidRPr="004850F5">
        <w:rPr>
          <w:i/>
          <w:sz w:val="24"/>
          <w:szCs w:val="24"/>
          <w:lang w:val="en-GB"/>
        </w:rPr>
        <w:t>Morality and Reality. The Life and Times of Andrei Sheptyts’kyi</w:t>
      </w:r>
      <w:r w:rsidRPr="004850F5">
        <w:rPr>
          <w:iCs/>
          <w:sz w:val="24"/>
          <w:szCs w:val="24"/>
          <w:lang w:val="en-GB"/>
        </w:rPr>
        <w:t xml:space="preserve">, </w:t>
      </w:r>
      <w:r w:rsidRPr="004850F5">
        <w:rPr>
          <w:sz w:val="24"/>
          <w:szCs w:val="24"/>
          <w:lang w:val="en-GB"/>
        </w:rPr>
        <w:t>ed. P.R. Magocsi, Edmonton 1989.</w:t>
      </w:r>
    </w:p>
    <w:p w14:paraId="33E2C3C1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Chojnowski A., </w:t>
      </w:r>
      <w:r w:rsidRPr="004850F5">
        <w:rPr>
          <w:i/>
          <w:sz w:val="24"/>
          <w:szCs w:val="24"/>
        </w:rPr>
        <w:t>Koncepcje polityki narodowościowej rządów polskich w latach 1921-1939</w:t>
      </w:r>
      <w:r w:rsidRPr="004850F5">
        <w:rPr>
          <w:sz w:val="24"/>
          <w:szCs w:val="24"/>
        </w:rPr>
        <w:t xml:space="preserve">, Wrocław-Warszawa-Kraków-Gdańsk 1979. </w:t>
      </w:r>
    </w:p>
    <w:p w14:paraId="1D7CA2CD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>Czubi</w:t>
      </w:r>
      <w:r w:rsidRPr="004850F5">
        <w:rPr>
          <w:sz w:val="24"/>
          <w:szCs w:val="24"/>
          <w:lang w:val="uk-UA"/>
        </w:rPr>
        <w:t>ń</w:t>
      </w:r>
      <w:r w:rsidRPr="004850F5">
        <w:rPr>
          <w:sz w:val="24"/>
          <w:szCs w:val="24"/>
        </w:rPr>
        <w:t>ski A</w:t>
      </w:r>
      <w:r w:rsidRPr="004850F5">
        <w:rPr>
          <w:sz w:val="24"/>
          <w:szCs w:val="24"/>
          <w:lang w:val="uk-UA"/>
        </w:rPr>
        <w:t xml:space="preserve">., </w:t>
      </w:r>
      <w:r w:rsidRPr="004850F5">
        <w:rPr>
          <w:i/>
          <w:iCs/>
          <w:sz w:val="24"/>
          <w:szCs w:val="24"/>
        </w:rPr>
        <w:t>Centrolew</w:t>
      </w:r>
      <w:r w:rsidRPr="004850F5">
        <w:rPr>
          <w:i/>
          <w:iCs/>
          <w:sz w:val="24"/>
          <w:szCs w:val="24"/>
          <w:lang w:val="uk-UA"/>
        </w:rPr>
        <w:t xml:space="preserve">. </w:t>
      </w:r>
      <w:r w:rsidRPr="004850F5">
        <w:rPr>
          <w:i/>
          <w:iCs/>
          <w:sz w:val="24"/>
          <w:szCs w:val="24"/>
        </w:rPr>
        <w:t>Kształtowanie się i rozwój demokratycznej opozycji antysanacyjnej w Polsce w latach 1926-1930</w:t>
      </w:r>
      <w:r w:rsidRPr="004850F5">
        <w:rPr>
          <w:sz w:val="24"/>
          <w:szCs w:val="24"/>
        </w:rPr>
        <w:t>, Poznań 1963.</w:t>
      </w:r>
    </w:p>
    <w:p w14:paraId="517E4439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sz w:val="24"/>
          <w:szCs w:val="24"/>
        </w:rPr>
        <w:lastRenderedPageBreak/>
        <w:t xml:space="preserve">Lewandowski K., </w:t>
      </w:r>
      <w:r w:rsidRPr="004850F5">
        <w:rPr>
          <w:i/>
          <w:sz w:val="24"/>
          <w:szCs w:val="24"/>
        </w:rPr>
        <w:t>Sprawa ukraińska w polityce zagranicznej Czechosłowacji w latach 1918-1932</w:t>
      </w:r>
      <w:r w:rsidRPr="004850F5">
        <w:rPr>
          <w:sz w:val="24"/>
          <w:szCs w:val="24"/>
        </w:rPr>
        <w:t>, Wrocław 1974.</w:t>
      </w:r>
    </w:p>
    <w:p w14:paraId="740C2FEC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Mazur G., </w:t>
      </w:r>
      <w:r w:rsidRPr="004850F5">
        <w:rPr>
          <w:i/>
          <w:sz w:val="24"/>
          <w:szCs w:val="24"/>
        </w:rPr>
        <w:t>Problem pacyfikacji Małopolski Wschodniej w 1930 r.</w:t>
      </w:r>
      <w:r w:rsidRPr="004850F5">
        <w:rPr>
          <w:sz w:val="24"/>
          <w:szCs w:val="24"/>
        </w:rPr>
        <w:t xml:space="preserve">, „Zeszyty Historyczne” 2000, z. 135. </w:t>
      </w:r>
    </w:p>
    <w:p w14:paraId="12975C2F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Ostanek A.A., </w:t>
      </w:r>
      <w:r w:rsidRPr="004850F5">
        <w:rPr>
          <w:i/>
          <w:iCs/>
          <w:sz w:val="24"/>
          <w:szCs w:val="24"/>
        </w:rPr>
        <w:t>Wydarzenia 1930 roku w Małopolsce Wschodniej a bezpieczeństwo II Rzeczypospolitej</w:t>
      </w:r>
      <w:r w:rsidRPr="004850F5">
        <w:rPr>
          <w:sz w:val="24"/>
          <w:szCs w:val="24"/>
        </w:rPr>
        <w:t>, Warszawa 2017.</w:t>
      </w:r>
    </w:p>
    <w:p w14:paraId="53B83CD5" w14:textId="77777777" w:rsidR="00DA787C" w:rsidRPr="004850F5" w:rsidRDefault="00DA787C" w:rsidP="004850F5">
      <w:pPr>
        <w:pStyle w:val="Tekstprzypisudolnego"/>
        <w:spacing w:line="360" w:lineRule="auto"/>
        <w:rPr>
          <w:i/>
          <w:sz w:val="24"/>
          <w:szCs w:val="24"/>
        </w:rPr>
      </w:pPr>
      <w:r w:rsidRPr="004850F5">
        <w:rPr>
          <w:sz w:val="24"/>
          <w:szCs w:val="24"/>
        </w:rPr>
        <w:t>Partacz Cz</w:t>
      </w:r>
      <w:r w:rsidRPr="004850F5">
        <w:rPr>
          <w:sz w:val="24"/>
          <w:szCs w:val="24"/>
          <w:lang w:val="uk-UA"/>
        </w:rPr>
        <w:t>.</w:t>
      </w:r>
      <w:r w:rsidRPr="004850F5">
        <w:rPr>
          <w:sz w:val="24"/>
          <w:szCs w:val="24"/>
        </w:rPr>
        <w:t xml:space="preserve">, </w:t>
      </w:r>
      <w:r w:rsidRPr="004850F5">
        <w:rPr>
          <w:i/>
          <w:sz w:val="24"/>
          <w:szCs w:val="24"/>
        </w:rPr>
        <w:t>Między realizmem a nihizlizmem. Organizacja Ukraińskich Nacjonalistów a Ukraińskie Narodowo-Demokratyczne Zjednoczenie</w:t>
      </w:r>
      <w:r w:rsidRPr="004850F5">
        <w:rPr>
          <w:sz w:val="24"/>
          <w:szCs w:val="24"/>
        </w:rPr>
        <w:t xml:space="preserve">, „Rocznik Koszaliński” 1997, nr 27. </w:t>
      </w:r>
      <w:r w:rsidRPr="004850F5">
        <w:rPr>
          <w:i/>
          <w:sz w:val="24"/>
          <w:szCs w:val="24"/>
        </w:rPr>
        <w:t xml:space="preserve"> </w:t>
      </w:r>
    </w:p>
    <w:p w14:paraId="5E029556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Pisuliński J., </w:t>
      </w:r>
      <w:r w:rsidRPr="004850F5">
        <w:rPr>
          <w:i/>
          <w:sz w:val="24"/>
          <w:szCs w:val="24"/>
        </w:rPr>
        <w:t xml:space="preserve">Pacyfikacja w Małopolsce Wschodniej na forum Ligi Narodów, </w:t>
      </w:r>
      <w:r w:rsidRPr="004850F5">
        <w:rPr>
          <w:sz w:val="24"/>
          <w:szCs w:val="24"/>
        </w:rPr>
        <w:t xml:space="preserve">„Zeszyty Historyczne” 2003, z. 144. </w:t>
      </w:r>
    </w:p>
    <w:p w14:paraId="2427FBE8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Samuś P., </w:t>
      </w:r>
      <w:r w:rsidRPr="004850F5">
        <w:rPr>
          <w:i/>
          <w:iCs/>
          <w:sz w:val="24"/>
          <w:szCs w:val="24"/>
        </w:rPr>
        <w:t>Wicemarszałek Wasyl Mudryj (1893-1966). Ugody polsko-ukraińskie orędownik daremny</w:t>
      </w:r>
      <w:r w:rsidRPr="004850F5">
        <w:rPr>
          <w:sz w:val="24"/>
          <w:szCs w:val="24"/>
        </w:rPr>
        <w:t>, Warszawa 2017.</w:t>
      </w:r>
    </w:p>
    <w:p w14:paraId="2CF7A9D5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Sawa M., </w:t>
      </w:r>
      <w:r w:rsidRPr="004850F5">
        <w:rPr>
          <w:i/>
          <w:iCs/>
          <w:sz w:val="24"/>
          <w:szCs w:val="24"/>
        </w:rPr>
        <w:t>Ukraiński emigrant. Działalność i myśl Iwana Kedryna-Rudnyckiego (1896-1995)</w:t>
      </w:r>
      <w:r w:rsidRPr="004850F5">
        <w:rPr>
          <w:sz w:val="24"/>
          <w:szCs w:val="24"/>
        </w:rPr>
        <w:t>, Lublin 2016.</w:t>
      </w:r>
    </w:p>
    <w:p w14:paraId="343B0CD9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sz w:val="24"/>
          <w:szCs w:val="24"/>
        </w:rPr>
        <w:t>Syrnyk M</w:t>
      </w:r>
      <w:r w:rsidRPr="004850F5">
        <w:rPr>
          <w:sz w:val="24"/>
          <w:szCs w:val="24"/>
          <w:lang w:val="uk-UA"/>
        </w:rPr>
        <w:t xml:space="preserve">., 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Ukrai</w:t>
      </w:r>
      <w:r w:rsidRPr="004850F5">
        <w:rPr>
          <w:i/>
          <w:sz w:val="24"/>
          <w:szCs w:val="24"/>
          <w:lang w:val="uk-UA"/>
        </w:rPr>
        <w:t>ń</w:t>
      </w:r>
      <w:r w:rsidRPr="004850F5">
        <w:rPr>
          <w:i/>
          <w:sz w:val="24"/>
          <w:szCs w:val="24"/>
        </w:rPr>
        <w:t>cy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w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Polsce</w:t>
      </w:r>
      <w:r w:rsidRPr="004850F5">
        <w:rPr>
          <w:i/>
          <w:sz w:val="24"/>
          <w:szCs w:val="24"/>
          <w:lang w:val="uk-UA"/>
        </w:rPr>
        <w:t xml:space="preserve"> 1918-1939: </w:t>
      </w:r>
      <w:r w:rsidRPr="004850F5">
        <w:rPr>
          <w:i/>
          <w:sz w:val="24"/>
          <w:szCs w:val="24"/>
        </w:rPr>
        <w:t>o</w:t>
      </w:r>
      <w:r w:rsidRPr="004850F5">
        <w:rPr>
          <w:i/>
          <w:sz w:val="24"/>
          <w:szCs w:val="24"/>
          <w:lang w:val="uk-UA"/>
        </w:rPr>
        <w:t>ś</w:t>
      </w:r>
      <w:r w:rsidRPr="004850F5">
        <w:rPr>
          <w:i/>
          <w:sz w:val="24"/>
          <w:szCs w:val="24"/>
        </w:rPr>
        <w:t>wiata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i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szkolnictwo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</w:rPr>
        <w:t>Wroc</w:t>
      </w:r>
      <w:r w:rsidRPr="004850F5">
        <w:rPr>
          <w:sz w:val="24"/>
          <w:szCs w:val="24"/>
          <w:lang w:val="uk-UA"/>
        </w:rPr>
        <w:t>ł</w:t>
      </w:r>
      <w:r w:rsidRPr="004850F5">
        <w:rPr>
          <w:sz w:val="24"/>
          <w:szCs w:val="24"/>
        </w:rPr>
        <w:t>aw</w:t>
      </w:r>
      <w:r w:rsidRPr="004850F5">
        <w:rPr>
          <w:sz w:val="24"/>
          <w:szCs w:val="24"/>
          <w:lang w:val="uk-UA"/>
        </w:rPr>
        <w:t xml:space="preserve"> 1996</w:t>
      </w:r>
      <w:r w:rsidRPr="004850F5">
        <w:rPr>
          <w:sz w:val="24"/>
          <w:szCs w:val="24"/>
        </w:rPr>
        <w:t>.</w:t>
      </w:r>
      <w:r w:rsidRPr="004850F5">
        <w:rPr>
          <w:sz w:val="24"/>
          <w:szCs w:val="24"/>
          <w:lang w:val="uk-UA"/>
        </w:rPr>
        <w:t xml:space="preserve"> </w:t>
      </w:r>
    </w:p>
    <w:p w14:paraId="5868AAB6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Szumiło M., </w:t>
      </w:r>
      <w:r w:rsidRPr="004850F5">
        <w:rPr>
          <w:i/>
          <w:iCs/>
          <w:sz w:val="24"/>
          <w:szCs w:val="24"/>
        </w:rPr>
        <w:t>Ukraińska Reprezentacja Parlamentarna w Sejmie i Senacie RP (1928-1939)</w:t>
      </w:r>
      <w:r w:rsidRPr="004850F5">
        <w:rPr>
          <w:sz w:val="24"/>
          <w:szCs w:val="24"/>
        </w:rPr>
        <w:t>, Warszawa 2007.</w:t>
      </w:r>
    </w:p>
    <w:p w14:paraId="4269E5B4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Tomczyk R., </w:t>
      </w:r>
      <w:r w:rsidRPr="004850F5">
        <w:rPr>
          <w:i/>
          <w:iCs/>
          <w:sz w:val="24"/>
          <w:szCs w:val="24"/>
        </w:rPr>
        <w:t>Ukraińskie Zjednoczenie Narodowo-Demokratyczne 1925-1939</w:t>
      </w:r>
      <w:r w:rsidRPr="004850F5">
        <w:rPr>
          <w:sz w:val="24"/>
          <w:szCs w:val="24"/>
        </w:rPr>
        <w:t>, Szczecin 2006.</w:t>
      </w:r>
    </w:p>
    <w:p w14:paraId="739DFF35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>Torzecki R</w:t>
      </w:r>
      <w:r w:rsidRPr="004850F5">
        <w:rPr>
          <w:sz w:val="24"/>
          <w:szCs w:val="24"/>
          <w:lang w:val="uk-UA"/>
        </w:rPr>
        <w:t xml:space="preserve">., </w:t>
      </w:r>
      <w:r w:rsidRPr="004850F5">
        <w:rPr>
          <w:i/>
          <w:sz w:val="24"/>
          <w:szCs w:val="24"/>
        </w:rPr>
        <w:t>Kwestia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ukrai</w:t>
      </w:r>
      <w:r w:rsidRPr="004850F5">
        <w:rPr>
          <w:i/>
          <w:sz w:val="24"/>
          <w:szCs w:val="24"/>
          <w:lang w:val="uk-UA"/>
        </w:rPr>
        <w:t>ń</w:t>
      </w:r>
      <w:r w:rsidRPr="004850F5">
        <w:rPr>
          <w:i/>
          <w:sz w:val="24"/>
          <w:szCs w:val="24"/>
        </w:rPr>
        <w:t>ska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w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Polsce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w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t>latach</w:t>
      </w:r>
      <w:r w:rsidRPr="004850F5">
        <w:rPr>
          <w:i/>
          <w:sz w:val="24"/>
          <w:szCs w:val="24"/>
          <w:lang w:val="uk-UA"/>
        </w:rPr>
        <w:t xml:space="preserve"> 1923-1929</w:t>
      </w:r>
      <w:r w:rsidRPr="004850F5">
        <w:rPr>
          <w:sz w:val="24"/>
          <w:szCs w:val="24"/>
          <w:lang w:val="uk-UA"/>
        </w:rPr>
        <w:t xml:space="preserve">,  </w:t>
      </w:r>
      <w:r w:rsidRPr="004850F5">
        <w:rPr>
          <w:sz w:val="24"/>
          <w:szCs w:val="24"/>
        </w:rPr>
        <w:t>Krak</w:t>
      </w:r>
      <w:r w:rsidRPr="004850F5">
        <w:rPr>
          <w:sz w:val="24"/>
          <w:szCs w:val="24"/>
          <w:lang w:val="uk-UA"/>
        </w:rPr>
        <w:t>ó</w:t>
      </w:r>
      <w:r w:rsidRPr="004850F5">
        <w:rPr>
          <w:sz w:val="24"/>
          <w:szCs w:val="24"/>
        </w:rPr>
        <w:t>w</w:t>
      </w:r>
      <w:r w:rsidRPr="004850F5">
        <w:rPr>
          <w:sz w:val="24"/>
          <w:szCs w:val="24"/>
          <w:lang w:val="uk-UA"/>
        </w:rPr>
        <w:t xml:space="preserve"> 1989</w:t>
      </w:r>
      <w:r w:rsidRPr="004850F5">
        <w:rPr>
          <w:sz w:val="24"/>
          <w:szCs w:val="24"/>
        </w:rPr>
        <w:t>.</w:t>
      </w:r>
    </w:p>
    <w:p w14:paraId="0F5485C6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en-GB"/>
        </w:rPr>
      </w:pPr>
      <w:r w:rsidRPr="004850F5">
        <w:rPr>
          <w:sz w:val="24"/>
          <w:szCs w:val="24"/>
          <w:lang w:val="en-GB"/>
        </w:rPr>
        <w:t xml:space="preserve">Torzecki R., </w:t>
      </w:r>
      <w:r w:rsidRPr="004850F5">
        <w:rPr>
          <w:i/>
          <w:sz w:val="24"/>
          <w:szCs w:val="24"/>
          <w:lang w:val="en-GB"/>
        </w:rPr>
        <w:t>Sheptyts’kyi and Polish Society</w:t>
      </w:r>
      <w:r w:rsidRPr="004850F5">
        <w:rPr>
          <w:sz w:val="24"/>
          <w:szCs w:val="24"/>
          <w:lang w:val="en-GB"/>
        </w:rPr>
        <w:t>,</w:t>
      </w:r>
      <w:r w:rsidRPr="004850F5">
        <w:rPr>
          <w:i/>
          <w:sz w:val="24"/>
          <w:szCs w:val="24"/>
          <w:lang w:val="en-GB"/>
        </w:rPr>
        <w:t xml:space="preserve"> </w:t>
      </w:r>
      <w:r w:rsidRPr="004850F5">
        <w:rPr>
          <w:sz w:val="24"/>
          <w:szCs w:val="24"/>
          <w:lang w:val="en-GB"/>
        </w:rPr>
        <w:t xml:space="preserve">w: </w:t>
      </w:r>
      <w:r w:rsidRPr="004850F5">
        <w:rPr>
          <w:i/>
          <w:sz w:val="24"/>
          <w:szCs w:val="24"/>
          <w:lang w:val="en-GB"/>
        </w:rPr>
        <w:t>Morality and Reality. The Life and Times of Andrei Sheptyts’kyi</w:t>
      </w:r>
      <w:r w:rsidRPr="004850F5">
        <w:rPr>
          <w:iCs/>
          <w:sz w:val="24"/>
          <w:szCs w:val="24"/>
          <w:lang w:val="en-GB"/>
        </w:rPr>
        <w:t>,</w:t>
      </w:r>
      <w:r w:rsidRPr="004850F5">
        <w:rPr>
          <w:i/>
          <w:sz w:val="24"/>
          <w:szCs w:val="24"/>
          <w:lang w:val="en-GB"/>
        </w:rPr>
        <w:t xml:space="preserve"> </w:t>
      </w:r>
      <w:r w:rsidRPr="004850F5">
        <w:rPr>
          <w:sz w:val="24"/>
          <w:szCs w:val="24"/>
          <w:lang w:val="en-GB"/>
        </w:rPr>
        <w:t>ed. P.R. Magocsi, Edmonton 1989.</w:t>
      </w:r>
    </w:p>
    <w:p w14:paraId="389CB799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</w:rPr>
      </w:pPr>
      <w:r w:rsidRPr="004850F5">
        <w:rPr>
          <w:sz w:val="24"/>
          <w:szCs w:val="24"/>
        </w:rPr>
        <w:t xml:space="preserve">Wysocki R., </w:t>
      </w:r>
      <w:r w:rsidRPr="004850F5">
        <w:rPr>
          <w:i/>
          <w:sz w:val="24"/>
          <w:szCs w:val="24"/>
        </w:rPr>
        <w:t>Liga Narodów wobec pacyfikacji Galicji Wschodniej w 1930 roku a polsko-ukraińska konfrontacja na arenie międzynarodowej</w:t>
      </w:r>
      <w:r w:rsidRPr="004850F5">
        <w:rPr>
          <w:sz w:val="24"/>
          <w:szCs w:val="24"/>
        </w:rPr>
        <w:t xml:space="preserve">, w: </w:t>
      </w:r>
      <w:r w:rsidRPr="004850F5">
        <w:rPr>
          <w:i/>
          <w:sz w:val="24"/>
          <w:szCs w:val="24"/>
        </w:rPr>
        <w:t>Ukraińcy w najnowszych dziejach Polski (1918–1939)</w:t>
      </w:r>
      <w:r w:rsidRPr="004850F5">
        <w:rPr>
          <w:sz w:val="24"/>
          <w:szCs w:val="24"/>
        </w:rPr>
        <w:t xml:space="preserve">, t. 1. Słupsk–Warszawa 2000. </w:t>
      </w:r>
    </w:p>
    <w:p w14:paraId="68909643" w14:textId="7E54A060" w:rsidR="00A265AE" w:rsidRPr="004850F5" w:rsidRDefault="00A265AE" w:rsidP="004850F5">
      <w:pPr>
        <w:pStyle w:val="Tekstprzypisudolnego"/>
        <w:spacing w:line="360" w:lineRule="auto"/>
        <w:rPr>
          <w:sz w:val="24"/>
          <w:szCs w:val="24"/>
        </w:rPr>
      </w:pPr>
    </w:p>
    <w:p w14:paraId="1367C715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sz w:val="24"/>
          <w:szCs w:val="24"/>
          <w:lang w:val="uk-UA"/>
        </w:rPr>
        <w:t xml:space="preserve">Висоцький Р., </w:t>
      </w:r>
      <w:r w:rsidRPr="004850F5">
        <w:rPr>
          <w:i/>
          <w:iCs/>
          <w:sz w:val="24"/>
          <w:szCs w:val="24"/>
          <w:lang w:val="uk-UA"/>
        </w:rPr>
        <w:t>«Частинний виступ» і «пацифікація» Галичини в 1930 році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</w:rPr>
        <w:t xml:space="preserve">w: </w:t>
      </w:r>
      <w:r w:rsidRPr="004850F5">
        <w:rPr>
          <w:i/>
          <w:iCs/>
          <w:sz w:val="24"/>
          <w:szCs w:val="24"/>
          <w:lang w:val="uk-UA"/>
        </w:rPr>
        <w:t>Пацифікація Галичини 1930 року. Документи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</w:rPr>
        <w:t>t</w:t>
      </w:r>
      <w:r w:rsidRPr="004850F5">
        <w:rPr>
          <w:sz w:val="24"/>
          <w:szCs w:val="24"/>
          <w:lang w:val="uk-UA"/>
        </w:rPr>
        <w:t xml:space="preserve">. 1, </w:t>
      </w:r>
      <w:r w:rsidRPr="004850F5">
        <w:rPr>
          <w:sz w:val="24"/>
          <w:szCs w:val="24"/>
        </w:rPr>
        <w:t>red</w:t>
      </w:r>
      <w:r w:rsidRPr="004850F5">
        <w:rPr>
          <w:sz w:val="24"/>
          <w:szCs w:val="24"/>
          <w:lang w:val="uk-UA"/>
        </w:rPr>
        <w:t>. Р. Висоцький, Львів 2019.</w:t>
      </w:r>
    </w:p>
    <w:p w14:paraId="0F4D387D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sz w:val="24"/>
          <w:szCs w:val="24"/>
          <w:lang w:val="uk-UA"/>
        </w:rPr>
        <w:t xml:space="preserve">Мудрий В., </w:t>
      </w:r>
      <w:r w:rsidRPr="004850F5">
        <w:rPr>
          <w:i/>
          <w:sz w:val="24"/>
          <w:szCs w:val="24"/>
          <w:lang w:val="uk-UA"/>
        </w:rPr>
        <w:t>Пацифікація</w:t>
      </w:r>
      <w:r w:rsidRPr="004850F5">
        <w:rPr>
          <w:sz w:val="24"/>
          <w:szCs w:val="24"/>
          <w:lang w:val="uk-UA"/>
        </w:rPr>
        <w:t xml:space="preserve">, </w:t>
      </w:r>
      <w:r w:rsidRPr="004850F5">
        <w:rPr>
          <w:sz w:val="24"/>
          <w:szCs w:val="24"/>
        </w:rPr>
        <w:t>w</w:t>
      </w:r>
      <w:r w:rsidRPr="004850F5">
        <w:rPr>
          <w:sz w:val="24"/>
          <w:szCs w:val="24"/>
          <w:lang w:val="uk-UA"/>
        </w:rPr>
        <w:t xml:space="preserve">: </w:t>
      </w:r>
      <w:r w:rsidRPr="004850F5">
        <w:rPr>
          <w:i/>
          <w:sz w:val="24"/>
          <w:szCs w:val="24"/>
          <w:lang w:val="uk-UA"/>
        </w:rPr>
        <w:t xml:space="preserve">Енциклопедія Українознавства. </w:t>
      </w:r>
      <w:r w:rsidRPr="004850F5">
        <w:rPr>
          <w:i/>
          <w:sz w:val="24"/>
          <w:szCs w:val="24"/>
          <w:lang w:val="ru-RU"/>
        </w:rPr>
        <w:t>Словникова частина</w:t>
      </w:r>
      <w:r w:rsidRPr="004850F5">
        <w:rPr>
          <w:sz w:val="24"/>
          <w:szCs w:val="24"/>
          <w:lang w:val="ru-RU"/>
        </w:rPr>
        <w:t xml:space="preserve">, </w:t>
      </w:r>
      <w:r w:rsidRPr="004850F5">
        <w:rPr>
          <w:sz w:val="24"/>
          <w:szCs w:val="24"/>
        </w:rPr>
        <w:t>t</w:t>
      </w:r>
      <w:r w:rsidRPr="004850F5">
        <w:rPr>
          <w:sz w:val="24"/>
          <w:szCs w:val="24"/>
          <w:lang w:val="ru-RU"/>
        </w:rPr>
        <w:t xml:space="preserve">. 5, Київ 1996, </w:t>
      </w:r>
      <w:r w:rsidRPr="004850F5">
        <w:rPr>
          <w:sz w:val="24"/>
          <w:szCs w:val="24"/>
        </w:rPr>
        <w:t>s</w:t>
      </w:r>
      <w:r w:rsidRPr="004850F5">
        <w:rPr>
          <w:sz w:val="24"/>
          <w:szCs w:val="24"/>
          <w:lang w:val="ru-RU"/>
        </w:rPr>
        <w:t>. 1964</w:t>
      </w:r>
    </w:p>
    <w:p w14:paraId="207CCE4E" w14:textId="77777777" w:rsidR="00DA787C" w:rsidRPr="004850F5" w:rsidRDefault="00DA787C" w:rsidP="004850F5">
      <w:pPr>
        <w:pStyle w:val="Tekstprzypisudolnego"/>
        <w:spacing w:line="360" w:lineRule="auto"/>
        <w:rPr>
          <w:i/>
          <w:sz w:val="24"/>
          <w:szCs w:val="24"/>
          <w:lang w:val="ru-RU"/>
        </w:rPr>
      </w:pPr>
      <w:r w:rsidRPr="004850F5">
        <w:rPr>
          <w:sz w:val="24"/>
          <w:szCs w:val="24"/>
          <w:lang w:val="ru-RU"/>
        </w:rPr>
        <w:t xml:space="preserve">Скочиляс І., </w:t>
      </w:r>
      <w:r w:rsidRPr="004850F5">
        <w:rPr>
          <w:i/>
          <w:sz w:val="24"/>
          <w:szCs w:val="24"/>
          <w:lang w:val="ru-RU"/>
        </w:rPr>
        <w:t>Пацифікація в Уличні</w:t>
      </w:r>
      <w:r w:rsidRPr="004850F5">
        <w:rPr>
          <w:sz w:val="24"/>
          <w:szCs w:val="24"/>
          <w:lang w:val="ru-RU"/>
        </w:rPr>
        <w:t>,</w:t>
      </w:r>
      <w:r w:rsidRPr="004850F5">
        <w:rPr>
          <w:i/>
          <w:sz w:val="24"/>
          <w:szCs w:val="24"/>
          <w:lang w:val="ru-RU"/>
        </w:rPr>
        <w:t xml:space="preserve"> </w:t>
      </w:r>
      <w:r w:rsidRPr="004850F5">
        <w:rPr>
          <w:sz w:val="24"/>
          <w:szCs w:val="24"/>
        </w:rPr>
        <w:t>w</w:t>
      </w:r>
      <w:r w:rsidRPr="004850F5">
        <w:rPr>
          <w:sz w:val="24"/>
          <w:szCs w:val="24"/>
          <w:lang w:val="ru-RU"/>
        </w:rPr>
        <w:t xml:space="preserve">: </w:t>
      </w:r>
      <w:r w:rsidRPr="004850F5">
        <w:rPr>
          <w:i/>
          <w:sz w:val="24"/>
          <w:szCs w:val="24"/>
          <w:lang w:val="ru-RU"/>
        </w:rPr>
        <w:t>Дрогобиччина - земля Івана Франка</w:t>
      </w:r>
      <w:r w:rsidRPr="004850F5">
        <w:rPr>
          <w:sz w:val="24"/>
          <w:szCs w:val="24"/>
          <w:lang w:val="ru-RU"/>
        </w:rPr>
        <w:t>, ред. Л. Луців, Ню Йорк – Париж – Сидней – Торонто 1973.</w:t>
      </w:r>
      <w:r w:rsidRPr="004850F5">
        <w:rPr>
          <w:i/>
          <w:sz w:val="24"/>
          <w:szCs w:val="24"/>
          <w:lang w:val="ru-RU"/>
        </w:rPr>
        <w:t xml:space="preserve"> </w:t>
      </w:r>
    </w:p>
    <w:p w14:paraId="6F035755" w14:textId="401EE4BF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sz w:val="24"/>
          <w:szCs w:val="24"/>
          <w:lang w:val="uk-UA"/>
        </w:rPr>
        <w:t xml:space="preserve">Стемпень С., </w:t>
      </w:r>
      <w:r w:rsidRPr="004850F5">
        <w:rPr>
          <w:i/>
          <w:iCs/>
          <w:sz w:val="24"/>
          <w:szCs w:val="24"/>
          <w:lang w:val="uk-UA"/>
        </w:rPr>
        <w:t>Критика терору як методу вирішення національних і політичних конфліктів у пастирській науці митрополита Андрея Шептицького</w:t>
      </w:r>
      <w:r w:rsidRPr="004850F5">
        <w:rPr>
          <w:sz w:val="24"/>
          <w:szCs w:val="24"/>
          <w:lang w:val="uk-UA"/>
        </w:rPr>
        <w:t>, „Наукові записки УКУ. Серія: Історія</w:t>
      </w:r>
      <w:r w:rsidR="004850F5">
        <w:rPr>
          <w:sz w:val="24"/>
          <w:szCs w:val="24"/>
        </w:rPr>
        <w:t>”</w:t>
      </w:r>
      <w:r w:rsidRPr="004850F5">
        <w:rPr>
          <w:sz w:val="24"/>
          <w:szCs w:val="24"/>
          <w:lang w:val="uk-UA"/>
        </w:rPr>
        <w:t xml:space="preserve"> 2010,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1.</w:t>
      </w:r>
    </w:p>
    <w:p w14:paraId="6E3A3F47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sz w:val="24"/>
          <w:szCs w:val="24"/>
          <w:lang w:val="uk-UA"/>
        </w:rPr>
        <w:lastRenderedPageBreak/>
        <w:t>Швагуляк М.,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/>
          <w:sz w:val="24"/>
          <w:szCs w:val="24"/>
        </w:rPr>
        <w:sym w:font="Times New Roman" w:char="00AB"/>
      </w:r>
      <w:r w:rsidRPr="004850F5">
        <w:rPr>
          <w:i/>
          <w:sz w:val="24"/>
          <w:szCs w:val="24"/>
          <w:lang w:val="uk-UA"/>
        </w:rPr>
        <w:t>Пацифікація</w:t>
      </w:r>
      <w:r w:rsidRPr="004850F5">
        <w:rPr>
          <w:i/>
          <w:sz w:val="24"/>
          <w:szCs w:val="24"/>
        </w:rPr>
        <w:sym w:font="Times New Roman" w:char="00BB"/>
      </w:r>
      <w:r w:rsidRPr="004850F5">
        <w:rPr>
          <w:i/>
          <w:sz w:val="24"/>
          <w:szCs w:val="24"/>
          <w:lang w:val="uk-UA"/>
        </w:rPr>
        <w:t>. Польська репресивна акція у Галичині 1930 р. і українська суспільність</w:t>
      </w:r>
      <w:r w:rsidRPr="004850F5">
        <w:rPr>
          <w:sz w:val="24"/>
          <w:szCs w:val="24"/>
          <w:lang w:val="uk-UA"/>
        </w:rPr>
        <w:t>, Львів 1993.</w:t>
      </w:r>
    </w:p>
    <w:p w14:paraId="4B9A7A1B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uk-UA"/>
        </w:rPr>
      </w:pPr>
      <w:r w:rsidRPr="004850F5">
        <w:rPr>
          <w:sz w:val="24"/>
          <w:szCs w:val="24"/>
          <w:lang w:val="uk-UA"/>
        </w:rPr>
        <w:t xml:space="preserve">Шевченко Т.М., </w:t>
      </w:r>
      <w:r w:rsidRPr="004850F5">
        <w:rPr>
          <w:i/>
          <w:iCs/>
          <w:sz w:val="24"/>
          <w:szCs w:val="24"/>
          <w:lang w:val="uk-UA"/>
        </w:rPr>
        <w:t>Міжнародна наукова конференція «Україна на історіографічній карті міжвоєнної Європи»</w:t>
      </w:r>
      <w:r w:rsidRPr="004850F5">
        <w:rPr>
          <w:sz w:val="24"/>
          <w:szCs w:val="24"/>
          <w:lang w:val="uk-UA"/>
        </w:rPr>
        <w:t xml:space="preserve">, „Український </w:t>
      </w:r>
      <w:r w:rsidRPr="004850F5">
        <w:rPr>
          <w:sz w:val="24"/>
          <w:szCs w:val="24"/>
        </w:rPr>
        <w:t>i</w:t>
      </w:r>
      <w:r w:rsidRPr="004850F5">
        <w:rPr>
          <w:sz w:val="24"/>
          <w:szCs w:val="24"/>
          <w:lang w:val="uk-UA"/>
        </w:rPr>
        <w:t xml:space="preserve">сторичний журнал” 2013, </w:t>
      </w:r>
      <w:r w:rsidRPr="004850F5">
        <w:rPr>
          <w:sz w:val="24"/>
          <w:szCs w:val="24"/>
        </w:rPr>
        <w:t>nr</w:t>
      </w:r>
      <w:r w:rsidRPr="004850F5">
        <w:rPr>
          <w:sz w:val="24"/>
          <w:szCs w:val="24"/>
          <w:lang w:val="uk-UA"/>
        </w:rPr>
        <w:t xml:space="preserve"> 1.</w:t>
      </w:r>
    </w:p>
    <w:p w14:paraId="004B4CA2" w14:textId="77777777" w:rsidR="00DA787C" w:rsidRPr="004850F5" w:rsidRDefault="00DA787C" w:rsidP="004850F5">
      <w:pPr>
        <w:pStyle w:val="Tekstprzypisudolnego"/>
        <w:spacing w:line="360" w:lineRule="auto"/>
        <w:rPr>
          <w:sz w:val="24"/>
          <w:szCs w:val="24"/>
          <w:lang w:val="ru-RU"/>
        </w:rPr>
      </w:pPr>
      <w:r w:rsidRPr="004850F5">
        <w:rPr>
          <w:sz w:val="24"/>
          <w:szCs w:val="24"/>
          <w:lang w:val="uk-UA"/>
        </w:rPr>
        <w:t xml:space="preserve">Янів В., </w:t>
      </w:r>
      <w:r w:rsidRPr="004850F5">
        <w:rPr>
          <w:i/>
          <w:sz w:val="24"/>
          <w:szCs w:val="24"/>
          <w:lang w:val="uk-UA"/>
        </w:rPr>
        <w:t>Український Пластовий Улад</w:t>
      </w:r>
      <w:r w:rsidRPr="004850F5">
        <w:rPr>
          <w:sz w:val="24"/>
          <w:szCs w:val="24"/>
          <w:lang w:val="uk-UA"/>
        </w:rPr>
        <w:t>,</w:t>
      </w:r>
      <w:r w:rsidRPr="004850F5">
        <w:rPr>
          <w:i/>
          <w:sz w:val="24"/>
          <w:szCs w:val="24"/>
          <w:lang w:val="uk-UA"/>
        </w:rPr>
        <w:t xml:space="preserve"> </w:t>
      </w:r>
      <w:r w:rsidRPr="004850F5">
        <w:rPr>
          <w:iCs/>
          <w:sz w:val="24"/>
          <w:szCs w:val="24"/>
        </w:rPr>
        <w:t>w</w:t>
      </w:r>
      <w:r w:rsidRPr="004850F5">
        <w:rPr>
          <w:iCs/>
          <w:sz w:val="24"/>
          <w:szCs w:val="24"/>
          <w:lang w:val="uk-UA"/>
        </w:rPr>
        <w:t xml:space="preserve">: </w:t>
      </w:r>
      <w:r w:rsidRPr="004850F5">
        <w:rPr>
          <w:i/>
          <w:sz w:val="24"/>
          <w:szCs w:val="24"/>
          <w:lang w:val="uk-UA"/>
        </w:rPr>
        <w:t xml:space="preserve">Енциклопедія Українознавства. </w:t>
      </w:r>
      <w:r w:rsidRPr="004850F5">
        <w:rPr>
          <w:i/>
          <w:sz w:val="24"/>
          <w:szCs w:val="24"/>
          <w:lang w:val="ru-RU"/>
        </w:rPr>
        <w:t>Загальна частина</w:t>
      </w:r>
      <w:r w:rsidRPr="004850F5">
        <w:rPr>
          <w:sz w:val="24"/>
          <w:szCs w:val="24"/>
          <w:lang w:val="ru-RU"/>
        </w:rPr>
        <w:t xml:space="preserve">, </w:t>
      </w:r>
      <w:r w:rsidRPr="004850F5">
        <w:rPr>
          <w:sz w:val="24"/>
          <w:szCs w:val="24"/>
        </w:rPr>
        <w:t>t</w:t>
      </w:r>
      <w:r w:rsidRPr="004850F5">
        <w:rPr>
          <w:sz w:val="24"/>
          <w:szCs w:val="24"/>
          <w:lang w:val="ru-RU"/>
        </w:rPr>
        <w:t>. 3, Київ 1995.</w:t>
      </w:r>
    </w:p>
    <w:sectPr w:rsidR="00DA787C" w:rsidRPr="0048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4E9C" w14:textId="77777777" w:rsidR="007D59F3" w:rsidRDefault="007D59F3" w:rsidP="00A265AE">
      <w:r>
        <w:separator/>
      </w:r>
    </w:p>
  </w:endnote>
  <w:endnote w:type="continuationSeparator" w:id="0">
    <w:p w14:paraId="209FC87E" w14:textId="77777777" w:rsidR="007D59F3" w:rsidRDefault="007D59F3" w:rsidP="00A2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1B1F" w14:textId="77777777" w:rsidR="007D59F3" w:rsidRDefault="007D59F3" w:rsidP="00A265AE">
      <w:r>
        <w:separator/>
      </w:r>
    </w:p>
  </w:footnote>
  <w:footnote w:type="continuationSeparator" w:id="0">
    <w:p w14:paraId="7726092F" w14:textId="77777777" w:rsidR="007D59F3" w:rsidRDefault="007D59F3" w:rsidP="00A2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79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AE"/>
    <w:rsid w:val="000A6A22"/>
    <w:rsid w:val="00166AE6"/>
    <w:rsid w:val="001F6A63"/>
    <w:rsid w:val="00253500"/>
    <w:rsid w:val="0033285A"/>
    <w:rsid w:val="003E7808"/>
    <w:rsid w:val="004850F5"/>
    <w:rsid w:val="007D59F3"/>
    <w:rsid w:val="008F7516"/>
    <w:rsid w:val="00A265AE"/>
    <w:rsid w:val="00A4541E"/>
    <w:rsid w:val="00C479D9"/>
    <w:rsid w:val="00C52A9A"/>
    <w:rsid w:val="00D0394E"/>
    <w:rsid w:val="00D95E9A"/>
    <w:rsid w:val="00DA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9BA6"/>
  <w15:chartTrackingRefBased/>
  <w15:docId w15:val="{F48F9B77-70C0-4B72-B2D7-02514E9B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265AE"/>
    <w:pPr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65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265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65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65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265AE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65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ksttabelki">
    <w:name w:val="Tekst tabelki"/>
    <w:basedOn w:val="Normalny"/>
    <w:link w:val="TeksttabelkiZnak"/>
    <w:qFormat/>
    <w:rsid w:val="00A265AE"/>
    <w:pPr>
      <w:widowControl w:val="0"/>
      <w:ind w:firstLine="0"/>
    </w:pPr>
    <w:rPr>
      <w:rFonts w:eastAsia="Arial Unicode MS" w:cs="Times New Roman"/>
      <w:noProof/>
      <w:sz w:val="20"/>
      <w:szCs w:val="18"/>
      <w:lang w:bidi="pl-PL"/>
    </w:rPr>
  </w:style>
  <w:style w:type="character" w:customStyle="1" w:styleId="TeksttabelkiZnak">
    <w:name w:val="Tekst tabelki Znak"/>
    <w:basedOn w:val="Domylnaczcionkaakapitu"/>
    <w:link w:val="Teksttabelki"/>
    <w:rsid w:val="00A265AE"/>
    <w:rPr>
      <w:rFonts w:eastAsia="Arial Unicode MS" w:cs="Times New Roman"/>
      <w:noProof/>
      <w:sz w:val="20"/>
      <w:szCs w:val="18"/>
      <w:lang w:bidi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A265AE"/>
    <w:pPr>
      <w:widowControl w:val="0"/>
      <w:ind w:firstLine="0"/>
      <w:jc w:val="left"/>
    </w:pPr>
    <w:rPr>
      <w:rFonts w:eastAsia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65AE"/>
    <w:rPr>
      <w:rFonts w:eastAsia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semiHidden/>
    <w:unhideWhenUsed/>
    <w:rsid w:val="00A265AE"/>
    <w:rPr>
      <w:vertAlign w:val="superscript"/>
    </w:rPr>
  </w:style>
  <w:style w:type="character" w:customStyle="1" w:styleId="highlight">
    <w:name w:val="highlight"/>
    <w:basedOn w:val="Domylnaczcionkaakapitu"/>
    <w:rsid w:val="00A265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6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65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5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5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6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5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5A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6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5AE"/>
  </w:style>
  <w:style w:type="paragraph" w:styleId="Stopka">
    <w:name w:val="footer"/>
    <w:basedOn w:val="Normalny"/>
    <w:link w:val="StopkaZnak"/>
    <w:uiPriority w:val="99"/>
    <w:unhideWhenUsed/>
    <w:rsid w:val="00A26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2021-09-29T09:21:00Z</dcterms:created>
  <dcterms:modified xsi:type="dcterms:W3CDTF">2021-09-29T10:07:00Z</dcterms:modified>
</cp:coreProperties>
</file>