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0069" w14:textId="77777777" w:rsidR="00926C6B" w:rsidRPr="00DF2CC1" w:rsidRDefault="00DF2CC1" w:rsidP="005A3FB3">
      <w:pPr>
        <w:jc w:val="center"/>
        <w:rPr>
          <w:rFonts w:ascii="Times New Roman" w:hAnsi="Times New Roman" w:cs="Times New Roman"/>
          <w:b/>
          <w:bCs/>
          <w:sz w:val="24"/>
          <w:szCs w:val="24"/>
        </w:rPr>
      </w:pPr>
      <w:r w:rsidRPr="00DF2CC1">
        <w:rPr>
          <w:rFonts w:ascii="Times New Roman" w:hAnsi="Times New Roman" w:cs="Times New Roman"/>
          <w:b/>
          <w:bCs/>
          <w:sz w:val="24"/>
          <w:szCs w:val="24"/>
        </w:rPr>
        <w:t>Siły Zbrojne Polskiej Rzeczypospolitej Ludowej</w:t>
      </w:r>
      <w:r w:rsidRPr="00DF2CC1">
        <w:rPr>
          <w:rStyle w:val="Odwoanieprzypisudolnego"/>
          <w:rFonts w:ascii="Times New Roman" w:hAnsi="Times New Roman" w:cs="Times New Roman"/>
          <w:b/>
          <w:bCs/>
          <w:sz w:val="24"/>
          <w:szCs w:val="24"/>
        </w:rPr>
        <w:footnoteReference w:id="1"/>
      </w:r>
      <w:r w:rsidR="00CF4E70" w:rsidRPr="00DF2CC1">
        <w:rPr>
          <w:rFonts w:ascii="Times New Roman" w:hAnsi="Times New Roman" w:cs="Times New Roman"/>
          <w:b/>
          <w:bCs/>
          <w:sz w:val="24"/>
          <w:szCs w:val="24"/>
        </w:rPr>
        <w:t xml:space="preserve"> w </w:t>
      </w:r>
      <w:r w:rsidR="002F1A94">
        <w:rPr>
          <w:rFonts w:ascii="Times New Roman" w:hAnsi="Times New Roman" w:cs="Times New Roman"/>
          <w:b/>
          <w:bCs/>
          <w:sz w:val="24"/>
          <w:szCs w:val="24"/>
        </w:rPr>
        <w:t>latach pięćdziesiątych XX w.</w:t>
      </w:r>
      <w:r w:rsidR="00007915">
        <w:rPr>
          <w:rFonts w:ascii="Times New Roman" w:hAnsi="Times New Roman" w:cs="Times New Roman"/>
          <w:b/>
          <w:bCs/>
          <w:sz w:val="24"/>
          <w:szCs w:val="24"/>
        </w:rPr>
        <w:t xml:space="preserve"> – </w:t>
      </w:r>
      <w:r w:rsidR="00C660DD" w:rsidRPr="00DF2CC1">
        <w:rPr>
          <w:rFonts w:ascii="Times New Roman" w:hAnsi="Times New Roman" w:cs="Times New Roman"/>
          <w:b/>
          <w:bCs/>
          <w:sz w:val="24"/>
          <w:szCs w:val="24"/>
        </w:rPr>
        <w:t>społeczne, polityczne</w:t>
      </w:r>
      <w:r w:rsidR="00007915">
        <w:rPr>
          <w:rFonts w:ascii="Times New Roman" w:hAnsi="Times New Roman" w:cs="Times New Roman"/>
          <w:b/>
          <w:bCs/>
          <w:sz w:val="24"/>
          <w:szCs w:val="24"/>
        </w:rPr>
        <w:t xml:space="preserve"> i</w:t>
      </w:r>
      <w:r w:rsidR="00C660DD" w:rsidRPr="00DF2CC1">
        <w:rPr>
          <w:rFonts w:ascii="Times New Roman" w:hAnsi="Times New Roman" w:cs="Times New Roman"/>
          <w:b/>
          <w:bCs/>
          <w:sz w:val="24"/>
          <w:szCs w:val="24"/>
        </w:rPr>
        <w:t xml:space="preserve"> kulturowe</w:t>
      </w:r>
      <w:r w:rsidR="00D97537" w:rsidRPr="00DF2CC1">
        <w:rPr>
          <w:rFonts w:ascii="Times New Roman" w:hAnsi="Times New Roman" w:cs="Times New Roman"/>
          <w:b/>
          <w:bCs/>
          <w:sz w:val="24"/>
          <w:szCs w:val="24"/>
        </w:rPr>
        <w:t xml:space="preserve"> warunki służby </w:t>
      </w:r>
    </w:p>
    <w:p w14:paraId="3AC67EAE" w14:textId="77777777" w:rsidR="00822C44" w:rsidRPr="00CF4E70" w:rsidRDefault="00822C44" w:rsidP="00822C44">
      <w:pPr>
        <w:rPr>
          <w:rFonts w:ascii="Times New Roman" w:hAnsi="Times New Roman" w:cs="Times New Roman"/>
          <w:b/>
          <w:bCs/>
          <w:color w:val="FF0000"/>
          <w:sz w:val="24"/>
          <w:szCs w:val="24"/>
        </w:rPr>
      </w:pPr>
    </w:p>
    <w:p w14:paraId="73F4B7BC" w14:textId="387FCF24" w:rsidR="00822C44" w:rsidRPr="004A4C22" w:rsidRDefault="00822C44" w:rsidP="00822C44">
      <w:pPr>
        <w:jc w:val="both"/>
        <w:rPr>
          <w:rFonts w:ascii="Times New Roman" w:eastAsia="Calibri" w:hAnsi="Times New Roman" w:cs="Times New Roman"/>
          <w:color w:val="FF0000"/>
          <w:sz w:val="24"/>
          <w:szCs w:val="24"/>
        </w:rPr>
      </w:pPr>
      <w:r w:rsidRPr="004A4C22">
        <w:rPr>
          <w:rFonts w:ascii="Times New Roman" w:eastAsia="Calibri" w:hAnsi="Times New Roman" w:cs="Times New Roman"/>
          <w:b/>
          <w:bCs/>
          <w:sz w:val="24"/>
          <w:szCs w:val="24"/>
        </w:rPr>
        <w:t xml:space="preserve">Streszczenie: </w:t>
      </w:r>
      <w:r w:rsidR="0024265F" w:rsidRPr="004A4C22">
        <w:rPr>
          <w:rFonts w:ascii="Times New Roman" w:eastAsia="Calibri" w:hAnsi="Times New Roman" w:cs="Times New Roman"/>
          <w:sz w:val="24"/>
          <w:szCs w:val="24"/>
        </w:rPr>
        <w:t xml:space="preserve">Artykuł jest próbą </w:t>
      </w:r>
      <w:r w:rsidR="0024265F">
        <w:rPr>
          <w:rFonts w:ascii="Times New Roman" w:eastAsia="Calibri" w:hAnsi="Times New Roman" w:cs="Times New Roman"/>
          <w:sz w:val="24"/>
          <w:szCs w:val="24"/>
        </w:rPr>
        <w:t>uchwycenia</w:t>
      </w:r>
      <w:r w:rsidR="00A37A36">
        <w:rPr>
          <w:rFonts w:ascii="Times New Roman" w:eastAsia="Calibri" w:hAnsi="Times New Roman" w:cs="Times New Roman"/>
          <w:sz w:val="24"/>
          <w:szCs w:val="24"/>
        </w:rPr>
        <w:t xml:space="preserve"> społecznego procesu</w:t>
      </w:r>
      <w:r w:rsidR="0024265F">
        <w:rPr>
          <w:rFonts w:ascii="Times New Roman" w:eastAsia="Calibri" w:hAnsi="Times New Roman" w:cs="Times New Roman"/>
          <w:sz w:val="24"/>
          <w:szCs w:val="24"/>
        </w:rPr>
        <w:t xml:space="preserve"> kształtowania Sił Zbrojnych Polskiej Rzeczpospolitej Ludowej</w:t>
      </w:r>
      <w:r w:rsidR="0024265F" w:rsidRPr="004A4C22">
        <w:rPr>
          <w:rFonts w:ascii="Times New Roman" w:eastAsia="Calibri" w:hAnsi="Times New Roman" w:cs="Times New Roman"/>
          <w:sz w:val="24"/>
          <w:szCs w:val="24"/>
        </w:rPr>
        <w:t xml:space="preserve">. Wybrana problematyka ma za zadanie zobrazować </w:t>
      </w:r>
      <w:r w:rsidR="00007915">
        <w:rPr>
          <w:rFonts w:ascii="Times New Roman" w:eastAsia="Calibri" w:hAnsi="Times New Roman" w:cs="Times New Roman"/>
          <w:sz w:val="24"/>
          <w:szCs w:val="24"/>
        </w:rPr>
        <w:t>wiele</w:t>
      </w:r>
      <w:r w:rsidR="0024265F" w:rsidRPr="004A4C22">
        <w:rPr>
          <w:rFonts w:ascii="Times New Roman" w:eastAsia="Calibri" w:hAnsi="Times New Roman" w:cs="Times New Roman"/>
          <w:sz w:val="24"/>
          <w:szCs w:val="24"/>
        </w:rPr>
        <w:t xml:space="preserve"> </w:t>
      </w:r>
      <w:r w:rsidR="0024265F" w:rsidRPr="009954D4">
        <w:rPr>
          <w:rFonts w:ascii="Times New Roman" w:eastAsia="Calibri" w:hAnsi="Times New Roman" w:cs="Times New Roman"/>
          <w:sz w:val="24"/>
          <w:szCs w:val="24"/>
        </w:rPr>
        <w:t>procesów</w:t>
      </w:r>
      <w:r w:rsidR="0024265F">
        <w:rPr>
          <w:rFonts w:ascii="Times New Roman" w:eastAsia="Calibri" w:hAnsi="Times New Roman" w:cs="Times New Roman"/>
          <w:sz w:val="24"/>
          <w:szCs w:val="24"/>
        </w:rPr>
        <w:t>, głownie społecznych,</w:t>
      </w:r>
      <w:r w:rsidR="0024265F" w:rsidRPr="009954D4">
        <w:rPr>
          <w:rFonts w:ascii="Times New Roman" w:eastAsia="Calibri" w:hAnsi="Times New Roman" w:cs="Times New Roman"/>
          <w:sz w:val="24"/>
          <w:szCs w:val="24"/>
        </w:rPr>
        <w:t xml:space="preserve"> jakie zachodziły podczas </w:t>
      </w:r>
      <w:r w:rsidR="0024265F">
        <w:rPr>
          <w:rFonts w:ascii="Times New Roman" w:eastAsia="Calibri" w:hAnsi="Times New Roman" w:cs="Times New Roman"/>
          <w:sz w:val="24"/>
          <w:szCs w:val="24"/>
        </w:rPr>
        <w:t xml:space="preserve">ich </w:t>
      </w:r>
      <w:r w:rsidR="0024265F" w:rsidRPr="009954D4">
        <w:rPr>
          <w:rFonts w:ascii="Times New Roman" w:eastAsia="Calibri" w:hAnsi="Times New Roman" w:cs="Times New Roman"/>
          <w:sz w:val="24"/>
          <w:szCs w:val="24"/>
        </w:rPr>
        <w:t>tworzenia</w:t>
      </w:r>
      <w:r w:rsidR="0024265F">
        <w:rPr>
          <w:rFonts w:ascii="Times New Roman" w:eastAsia="Calibri" w:hAnsi="Times New Roman" w:cs="Times New Roman"/>
          <w:sz w:val="24"/>
          <w:szCs w:val="24"/>
        </w:rPr>
        <w:t>. C</w:t>
      </w:r>
      <w:r w:rsidR="0024265F" w:rsidRPr="004A4C22">
        <w:rPr>
          <w:rFonts w:ascii="Times New Roman" w:eastAsia="Calibri" w:hAnsi="Times New Roman" w:cs="Times New Roman"/>
          <w:sz w:val="24"/>
          <w:szCs w:val="24"/>
        </w:rPr>
        <w:t xml:space="preserve">elem niniejszego artykułu jest także pokazanie </w:t>
      </w:r>
      <w:r w:rsidR="0024265F">
        <w:rPr>
          <w:rFonts w:ascii="Times New Roman" w:eastAsia="Calibri" w:hAnsi="Times New Roman" w:cs="Times New Roman"/>
          <w:sz w:val="24"/>
          <w:szCs w:val="24"/>
        </w:rPr>
        <w:t>uwarunkowań politycznych</w:t>
      </w:r>
      <w:r w:rsidR="006F4EEC">
        <w:rPr>
          <w:rFonts w:ascii="Times New Roman" w:eastAsia="Calibri" w:hAnsi="Times New Roman" w:cs="Times New Roman"/>
          <w:sz w:val="24"/>
          <w:szCs w:val="24"/>
        </w:rPr>
        <w:t xml:space="preserve"> oraz kulturowych</w:t>
      </w:r>
      <w:r w:rsidR="00007915">
        <w:rPr>
          <w:rFonts w:ascii="Times New Roman" w:eastAsia="Calibri" w:hAnsi="Times New Roman" w:cs="Times New Roman"/>
          <w:sz w:val="24"/>
          <w:szCs w:val="24"/>
        </w:rPr>
        <w:t>,</w:t>
      </w:r>
      <w:r w:rsidR="006F4EEC">
        <w:rPr>
          <w:rFonts w:ascii="Times New Roman" w:eastAsia="Calibri" w:hAnsi="Times New Roman" w:cs="Times New Roman"/>
          <w:sz w:val="24"/>
          <w:szCs w:val="24"/>
        </w:rPr>
        <w:t xml:space="preserve"> w jakich przyszło pełnić służbę kadrze oraz żołnierzom poborowym</w:t>
      </w:r>
      <w:r w:rsidR="0024265F" w:rsidRPr="009954D4">
        <w:rPr>
          <w:rFonts w:ascii="Times New Roman" w:eastAsia="Calibri" w:hAnsi="Times New Roman" w:cs="Times New Roman"/>
          <w:sz w:val="24"/>
          <w:szCs w:val="24"/>
        </w:rPr>
        <w:t>.</w:t>
      </w:r>
      <w:r w:rsidR="00007915">
        <w:rPr>
          <w:rFonts w:ascii="Times New Roman" w:eastAsia="Calibri" w:hAnsi="Times New Roman" w:cs="Times New Roman"/>
          <w:sz w:val="24"/>
          <w:szCs w:val="24"/>
        </w:rPr>
        <w:t xml:space="preserve"> </w:t>
      </w:r>
      <w:r w:rsidR="0024265F" w:rsidRPr="004A4C22">
        <w:rPr>
          <w:rFonts w:ascii="Times New Roman" w:eastAsia="Calibri" w:hAnsi="Times New Roman" w:cs="Times New Roman"/>
          <w:sz w:val="24"/>
          <w:szCs w:val="24"/>
        </w:rPr>
        <w:t>Jednocześnie</w:t>
      </w:r>
      <w:r w:rsidR="00007915">
        <w:rPr>
          <w:rFonts w:ascii="Times New Roman" w:eastAsia="Calibri" w:hAnsi="Times New Roman" w:cs="Times New Roman"/>
          <w:sz w:val="24"/>
          <w:szCs w:val="24"/>
        </w:rPr>
        <w:t xml:space="preserve"> </w:t>
      </w:r>
      <w:r w:rsidR="006F4EEC">
        <w:rPr>
          <w:rFonts w:ascii="Times New Roman" w:eastAsia="Calibri" w:hAnsi="Times New Roman" w:cs="Times New Roman"/>
          <w:sz w:val="24"/>
          <w:szCs w:val="24"/>
        </w:rPr>
        <w:t xml:space="preserve">przedstawiam </w:t>
      </w:r>
      <w:r w:rsidR="00007915">
        <w:rPr>
          <w:rFonts w:ascii="Times New Roman" w:eastAsia="Calibri" w:hAnsi="Times New Roman" w:cs="Times New Roman"/>
          <w:sz w:val="24"/>
          <w:szCs w:val="24"/>
        </w:rPr>
        <w:t>liczne</w:t>
      </w:r>
      <w:r w:rsidR="006F4EEC">
        <w:rPr>
          <w:rFonts w:ascii="Times New Roman" w:eastAsia="Calibri" w:hAnsi="Times New Roman" w:cs="Times New Roman"/>
          <w:sz w:val="24"/>
          <w:szCs w:val="24"/>
        </w:rPr>
        <w:t xml:space="preserve"> nieprawidłowości oraz niedomaga</w:t>
      </w:r>
      <w:r w:rsidR="00007915">
        <w:rPr>
          <w:rFonts w:ascii="Times New Roman" w:eastAsia="Calibri" w:hAnsi="Times New Roman" w:cs="Times New Roman"/>
          <w:sz w:val="24"/>
          <w:szCs w:val="24"/>
        </w:rPr>
        <w:t>nia,</w:t>
      </w:r>
      <w:r w:rsidR="006F4EEC">
        <w:rPr>
          <w:rFonts w:ascii="Times New Roman" w:eastAsia="Calibri" w:hAnsi="Times New Roman" w:cs="Times New Roman"/>
          <w:sz w:val="24"/>
          <w:szCs w:val="24"/>
        </w:rPr>
        <w:t xml:space="preserve"> z jakimi borykało się kierownictwo wojskowe</w:t>
      </w:r>
      <w:r w:rsidR="0024265F" w:rsidRPr="004A4C22">
        <w:rPr>
          <w:rFonts w:ascii="Times New Roman" w:eastAsia="Calibri" w:hAnsi="Times New Roman" w:cs="Times New Roman"/>
          <w:sz w:val="24"/>
          <w:szCs w:val="24"/>
        </w:rPr>
        <w:t xml:space="preserve">. </w:t>
      </w:r>
    </w:p>
    <w:p w14:paraId="0E399A9D" w14:textId="77777777" w:rsidR="00822C44" w:rsidRPr="004A4C22" w:rsidRDefault="00822C44" w:rsidP="00822C44">
      <w:pPr>
        <w:spacing w:line="256" w:lineRule="auto"/>
        <w:jc w:val="both"/>
        <w:rPr>
          <w:rFonts w:ascii="Times New Roman" w:eastAsia="Calibri" w:hAnsi="Times New Roman" w:cs="Times New Roman"/>
          <w:sz w:val="24"/>
          <w:szCs w:val="24"/>
        </w:rPr>
      </w:pPr>
      <w:r w:rsidRPr="004A4C22">
        <w:rPr>
          <w:rFonts w:ascii="Times New Roman" w:eastAsia="Calibri" w:hAnsi="Times New Roman" w:cs="Times New Roman"/>
          <w:b/>
          <w:bCs/>
          <w:sz w:val="24"/>
          <w:szCs w:val="24"/>
        </w:rPr>
        <w:t xml:space="preserve">Słowa kluczowe: </w:t>
      </w:r>
      <w:r w:rsidR="0024265F" w:rsidRPr="0024265F">
        <w:rPr>
          <w:rFonts w:ascii="Times New Roman" w:eastAsia="Calibri" w:hAnsi="Times New Roman" w:cs="Times New Roman"/>
          <w:sz w:val="24"/>
          <w:szCs w:val="24"/>
        </w:rPr>
        <w:t>PRL</w:t>
      </w:r>
      <w:r w:rsidR="0024265F">
        <w:rPr>
          <w:rFonts w:ascii="Times New Roman" w:eastAsia="Calibri" w:hAnsi="Times New Roman" w:cs="Times New Roman"/>
          <w:sz w:val="24"/>
          <w:szCs w:val="24"/>
        </w:rPr>
        <w:t xml:space="preserve">, Siły Zbrojne PRL, Ludowe Wojsko Polskie, służba wojskowa </w:t>
      </w:r>
    </w:p>
    <w:p w14:paraId="52ED417D" w14:textId="111F9D66" w:rsidR="00822C44" w:rsidRDefault="00822C44" w:rsidP="00822C44">
      <w:pPr>
        <w:spacing w:line="256" w:lineRule="auto"/>
        <w:jc w:val="both"/>
        <w:rPr>
          <w:rFonts w:ascii="Times New Roman" w:eastAsia="Calibri" w:hAnsi="Times New Roman" w:cs="Times New Roman"/>
          <w:sz w:val="24"/>
          <w:szCs w:val="24"/>
        </w:rPr>
      </w:pPr>
      <w:r w:rsidRPr="004A4C22">
        <w:rPr>
          <w:rFonts w:ascii="Times New Roman" w:eastAsia="Calibri" w:hAnsi="Times New Roman" w:cs="Times New Roman"/>
          <w:b/>
          <w:bCs/>
          <w:sz w:val="24"/>
          <w:szCs w:val="24"/>
        </w:rPr>
        <w:t>Paweł Orłowski</w:t>
      </w:r>
      <w:r w:rsidRPr="004A4C22">
        <w:rPr>
          <w:rFonts w:ascii="Times New Roman" w:eastAsia="Calibri" w:hAnsi="Times New Roman" w:cs="Times New Roman"/>
          <w:sz w:val="24"/>
          <w:szCs w:val="24"/>
        </w:rPr>
        <w:t xml:space="preserve"> (ur. 1981 r.) </w:t>
      </w:r>
      <w:r w:rsidR="00D96E47">
        <w:rPr>
          <w:rFonts w:ascii="Times New Roman" w:eastAsia="Calibri" w:hAnsi="Times New Roman" w:cs="Times New Roman"/>
          <w:sz w:val="24"/>
          <w:szCs w:val="24"/>
        </w:rPr>
        <w:t xml:space="preserve">– </w:t>
      </w:r>
      <w:r w:rsidRPr="004A4C22">
        <w:rPr>
          <w:rFonts w:ascii="Times New Roman" w:eastAsia="Calibri" w:hAnsi="Times New Roman" w:cs="Times New Roman"/>
          <w:sz w:val="24"/>
          <w:szCs w:val="24"/>
        </w:rPr>
        <w:t>absolwent Akademii Podlaskiej w Siedlcach</w:t>
      </w:r>
      <w:r w:rsidR="00D96E47">
        <w:rPr>
          <w:rFonts w:ascii="Times New Roman" w:eastAsia="Calibri" w:hAnsi="Times New Roman" w:cs="Times New Roman"/>
          <w:sz w:val="24"/>
          <w:szCs w:val="24"/>
        </w:rPr>
        <w:t>;</w:t>
      </w:r>
      <w:r w:rsidRPr="004A4C22">
        <w:rPr>
          <w:rFonts w:ascii="Times New Roman" w:eastAsia="Calibri" w:hAnsi="Times New Roman" w:cs="Times New Roman"/>
          <w:sz w:val="24"/>
          <w:szCs w:val="24"/>
        </w:rPr>
        <w:t xml:space="preserve"> na tej samej uczelni (Uniwersytet Przyrodniczo-Humanistyczny) uzyskał stopień doktora nauk humanistycznych w dyscyplinie historia</w:t>
      </w:r>
      <w:r w:rsidR="00D96E47">
        <w:rPr>
          <w:rFonts w:ascii="Times New Roman" w:eastAsia="Calibri" w:hAnsi="Times New Roman" w:cs="Times New Roman"/>
          <w:sz w:val="24"/>
          <w:szCs w:val="24"/>
        </w:rPr>
        <w:t>.</w:t>
      </w:r>
      <w:r w:rsidRPr="004A4C22">
        <w:rPr>
          <w:rFonts w:ascii="Times New Roman" w:eastAsia="Calibri" w:hAnsi="Times New Roman" w:cs="Times New Roman"/>
          <w:sz w:val="24"/>
          <w:szCs w:val="24"/>
        </w:rPr>
        <w:t xml:space="preserve"> </w:t>
      </w:r>
      <w:r w:rsidR="00D96E47">
        <w:rPr>
          <w:rFonts w:ascii="Times New Roman" w:eastAsia="Calibri" w:hAnsi="Times New Roman" w:cs="Times New Roman"/>
          <w:sz w:val="24"/>
          <w:szCs w:val="24"/>
        </w:rPr>
        <w:t>P</w:t>
      </w:r>
      <w:r w:rsidRPr="004A4C22">
        <w:rPr>
          <w:rFonts w:ascii="Times New Roman" w:eastAsia="Calibri" w:hAnsi="Times New Roman" w:cs="Times New Roman"/>
          <w:sz w:val="24"/>
          <w:szCs w:val="24"/>
        </w:rPr>
        <w:t xml:space="preserve">racownik Lotniczej Akademii Wojskowej w Dęblinie. </w:t>
      </w:r>
      <w:r w:rsidR="00D96E47">
        <w:rPr>
          <w:rFonts w:ascii="Times New Roman" w:eastAsia="Calibri" w:hAnsi="Times New Roman" w:cs="Times New Roman"/>
          <w:sz w:val="24"/>
          <w:szCs w:val="24"/>
        </w:rPr>
        <w:t>Z</w:t>
      </w:r>
      <w:r w:rsidRPr="004A4C22">
        <w:rPr>
          <w:rFonts w:ascii="Times New Roman" w:eastAsia="Calibri" w:hAnsi="Times New Roman" w:cs="Times New Roman"/>
          <w:sz w:val="24"/>
          <w:szCs w:val="24"/>
        </w:rPr>
        <w:t>ainteresowania koncentruje na badaniu dziejów PZPR, funkcjonowani</w:t>
      </w:r>
      <w:r w:rsidR="00D96E47">
        <w:rPr>
          <w:rFonts w:ascii="Times New Roman" w:eastAsia="Calibri" w:hAnsi="Times New Roman" w:cs="Times New Roman"/>
          <w:sz w:val="24"/>
          <w:szCs w:val="24"/>
        </w:rPr>
        <w:t>u</w:t>
      </w:r>
      <w:r w:rsidRPr="004A4C22">
        <w:rPr>
          <w:rFonts w:ascii="Times New Roman" w:eastAsia="Calibri" w:hAnsi="Times New Roman" w:cs="Times New Roman"/>
          <w:sz w:val="24"/>
          <w:szCs w:val="24"/>
        </w:rPr>
        <w:t xml:space="preserve"> Ludowego Wojska Polskiego, oraz życi</w:t>
      </w:r>
      <w:r w:rsidR="00D96E47">
        <w:rPr>
          <w:rFonts w:ascii="Times New Roman" w:eastAsia="Calibri" w:hAnsi="Times New Roman" w:cs="Times New Roman"/>
          <w:sz w:val="24"/>
          <w:szCs w:val="24"/>
        </w:rPr>
        <w:t>u</w:t>
      </w:r>
      <w:r w:rsidRPr="004A4C22">
        <w:rPr>
          <w:rFonts w:ascii="Times New Roman" w:eastAsia="Calibri" w:hAnsi="Times New Roman" w:cs="Times New Roman"/>
          <w:sz w:val="24"/>
          <w:szCs w:val="24"/>
        </w:rPr>
        <w:t xml:space="preserve"> codziennym oficerów i żołnierzy w tym okresie.</w:t>
      </w:r>
      <w:r w:rsidR="00007915">
        <w:rPr>
          <w:rFonts w:ascii="Times New Roman" w:eastAsia="Calibri" w:hAnsi="Times New Roman" w:cs="Times New Roman"/>
          <w:sz w:val="24"/>
          <w:szCs w:val="24"/>
        </w:rPr>
        <w:t xml:space="preserve"> </w:t>
      </w:r>
    </w:p>
    <w:p w14:paraId="7CB68E0F" w14:textId="28073B6F" w:rsidR="00F770FF" w:rsidRDefault="00F770FF" w:rsidP="00F770FF">
      <w:pPr>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Armed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Forces</w:t>
      </w:r>
      <w:proofErr w:type="spellEnd"/>
      <w:r>
        <w:rPr>
          <w:rFonts w:ascii="Times New Roman" w:hAnsi="Times New Roman" w:cs="Times New Roman"/>
          <w:b/>
          <w:sz w:val="24"/>
          <w:szCs w:val="24"/>
        </w:rPr>
        <w:t xml:space="preserve"> of the</w:t>
      </w:r>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Polish</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People’s</w:t>
      </w:r>
      <w:proofErr w:type="spellEnd"/>
      <w:r>
        <w:rPr>
          <w:rFonts w:ascii="Times New Roman" w:hAnsi="Times New Roman" w:cs="Times New Roman"/>
          <w:b/>
          <w:sz w:val="24"/>
          <w:szCs w:val="24"/>
          <w:shd w:val="clear" w:color="auto" w:fill="FFFFFF"/>
        </w:rPr>
        <w:t xml:space="preserve"> Republic (PRL) in the 1950 s of the 20th </w:t>
      </w:r>
      <w:proofErr w:type="spellStart"/>
      <w:r>
        <w:rPr>
          <w:rFonts w:ascii="Times New Roman" w:hAnsi="Times New Roman" w:cs="Times New Roman"/>
          <w:b/>
          <w:sz w:val="24"/>
          <w:szCs w:val="24"/>
          <w:shd w:val="clear" w:color="auto" w:fill="FFFFFF"/>
        </w:rPr>
        <w:t>century</w:t>
      </w:r>
      <w:proofErr w:type="spellEnd"/>
      <w:r>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social</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political</w:t>
      </w:r>
      <w:proofErr w:type="spellEnd"/>
      <w:r>
        <w:rPr>
          <w:rFonts w:ascii="Times New Roman" w:hAnsi="Times New Roman" w:cs="Times New Roman"/>
          <w:b/>
          <w:sz w:val="24"/>
          <w:szCs w:val="24"/>
          <w:shd w:val="clear" w:color="auto" w:fill="FFFFFF"/>
        </w:rPr>
        <w:t xml:space="preserve"> and </w:t>
      </w:r>
      <w:proofErr w:type="spellStart"/>
      <w:r>
        <w:rPr>
          <w:rFonts w:ascii="Times New Roman" w:hAnsi="Times New Roman" w:cs="Times New Roman"/>
          <w:b/>
          <w:sz w:val="24"/>
          <w:szCs w:val="24"/>
          <w:shd w:val="clear" w:color="auto" w:fill="FFFFFF"/>
        </w:rPr>
        <w:t>cultural</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conditions</w:t>
      </w:r>
      <w:proofErr w:type="spellEnd"/>
      <w:r>
        <w:rPr>
          <w:rFonts w:ascii="Times New Roman" w:hAnsi="Times New Roman" w:cs="Times New Roman"/>
          <w:b/>
          <w:sz w:val="24"/>
          <w:szCs w:val="24"/>
          <w:shd w:val="clear" w:color="auto" w:fill="FFFFFF"/>
        </w:rPr>
        <w:t xml:space="preserve"> of the </w:t>
      </w:r>
      <w:proofErr w:type="spellStart"/>
      <w:r>
        <w:rPr>
          <w:rFonts w:ascii="Times New Roman" w:hAnsi="Times New Roman" w:cs="Times New Roman"/>
          <w:b/>
          <w:sz w:val="24"/>
          <w:szCs w:val="24"/>
          <w:shd w:val="clear" w:color="auto" w:fill="FFFFFF"/>
        </w:rPr>
        <w:t>military</w:t>
      </w:r>
      <w:proofErr w:type="spellEnd"/>
      <w:r>
        <w:rPr>
          <w:rFonts w:ascii="Times New Roman" w:hAnsi="Times New Roman" w:cs="Times New Roman"/>
          <w:b/>
          <w:sz w:val="24"/>
          <w:szCs w:val="24"/>
          <w:shd w:val="clear" w:color="auto" w:fill="FFFFFF"/>
        </w:rPr>
        <w:t xml:space="preserve"> service</w:t>
      </w:r>
    </w:p>
    <w:p w14:paraId="0274D030" w14:textId="77777777" w:rsidR="00F770FF" w:rsidRDefault="00F770FF" w:rsidP="00F770FF">
      <w:pPr>
        <w:jc w:val="both"/>
        <w:rPr>
          <w:rFonts w:ascii="Times New Roman" w:hAnsi="Times New Roman" w:cs="Times New Roman"/>
          <w:b/>
          <w:sz w:val="24"/>
          <w:szCs w:val="24"/>
          <w:shd w:val="clear" w:color="auto" w:fill="FFFFFF"/>
        </w:rPr>
      </w:pPr>
    </w:p>
    <w:p w14:paraId="566362EE" w14:textId="77777777" w:rsidR="00F770FF" w:rsidRDefault="00F770FF" w:rsidP="00F770FF">
      <w:pPr>
        <w:jc w:val="both"/>
        <w:rPr>
          <w:rFonts w:ascii="Times New Roman" w:hAnsi="Times New Roman" w:cs="Times New Roman"/>
          <w:sz w:val="24"/>
          <w:szCs w:val="24"/>
          <w:shd w:val="clear" w:color="auto" w:fill="FFFFFF"/>
        </w:rPr>
      </w:pPr>
      <w:proofErr w:type="spellStart"/>
      <w:r>
        <w:rPr>
          <w:rFonts w:ascii="Times New Roman" w:hAnsi="Times New Roman" w:cs="Times New Roman"/>
          <w:b/>
          <w:sz w:val="24"/>
          <w:szCs w:val="24"/>
          <w:shd w:val="clear" w:color="auto" w:fill="FFFFFF"/>
        </w:rPr>
        <w:t>Abstract</w:t>
      </w:r>
      <w:proofErr w:type="spellEnd"/>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The </w:t>
      </w:r>
      <w:proofErr w:type="spellStart"/>
      <w:r>
        <w:rPr>
          <w:rFonts w:ascii="Times New Roman" w:hAnsi="Times New Roman" w:cs="Times New Roman"/>
          <w:sz w:val="24"/>
          <w:szCs w:val="24"/>
          <w:shd w:val="clear" w:color="auto" w:fill="FFFFFF"/>
        </w:rPr>
        <w:t>article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makes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attempt</w:t>
      </w:r>
      <w:proofErr w:type="spellEnd"/>
      <w:r>
        <w:rPr>
          <w:rFonts w:ascii="Times New Roman" w:hAnsi="Times New Roman" w:cs="Times New Roman"/>
          <w:sz w:val="24"/>
          <w:szCs w:val="24"/>
          <w:shd w:val="clear" w:color="auto" w:fill="FFFFFF"/>
        </w:rPr>
        <w:t xml:space="preserve"> to </w:t>
      </w:r>
      <w:proofErr w:type="spellStart"/>
      <w:r>
        <w:rPr>
          <w:rFonts w:ascii="Times New Roman" w:hAnsi="Times New Roman" w:cs="Times New Roman"/>
          <w:sz w:val="24"/>
          <w:szCs w:val="24"/>
          <w:shd w:val="clear" w:color="auto" w:fill="FFFFFF"/>
        </w:rPr>
        <w:t>demonstrate</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social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process</w:t>
      </w:r>
      <w:proofErr w:type="spellEnd"/>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creating</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Armed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Forces</w:t>
      </w:r>
      <w:proofErr w:type="spellEnd"/>
      <w:r>
        <w:rPr>
          <w:rFonts w:ascii="Times New Roman" w:hAnsi="Times New Roman" w:cs="Times New Roman"/>
          <w:sz w:val="24"/>
          <w:szCs w:val="24"/>
          <w:shd w:val="clear" w:color="auto" w:fill="FFFFFF"/>
        </w:rPr>
        <w:t xml:space="preserve"> of the </w:t>
      </w:r>
      <w:proofErr w:type="spellStart"/>
      <w:r>
        <w:rPr>
          <w:rFonts w:ascii="Times New Roman" w:hAnsi="Times New Roman" w:cs="Times New Roman"/>
          <w:sz w:val="24"/>
          <w:szCs w:val="24"/>
          <w:shd w:val="clear" w:color="auto" w:fill="FFFFFF"/>
        </w:rPr>
        <w:t>Polish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People’s</w:t>
      </w:r>
      <w:proofErr w:type="spellEnd"/>
      <w:r>
        <w:rPr>
          <w:rFonts w:ascii="Times New Roman" w:hAnsi="Times New Roman" w:cs="Times New Roman"/>
          <w:sz w:val="24"/>
          <w:szCs w:val="24"/>
          <w:shd w:val="clear" w:color="auto" w:fill="FFFFFF"/>
        </w:rPr>
        <w:t xml:space="preserve"> Republic (PRL). The </w:t>
      </w:r>
      <w:proofErr w:type="spellStart"/>
      <w:r>
        <w:rPr>
          <w:rFonts w:ascii="Times New Roman" w:hAnsi="Times New Roman" w:cs="Times New Roman"/>
          <w:sz w:val="24"/>
          <w:szCs w:val="24"/>
          <w:shd w:val="clear" w:color="auto" w:fill="FFFFFF"/>
        </w:rPr>
        <w:t>chosen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aspect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aims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presenting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processes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mainly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social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which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took</w:t>
      </w:r>
      <w:proofErr w:type="spellEnd"/>
      <w:r>
        <w:rPr>
          <w:rFonts w:ascii="Times New Roman" w:hAnsi="Times New Roman" w:cs="Times New Roman"/>
          <w:sz w:val="24"/>
          <w:szCs w:val="24"/>
          <w:shd w:val="clear" w:color="auto" w:fill="FFFFFF"/>
        </w:rPr>
        <w:t xml:space="preserve"> place </w:t>
      </w:r>
      <w:proofErr w:type="spellStart"/>
      <w:r>
        <w:rPr>
          <w:rFonts w:ascii="Times New Roman" w:hAnsi="Times New Roman" w:cs="Times New Roman"/>
          <w:sz w:val="24"/>
          <w:szCs w:val="24"/>
          <w:shd w:val="clear" w:color="auto" w:fill="FFFFFF"/>
        </w:rPr>
        <w:t>while</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creation</w:t>
      </w:r>
      <w:proofErr w:type="spellEnd"/>
      <w:r>
        <w:rPr>
          <w:rFonts w:ascii="Times New Roman" w:hAnsi="Times New Roman" w:cs="Times New Roman"/>
          <w:sz w:val="24"/>
          <w:szCs w:val="24"/>
          <w:shd w:val="clear" w:color="auto" w:fill="FFFFFF"/>
        </w:rPr>
        <w:t xml:space="preserve"> </w:t>
      </w:r>
      <w:r w:rsidRPr="004F305F">
        <w:rPr>
          <w:rFonts w:ascii="Times New Roman" w:hAnsi="Times New Roman" w:cs="Times New Roman"/>
          <w:sz w:val="24"/>
          <w:szCs w:val="24"/>
          <w:shd w:val="clear" w:color="auto" w:fill="FFFFFF"/>
        </w:rPr>
        <w:t xml:space="preserve">of </w:t>
      </w:r>
      <w:r>
        <w:rPr>
          <w:rFonts w:ascii="Times New Roman" w:hAnsi="Times New Roman" w:cs="Times New Roman"/>
          <w:sz w:val="24"/>
          <w:szCs w:val="24"/>
          <w:shd w:val="clear" w:color="auto" w:fill="FFFFFF"/>
        </w:rPr>
        <w:t xml:space="preserve">the </w:t>
      </w:r>
      <w:proofErr w:type="spellStart"/>
      <w:r>
        <w:rPr>
          <w:rFonts w:ascii="Times New Roman" w:hAnsi="Times New Roman" w:cs="Times New Roman"/>
          <w:sz w:val="24"/>
          <w:szCs w:val="24"/>
          <w:shd w:val="clear" w:color="auto" w:fill="FFFFFF"/>
        </w:rPr>
        <w:t>Armed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Forces</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t xml:space="preserve">The </w:t>
      </w:r>
      <w:proofErr w:type="spellStart"/>
      <w:r>
        <w:rPr>
          <w:rFonts w:ascii="Times New Roman" w:hAnsi="Times New Roman" w:cs="Times New Roman"/>
          <w:sz w:val="24"/>
          <w:szCs w:val="24"/>
          <w:shd w:val="clear" w:color="auto" w:fill="FFFFFF"/>
        </w:rPr>
        <w:t>aim</w:t>
      </w:r>
      <w:proofErr w:type="spellEnd"/>
      <w:r>
        <w:rPr>
          <w:rFonts w:ascii="Times New Roman" w:hAnsi="Times New Roman" w:cs="Times New Roman"/>
          <w:sz w:val="24"/>
          <w:szCs w:val="24"/>
          <w:shd w:val="clear" w:color="auto" w:fill="FFFFFF"/>
        </w:rPr>
        <w:t xml:space="preserve"> of the </w:t>
      </w:r>
      <w:proofErr w:type="spellStart"/>
      <w:r>
        <w:rPr>
          <w:rFonts w:ascii="Times New Roman" w:hAnsi="Times New Roman" w:cs="Times New Roman"/>
          <w:sz w:val="24"/>
          <w:szCs w:val="24"/>
          <w:shd w:val="clear" w:color="auto" w:fill="FFFFFF"/>
        </w:rPr>
        <w:t>article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also</w:t>
      </w:r>
      <w:proofErr w:type="spellEnd"/>
      <w:r>
        <w:rPr>
          <w:rFonts w:ascii="Times New Roman" w:hAnsi="Times New Roman" w:cs="Times New Roman"/>
          <w:sz w:val="24"/>
          <w:szCs w:val="24"/>
          <w:shd w:val="clear" w:color="auto" w:fill="FFFFFF"/>
        </w:rPr>
        <w:t xml:space="preserve"> to </w:t>
      </w:r>
      <w:proofErr w:type="spellStart"/>
      <w:r>
        <w:rPr>
          <w:rFonts w:ascii="Times New Roman" w:hAnsi="Times New Roman" w:cs="Times New Roman"/>
          <w:sz w:val="24"/>
          <w:szCs w:val="24"/>
          <w:shd w:val="clear" w:color="auto" w:fill="FFFFFF"/>
        </w:rPr>
        <w:t>demonstrate</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political</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cultural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conditions</w:t>
      </w:r>
      <w:proofErr w:type="spellEnd"/>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sz w:val="24"/>
          <w:szCs w:val="24"/>
          <w:shd w:val="clear" w:color="auto" w:fill="FFFFFF"/>
        </w:rPr>
        <w:t>which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cadre</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conscript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soldiers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conducted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military</w:t>
      </w:r>
      <w:proofErr w:type="spellEnd"/>
      <w:r>
        <w:rPr>
          <w:rFonts w:ascii="Times New Roman" w:hAnsi="Times New Roman" w:cs="Times New Roman"/>
          <w:sz w:val="24"/>
          <w:szCs w:val="24"/>
          <w:shd w:val="clear" w:color="auto" w:fill="FFFFFF"/>
        </w:rPr>
        <w:t xml:space="preserve"> service. At the same </w:t>
      </w:r>
      <w:proofErr w:type="spellStart"/>
      <w:r>
        <w:rPr>
          <w:rFonts w:ascii="Times New Roman" w:hAnsi="Times New Roman" w:cs="Times New Roman"/>
          <w:sz w:val="24"/>
          <w:szCs w:val="24"/>
          <w:shd w:val="clear" w:color="auto" w:fill="FFFFFF"/>
        </w:rPr>
        <w:t>time</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article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shows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numerous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irregularities</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shortcomings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which</w:t>
      </w:r>
      <w:proofErr w:type="spellEnd"/>
      <w:r>
        <w:rPr>
          <w:rFonts w:ascii="Times New Roman" w:hAnsi="Times New Roman" w:cs="Times New Roman"/>
          <w:sz w:val="24"/>
          <w:szCs w:val="24"/>
          <w:shd w:val="clear" w:color="auto" w:fill="FFFFFF"/>
        </w:rPr>
        <w:t xml:space="preserve"> the </w:t>
      </w:r>
      <w:proofErr w:type="spellStart"/>
      <w:r>
        <w:rPr>
          <w:rFonts w:ascii="Times New Roman" w:hAnsi="Times New Roman" w:cs="Times New Roman"/>
          <w:sz w:val="24"/>
          <w:szCs w:val="24"/>
          <w:shd w:val="clear" w:color="auto" w:fill="FFFFFF"/>
        </w:rPr>
        <w:t>military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leadership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struggled</w:t>
      </w:r>
      <w:proofErr w:type="spellEnd"/>
      <w:r>
        <w:rPr>
          <w:rFonts w:ascii="Times New Roman" w:hAnsi="Times New Roman" w:cs="Times New Roman"/>
          <w:sz w:val="24"/>
          <w:szCs w:val="24"/>
          <w:shd w:val="clear" w:color="auto" w:fill="FFFFFF"/>
        </w:rPr>
        <w:t xml:space="preserve"> with.</w:t>
      </w:r>
    </w:p>
    <w:p w14:paraId="3DD725B8" w14:textId="77777777" w:rsidR="00F770FF" w:rsidRDefault="00F770FF" w:rsidP="00F770FF">
      <w:pPr>
        <w:jc w:val="both"/>
        <w:rPr>
          <w:rFonts w:ascii="Times New Roman" w:hAnsi="Times New Roman" w:cs="Times New Roman"/>
          <w:sz w:val="24"/>
          <w:szCs w:val="24"/>
          <w:shd w:val="clear" w:color="auto" w:fill="FFFFFF"/>
        </w:rPr>
      </w:pPr>
    </w:p>
    <w:p w14:paraId="01CEEBD9" w14:textId="53FADAB1" w:rsidR="00F770FF" w:rsidRDefault="00F770FF" w:rsidP="00F770FF">
      <w:pPr>
        <w:jc w:val="both"/>
        <w:rPr>
          <w:rFonts w:ascii="Times New Roman" w:hAnsi="Times New Roman" w:cs="Times New Roman"/>
          <w:sz w:val="24"/>
          <w:szCs w:val="24"/>
          <w:shd w:val="clear" w:color="auto" w:fill="FFFFFF"/>
        </w:rPr>
      </w:pPr>
      <w:proofErr w:type="spellStart"/>
      <w:r>
        <w:rPr>
          <w:rFonts w:ascii="Times New Roman" w:hAnsi="Times New Roman" w:cs="Times New Roman"/>
          <w:b/>
          <w:sz w:val="24"/>
          <w:szCs w:val="24"/>
          <w:shd w:val="clear" w:color="auto" w:fill="FFFFFF"/>
        </w:rPr>
        <w:t>Keywords</w:t>
      </w:r>
      <w:proofErr w:type="spellEnd"/>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Polish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People’s</w:t>
      </w:r>
      <w:proofErr w:type="spellEnd"/>
      <w:r>
        <w:rPr>
          <w:rFonts w:ascii="Times New Roman" w:hAnsi="Times New Roman" w:cs="Times New Roman"/>
          <w:sz w:val="24"/>
          <w:szCs w:val="24"/>
          <w:shd w:val="clear" w:color="auto" w:fill="FFFFFF"/>
        </w:rPr>
        <w:t xml:space="preserve"> Republic (PRL), </w:t>
      </w:r>
      <w:proofErr w:type="spellStart"/>
      <w:r>
        <w:rPr>
          <w:rFonts w:ascii="Times New Roman" w:hAnsi="Times New Roman" w:cs="Times New Roman"/>
          <w:sz w:val="24"/>
          <w:szCs w:val="24"/>
          <w:shd w:val="clear" w:color="auto" w:fill="FFFFFF"/>
        </w:rPr>
        <w:t>Armed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Forces</w:t>
      </w:r>
      <w:proofErr w:type="spellEnd"/>
      <w:r>
        <w:rPr>
          <w:rFonts w:ascii="Times New Roman" w:hAnsi="Times New Roman" w:cs="Times New Roman"/>
          <w:sz w:val="24"/>
          <w:szCs w:val="24"/>
          <w:shd w:val="clear" w:color="auto" w:fill="FFFFFF"/>
        </w:rPr>
        <w:t xml:space="preserve"> of the </w:t>
      </w:r>
      <w:proofErr w:type="spellStart"/>
      <w:r>
        <w:rPr>
          <w:rFonts w:ascii="Times New Roman" w:hAnsi="Times New Roman" w:cs="Times New Roman"/>
          <w:sz w:val="24"/>
          <w:szCs w:val="24"/>
          <w:shd w:val="clear" w:color="auto" w:fill="FFFFFF"/>
        </w:rPr>
        <w:t>Polish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People’s</w:t>
      </w:r>
      <w:proofErr w:type="spellEnd"/>
      <w:r>
        <w:rPr>
          <w:rFonts w:ascii="Times New Roman" w:hAnsi="Times New Roman" w:cs="Times New Roman"/>
          <w:sz w:val="24"/>
          <w:szCs w:val="24"/>
          <w:shd w:val="clear" w:color="auto" w:fill="FFFFFF"/>
        </w:rPr>
        <w:t xml:space="preserve"> Republic (PRL), </w:t>
      </w:r>
      <w:proofErr w:type="spellStart"/>
      <w:r>
        <w:rPr>
          <w:rFonts w:ascii="Times New Roman" w:hAnsi="Times New Roman" w:cs="Times New Roman"/>
          <w:sz w:val="24"/>
          <w:szCs w:val="24"/>
          <w:shd w:val="clear" w:color="auto" w:fill="FFFFFF"/>
        </w:rPr>
        <w:t>Polish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People’s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Army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military</w:t>
      </w:r>
      <w:proofErr w:type="spellEnd"/>
      <w:r>
        <w:rPr>
          <w:rFonts w:ascii="Times New Roman" w:hAnsi="Times New Roman" w:cs="Times New Roman"/>
          <w:sz w:val="24"/>
          <w:szCs w:val="24"/>
          <w:shd w:val="clear" w:color="auto" w:fill="FFFFFF"/>
        </w:rPr>
        <w:t xml:space="preserve"> service</w:t>
      </w:r>
    </w:p>
    <w:p w14:paraId="59A4A745" w14:textId="77777777" w:rsidR="00F770FF" w:rsidRDefault="00F770FF" w:rsidP="00F770FF">
      <w:pPr>
        <w:jc w:val="both"/>
        <w:rPr>
          <w:rFonts w:ascii="Times New Roman" w:hAnsi="Times New Roman" w:cs="Times New Roman"/>
          <w:sz w:val="24"/>
          <w:szCs w:val="24"/>
          <w:shd w:val="clear" w:color="auto" w:fill="FFFFFF"/>
        </w:rPr>
      </w:pPr>
    </w:p>
    <w:p w14:paraId="04E5FE57" w14:textId="26AC8277" w:rsidR="00F770FF" w:rsidRPr="00F770FF" w:rsidRDefault="00F770FF" w:rsidP="00F770FF">
      <w:pPr>
        <w:spacing w:line="252" w:lineRule="auto"/>
        <w:jc w:val="both"/>
        <w:rPr>
          <w:rFonts w:ascii="Times New Roman" w:hAnsi="Times New Roman"/>
          <w:sz w:val="24"/>
          <w:szCs w:val="24"/>
          <w:lang w:val="en-GB"/>
        </w:rPr>
      </w:pPr>
      <w:r w:rsidRPr="00FC155C">
        <w:rPr>
          <w:rFonts w:ascii="Times New Roman" w:hAnsi="Times New Roman"/>
          <w:b/>
          <w:bCs/>
          <w:sz w:val="24"/>
          <w:szCs w:val="24"/>
          <w:lang w:val="en-GB"/>
        </w:rPr>
        <w:t>Paweł Orłowski</w:t>
      </w:r>
      <w:r w:rsidRPr="00FC155C">
        <w:rPr>
          <w:rFonts w:ascii="Times New Roman" w:hAnsi="Times New Roman"/>
          <w:sz w:val="24"/>
          <w:szCs w:val="24"/>
          <w:lang w:val="en-GB"/>
        </w:rPr>
        <w:t xml:space="preserve"> – (born in 1981) a graduate of the University of </w:t>
      </w:r>
      <w:proofErr w:type="spellStart"/>
      <w:r w:rsidRPr="00FC155C">
        <w:rPr>
          <w:rFonts w:ascii="Times New Roman" w:hAnsi="Times New Roman"/>
          <w:sz w:val="24"/>
          <w:szCs w:val="24"/>
          <w:lang w:val="en-GB"/>
        </w:rPr>
        <w:t>Podlasie</w:t>
      </w:r>
      <w:proofErr w:type="spellEnd"/>
      <w:r w:rsidRPr="00FC155C">
        <w:rPr>
          <w:rFonts w:ascii="Times New Roman" w:hAnsi="Times New Roman"/>
          <w:sz w:val="24"/>
          <w:szCs w:val="24"/>
          <w:lang w:val="en-GB"/>
        </w:rPr>
        <w:t xml:space="preserve"> in </w:t>
      </w:r>
      <w:proofErr w:type="spellStart"/>
      <w:r w:rsidRPr="00FC155C">
        <w:rPr>
          <w:rFonts w:ascii="Times New Roman" w:hAnsi="Times New Roman"/>
          <w:sz w:val="24"/>
          <w:szCs w:val="24"/>
          <w:lang w:val="en-GB"/>
        </w:rPr>
        <w:t>Siedlce</w:t>
      </w:r>
      <w:proofErr w:type="spellEnd"/>
      <w:r w:rsidRPr="00FC155C">
        <w:rPr>
          <w:rFonts w:ascii="Times New Roman" w:hAnsi="Times New Roman"/>
          <w:sz w:val="24"/>
          <w:szCs w:val="24"/>
          <w:lang w:val="en-GB"/>
        </w:rPr>
        <w:t xml:space="preserve">, obtained a doctoral degree in humanities in the field of history at the same university (University of Natural Sciences and Humanities), employee at the Polish Air Force University in </w:t>
      </w:r>
      <w:proofErr w:type="spellStart"/>
      <w:r w:rsidRPr="00FC155C">
        <w:rPr>
          <w:rFonts w:ascii="Times New Roman" w:hAnsi="Times New Roman"/>
          <w:sz w:val="24"/>
          <w:szCs w:val="24"/>
          <w:lang w:val="en-GB"/>
        </w:rPr>
        <w:t>Dęblin</w:t>
      </w:r>
      <w:proofErr w:type="spellEnd"/>
      <w:r w:rsidRPr="00FC155C">
        <w:rPr>
          <w:rFonts w:ascii="Times New Roman" w:hAnsi="Times New Roman"/>
          <w:sz w:val="24"/>
          <w:szCs w:val="24"/>
          <w:lang w:val="en-GB"/>
        </w:rPr>
        <w:t xml:space="preserve">. He is mainly interested in researching the history of the Polish United Workers’ Party, Polish People’s Army, and daily life of officers and soldiers in that particular period. </w:t>
      </w:r>
    </w:p>
    <w:p w14:paraId="72F64B0C" w14:textId="77777777" w:rsidR="005A3FB3" w:rsidRDefault="005A3FB3" w:rsidP="005A3FB3">
      <w:pPr>
        <w:jc w:val="center"/>
        <w:rPr>
          <w:rFonts w:ascii="Times New Roman" w:hAnsi="Times New Roman" w:cs="Times New Roman"/>
          <w:b/>
          <w:bCs/>
          <w:sz w:val="24"/>
          <w:szCs w:val="24"/>
        </w:rPr>
      </w:pPr>
    </w:p>
    <w:p w14:paraId="6DAA081D" w14:textId="77777777" w:rsidR="005A3FB3" w:rsidRDefault="005A3FB3" w:rsidP="005A3FB3">
      <w:pPr>
        <w:jc w:val="center"/>
        <w:rPr>
          <w:rFonts w:ascii="Times New Roman" w:hAnsi="Times New Roman" w:cs="Times New Roman"/>
          <w:b/>
          <w:bCs/>
          <w:sz w:val="24"/>
          <w:szCs w:val="24"/>
        </w:rPr>
      </w:pPr>
      <w:r>
        <w:rPr>
          <w:rFonts w:ascii="Times New Roman" w:hAnsi="Times New Roman" w:cs="Times New Roman"/>
          <w:b/>
          <w:bCs/>
          <w:sz w:val="24"/>
          <w:szCs w:val="24"/>
        </w:rPr>
        <w:t>Wprowadzenie</w:t>
      </w:r>
    </w:p>
    <w:p w14:paraId="2F062B02" w14:textId="77777777" w:rsidR="0035315E" w:rsidRDefault="00926C6B" w:rsidP="00926C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Siły </w:t>
      </w:r>
      <w:r w:rsidR="0035315E">
        <w:rPr>
          <w:rFonts w:ascii="Times New Roman" w:hAnsi="Times New Roman" w:cs="Times New Roman"/>
          <w:sz w:val="24"/>
          <w:szCs w:val="24"/>
        </w:rPr>
        <w:t>z</w:t>
      </w:r>
      <w:r>
        <w:rPr>
          <w:rFonts w:ascii="Times New Roman" w:hAnsi="Times New Roman" w:cs="Times New Roman"/>
          <w:sz w:val="24"/>
          <w:szCs w:val="24"/>
        </w:rPr>
        <w:t xml:space="preserve">brojne każdego państwa są nieodzownie związane z zabezpieczeniem jego podstawowych interesów. </w:t>
      </w:r>
      <w:r w:rsidR="00962A20">
        <w:rPr>
          <w:rFonts w:ascii="Times New Roman" w:hAnsi="Times New Roman" w:cs="Times New Roman"/>
          <w:sz w:val="24"/>
          <w:szCs w:val="24"/>
        </w:rPr>
        <w:t>Utrzymanie wojska wiąże się z dużymi kosztami</w:t>
      </w:r>
      <w:r w:rsidR="0035315E">
        <w:rPr>
          <w:rFonts w:ascii="Times New Roman" w:hAnsi="Times New Roman" w:cs="Times New Roman"/>
          <w:sz w:val="24"/>
          <w:szCs w:val="24"/>
        </w:rPr>
        <w:t>,</w:t>
      </w:r>
      <w:r w:rsidR="00962A20">
        <w:rPr>
          <w:rFonts w:ascii="Times New Roman" w:hAnsi="Times New Roman" w:cs="Times New Roman"/>
          <w:sz w:val="24"/>
          <w:szCs w:val="24"/>
        </w:rPr>
        <w:t xml:space="preserve"> zarówno finansowymi</w:t>
      </w:r>
      <w:r w:rsidR="0035315E">
        <w:rPr>
          <w:rFonts w:ascii="Times New Roman" w:hAnsi="Times New Roman" w:cs="Times New Roman"/>
          <w:sz w:val="24"/>
          <w:szCs w:val="24"/>
        </w:rPr>
        <w:t>,</w:t>
      </w:r>
      <w:r w:rsidR="00962A20">
        <w:rPr>
          <w:rFonts w:ascii="Times New Roman" w:hAnsi="Times New Roman" w:cs="Times New Roman"/>
          <w:sz w:val="24"/>
          <w:szCs w:val="24"/>
        </w:rPr>
        <w:t xml:space="preserve"> jak również społecznymi</w:t>
      </w:r>
      <w:r w:rsidR="005A3FB3">
        <w:rPr>
          <w:rFonts w:ascii="Times New Roman" w:hAnsi="Times New Roman" w:cs="Times New Roman"/>
          <w:sz w:val="24"/>
          <w:szCs w:val="24"/>
        </w:rPr>
        <w:t>, dlatego jest ono tak istot</w:t>
      </w:r>
      <w:r w:rsidR="0035315E">
        <w:rPr>
          <w:rFonts w:ascii="Times New Roman" w:hAnsi="Times New Roman" w:cs="Times New Roman"/>
          <w:sz w:val="24"/>
          <w:szCs w:val="24"/>
        </w:rPr>
        <w:t>ne</w:t>
      </w:r>
      <w:r w:rsidR="005A3FB3">
        <w:rPr>
          <w:rFonts w:ascii="Times New Roman" w:hAnsi="Times New Roman" w:cs="Times New Roman"/>
          <w:sz w:val="24"/>
          <w:szCs w:val="24"/>
        </w:rPr>
        <w:t xml:space="preserve"> z punktu widzenia polityki kraju. Ludowe Wojsko Polskie (LWP) </w:t>
      </w:r>
      <w:r w:rsidR="00213E85">
        <w:rPr>
          <w:rFonts w:ascii="Times New Roman" w:hAnsi="Times New Roman" w:cs="Times New Roman"/>
          <w:sz w:val="24"/>
          <w:szCs w:val="24"/>
        </w:rPr>
        <w:t>to nazwa Sił Zbrojnych Polskiej Rzeczypospolitej Ludowej w okresie jej funkcjonowania. Powyższy termin był oficjalnie wykorzystywany w</w:t>
      </w:r>
      <w:r w:rsidR="00007915">
        <w:rPr>
          <w:rFonts w:ascii="Times New Roman" w:hAnsi="Times New Roman" w:cs="Times New Roman"/>
          <w:sz w:val="24"/>
          <w:szCs w:val="24"/>
        </w:rPr>
        <w:t xml:space="preserve"> </w:t>
      </w:r>
      <w:r w:rsidR="00213E85">
        <w:rPr>
          <w:rFonts w:ascii="Times New Roman" w:hAnsi="Times New Roman" w:cs="Times New Roman"/>
          <w:sz w:val="24"/>
          <w:szCs w:val="24"/>
        </w:rPr>
        <w:t>różnych dokumentach Ministerstwa Obrony Narodowej (MON), bardzo szybko zagościł również w języku potocznym. Należy podkreślić, że oficjaln</w:t>
      </w:r>
      <w:r w:rsidR="0035315E">
        <w:rPr>
          <w:rFonts w:ascii="Times New Roman" w:hAnsi="Times New Roman" w:cs="Times New Roman"/>
          <w:sz w:val="24"/>
          <w:szCs w:val="24"/>
        </w:rPr>
        <w:t>ie</w:t>
      </w:r>
      <w:r w:rsidR="00213E85">
        <w:rPr>
          <w:rFonts w:ascii="Times New Roman" w:hAnsi="Times New Roman" w:cs="Times New Roman"/>
          <w:sz w:val="24"/>
          <w:szCs w:val="24"/>
        </w:rPr>
        <w:t xml:space="preserve"> </w:t>
      </w:r>
      <w:r w:rsidR="0035315E">
        <w:rPr>
          <w:rFonts w:ascii="Times New Roman" w:hAnsi="Times New Roman" w:cs="Times New Roman"/>
          <w:sz w:val="24"/>
          <w:szCs w:val="24"/>
        </w:rPr>
        <w:t xml:space="preserve">korzystano z </w:t>
      </w:r>
      <w:r w:rsidR="00213E85">
        <w:rPr>
          <w:rFonts w:ascii="Times New Roman" w:hAnsi="Times New Roman" w:cs="Times New Roman"/>
          <w:sz w:val="24"/>
          <w:szCs w:val="24"/>
        </w:rPr>
        <w:t>nazw</w:t>
      </w:r>
      <w:r w:rsidR="0035315E">
        <w:rPr>
          <w:rFonts w:ascii="Times New Roman" w:hAnsi="Times New Roman" w:cs="Times New Roman"/>
          <w:sz w:val="24"/>
          <w:szCs w:val="24"/>
        </w:rPr>
        <w:t>y</w:t>
      </w:r>
      <w:r w:rsidR="00213E85">
        <w:rPr>
          <w:rFonts w:ascii="Times New Roman" w:hAnsi="Times New Roman" w:cs="Times New Roman"/>
          <w:sz w:val="24"/>
          <w:szCs w:val="24"/>
        </w:rPr>
        <w:t xml:space="preserve">: Siły Zbrojne RP, </w:t>
      </w:r>
      <w:r w:rsidR="0035315E">
        <w:rPr>
          <w:rFonts w:ascii="Times New Roman" w:hAnsi="Times New Roman" w:cs="Times New Roman"/>
          <w:sz w:val="24"/>
          <w:szCs w:val="24"/>
        </w:rPr>
        <w:t>a</w:t>
      </w:r>
      <w:r w:rsidR="00213E85">
        <w:rPr>
          <w:rFonts w:ascii="Times New Roman" w:hAnsi="Times New Roman" w:cs="Times New Roman"/>
          <w:sz w:val="24"/>
          <w:szCs w:val="24"/>
        </w:rPr>
        <w:t xml:space="preserve"> od 22 lipca 1952 r</w:t>
      </w:r>
      <w:r w:rsidR="0035315E">
        <w:rPr>
          <w:rFonts w:ascii="Times New Roman" w:hAnsi="Times New Roman" w:cs="Times New Roman"/>
          <w:sz w:val="24"/>
          <w:szCs w:val="24"/>
        </w:rPr>
        <w:t>.</w:t>
      </w:r>
      <w:r w:rsidR="00213E85">
        <w:rPr>
          <w:rFonts w:ascii="Times New Roman" w:hAnsi="Times New Roman" w:cs="Times New Roman"/>
          <w:sz w:val="24"/>
          <w:szCs w:val="24"/>
        </w:rPr>
        <w:t xml:space="preserve"> Siły Zbrojne Polskiej Rzeczypospolitej Ludowej. Najczęściej wykorzystywanym i najpopularniejszym określeniem dotyczącym </w:t>
      </w:r>
      <w:r w:rsidR="0035315E">
        <w:rPr>
          <w:rFonts w:ascii="Times New Roman" w:hAnsi="Times New Roman" w:cs="Times New Roman"/>
          <w:sz w:val="24"/>
          <w:szCs w:val="24"/>
        </w:rPr>
        <w:t>s</w:t>
      </w:r>
      <w:r w:rsidR="00213E85">
        <w:rPr>
          <w:rFonts w:ascii="Times New Roman" w:hAnsi="Times New Roman" w:cs="Times New Roman"/>
          <w:sz w:val="24"/>
          <w:szCs w:val="24"/>
        </w:rPr>
        <w:t xml:space="preserve">ił </w:t>
      </w:r>
      <w:r w:rsidR="0035315E">
        <w:rPr>
          <w:rFonts w:ascii="Times New Roman" w:hAnsi="Times New Roman" w:cs="Times New Roman"/>
          <w:sz w:val="24"/>
          <w:szCs w:val="24"/>
        </w:rPr>
        <w:t>z</w:t>
      </w:r>
      <w:r w:rsidR="00213E85">
        <w:rPr>
          <w:rFonts w:ascii="Times New Roman" w:hAnsi="Times New Roman" w:cs="Times New Roman"/>
          <w:sz w:val="24"/>
          <w:szCs w:val="24"/>
        </w:rPr>
        <w:t xml:space="preserve">brojnych naszego kraju, którego używa się </w:t>
      </w:r>
      <w:r w:rsidR="00E734C9">
        <w:rPr>
          <w:rFonts w:ascii="Times New Roman" w:hAnsi="Times New Roman" w:cs="Times New Roman"/>
          <w:sz w:val="24"/>
          <w:szCs w:val="24"/>
        </w:rPr>
        <w:t>współcześnie</w:t>
      </w:r>
      <w:r w:rsidR="0035315E">
        <w:rPr>
          <w:rFonts w:ascii="Times New Roman" w:hAnsi="Times New Roman" w:cs="Times New Roman"/>
          <w:sz w:val="24"/>
          <w:szCs w:val="24"/>
        </w:rPr>
        <w:t>,</w:t>
      </w:r>
      <w:r w:rsidR="00213E85">
        <w:rPr>
          <w:rFonts w:ascii="Times New Roman" w:hAnsi="Times New Roman" w:cs="Times New Roman"/>
          <w:sz w:val="24"/>
          <w:szCs w:val="24"/>
        </w:rPr>
        <w:t xml:space="preserve"> jest termin </w:t>
      </w:r>
      <w:r w:rsidR="0035315E">
        <w:rPr>
          <w:rFonts w:ascii="Times New Roman" w:hAnsi="Times New Roman" w:cs="Times New Roman"/>
          <w:sz w:val="24"/>
          <w:szCs w:val="24"/>
        </w:rPr>
        <w:t>„</w:t>
      </w:r>
      <w:r w:rsidR="00213E85">
        <w:rPr>
          <w:rFonts w:ascii="Times New Roman" w:hAnsi="Times New Roman" w:cs="Times New Roman"/>
          <w:sz w:val="24"/>
          <w:szCs w:val="24"/>
        </w:rPr>
        <w:t>Wojsko Polskie</w:t>
      </w:r>
      <w:r w:rsidR="0035315E">
        <w:rPr>
          <w:rFonts w:ascii="Times New Roman" w:hAnsi="Times New Roman" w:cs="Times New Roman"/>
          <w:sz w:val="24"/>
          <w:szCs w:val="24"/>
        </w:rPr>
        <w:t>”</w:t>
      </w:r>
      <w:r w:rsidR="00213E85">
        <w:rPr>
          <w:rFonts w:ascii="Times New Roman" w:hAnsi="Times New Roman" w:cs="Times New Roman"/>
          <w:sz w:val="24"/>
          <w:szCs w:val="24"/>
        </w:rPr>
        <w:t xml:space="preserve"> (WP)</w:t>
      </w:r>
      <w:r w:rsidR="00213E85">
        <w:rPr>
          <w:rStyle w:val="Odwoanieprzypisudolnego"/>
          <w:rFonts w:ascii="Times New Roman" w:hAnsi="Times New Roman" w:cs="Times New Roman"/>
          <w:sz w:val="24"/>
          <w:szCs w:val="24"/>
        </w:rPr>
        <w:footnoteReference w:id="2"/>
      </w:r>
      <w:r w:rsidR="00E96E35">
        <w:rPr>
          <w:rFonts w:ascii="Times New Roman" w:hAnsi="Times New Roman" w:cs="Times New Roman"/>
          <w:sz w:val="24"/>
          <w:szCs w:val="24"/>
        </w:rPr>
        <w:t>.</w:t>
      </w:r>
      <w:r w:rsidR="0035315E">
        <w:rPr>
          <w:rFonts w:ascii="Times New Roman" w:hAnsi="Times New Roman" w:cs="Times New Roman"/>
          <w:sz w:val="24"/>
          <w:szCs w:val="24"/>
        </w:rPr>
        <w:t xml:space="preserve"> </w:t>
      </w:r>
      <w:r w:rsidR="00512D50">
        <w:rPr>
          <w:rFonts w:ascii="Times New Roman" w:hAnsi="Times New Roman" w:cs="Times New Roman"/>
          <w:sz w:val="24"/>
          <w:szCs w:val="24"/>
        </w:rPr>
        <w:t>Nie ma wątpliwości dotyczących cezur czasowych</w:t>
      </w:r>
      <w:r w:rsidR="004C4CFD">
        <w:rPr>
          <w:rFonts w:ascii="Times New Roman" w:hAnsi="Times New Roman" w:cs="Times New Roman"/>
          <w:sz w:val="24"/>
          <w:szCs w:val="24"/>
        </w:rPr>
        <w:t>,</w:t>
      </w:r>
      <w:r w:rsidR="00512D50">
        <w:rPr>
          <w:rFonts w:ascii="Times New Roman" w:hAnsi="Times New Roman" w:cs="Times New Roman"/>
          <w:sz w:val="24"/>
          <w:szCs w:val="24"/>
        </w:rPr>
        <w:t xml:space="preserve"> ponieważ są one jasne i zawierają się w latach 1945</w:t>
      </w:r>
      <w:r w:rsidR="0035315E">
        <w:rPr>
          <w:rFonts w:ascii="Times New Roman" w:hAnsi="Times New Roman" w:cs="Times New Roman"/>
          <w:sz w:val="24"/>
          <w:szCs w:val="24"/>
        </w:rPr>
        <w:t>–</w:t>
      </w:r>
      <w:r w:rsidR="00512D50">
        <w:rPr>
          <w:rFonts w:ascii="Times New Roman" w:hAnsi="Times New Roman" w:cs="Times New Roman"/>
          <w:sz w:val="24"/>
          <w:szCs w:val="24"/>
        </w:rPr>
        <w:t>1990</w:t>
      </w:r>
      <w:r w:rsidR="00512D50">
        <w:rPr>
          <w:rStyle w:val="Odwoanieprzypisudolnego"/>
          <w:rFonts w:ascii="Times New Roman" w:hAnsi="Times New Roman" w:cs="Times New Roman"/>
          <w:sz w:val="24"/>
          <w:szCs w:val="24"/>
        </w:rPr>
        <w:footnoteReference w:id="3"/>
      </w:r>
      <w:r w:rsidR="004C4CFD">
        <w:rPr>
          <w:rFonts w:ascii="Times New Roman" w:hAnsi="Times New Roman" w:cs="Times New Roman"/>
          <w:sz w:val="24"/>
          <w:szCs w:val="24"/>
        </w:rPr>
        <w:t>. Polskie Siły Zbrojne w okresie PRL budzą duże emocje społeczne, zarówno pozytywne</w:t>
      </w:r>
      <w:r w:rsidR="0035315E">
        <w:rPr>
          <w:rFonts w:ascii="Times New Roman" w:hAnsi="Times New Roman" w:cs="Times New Roman"/>
          <w:sz w:val="24"/>
          <w:szCs w:val="24"/>
        </w:rPr>
        <w:t>,</w:t>
      </w:r>
      <w:r w:rsidR="004C4CFD">
        <w:rPr>
          <w:rFonts w:ascii="Times New Roman" w:hAnsi="Times New Roman" w:cs="Times New Roman"/>
          <w:sz w:val="24"/>
          <w:szCs w:val="24"/>
        </w:rPr>
        <w:t xml:space="preserve"> jak i negatywne. </w:t>
      </w:r>
      <w:r w:rsidR="00E95FA8">
        <w:rPr>
          <w:rFonts w:ascii="Times New Roman" w:hAnsi="Times New Roman" w:cs="Times New Roman"/>
          <w:sz w:val="24"/>
          <w:szCs w:val="24"/>
        </w:rPr>
        <w:t>Dotychczas nie pojawiło się zbyt wi</w:t>
      </w:r>
      <w:r w:rsidR="004766FD">
        <w:rPr>
          <w:rFonts w:ascii="Times New Roman" w:hAnsi="Times New Roman" w:cs="Times New Roman"/>
          <w:sz w:val="24"/>
          <w:szCs w:val="24"/>
        </w:rPr>
        <w:t>ele</w:t>
      </w:r>
      <w:r w:rsidR="00E95FA8">
        <w:rPr>
          <w:rFonts w:ascii="Times New Roman" w:hAnsi="Times New Roman" w:cs="Times New Roman"/>
          <w:sz w:val="24"/>
          <w:szCs w:val="24"/>
        </w:rPr>
        <w:t xml:space="preserve"> opracowań dotyczących</w:t>
      </w:r>
      <w:r w:rsidR="00007915">
        <w:rPr>
          <w:rFonts w:ascii="Times New Roman" w:hAnsi="Times New Roman" w:cs="Times New Roman"/>
          <w:sz w:val="24"/>
          <w:szCs w:val="24"/>
        </w:rPr>
        <w:t xml:space="preserve"> </w:t>
      </w:r>
      <w:r w:rsidR="00E95FA8">
        <w:rPr>
          <w:rFonts w:ascii="Times New Roman" w:hAnsi="Times New Roman" w:cs="Times New Roman"/>
          <w:sz w:val="24"/>
          <w:szCs w:val="24"/>
        </w:rPr>
        <w:t>funkcjonowania LWP, oczywiście mam na myśli literaturę powstałą po 1989 roku</w:t>
      </w:r>
      <w:r w:rsidR="00E95FA8">
        <w:rPr>
          <w:rStyle w:val="Odwoanieprzypisudolnego"/>
          <w:rFonts w:ascii="Times New Roman" w:hAnsi="Times New Roman" w:cs="Times New Roman"/>
          <w:sz w:val="24"/>
          <w:szCs w:val="24"/>
        </w:rPr>
        <w:footnoteReference w:id="4"/>
      </w:r>
      <w:r w:rsidR="00E95FA8">
        <w:rPr>
          <w:rFonts w:ascii="Times New Roman" w:hAnsi="Times New Roman" w:cs="Times New Roman"/>
          <w:sz w:val="24"/>
          <w:szCs w:val="24"/>
        </w:rPr>
        <w:t xml:space="preserve">. </w:t>
      </w:r>
      <w:r w:rsidR="0035315E">
        <w:rPr>
          <w:rFonts w:ascii="Times New Roman" w:hAnsi="Times New Roman" w:cs="Times New Roman"/>
          <w:sz w:val="24"/>
          <w:szCs w:val="24"/>
        </w:rPr>
        <w:t>Z</w:t>
      </w:r>
      <w:r w:rsidR="004766FD">
        <w:rPr>
          <w:rFonts w:ascii="Times New Roman" w:hAnsi="Times New Roman" w:cs="Times New Roman"/>
          <w:sz w:val="24"/>
          <w:szCs w:val="24"/>
        </w:rPr>
        <w:t xml:space="preserve">darzają się </w:t>
      </w:r>
      <w:r w:rsidR="0035315E">
        <w:rPr>
          <w:rFonts w:ascii="Times New Roman" w:hAnsi="Times New Roman" w:cs="Times New Roman"/>
          <w:sz w:val="24"/>
          <w:szCs w:val="24"/>
        </w:rPr>
        <w:t xml:space="preserve">natomiast </w:t>
      </w:r>
      <w:r w:rsidR="004766FD">
        <w:rPr>
          <w:rFonts w:ascii="Times New Roman" w:hAnsi="Times New Roman" w:cs="Times New Roman"/>
          <w:sz w:val="24"/>
          <w:szCs w:val="24"/>
        </w:rPr>
        <w:t>biografi</w:t>
      </w:r>
      <w:r w:rsidR="0035315E">
        <w:rPr>
          <w:rFonts w:ascii="Times New Roman" w:hAnsi="Times New Roman" w:cs="Times New Roman"/>
          <w:sz w:val="24"/>
          <w:szCs w:val="24"/>
        </w:rPr>
        <w:t>e</w:t>
      </w:r>
      <w:r w:rsidR="004766FD">
        <w:rPr>
          <w:rFonts w:ascii="Times New Roman" w:hAnsi="Times New Roman" w:cs="Times New Roman"/>
          <w:sz w:val="24"/>
          <w:szCs w:val="24"/>
        </w:rPr>
        <w:t xml:space="preserve"> najważniejszych dowódców lub poszczególnych organów wojska z tego okresu</w:t>
      </w:r>
      <w:r w:rsidR="0035315E">
        <w:rPr>
          <w:rFonts w:ascii="Times New Roman" w:hAnsi="Times New Roman" w:cs="Times New Roman"/>
          <w:sz w:val="24"/>
          <w:szCs w:val="24"/>
        </w:rPr>
        <w:t>,</w:t>
      </w:r>
      <w:r w:rsidR="00E734C9">
        <w:rPr>
          <w:rFonts w:ascii="Times New Roman" w:hAnsi="Times New Roman" w:cs="Times New Roman"/>
          <w:sz w:val="24"/>
          <w:szCs w:val="24"/>
        </w:rPr>
        <w:t xml:space="preserve"> a także wspomnienia żołnierzy czy oficerów, którzy pełnili służbę wojskową.</w:t>
      </w:r>
      <w:r w:rsidR="004766FD">
        <w:rPr>
          <w:rFonts w:ascii="Times New Roman" w:hAnsi="Times New Roman" w:cs="Times New Roman"/>
          <w:sz w:val="24"/>
          <w:szCs w:val="24"/>
        </w:rPr>
        <w:t xml:space="preserve"> Ożywienie w tej materii wprowadził Sławomir Cenckiewicz</w:t>
      </w:r>
      <w:r w:rsidR="0035315E">
        <w:rPr>
          <w:rFonts w:ascii="Times New Roman" w:hAnsi="Times New Roman" w:cs="Times New Roman"/>
          <w:sz w:val="24"/>
          <w:szCs w:val="24"/>
        </w:rPr>
        <w:t>,</w:t>
      </w:r>
      <w:r w:rsidR="004766FD">
        <w:rPr>
          <w:rFonts w:ascii="Times New Roman" w:hAnsi="Times New Roman" w:cs="Times New Roman"/>
          <w:sz w:val="24"/>
          <w:szCs w:val="24"/>
        </w:rPr>
        <w:t xml:space="preserve"> </w:t>
      </w:r>
      <w:r w:rsidR="006A0325">
        <w:rPr>
          <w:rFonts w:ascii="Times New Roman" w:hAnsi="Times New Roman" w:cs="Times New Roman"/>
          <w:sz w:val="24"/>
          <w:szCs w:val="24"/>
        </w:rPr>
        <w:t>publikując biografię poświęcon</w:t>
      </w:r>
      <w:r w:rsidR="00DF2CC1">
        <w:rPr>
          <w:rFonts w:ascii="Times New Roman" w:hAnsi="Times New Roman" w:cs="Times New Roman"/>
          <w:sz w:val="24"/>
          <w:szCs w:val="24"/>
        </w:rPr>
        <w:t>ą</w:t>
      </w:r>
      <w:r w:rsidR="006A0325">
        <w:rPr>
          <w:rFonts w:ascii="Times New Roman" w:hAnsi="Times New Roman" w:cs="Times New Roman"/>
          <w:sz w:val="24"/>
          <w:szCs w:val="24"/>
        </w:rPr>
        <w:t xml:space="preserve"> płk</w:t>
      </w:r>
      <w:r w:rsidR="0035315E">
        <w:rPr>
          <w:rFonts w:ascii="Times New Roman" w:hAnsi="Times New Roman" w:cs="Times New Roman"/>
          <w:sz w:val="24"/>
          <w:szCs w:val="24"/>
        </w:rPr>
        <w:t>.</w:t>
      </w:r>
      <w:r w:rsidR="006A0325">
        <w:rPr>
          <w:rFonts w:ascii="Times New Roman" w:hAnsi="Times New Roman" w:cs="Times New Roman"/>
          <w:sz w:val="24"/>
          <w:szCs w:val="24"/>
        </w:rPr>
        <w:t xml:space="preserve"> Ryszardowi Kuklińskiemu</w:t>
      </w:r>
      <w:r w:rsidR="006A0325">
        <w:rPr>
          <w:rStyle w:val="Odwoanieprzypisudolnego"/>
          <w:rFonts w:ascii="Times New Roman" w:hAnsi="Times New Roman" w:cs="Times New Roman"/>
          <w:sz w:val="24"/>
          <w:szCs w:val="24"/>
        </w:rPr>
        <w:footnoteReference w:id="5"/>
      </w:r>
      <w:r w:rsidR="006A0325">
        <w:rPr>
          <w:rFonts w:ascii="Times New Roman" w:hAnsi="Times New Roman" w:cs="Times New Roman"/>
          <w:sz w:val="24"/>
          <w:szCs w:val="24"/>
        </w:rPr>
        <w:t>.</w:t>
      </w:r>
    </w:p>
    <w:p w14:paraId="1AACC9EA" w14:textId="77777777" w:rsidR="00E95FA8" w:rsidRDefault="008D763C" w:rsidP="00926C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Celem niniejszego artykułu jest próba uchwycenia służby wojskowej kadry oraz żołnierzy poborowych w okresie stalinizmu. </w:t>
      </w:r>
      <w:r w:rsidR="00521D73">
        <w:rPr>
          <w:rFonts w:ascii="Times New Roman" w:hAnsi="Times New Roman" w:cs="Times New Roman"/>
          <w:sz w:val="24"/>
          <w:szCs w:val="24"/>
        </w:rPr>
        <w:t>Czas</w:t>
      </w:r>
      <w:r>
        <w:rPr>
          <w:rFonts w:ascii="Times New Roman" w:hAnsi="Times New Roman" w:cs="Times New Roman"/>
          <w:sz w:val="24"/>
          <w:szCs w:val="24"/>
        </w:rPr>
        <w:t xml:space="preserve"> ten charakteryzuje się tym, że oficerowie Polskich Sił Zbrojnych na Zachodzie zostali właściwie różnymi metodami wyel</w:t>
      </w:r>
      <w:r w:rsidR="0035315E">
        <w:rPr>
          <w:rFonts w:ascii="Times New Roman" w:hAnsi="Times New Roman" w:cs="Times New Roman"/>
          <w:sz w:val="24"/>
          <w:szCs w:val="24"/>
        </w:rPr>
        <w:t>i</w:t>
      </w:r>
      <w:r>
        <w:rPr>
          <w:rFonts w:ascii="Times New Roman" w:hAnsi="Times New Roman" w:cs="Times New Roman"/>
          <w:sz w:val="24"/>
          <w:szCs w:val="24"/>
        </w:rPr>
        <w:t>minowani z Odrodzonego Wojska Polskiego. Podjęt</w:t>
      </w:r>
      <w:r w:rsidR="002F1A94">
        <w:rPr>
          <w:rFonts w:ascii="Times New Roman" w:hAnsi="Times New Roman" w:cs="Times New Roman"/>
          <w:sz w:val="24"/>
          <w:szCs w:val="24"/>
        </w:rPr>
        <w:t>o próbę tworzenia nowej kadry, opierając się na błyskotliwych karierach oficerów młodszych</w:t>
      </w:r>
      <w:r w:rsidR="0035315E">
        <w:rPr>
          <w:rFonts w:ascii="Times New Roman" w:hAnsi="Times New Roman" w:cs="Times New Roman"/>
          <w:sz w:val="24"/>
          <w:szCs w:val="24"/>
        </w:rPr>
        <w:t>,</w:t>
      </w:r>
      <w:r w:rsidR="002F1A94">
        <w:rPr>
          <w:rFonts w:ascii="Times New Roman" w:hAnsi="Times New Roman" w:cs="Times New Roman"/>
          <w:sz w:val="24"/>
          <w:szCs w:val="24"/>
        </w:rPr>
        <w:t xml:space="preserve"> nadzorowanych i kontrolowanych </w:t>
      </w:r>
      <w:r w:rsidR="0035315E">
        <w:rPr>
          <w:rFonts w:ascii="Times New Roman" w:hAnsi="Times New Roman" w:cs="Times New Roman"/>
          <w:sz w:val="24"/>
          <w:szCs w:val="24"/>
        </w:rPr>
        <w:t>przez</w:t>
      </w:r>
      <w:r w:rsidR="002F1A94">
        <w:rPr>
          <w:rFonts w:ascii="Times New Roman" w:hAnsi="Times New Roman" w:cs="Times New Roman"/>
          <w:sz w:val="24"/>
          <w:szCs w:val="24"/>
        </w:rPr>
        <w:t xml:space="preserve"> </w:t>
      </w:r>
      <w:r w:rsidR="0035315E">
        <w:rPr>
          <w:rFonts w:ascii="Times New Roman" w:hAnsi="Times New Roman" w:cs="Times New Roman"/>
          <w:sz w:val="24"/>
          <w:szCs w:val="24"/>
        </w:rPr>
        <w:t>Armię</w:t>
      </w:r>
      <w:r w:rsidR="002F1A94">
        <w:rPr>
          <w:rFonts w:ascii="Times New Roman" w:hAnsi="Times New Roman" w:cs="Times New Roman"/>
          <w:sz w:val="24"/>
          <w:szCs w:val="24"/>
        </w:rPr>
        <w:t xml:space="preserve"> </w:t>
      </w:r>
      <w:r w:rsidR="0035315E">
        <w:rPr>
          <w:rFonts w:ascii="Times New Roman" w:hAnsi="Times New Roman" w:cs="Times New Roman"/>
          <w:sz w:val="24"/>
          <w:szCs w:val="24"/>
        </w:rPr>
        <w:t>C</w:t>
      </w:r>
      <w:r w:rsidR="002F1A94">
        <w:rPr>
          <w:rFonts w:ascii="Times New Roman" w:hAnsi="Times New Roman" w:cs="Times New Roman"/>
          <w:sz w:val="24"/>
          <w:szCs w:val="24"/>
        </w:rPr>
        <w:t>zerwon</w:t>
      </w:r>
      <w:r w:rsidR="0035315E">
        <w:rPr>
          <w:rFonts w:ascii="Times New Roman" w:hAnsi="Times New Roman" w:cs="Times New Roman"/>
          <w:sz w:val="24"/>
          <w:szCs w:val="24"/>
        </w:rPr>
        <w:t>ą</w:t>
      </w:r>
      <w:r w:rsidR="002F1A94">
        <w:rPr>
          <w:rFonts w:ascii="Times New Roman" w:hAnsi="Times New Roman" w:cs="Times New Roman"/>
          <w:sz w:val="24"/>
          <w:szCs w:val="24"/>
        </w:rPr>
        <w:t xml:space="preserve">. Lata pięćdziesiąte XX w. to </w:t>
      </w:r>
      <w:r w:rsidR="00521D73">
        <w:rPr>
          <w:rFonts w:ascii="Times New Roman" w:hAnsi="Times New Roman" w:cs="Times New Roman"/>
          <w:sz w:val="24"/>
          <w:szCs w:val="24"/>
        </w:rPr>
        <w:t>okres</w:t>
      </w:r>
      <w:r w:rsidR="0035315E">
        <w:rPr>
          <w:rFonts w:ascii="Times New Roman" w:hAnsi="Times New Roman" w:cs="Times New Roman"/>
          <w:sz w:val="24"/>
          <w:szCs w:val="24"/>
        </w:rPr>
        <w:t>,</w:t>
      </w:r>
      <w:r w:rsidR="002F1A94">
        <w:rPr>
          <w:rFonts w:ascii="Times New Roman" w:hAnsi="Times New Roman" w:cs="Times New Roman"/>
          <w:sz w:val="24"/>
          <w:szCs w:val="24"/>
        </w:rPr>
        <w:t xml:space="preserve"> kiedy cementowano </w:t>
      </w:r>
      <w:r w:rsidR="0035315E">
        <w:rPr>
          <w:rFonts w:ascii="Times New Roman" w:hAnsi="Times New Roman" w:cs="Times New Roman"/>
          <w:sz w:val="24"/>
          <w:szCs w:val="24"/>
        </w:rPr>
        <w:t xml:space="preserve">armię </w:t>
      </w:r>
      <w:r w:rsidR="002F1A94">
        <w:rPr>
          <w:rFonts w:ascii="Times New Roman" w:hAnsi="Times New Roman" w:cs="Times New Roman"/>
          <w:sz w:val="24"/>
          <w:szCs w:val="24"/>
        </w:rPr>
        <w:t xml:space="preserve">strukturalnie i personalnie. </w:t>
      </w:r>
    </w:p>
    <w:p w14:paraId="71CAD5D8" w14:textId="77777777" w:rsidR="00926C6B" w:rsidRDefault="00D745F4" w:rsidP="00926C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całą pewnością komunistyczna propaganda wyryła w umysłach ludzi obraz sprawnej i nowoczesnej armii Układu Warszawskiego, która ramię w ramię z </w:t>
      </w:r>
      <w:r w:rsidR="0035315E">
        <w:rPr>
          <w:rFonts w:ascii="Times New Roman" w:hAnsi="Times New Roman" w:cs="Times New Roman"/>
          <w:sz w:val="24"/>
          <w:szCs w:val="24"/>
        </w:rPr>
        <w:t>A</w:t>
      </w:r>
      <w:r>
        <w:rPr>
          <w:rFonts w:ascii="Times New Roman" w:hAnsi="Times New Roman" w:cs="Times New Roman"/>
          <w:sz w:val="24"/>
          <w:szCs w:val="24"/>
        </w:rPr>
        <w:t xml:space="preserve">rmią </w:t>
      </w:r>
      <w:r w:rsidR="0035315E">
        <w:rPr>
          <w:rFonts w:ascii="Times New Roman" w:hAnsi="Times New Roman" w:cs="Times New Roman"/>
          <w:sz w:val="24"/>
          <w:szCs w:val="24"/>
        </w:rPr>
        <w:t>C</w:t>
      </w:r>
      <w:r>
        <w:rPr>
          <w:rFonts w:ascii="Times New Roman" w:hAnsi="Times New Roman" w:cs="Times New Roman"/>
          <w:sz w:val="24"/>
          <w:szCs w:val="24"/>
        </w:rPr>
        <w:t>zerwoną miała odeprzeć atak imperialnych państw NATO.</w:t>
      </w:r>
      <w:r w:rsidR="00D619C0">
        <w:rPr>
          <w:rFonts w:ascii="Times New Roman" w:hAnsi="Times New Roman" w:cs="Times New Roman"/>
          <w:sz w:val="24"/>
          <w:szCs w:val="24"/>
        </w:rPr>
        <w:t xml:space="preserve"> Zasadnicza służba wojskowa, która w różnym okresie trwała</w:t>
      </w:r>
      <w:r w:rsidR="008D763C">
        <w:rPr>
          <w:rFonts w:ascii="Times New Roman" w:hAnsi="Times New Roman" w:cs="Times New Roman"/>
          <w:sz w:val="24"/>
          <w:szCs w:val="24"/>
        </w:rPr>
        <w:t xml:space="preserve"> najczęściej</w:t>
      </w:r>
      <w:r w:rsidR="00D619C0">
        <w:rPr>
          <w:rFonts w:ascii="Times New Roman" w:hAnsi="Times New Roman" w:cs="Times New Roman"/>
          <w:sz w:val="24"/>
          <w:szCs w:val="24"/>
        </w:rPr>
        <w:t xml:space="preserve"> od 3 lat w marynarce wojennej (2 lata w pozostałych rodzajach </w:t>
      </w:r>
      <w:r w:rsidR="0035315E">
        <w:rPr>
          <w:rFonts w:ascii="Times New Roman" w:hAnsi="Times New Roman" w:cs="Times New Roman"/>
          <w:sz w:val="24"/>
          <w:szCs w:val="24"/>
        </w:rPr>
        <w:t>s</w:t>
      </w:r>
      <w:r w:rsidR="00D619C0">
        <w:rPr>
          <w:rFonts w:ascii="Times New Roman" w:hAnsi="Times New Roman" w:cs="Times New Roman"/>
          <w:sz w:val="24"/>
          <w:szCs w:val="24"/>
        </w:rPr>
        <w:t xml:space="preserve">ił </w:t>
      </w:r>
      <w:r w:rsidR="0035315E">
        <w:rPr>
          <w:rFonts w:ascii="Times New Roman" w:hAnsi="Times New Roman" w:cs="Times New Roman"/>
          <w:sz w:val="24"/>
          <w:szCs w:val="24"/>
        </w:rPr>
        <w:t>z</w:t>
      </w:r>
      <w:r w:rsidR="00D619C0">
        <w:rPr>
          <w:rFonts w:ascii="Times New Roman" w:hAnsi="Times New Roman" w:cs="Times New Roman"/>
          <w:sz w:val="24"/>
          <w:szCs w:val="24"/>
        </w:rPr>
        <w:t>brojnych) do kilku miesięcy na początku XXI w.</w:t>
      </w:r>
      <w:r w:rsidR="0035315E">
        <w:rPr>
          <w:rFonts w:ascii="Times New Roman" w:hAnsi="Times New Roman" w:cs="Times New Roman"/>
          <w:sz w:val="24"/>
          <w:szCs w:val="24"/>
        </w:rPr>
        <w:t>,</w:t>
      </w:r>
      <w:r w:rsidR="00D619C0">
        <w:rPr>
          <w:rFonts w:ascii="Times New Roman" w:hAnsi="Times New Roman" w:cs="Times New Roman"/>
          <w:sz w:val="24"/>
          <w:szCs w:val="24"/>
        </w:rPr>
        <w:t xml:space="preserve"> była nie tylko przykrym obowiązkiem, lecz również przygodą i początkiem</w:t>
      </w:r>
      <w:r w:rsidR="00537888">
        <w:rPr>
          <w:rFonts w:ascii="Times New Roman" w:hAnsi="Times New Roman" w:cs="Times New Roman"/>
          <w:sz w:val="24"/>
          <w:szCs w:val="24"/>
        </w:rPr>
        <w:t xml:space="preserve"> (jak potocznie uważano)</w:t>
      </w:r>
      <w:r w:rsidR="00D619C0">
        <w:rPr>
          <w:rFonts w:ascii="Times New Roman" w:hAnsi="Times New Roman" w:cs="Times New Roman"/>
          <w:sz w:val="24"/>
          <w:szCs w:val="24"/>
        </w:rPr>
        <w:t xml:space="preserve"> dorosłego życia dla poborowych. W tym miejscu trzeba wyraźnie podkreślić, że obowiązek wojskowy wobec ojczyzny był bezwzględnie egzekwowany przez administrację państwową</w:t>
      </w:r>
      <w:r w:rsidR="0035315E">
        <w:rPr>
          <w:rFonts w:ascii="Times New Roman" w:hAnsi="Times New Roman" w:cs="Times New Roman"/>
          <w:sz w:val="24"/>
          <w:szCs w:val="24"/>
        </w:rPr>
        <w:t>,</w:t>
      </w:r>
      <w:r w:rsidR="00D619C0">
        <w:rPr>
          <w:rFonts w:ascii="Times New Roman" w:hAnsi="Times New Roman" w:cs="Times New Roman"/>
          <w:sz w:val="24"/>
          <w:szCs w:val="24"/>
        </w:rPr>
        <w:t xml:space="preserve"> </w:t>
      </w:r>
      <w:r w:rsidR="00DD1EDB">
        <w:rPr>
          <w:rFonts w:ascii="Times New Roman" w:hAnsi="Times New Roman" w:cs="Times New Roman"/>
          <w:sz w:val="24"/>
          <w:szCs w:val="24"/>
        </w:rPr>
        <w:t>a także</w:t>
      </w:r>
      <w:r w:rsidR="00D619C0">
        <w:rPr>
          <w:rFonts w:ascii="Times New Roman" w:hAnsi="Times New Roman" w:cs="Times New Roman"/>
          <w:sz w:val="24"/>
          <w:szCs w:val="24"/>
        </w:rPr>
        <w:t xml:space="preserve"> wojskową. </w:t>
      </w:r>
      <w:r w:rsidR="00DD1EDB">
        <w:rPr>
          <w:rFonts w:ascii="Times New Roman" w:hAnsi="Times New Roman" w:cs="Times New Roman"/>
          <w:sz w:val="24"/>
          <w:szCs w:val="24"/>
        </w:rPr>
        <w:t xml:space="preserve">Odbywanie zasadniczej służby wojskowej stało się dla młodych ludzi pewnym etapem życia, </w:t>
      </w:r>
      <w:r w:rsidR="00C6606C">
        <w:rPr>
          <w:rFonts w:ascii="Times New Roman" w:hAnsi="Times New Roman" w:cs="Times New Roman"/>
          <w:sz w:val="24"/>
          <w:szCs w:val="24"/>
        </w:rPr>
        <w:t>czymś</w:t>
      </w:r>
      <w:r w:rsidR="0035315E">
        <w:rPr>
          <w:rFonts w:ascii="Times New Roman" w:hAnsi="Times New Roman" w:cs="Times New Roman"/>
          <w:sz w:val="24"/>
          <w:szCs w:val="24"/>
        </w:rPr>
        <w:t xml:space="preserve"> </w:t>
      </w:r>
      <w:r w:rsidR="00C6606C">
        <w:rPr>
          <w:rFonts w:ascii="Times New Roman" w:hAnsi="Times New Roman" w:cs="Times New Roman"/>
          <w:sz w:val="24"/>
          <w:szCs w:val="24"/>
        </w:rPr>
        <w:t>zupełnie</w:t>
      </w:r>
      <w:r w:rsidR="00DD1EDB">
        <w:rPr>
          <w:rFonts w:ascii="Times New Roman" w:hAnsi="Times New Roman" w:cs="Times New Roman"/>
          <w:sz w:val="24"/>
          <w:szCs w:val="24"/>
        </w:rPr>
        <w:t xml:space="preserve"> naturalnym</w:t>
      </w:r>
      <w:r w:rsidR="00C6606C">
        <w:rPr>
          <w:rFonts w:ascii="Times New Roman" w:hAnsi="Times New Roman" w:cs="Times New Roman"/>
          <w:sz w:val="24"/>
          <w:szCs w:val="24"/>
        </w:rPr>
        <w:t xml:space="preserve">, przed czym nie było ucieczki. Dodatkowo </w:t>
      </w:r>
      <w:r w:rsidR="004A7914">
        <w:rPr>
          <w:rFonts w:ascii="Times New Roman" w:hAnsi="Times New Roman" w:cs="Times New Roman"/>
          <w:sz w:val="24"/>
          <w:szCs w:val="24"/>
        </w:rPr>
        <w:t>w okresie powojennym odbycie zasadniczej służby wojskowej było uosobieniem dojrzałości</w:t>
      </w:r>
      <w:r w:rsidR="0035315E">
        <w:rPr>
          <w:rFonts w:ascii="Times New Roman" w:hAnsi="Times New Roman" w:cs="Times New Roman"/>
          <w:sz w:val="24"/>
          <w:szCs w:val="24"/>
        </w:rPr>
        <w:t>,</w:t>
      </w:r>
      <w:r w:rsidR="004A7914">
        <w:rPr>
          <w:rFonts w:ascii="Times New Roman" w:hAnsi="Times New Roman" w:cs="Times New Roman"/>
          <w:sz w:val="24"/>
          <w:szCs w:val="24"/>
        </w:rPr>
        <w:t xml:space="preserve"> „opierzenia”. Można zaryzykować tezę, że dopiero po tym doświadczeniu można było wkroczyć w dorosłe życie. </w:t>
      </w:r>
      <w:r w:rsidR="002F1A94">
        <w:rPr>
          <w:rFonts w:ascii="Times New Roman" w:hAnsi="Times New Roman" w:cs="Times New Roman"/>
          <w:sz w:val="24"/>
          <w:szCs w:val="24"/>
        </w:rPr>
        <w:t>Był to zdecydowanie</w:t>
      </w:r>
      <w:r w:rsidR="00213127">
        <w:rPr>
          <w:rFonts w:ascii="Times New Roman" w:hAnsi="Times New Roman" w:cs="Times New Roman"/>
          <w:sz w:val="24"/>
          <w:szCs w:val="24"/>
        </w:rPr>
        <w:t xml:space="preserve"> przykry obowiązek, a </w:t>
      </w:r>
      <w:r w:rsidR="002F1A94">
        <w:rPr>
          <w:rFonts w:ascii="Times New Roman" w:hAnsi="Times New Roman" w:cs="Times New Roman"/>
          <w:sz w:val="24"/>
          <w:szCs w:val="24"/>
        </w:rPr>
        <w:t xml:space="preserve">nie </w:t>
      </w:r>
      <w:r w:rsidR="007A576C">
        <w:rPr>
          <w:rFonts w:ascii="Times New Roman" w:hAnsi="Times New Roman" w:cs="Times New Roman"/>
          <w:sz w:val="24"/>
          <w:szCs w:val="24"/>
        </w:rPr>
        <w:t>kultywowanie</w:t>
      </w:r>
      <w:r w:rsidR="00213127">
        <w:rPr>
          <w:rFonts w:ascii="Times New Roman" w:hAnsi="Times New Roman" w:cs="Times New Roman"/>
          <w:sz w:val="24"/>
          <w:szCs w:val="24"/>
        </w:rPr>
        <w:t xml:space="preserve"> etosu mund</w:t>
      </w:r>
      <w:r w:rsidR="008B623D">
        <w:rPr>
          <w:rFonts w:ascii="Times New Roman" w:hAnsi="Times New Roman" w:cs="Times New Roman"/>
          <w:sz w:val="24"/>
          <w:szCs w:val="24"/>
        </w:rPr>
        <w:t>uru z okresu dwudziestolecia mię</w:t>
      </w:r>
      <w:r w:rsidR="00213127">
        <w:rPr>
          <w:rFonts w:ascii="Times New Roman" w:hAnsi="Times New Roman" w:cs="Times New Roman"/>
          <w:sz w:val="24"/>
          <w:szCs w:val="24"/>
        </w:rPr>
        <w:t>dzywojennego</w:t>
      </w:r>
      <w:r w:rsidR="007A576C">
        <w:rPr>
          <w:rFonts w:ascii="Times New Roman" w:hAnsi="Times New Roman" w:cs="Times New Roman"/>
          <w:sz w:val="24"/>
          <w:szCs w:val="24"/>
        </w:rPr>
        <w:t>,</w:t>
      </w:r>
      <w:r w:rsidR="002F1A94">
        <w:rPr>
          <w:rFonts w:ascii="Times New Roman" w:hAnsi="Times New Roman" w:cs="Times New Roman"/>
          <w:sz w:val="24"/>
          <w:szCs w:val="24"/>
        </w:rPr>
        <w:t xml:space="preserve"> zakorzenionego szczególnie na peryferiach kraju</w:t>
      </w:r>
      <w:r w:rsidR="00213127">
        <w:rPr>
          <w:rFonts w:ascii="Times New Roman" w:hAnsi="Times New Roman" w:cs="Times New Roman"/>
          <w:sz w:val="24"/>
          <w:szCs w:val="24"/>
        </w:rPr>
        <w:t xml:space="preserve">. Z całą pewnością </w:t>
      </w:r>
      <w:r w:rsidR="00554441">
        <w:rPr>
          <w:rFonts w:ascii="Times New Roman" w:hAnsi="Times New Roman" w:cs="Times New Roman"/>
          <w:sz w:val="24"/>
          <w:szCs w:val="24"/>
        </w:rPr>
        <w:t>czas spędzony w LWP wywierał ogromny wpływ na dalsze życie bardzo młodych ludzi. Opinie o tym okresie są skrajnie różne</w:t>
      </w:r>
      <w:r w:rsidR="007A576C">
        <w:rPr>
          <w:rFonts w:ascii="Times New Roman" w:hAnsi="Times New Roman" w:cs="Times New Roman"/>
          <w:sz w:val="24"/>
          <w:szCs w:val="24"/>
        </w:rPr>
        <w:t>,</w:t>
      </w:r>
      <w:r w:rsidR="00554441">
        <w:rPr>
          <w:rFonts w:ascii="Times New Roman" w:hAnsi="Times New Roman" w:cs="Times New Roman"/>
          <w:sz w:val="24"/>
          <w:szCs w:val="24"/>
        </w:rPr>
        <w:t xml:space="preserve"> ponieważ warunki służby nie były wszędzie takie same. Duży wpływ na taki stan </w:t>
      </w:r>
      <w:r w:rsidR="007A576C">
        <w:rPr>
          <w:rFonts w:ascii="Times New Roman" w:hAnsi="Times New Roman" w:cs="Times New Roman"/>
          <w:sz w:val="24"/>
          <w:szCs w:val="24"/>
        </w:rPr>
        <w:t xml:space="preserve">rzeczy </w:t>
      </w:r>
      <w:r w:rsidR="00554441">
        <w:rPr>
          <w:rFonts w:ascii="Times New Roman" w:hAnsi="Times New Roman" w:cs="Times New Roman"/>
          <w:sz w:val="24"/>
          <w:szCs w:val="24"/>
        </w:rPr>
        <w:t>miało wi</w:t>
      </w:r>
      <w:r w:rsidR="007A576C">
        <w:rPr>
          <w:rFonts w:ascii="Times New Roman" w:hAnsi="Times New Roman" w:cs="Times New Roman"/>
          <w:sz w:val="24"/>
          <w:szCs w:val="24"/>
        </w:rPr>
        <w:t>e</w:t>
      </w:r>
      <w:r w:rsidR="00554441">
        <w:rPr>
          <w:rFonts w:ascii="Times New Roman" w:hAnsi="Times New Roman" w:cs="Times New Roman"/>
          <w:sz w:val="24"/>
          <w:szCs w:val="24"/>
        </w:rPr>
        <w:t xml:space="preserve">le czynników, jednak najważniejszym był rodzaj </w:t>
      </w:r>
      <w:r w:rsidR="007A576C">
        <w:rPr>
          <w:rFonts w:ascii="Times New Roman" w:hAnsi="Times New Roman" w:cs="Times New Roman"/>
          <w:sz w:val="24"/>
          <w:szCs w:val="24"/>
        </w:rPr>
        <w:t>sił z</w:t>
      </w:r>
      <w:r w:rsidR="00554441">
        <w:rPr>
          <w:rFonts w:ascii="Times New Roman" w:hAnsi="Times New Roman" w:cs="Times New Roman"/>
          <w:sz w:val="24"/>
          <w:szCs w:val="24"/>
        </w:rPr>
        <w:t xml:space="preserve">brojnych oraz charakter i zadania jednostki wojskowej w czasie pokoju i wojny. </w:t>
      </w:r>
      <w:r w:rsidR="002F1A94">
        <w:rPr>
          <w:rFonts w:ascii="Times New Roman" w:hAnsi="Times New Roman" w:cs="Times New Roman"/>
          <w:sz w:val="24"/>
          <w:szCs w:val="24"/>
        </w:rPr>
        <w:t>Okres stalinowski w Siłach Zbrojnych PRL charakteryzował się bardzo trudnymi warunkami służby</w:t>
      </w:r>
      <w:r w:rsidR="007A576C">
        <w:rPr>
          <w:rFonts w:ascii="Times New Roman" w:hAnsi="Times New Roman" w:cs="Times New Roman"/>
          <w:sz w:val="24"/>
          <w:szCs w:val="24"/>
        </w:rPr>
        <w:t>,</w:t>
      </w:r>
      <w:r w:rsidR="002F1A94">
        <w:rPr>
          <w:rFonts w:ascii="Times New Roman" w:hAnsi="Times New Roman" w:cs="Times New Roman"/>
          <w:sz w:val="24"/>
          <w:szCs w:val="24"/>
        </w:rPr>
        <w:t xml:space="preserve"> szczególnie w sferze socjalnej</w:t>
      </w:r>
      <w:r w:rsidR="007A576C">
        <w:rPr>
          <w:rFonts w:ascii="Times New Roman" w:hAnsi="Times New Roman" w:cs="Times New Roman"/>
          <w:sz w:val="24"/>
          <w:szCs w:val="24"/>
        </w:rPr>
        <w:t>,</w:t>
      </w:r>
      <w:r w:rsidR="002F1A94">
        <w:rPr>
          <w:rFonts w:ascii="Times New Roman" w:hAnsi="Times New Roman" w:cs="Times New Roman"/>
          <w:sz w:val="24"/>
          <w:szCs w:val="24"/>
        </w:rPr>
        <w:t xml:space="preserve"> oraz sporymi zaburzeniami w sferze stosunków mi</w:t>
      </w:r>
      <w:r w:rsidR="00C3296F">
        <w:rPr>
          <w:rFonts w:ascii="Times New Roman" w:hAnsi="Times New Roman" w:cs="Times New Roman"/>
          <w:sz w:val="24"/>
          <w:szCs w:val="24"/>
        </w:rPr>
        <w:t>ę</w:t>
      </w:r>
      <w:r w:rsidR="002F1A94">
        <w:rPr>
          <w:rFonts w:ascii="Times New Roman" w:hAnsi="Times New Roman" w:cs="Times New Roman"/>
          <w:sz w:val="24"/>
          <w:szCs w:val="24"/>
        </w:rPr>
        <w:t xml:space="preserve">dzyludzkich. </w:t>
      </w:r>
    </w:p>
    <w:p w14:paraId="0D7AB662" w14:textId="77777777" w:rsidR="006A0325" w:rsidRPr="00D05515" w:rsidRDefault="00B75211" w:rsidP="006A0325">
      <w:pPr>
        <w:spacing w:line="360" w:lineRule="auto"/>
        <w:ind w:firstLine="708"/>
        <w:jc w:val="center"/>
        <w:rPr>
          <w:rFonts w:ascii="Times New Roman" w:hAnsi="Times New Roman" w:cs="Times New Roman"/>
          <w:b/>
          <w:bCs/>
          <w:sz w:val="24"/>
          <w:szCs w:val="24"/>
        </w:rPr>
      </w:pPr>
      <w:r w:rsidRPr="00D05515">
        <w:rPr>
          <w:rFonts w:ascii="Times New Roman" w:hAnsi="Times New Roman" w:cs="Times New Roman"/>
          <w:b/>
          <w:bCs/>
          <w:sz w:val="24"/>
          <w:szCs w:val="24"/>
        </w:rPr>
        <w:t xml:space="preserve">Warunki służby wojskowej w </w:t>
      </w:r>
      <w:r w:rsidR="006F4EEC">
        <w:rPr>
          <w:rFonts w:ascii="Times New Roman" w:hAnsi="Times New Roman" w:cs="Times New Roman"/>
          <w:b/>
          <w:bCs/>
          <w:sz w:val="24"/>
          <w:szCs w:val="24"/>
        </w:rPr>
        <w:t>latach pięćdziesiątych XX w.</w:t>
      </w:r>
    </w:p>
    <w:p w14:paraId="37B38B45" w14:textId="77777777" w:rsidR="006A0325" w:rsidRDefault="006A0325" w:rsidP="00537888">
      <w:pPr>
        <w:spacing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Zasadnicza służba</w:t>
      </w:r>
      <w:r w:rsidR="00007915">
        <w:rPr>
          <w:rFonts w:ascii="Times New Roman" w:hAnsi="Times New Roman" w:cs="Times New Roman"/>
          <w:sz w:val="24"/>
          <w:szCs w:val="24"/>
        </w:rPr>
        <w:t xml:space="preserve"> </w:t>
      </w:r>
      <w:r>
        <w:rPr>
          <w:rFonts w:ascii="Times New Roman" w:hAnsi="Times New Roman" w:cs="Times New Roman"/>
          <w:sz w:val="24"/>
          <w:szCs w:val="24"/>
        </w:rPr>
        <w:t xml:space="preserve">wojskowa w okresie PRL stała się </w:t>
      </w:r>
      <w:r w:rsidR="00537888">
        <w:rPr>
          <w:rFonts w:ascii="Times New Roman" w:hAnsi="Times New Roman" w:cs="Times New Roman"/>
          <w:sz w:val="24"/>
          <w:szCs w:val="24"/>
        </w:rPr>
        <w:t xml:space="preserve">dla młodych mężczyzn jednym z etapów życia, które po prostu trzeba </w:t>
      </w:r>
      <w:r w:rsidR="00095972">
        <w:rPr>
          <w:rFonts w:ascii="Times New Roman" w:hAnsi="Times New Roman" w:cs="Times New Roman"/>
          <w:sz w:val="24"/>
          <w:szCs w:val="24"/>
        </w:rPr>
        <w:t xml:space="preserve">było </w:t>
      </w:r>
      <w:r w:rsidR="00537888">
        <w:rPr>
          <w:rFonts w:ascii="Times New Roman" w:hAnsi="Times New Roman" w:cs="Times New Roman"/>
          <w:sz w:val="24"/>
          <w:szCs w:val="24"/>
        </w:rPr>
        <w:t>pokonać. W tym okresie żołnierze nawiązywali znajomości, przyjaźnie, które niejednokrotnie przetrwały lata</w:t>
      </w:r>
      <w:r w:rsidR="00F41F50">
        <w:rPr>
          <w:rFonts w:ascii="Times New Roman" w:hAnsi="Times New Roman" w:cs="Times New Roman"/>
          <w:sz w:val="24"/>
          <w:szCs w:val="24"/>
        </w:rPr>
        <w:t xml:space="preserve">. Armia LWP była istotną częścią Układu Warszawskiego, dlatego też proces szkolenia wojskowego w ramach poszczególnych poborów był niezwykle </w:t>
      </w:r>
      <w:r w:rsidR="00095972">
        <w:rPr>
          <w:rFonts w:ascii="Times New Roman" w:hAnsi="Times New Roman" w:cs="Times New Roman"/>
          <w:sz w:val="24"/>
          <w:szCs w:val="24"/>
        </w:rPr>
        <w:t>intensywny</w:t>
      </w:r>
      <w:r w:rsidR="00F41F50">
        <w:rPr>
          <w:rFonts w:ascii="Times New Roman" w:hAnsi="Times New Roman" w:cs="Times New Roman"/>
          <w:sz w:val="24"/>
          <w:szCs w:val="24"/>
        </w:rPr>
        <w:t xml:space="preserve">. Poświęcenie </w:t>
      </w:r>
      <w:r w:rsidR="00095972">
        <w:rPr>
          <w:rFonts w:ascii="Times New Roman" w:hAnsi="Times New Roman" w:cs="Times New Roman"/>
          <w:sz w:val="24"/>
          <w:szCs w:val="24"/>
        </w:rPr>
        <w:t xml:space="preserve">– </w:t>
      </w:r>
      <w:r w:rsidR="00F41F50">
        <w:rPr>
          <w:rFonts w:ascii="Times New Roman" w:hAnsi="Times New Roman" w:cs="Times New Roman"/>
          <w:sz w:val="24"/>
          <w:szCs w:val="24"/>
        </w:rPr>
        <w:t>w różnych okresach funkcjonowania LWP</w:t>
      </w:r>
      <w:r w:rsidR="00095972">
        <w:rPr>
          <w:rFonts w:ascii="Times New Roman" w:hAnsi="Times New Roman" w:cs="Times New Roman"/>
          <w:sz w:val="24"/>
          <w:szCs w:val="24"/>
        </w:rPr>
        <w:t xml:space="preserve"> –</w:t>
      </w:r>
      <w:r w:rsidR="00F41F50">
        <w:rPr>
          <w:rFonts w:ascii="Times New Roman" w:hAnsi="Times New Roman" w:cs="Times New Roman"/>
          <w:sz w:val="24"/>
          <w:szCs w:val="24"/>
        </w:rPr>
        <w:t xml:space="preserve"> wielu miesięcy z życia, było legitymizowane przez społeczeństwo i w zasadzie nie było czymś nowym w życiu młodego człowieka. </w:t>
      </w:r>
      <w:r w:rsidR="005D771F">
        <w:rPr>
          <w:rFonts w:ascii="Times New Roman" w:hAnsi="Times New Roman" w:cs="Times New Roman"/>
          <w:sz w:val="24"/>
          <w:szCs w:val="24"/>
        </w:rPr>
        <w:t xml:space="preserve">Prestiż, etos służby wojskowej w dwudziestoleciu międzywojennym był ogromny, </w:t>
      </w:r>
      <w:r w:rsidR="005D771F" w:rsidRPr="00F04B2C">
        <w:rPr>
          <w:rFonts w:ascii="Times New Roman" w:hAnsi="Times New Roman" w:cs="Times New Roman"/>
          <w:i/>
          <w:iCs/>
          <w:sz w:val="24"/>
          <w:szCs w:val="24"/>
        </w:rPr>
        <w:t xml:space="preserve">esprit de </w:t>
      </w:r>
      <w:proofErr w:type="spellStart"/>
      <w:r w:rsidR="005D771F" w:rsidRPr="00F04B2C">
        <w:rPr>
          <w:rFonts w:ascii="Times New Roman" w:hAnsi="Times New Roman" w:cs="Times New Roman"/>
          <w:i/>
          <w:iCs/>
          <w:sz w:val="24"/>
          <w:szCs w:val="24"/>
        </w:rPr>
        <w:t>corps</w:t>
      </w:r>
      <w:proofErr w:type="spellEnd"/>
      <w:r w:rsidR="005D771F">
        <w:rPr>
          <w:rFonts w:ascii="Times New Roman" w:hAnsi="Times New Roman" w:cs="Times New Roman"/>
          <w:iCs/>
          <w:sz w:val="24"/>
          <w:szCs w:val="24"/>
        </w:rPr>
        <w:t xml:space="preserve"> odciskał wyraźny znak na tradycji wojskowej poszczególnych pułków</w:t>
      </w:r>
      <w:r w:rsidR="005D771F">
        <w:rPr>
          <w:rStyle w:val="Odwoanieprzypisudolnego"/>
          <w:rFonts w:ascii="Times New Roman" w:hAnsi="Times New Roman" w:cs="Times New Roman"/>
          <w:iCs/>
          <w:sz w:val="24"/>
          <w:szCs w:val="24"/>
        </w:rPr>
        <w:footnoteReference w:id="6"/>
      </w:r>
      <w:r w:rsidR="005D771F">
        <w:rPr>
          <w:rFonts w:ascii="Times New Roman" w:hAnsi="Times New Roman" w:cs="Times New Roman"/>
          <w:iCs/>
          <w:sz w:val="24"/>
          <w:szCs w:val="24"/>
        </w:rPr>
        <w:t>. Ta piękna karta została zapisana przede wszystkim</w:t>
      </w:r>
      <w:r w:rsidR="00EF3FD8">
        <w:rPr>
          <w:rFonts w:ascii="Times New Roman" w:hAnsi="Times New Roman" w:cs="Times New Roman"/>
          <w:iCs/>
          <w:sz w:val="24"/>
          <w:szCs w:val="24"/>
        </w:rPr>
        <w:t xml:space="preserve"> przez szlak bojowy legionistów</w:t>
      </w:r>
      <w:r w:rsidR="00BE5D14">
        <w:rPr>
          <w:rFonts w:ascii="Times New Roman" w:hAnsi="Times New Roman" w:cs="Times New Roman"/>
          <w:iCs/>
          <w:sz w:val="24"/>
          <w:szCs w:val="24"/>
        </w:rPr>
        <w:t>,</w:t>
      </w:r>
      <w:r w:rsidR="00EF3FD8">
        <w:rPr>
          <w:rFonts w:ascii="Times New Roman" w:hAnsi="Times New Roman" w:cs="Times New Roman"/>
          <w:iCs/>
          <w:sz w:val="24"/>
          <w:szCs w:val="24"/>
        </w:rPr>
        <w:t xml:space="preserve"> następnie</w:t>
      </w:r>
      <w:r w:rsidR="00D97537">
        <w:rPr>
          <w:rFonts w:ascii="Times New Roman" w:hAnsi="Times New Roman" w:cs="Times New Roman"/>
          <w:iCs/>
          <w:sz w:val="24"/>
          <w:szCs w:val="24"/>
        </w:rPr>
        <w:t xml:space="preserve"> przez zwycięską</w:t>
      </w:r>
      <w:r w:rsidR="00EF3FD8">
        <w:rPr>
          <w:rFonts w:ascii="Times New Roman" w:hAnsi="Times New Roman" w:cs="Times New Roman"/>
          <w:iCs/>
          <w:sz w:val="24"/>
          <w:szCs w:val="24"/>
        </w:rPr>
        <w:t xml:space="preserve"> wojnę polsko-</w:t>
      </w:r>
      <w:r w:rsidR="00EF3FD8">
        <w:rPr>
          <w:rFonts w:ascii="Times New Roman" w:hAnsi="Times New Roman" w:cs="Times New Roman"/>
          <w:iCs/>
          <w:sz w:val="24"/>
          <w:szCs w:val="24"/>
        </w:rPr>
        <w:lastRenderedPageBreak/>
        <w:t>bolszewicką. Niestety</w:t>
      </w:r>
      <w:r w:rsidR="00095972">
        <w:rPr>
          <w:rFonts w:ascii="Times New Roman" w:hAnsi="Times New Roman" w:cs="Times New Roman"/>
          <w:iCs/>
          <w:sz w:val="24"/>
          <w:szCs w:val="24"/>
        </w:rPr>
        <w:t>,</w:t>
      </w:r>
      <w:r w:rsidR="00EF3FD8">
        <w:rPr>
          <w:rFonts w:ascii="Times New Roman" w:hAnsi="Times New Roman" w:cs="Times New Roman"/>
          <w:iCs/>
          <w:sz w:val="24"/>
          <w:szCs w:val="24"/>
        </w:rPr>
        <w:t xml:space="preserve"> propaganda komunistyczna wykorzystywała porażkę w wojnie obronnej 1939</w:t>
      </w:r>
      <w:r w:rsidR="00095972">
        <w:rPr>
          <w:rFonts w:ascii="Times New Roman" w:hAnsi="Times New Roman" w:cs="Times New Roman"/>
          <w:iCs/>
          <w:sz w:val="24"/>
          <w:szCs w:val="24"/>
        </w:rPr>
        <w:t xml:space="preserve"> r.,</w:t>
      </w:r>
      <w:r w:rsidR="00EF3FD8">
        <w:rPr>
          <w:rFonts w:ascii="Times New Roman" w:hAnsi="Times New Roman" w:cs="Times New Roman"/>
          <w:iCs/>
          <w:sz w:val="24"/>
          <w:szCs w:val="24"/>
        </w:rPr>
        <w:t xml:space="preserve"> jako klęskę nie tylko wojska</w:t>
      </w:r>
      <w:r w:rsidR="00095972">
        <w:rPr>
          <w:rFonts w:ascii="Times New Roman" w:hAnsi="Times New Roman" w:cs="Times New Roman"/>
          <w:iCs/>
          <w:sz w:val="24"/>
          <w:szCs w:val="24"/>
        </w:rPr>
        <w:t>,</w:t>
      </w:r>
      <w:r w:rsidR="00EF3FD8">
        <w:rPr>
          <w:rFonts w:ascii="Times New Roman" w:hAnsi="Times New Roman" w:cs="Times New Roman"/>
          <w:iCs/>
          <w:sz w:val="24"/>
          <w:szCs w:val="24"/>
        </w:rPr>
        <w:t xml:space="preserve"> lecz </w:t>
      </w:r>
      <w:r w:rsidR="00095972">
        <w:rPr>
          <w:rFonts w:ascii="Times New Roman" w:hAnsi="Times New Roman" w:cs="Times New Roman"/>
          <w:iCs/>
          <w:sz w:val="24"/>
          <w:szCs w:val="24"/>
        </w:rPr>
        <w:t xml:space="preserve">przede wszystkim </w:t>
      </w:r>
      <w:r w:rsidR="00EF3FD8">
        <w:rPr>
          <w:rFonts w:ascii="Times New Roman" w:hAnsi="Times New Roman" w:cs="Times New Roman"/>
          <w:iCs/>
          <w:sz w:val="24"/>
          <w:szCs w:val="24"/>
        </w:rPr>
        <w:t xml:space="preserve">politycznych elit. </w:t>
      </w:r>
      <w:r w:rsidR="00BE5D14">
        <w:rPr>
          <w:rFonts w:ascii="Times New Roman" w:hAnsi="Times New Roman" w:cs="Times New Roman"/>
          <w:iCs/>
          <w:sz w:val="24"/>
          <w:szCs w:val="24"/>
        </w:rPr>
        <w:t xml:space="preserve">Ten jednostronny krzywdzący przekaz był wykorzystywany właściwie przez cały okres </w:t>
      </w:r>
      <w:r w:rsidR="00095972">
        <w:rPr>
          <w:rFonts w:ascii="Times New Roman" w:hAnsi="Times New Roman" w:cs="Times New Roman"/>
          <w:iCs/>
          <w:sz w:val="24"/>
          <w:szCs w:val="24"/>
        </w:rPr>
        <w:t xml:space="preserve">istnienia </w:t>
      </w:r>
      <w:r w:rsidR="00BE5D14">
        <w:rPr>
          <w:rFonts w:ascii="Times New Roman" w:hAnsi="Times New Roman" w:cs="Times New Roman"/>
          <w:iCs/>
          <w:sz w:val="24"/>
          <w:szCs w:val="24"/>
        </w:rPr>
        <w:t>PRL do deprecjonowania osiągnięć II Rzeczypospolitej. Wskazywano na zasadniczą różnicę pomiędzy LWP a przedwojenn</w:t>
      </w:r>
      <w:r w:rsidR="00095972">
        <w:rPr>
          <w:rFonts w:ascii="Times New Roman" w:hAnsi="Times New Roman" w:cs="Times New Roman"/>
          <w:iCs/>
          <w:sz w:val="24"/>
          <w:szCs w:val="24"/>
        </w:rPr>
        <w:t>ą</w:t>
      </w:r>
      <w:r w:rsidR="00BE5D14">
        <w:rPr>
          <w:rFonts w:ascii="Times New Roman" w:hAnsi="Times New Roman" w:cs="Times New Roman"/>
          <w:iCs/>
          <w:sz w:val="24"/>
          <w:szCs w:val="24"/>
        </w:rPr>
        <w:t xml:space="preserve"> armią, przede wszystkim </w:t>
      </w:r>
      <w:r w:rsidR="00521D73">
        <w:rPr>
          <w:rFonts w:ascii="Times New Roman" w:hAnsi="Times New Roman" w:cs="Times New Roman"/>
          <w:iCs/>
          <w:sz w:val="24"/>
          <w:szCs w:val="24"/>
        </w:rPr>
        <w:t>podkreślając</w:t>
      </w:r>
      <w:r w:rsidR="00BE5D14">
        <w:rPr>
          <w:rFonts w:ascii="Times New Roman" w:hAnsi="Times New Roman" w:cs="Times New Roman"/>
          <w:iCs/>
          <w:sz w:val="24"/>
          <w:szCs w:val="24"/>
        </w:rPr>
        <w:t xml:space="preserve"> podchodzeni</w:t>
      </w:r>
      <w:r w:rsidR="00521D73">
        <w:rPr>
          <w:rFonts w:ascii="Times New Roman" w:hAnsi="Times New Roman" w:cs="Times New Roman"/>
          <w:iCs/>
          <w:sz w:val="24"/>
          <w:szCs w:val="24"/>
        </w:rPr>
        <w:t>e</w:t>
      </w:r>
      <w:r w:rsidR="00BE5D14">
        <w:rPr>
          <w:rFonts w:ascii="Times New Roman" w:hAnsi="Times New Roman" w:cs="Times New Roman"/>
          <w:iCs/>
          <w:sz w:val="24"/>
          <w:szCs w:val="24"/>
        </w:rPr>
        <w:t xml:space="preserve"> społeczne</w:t>
      </w:r>
      <w:r w:rsidR="00E96AF8">
        <w:rPr>
          <w:rFonts w:ascii="Times New Roman" w:hAnsi="Times New Roman" w:cs="Times New Roman"/>
          <w:iCs/>
          <w:sz w:val="24"/>
          <w:szCs w:val="24"/>
        </w:rPr>
        <w:t xml:space="preserve"> jego</w:t>
      </w:r>
      <w:r w:rsidR="00BE5D14">
        <w:rPr>
          <w:rFonts w:ascii="Times New Roman" w:hAnsi="Times New Roman" w:cs="Times New Roman"/>
          <w:iCs/>
          <w:sz w:val="24"/>
          <w:szCs w:val="24"/>
        </w:rPr>
        <w:t xml:space="preserve"> kadry kierowniczej. </w:t>
      </w:r>
      <w:r w:rsidR="00A107E8">
        <w:rPr>
          <w:rFonts w:ascii="Times New Roman" w:hAnsi="Times New Roman" w:cs="Times New Roman"/>
          <w:iCs/>
          <w:sz w:val="24"/>
          <w:szCs w:val="24"/>
        </w:rPr>
        <w:t xml:space="preserve">To właśnie </w:t>
      </w:r>
      <w:r w:rsidR="00095972">
        <w:rPr>
          <w:rFonts w:ascii="Times New Roman" w:hAnsi="Times New Roman" w:cs="Times New Roman"/>
          <w:iCs/>
          <w:sz w:val="24"/>
          <w:szCs w:val="24"/>
        </w:rPr>
        <w:t>awans</w:t>
      </w:r>
      <w:r w:rsidR="00A107E8">
        <w:rPr>
          <w:rFonts w:ascii="Times New Roman" w:hAnsi="Times New Roman" w:cs="Times New Roman"/>
          <w:iCs/>
          <w:sz w:val="24"/>
          <w:szCs w:val="24"/>
        </w:rPr>
        <w:t xml:space="preserve"> był jednym z kluczowych</w:t>
      </w:r>
      <w:r w:rsidR="00095972">
        <w:rPr>
          <w:rFonts w:ascii="Times New Roman" w:hAnsi="Times New Roman" w:cs="Times New Roman"/>
          <w:iCs/>
          <w:sz w:val="24"/>
          <w:szCs w:val="24"/>
        </w:rPr>
        <w:t xml:space="preserve"> elementów,</w:t>
      </w:r>
      <w:r w:rsidR="00A107E8">
        <w:rPr>
          <w:rFonts w:ascii="Times New Roman" w:hAnsi="Times New Roman" w:cs="Times New Roman"/>
          <w:iCs/>
          <w:sz w:val="24"/>
          <w:szCs w:val="24"/>
        </w:rPr>
        <w:t xml:space="preserve"> na który</w:t>
      </w:r>
      <w:r w:rsidR="00095972">
        <w:rPr>
          <w:rFonts w:ascii="Times New Roman" w:hAnsi="Times New Roman" w:cs="Times New Roman"/>
          <w:iCs/>
          <w:sz w:val="24"/>
          <w:szCs w:val="24"/>
        </w:rPr>
        <w:t>ch</w:t>
      </w:r>
      <w:r w:rsidR="00A107E8">
        <w:rPr>
          <w:rFonts w:ascii="Times New Roman" w:hAnsi="Times New Roman" w:cs="Times New Roman"/>
          <w:iCs/>
          <w:sz w:val="24"/>
          <w:szCs w:val="24"/>
        </w:rPr>
        <w:t xml:space="preserve"> opierano</w:t>
      </w:r>
      <w:r w:rsidR="00E96AF8">
        <w:rPr>
          <w:rFonts w:ascii="Times New Roman" w:hAnsi="Times New Roman" w:cs="Times New Roman"/>
          <w:iCs/>
          <w:sz w:val="24"/>
          <w:szCs w:val="24"/>
        </w:rPr>
        <w:t xml:space="preserve"> indoktrynacj</w:t>
      </w:r>
      <w:r w:rsidR="00095972">
        <w:rPr>
          <w:rFonts w:ascii="Times New Roman" w:hAnsi="Times New Roman" w:cs="Times New Roman"/>
          <w:iCs/>
          <w:sz w:val="24"/>
          <w:szCs w:val="24"/>
        </w:rPr>
        <w:t>ę</w:t>
      </w:r>
      <w:r w:rsidR="00E96AF8">
        <w:rPr>
          <w:rFonts w:ascii="Times New Roman" w:hAnsi="Times New Roman" w:cs="Times New Roman"/>
          <w:iCs/>
          <w:sz w:val="24"/>
          <w:szCs w:val="24"/>
        </w:rPr>
        <w:t xml:space="preserve"> polityczną. </w:t>
      </w:r>
      <w:r w:rsidR="00095972">
        <w:rPr>
          <w:rFonts w:ascii="Times New Roman" w:hAnsi="Times New Roman" w:cs="Times New Roman"/>
          <w:iCs/>
          <w:sz w:val="24"/>
          <w:szCs w:val="24"/>
        </w:rPr>
        <w:t>Miał</w:t>
      </w:r>
      <w:r w:rsidR="00E96AF8">
        <w:rPr>
          <w:rFonts w:ascii="Times New Roman" w:hAnsi="Times New Roman" w:cs="Times New Roman"/>
          <w:iCs/>
          <w:sz w:val="24"/>
          <w:szCs w:val="24"/>
        </w:rPr>
        <w:t xml:space="preserve"> zachęcić do wstępowania w szeregi WP</w:t>
      </w:r>
      <w:r w:rsidR="00095972">
        <w:rPr>
          <w:rFonts w:ascii="Times New Roman" w:hAnsi="Times New Roman" w:cs="Times New Roman"/>
          <w:iCs/>
          <w:sz w:val="24"/>
          <w:szCs w:val="24"/>
        </w:rPr>
        <w:t>,</w:t>
      </w:r>
      <w:r w:rsidR="00E96AF8">
        <w:rPr>
          <w:rFonts w:ascii="Times New Roman" w:hAnsi="Times New Roman" w:cs="Times New Roman"/>
          <w:iCs/>
          <w:sz w:val="24"/>
          <w:szCs w:val="24"/>
        </w:rPr>
        <w:t xml:space="preserve"> szczególnie w latach czterdziestych XX w.</w:t>
      </w:r>
      <w:r w:rsidR="00095972">
        <w:rPr>
          <w:rFonts w:ascii="Times New Roman" w:hAnsi="Times New Roman" w:cs="Times New Roman"/>
          <w:iCs/>
          <w:sz w:val="24"/>
          <w:szCs w:val="24"/>
        </w:rPr>
        <w:t>,</w:t>
      </w:r>
      <w:r w:rsidR="00E96AF8">
        <w:rPr>
          <w:rFonts w:ascii="Times New Roman" w:hAnsi="Times New Roman" w:cs="Times New Roman"/>
          <w:iCs/>
          <w:sz w:val="24"/>
          <w:szCs w:val="24"/>
        </w:rPr>
        <w:t xml:space="preserve"> kiedy kraj pogrążony był w chaosie</w:t>
      </w:r>
      <w:r w:rsidR="00095972">
        <w:rPr>
          <w:rFonts w:ascii="Times New Roman" w:hAnsi="Times New Roman" w:cs="Times New Roman"/>
          <w:iCs/>
          <w:sz w:val="24"/>
          <w:szCs w:val="24"/>
        </w:rPr>
        <w:t>,</w:t>
      </w:r>
      <w:r w:rsidR="00E96AF8">
        <w:rPr>
          <w:rFonts w:ascii="Times New Roman" w:hAnsi="Times New Roman" w:cs="Times New Roman"/>
          <w:iCs/>
          <w:sz w:val="24"/>
          <w:szCs w:val="24"/>
        </w:rPr>
        <w:t xml:space="preserve"> a żołnierze podziemia niepodległościowego nie dali się masowo uwieść sowieckiej narracji. Trauma wojenna i lęk przed wojskiem był</w:t>
      </w:r>
      <w:r w:rsidR="00095972">
        <w:rPr>
          <w:rFonts w:ascii="Times New Roman" w:hAnsi="Times New Roman" w:cs="Times New Roman"/>
          <w:iCs/>
          <w:sz w:val="24"/>
          <w:szCs w:val="24"/>
        </w:rPr>
        <w:t>y</w:t>
      </w:r>
      <w:r w:rsidR="00E96AF8">
        <w:rPr>
          <w:rFonts w:ascii="Times New Roman" w:hAnsi="Times New Roman" w:cs="Times New Roman"/>
          <w:iCs/>
          <w:sz w:val="24"/>
          <w:szCs w:val="24"/>
        </w:rPr>
        <w:t xml:space="preserve"> przez lata okupacji wszechobecn</w:t>
      </w:r>
      <w:r w:rsidR="00095972">
        <w:rPr>
          <w:rFonts w:ascii="Times New Roman" w:hAnsi="Times New Roman" w:cs="Times New Roman"/>
          <w:iCs/>
          <w:sz w:val="24"/>
          <w:szCs w:val="24"/>
        </w:rPr>
        <w:t>e</w:t>
      </w:r>
      <w:r w:rsidR="00E96AF8">
        <w:rPr>
          <w:rFonts w:ascii="Times New Roman" w:hAnsi="Times New Roman" w:cs="Times New Roman"/>
          <w:iCs/>
          <w:sz w:val="24"/>
          <w:szCs w:val="24"/>
        </w:rPr>
        <w:t xml:space="preserve">. </w:t>
      </w:r>
      <w:r w:rsidR="00F92C9B">
        <w:rPr>
          <w:rFonts w:ascii="Times New Roman" w:hAnsi="Times New Roman" w:cs="Times New Roman"/>
          <w:iCs/>
          <w:sz w:val="24"/>
          <w:szCs w:val="24"/>
        </w:rPr>
        <w:t>Prze</w:t>
      </w:r>
      <w:r w:rsidR="00521D73">
        <w:rPr>
          <w:rFonts w:ascii="Times New Roman" w:hAnsi="Times New Roman" w:cs="Times New Roman"/>
          <w:iCs/>
          <w:sz w:val="24"/>
          <w:szCs w:val="24"/>
        </w:rPr>
        <w:t>d</w:t>
      </w:r>
      <w:r w:rsidR="00F92C9B">
        <w:rPr>
          <w:rFonts w:ascii="Times New Roman" w:hAnsi="Times New Roman" w:cs="Times New Roman"/>
          <w:iCs/>
          <w:sz w:val="24"/>
          <w:szCs w:val="24"/>
        </w:rPr>
        <w:t xml:space="preserve"> niemiecką inwazją we wrześniu 1939 r</w:t>
      </w:r>
      <w:r w:rsidR="00095972">
        <w:rPr>
          <w:rFonts w:ascii="Times New Roman" w:hAnsi="Times New Roman" w:cs="Times New Roman"/>
          <w:iCs/>
          <w:sz w:val="24"/>
          <w:szCs w:val="24"/>
        </w:rPr>
        <w:t>.</w:t>
      </w:r>
      <w:r w:rsidR="00F92C9B">
        <w:rPr>
          <w:rFonts w:ascii="Times New Roman" w:hAnsi="Times New Roman" w:cs="Times New Roman"/>
          <w:iCs/>
          <w:sz w:val="24"/>
          <w:szCs w:val="24"/>
        </w:rPr>
        <w:t xml:space="preserve"> II Rzeczpospolit</w:t>
      </w:r>
      <w:r w:rsidR="00095972">
        <w:rPr>
          <w:rFonts w:ascii="Times New Roman" w:hAnsi="Times New Roman" w:cs="Times New Roman"/>
          <w:iCs/>
          <w:sz w:val="24"/>
          <w:szCs w:val="24"/>
        </w:rPr>
        <w:t>a</w:t>
      </w:r>
      <w:r w:rsidR="00F92C9B">
        <w:rPr>
          <w:rFonts w:ascii="Times New Roman" w:hAnsi="Times New Roman" w:cs="Times New Roman"/>
          <w:iCs/>
          <w:sz w:val="24"/>
          <w:szCs w:val="24"/>
        </w:rPr>
        <w:t xml:space="preserve"> liczyła około 35 milionów mieszkańców</w:t>
      </w:r>
      <w:r w:rsidR="00095972">
        <w:rPr>
          <w:rFonts w:ascii="Times New Roman" w:hAnsi="Times New Roman" w:cs="Times New Roman"/>
          <w:iCs/>
          <w:sz w:val="24"/>
          <w:szCs w:val="24"/>
        </w:rPr>
        <w:t>.</w:t>
      </w:r>
      <w:r w:rsidR="00F92C9B">
        <w:rPr>
          <w:rFonts w:ascii="Times New Roman" w:hAnsi="Times New Roman" w:cs="Times New Roman"/>
          <w:iCs/>
          <w:sz w:val="24"/>
          <w:szCs w:val="24"/>
        </w:rPr>
        <w:t xml:space="preserve"> </w:t>
      </w:r>
      <w:r w:rsidR="00095972">
        <w:rPr>
          <w:rFonts w:ascii="Times New Roman" w:hAnsi="Times New Roman" w:cs="Times New Roman"/>
          <w:iCs/>
          <w:sz w:val="24"/>
          <w:szCs w:val="24"/>
        </w:rPr>
        <w:t>D</w:t>
      </w:r>
      <w:r w:rsidR="00F92C9B">
        <w:rPr>
          <w:rFonts w:ascii="Times New Roman" w:hAnsi="Times New Roman" w:cs="Times New Roman"/>
          <w:iCs/>
          <w:sz w:val="24"/>
          <w:szCs w:val="24"/>
        </w:rPr>
        <w:t>o końca wojny jej populacja skurczyła się o co najmniej 20 proc. Dodatkowo należy uwzględnić</w:t>
      </w:r>
      <w:r w:rsidR="00754FD7">
        <w:rPr>
          <w:rFonts w:ascii="Times New Roman" w:hAnsi="Times New Roman" w:cs="Times New Roman"/>
          <w:iCs/>
          <w:sz w:val="24"/>
          <w:szCs w:val="24"/>
        </w:rPr>
        <w:t xml:space="preserve"> Polaków</w:t>
      </w:r>
      <w:r w:rsidR="00095972">
        <w:rPr>
          <w:rFonts w:ascii="Times New Roman" w:hAnsi="Times New Roman" w:cs="Times New Roman"/>
          <w:iCs/>
          <w:sz w:val="24"/>
          <w:szCs w:val="24"/>
        </w:rPr>
        <w:t>,</w:t>
      </w:r>
      <w:r w:rsidR="00754FD7">
        <w:rPr>
          <w:rFonts w:ascii="Times New Roman" w:hAnsi="Times New Roman" w:cs="Times New Roman"/>
          <w:iCs/>
          <w:sz w:val="24"/>
          <w:szCs w:val="24"/>
        </w:rPr>
        <w:t xml:space="preserve"> którzy zginęli w różnych zakątkach świata, a wtedy </w:t>
      </w:r>
      <w:r w:rsidR="00095972">
        <w:rPr>
          <w:rFonts w:ascii="Times New Roman" w:hAnsi="Times New Roman" w:cs="Times New Roman"/>
          <w:iCs/>
          <w:sz w:val="24"/>
          <w:szCs w:val="24"/>
        </w:rPr>
        <w:t xml:space="preserve">odsetek </w:t>
      </w:r>
      <w:r w:rsidR="00754FD7">
        <w:rPr>
          <w:rFonts w:ascii="Times New Roman" w:hAnsi="Times New Roman" w:cs="Times New Roman"/>
          <w:iCs/>
          <w:sz w:val="24"/>
          <w:szCs w:val="24"/>
        </w:rPr>
        <w:t>sięga 25 proc. Na tle pozostałych krajów europejskich są to największe straty</w:t>
      </w:r>
      <w:r w:rsidR="00754FD7">
        <w:rPr>
          <w:rStyle w:val="Odwoanieprzypisudolnego"/>
          <w:rFonts w:ascii="Times New Roman" w:hAnsi="Times New Roman" w:cs="Times New Roman"/>
          <w:iCs/>
          <w:sz w:val="24"/>
          <w:szCs w:val="24"/>
        </w:rPr>
        <w:footnoteReference w:id="7"/>
      </w:r>
      <w:r w:rsidR="000B51C9">
        <w:rPr>
          <w:rFonts w:ascii="Times New Roman" w:hAnsi="Times New Roman" w:cs="Times New Roman"/>
          <w:iCs/>
          <w:sz w:val="24"/>
          <w:szCs w:val="24"/>
        </w:rPr>
        <w:t>. Poczucie społecznego strachu, brak pewności co przyniesie jutro, bieda, kradzieże, rozboje</w:t>
      </w:r>
      <w:r w:rsidR="00095972">
        <w:rPr>
          <w:rFonts w:ascii="Times New Roman" w:hAnsi="Times New Roman" w:cs="Times New Roman"/>
          <w:iCs/>
          <w:sz w:val="24"/>
          <w:szCs w:val="24"/>
        </w:rPr>
        <w:t xml:space="preserve"> i</w:t>
      </w:r>
      <w:r w:rsidR="000B51C9">
        <w:rPr>
          <w:rFonts w:ascii="Times New Roman" w:hAnsi="Times New Roman" w:cs="Times New Roman"/>
          <w:iCs/>
          <w:sz w:val="24"/>
          <w:szCs w:val="24"/>
        </w:rPr>
        <w:t xml:space="preserve"> rabunki dokonywane przez armię „wyzwolicieli” nie wzbudzały zaufania do </w:t>
      </w:r>
      <w:r w:rsidR="00A72000">
        <w:rPr>
          <w:rFonts w:ascii="Times New Roman" w:hAnsi="Times New Roman" w:cs="Times New Roman"/>
          <w:iCs/>
          <w:sz w:val="24"/>
          <w:szCs w:val="24"/>
        </w:rPr>
        <w:t>armii, która przyszła z polskimi sztandarami. Zmęczeni mieszkańcy dużych miast, których okrucieństwo wojny dotknęło mocniej aniżeli prowincję</w:t>
      </w:r>
      <w:r w:rsidR="00095972">
        <w:rPr>
          <w:rFonts w:ascii="Times New Roman" w:hAnsi="Times New Roman" w:cs="Times New Roman"/>
          <w:iCs/>
          <w:sz w:val="24"/>
          <w:szCs w:val="24"/>
        </w:rPr>
        <w:t>,</w:t>
      </w:r>
      <w:r w:rsidR="00A72000">
        <w:rPr>
          <w:rFonts w:ascii="Times New Roman" w:hAnsi="Times New Roman" w:cs="Times New Roman"/>
          <w:iCs/>
          <w:sz w:val="24"/>
          <w:szCs w:val="24"/>
        </w:rPr>
        <w:t xml:space="preserve"> akceptowali życie w nowej rzeczywistości geopolitycznej. Służba w wojsku była przedstawiana jako szansa na zbudowanie kariery, wyrwanie się z objęć biedy, propagowana była również szansa na uzyskanie awansu społecznego. Ponieważ wciąż </w:t>
      </w:r>
      <w:r w:rsidR="00095972">
        <w:rPr>
          <w:rFonts w:ascii="Times New Roman" w:hAnsi="Times New Roman" w:cs="Times New Roman"/>
          <w:iCs/>
          <w:sz w:val="24"/>
          <w:szCs w:val="24"/>
        </w:rPr>
        <w:t>istniał w pamięci społeczeństwa</w:t>
      </w:r>
      <w:r w:rsidR="00A72000">
        <w:rPr>
          <w:rFonts w:ascii="Times New Roman" w:hAnsi="Times New Roman" w:cs="Times New Roman"/>
          <w:iCs/>
          <w:sz w:val="24"/>
          <w:szCs w:val="24"/>
        </w:rPr>
        <w:t xml:space="preserve"> wizerunek żołnierza przedwojennego, część młodych ludzi wstępowała w szeregi wojska. </w:t>
      </w:r>
      <w:r w:rsidR="008D763C">
        <w:rPr>
          <w:rFonts w:ascii="Times New Roman" w:hAnsi="Times New Roman" w:cs="Times New Roman"/>
          <w:iCs/>
          <w:sz w:val="24"/>
          <w:szCs w:val="24"/>
        </w:rPr>
        <w:t>Oczywiście w tym miejscu należy jednoznacznie oddzielić obowiązek zasadniczej służby wojskowej od możliwości budowania kariery w korpusie oficerskim, która była świadomym wyborem. Rzecz jasna,</w:t>
      </w:r>
      <w:r w:rsidR="00007915">
        <w:rPr>
          <w:rFonts w:ascii="Times New Roman" w:hAnsi="Times New Roman" w:cs="Times New Roman"/>
          <w:iCs/>
          <w:sz w:val="24"/>
          <w:szCs w:val="24"/>
        </w:rPr>
        <w:t xml:space="preserve"> </w:t>
      </w:r>
      <w:r w:rsidR="00A72000">
        <w:rPr>
          <w:rFonts w:ascii="Times New Roman" w:hAnsi="Times New Roman" w:cs="Times New Roman"/>
          <w:iCs/>
          <w:sz w:val="24"/>
          <w:szCs w:val="24"/>
        </w:rPr>
        <w:t>mniej było w tym pierwiastka patriotycznego</w:t>
      </w:r>
      <w:r w:rsidR="00095972">
        <w:rPr>
          <w:rFonts w:ascii="Times New Roman" w:hAnsi="Times New Roman" w:cs="Times New Roman"/>
          <w:iCs/>
          <w:sz w:val="24"/>
          <w:szCs w:val="24"/>
        </w:rPr>
        <w:t>,</w:t>
      </w:r>
      <w:r w:rsidR="00A72000">
        <w:rPr>
          <w:rFonts w:ascii="Times New Roman" w:hAnsi="Times New Roman" w:cs="Times New Roman"/>
          <w:iCs/>
          <w:sz w:val="24"/>
          <w:szCs w:val="24"/>
        </w:rPr>
        <w:t xml:space="preserve"> a zdecydowanie więcej koniunkturalizmu i wyrachowania. Szczególnie trudno było o prestiż służby w drugiej połowie lat czterdziestych oraz pięćdziesiątych XX w., kiedy różne formacje wojskowe zwalczały polskie podziemie niepodległościowe. Znaczna cześć kadry dowódczej z tego okresu angażowała się aktywnie w życie polityczne kraju, w następnych latach </w:t>
      </w:r>
      <w:r w:rsidR="00095972">
        <w:rPr>
          <w:rFonts w:ascii="Times New Roman" w:hAnsi="Times New Roman" w:cs="Times New Roman"/>
          <w:iCs/>
          <w:sz w:val="24"/>
          <w:szCs w:val="24"/>
        </w:rPr>
        <w:t>niektórzy</w:t>
      </w:r>
      <w:r w:rsidR="00A72000">
        <w:rPr>
          <w:rFonts w:ascii="Times New Roman" w:hAnsi="Times New Roman" w:cs="Times New Roman"/>
          <w:iCs/>
          <w:sz w:val="24"/>
          <w:szCs w:val="24"/>
        </w:rPr>
        <w:t xml:space="preserve"> </w:t>
      </w:r>
      <w:r w:rsidR="00521D73">
        <w:rPr>
          <w:rFonts w:ascii="Times New Roman" w:hAnsi="Times New Roman" w:cs="Times New Roman"/>
          <w:iCs/>
          <w:sz w:val="24"/>
          <w:szCs w:val="24"/>
        </w:rPr>
        <w:t>oficerowie z tego kręgu</w:t>
      </w:r>
      <w:r w:rsidR="00A72000">
        <w:rPr>
          <w:rFonts w:ascii="Times New Roman" w:hAnsi="Times New Roman" w:cs="Times New Roman"/>
          <w:iCs/>
          <w:sz w:val="24"/>
          <w:szCs w:val="24"/>
        </w:rPr>
        <w:t xml:space="preserve"> zrobi</w:t>
      </w:r>
      <w:r w:rsidR="00095972">
        <w:rPr>
          <w:rFonts w:ascii="Times New Roman" w:hAnsi="Times New Roman" w:cs="Times New Roman"/>
          <w:iCs/>
          <w:sz w:val="24"/>
          <w:szCs w:val="24"/>
        </w:rPr>
        <w:t>li</w:t>
      </w:r>
      <w:r w:rsidR="00A72000">
        <w:rPr>
          <w:rFonts w:ascii="Times New Roman" w:hAnsi="Times New Roman" w:cs="Times New Roman"/>
          <w:iCs/>
          <w:sz w:val="24"/>
          <w:szCs w:val="24"/>
        </w:rPr>
        <w:t xml:space="preserve"> błyskotliwe kariery ogólnopolskie.</w:t>
      </w:r>
      <w:r w:rsidR="00007915">
        <w:rPr>
          <w:rFonts w:ascii="Times New Roman" w:hAnsi="Times New Roman" w:cs="Times New Roman"/>
          <w:iCs/>
          <w:sz w:val="24"/>
          <w:szCs w:val="24"/>
        </w:rPr>
        <w:t xml:space="preserve"> </w:t>
      </w:r>
    </w:p>
    <w:p w14:paraId="7DF29C58" w14:textId="77777777" w:rsidR="00E96E35" w:rsidRDefault="00E77CBE" w:rsidP="00E77CBE">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Eugeniusz Stefaniak w</w:t>
      </w:r>
      <w:r w:rsidR="00095972">
        <w:rPr>
          <w:rFonts w:ascii="Times New Roman" w:hAnsi="Times New Roman" w:cs="Times New Roman"/>
          <w:iCs/>
          <w:sz w:val="24"/>
          <w:szCs w:val="24"/>
        </w:rPr>
        <w:t>e</w:t>
      </w:r>
      <w:r>
        <w:rPr>
          <w:rFonts w:ascii="Times New Roman" w:hAnsi="Times New Roman" w:cs="Times New Roman"/>
          <w:iCs/>
          <w:sz w:val="24"/>
          <w:szCs w:val="24"/>
        </w:rPr>
        <w:t xml:space="preserve"> wspomnieniach </w:t>
      </w:r>
      <w:r w:rsidR="00095972">
        <w:rPr>
          <w:rFonts w:ascii="Times New Roman" w:hAnsi="Times New Roman" w:cs="Times New Roman"/>
          <w:iCs/>
          <w:sz w:val="24"/>
          <w:szCs w:val="24"/>
        </w:rPr>
        <w:t>za</w:t>
      </w:r>
      <w:r>
        <w:rPr>
          <w:rFonts w:ascii="Times New Roman" w:hAnsi="Times New Roman" w:cs="Times New Roman"/>
          <w:iCs/>
          <w:sz w:val="24"/>
          <w:szCs w:val="24"/>
        </w:rPr>
        <w:t>uważa, że „dla młodego Polaka pragnącego coś zrobić dla kraju stały otworem w zasadzie trzy drogi:</w:t>
      </w:r>
    </w:p>
    <w:p w14:paraId="5F64EAB5" w14:textId="77777777" w:rsidR="00E77CBE" w:rsidRDefault="00E77CBE" w:rsidP="00E77CBE">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zasilać o</w:t>
      </w:r>
      <w:r w:rsidR="00095972">
        <w:rPr>
          <w:rFonts w:ascii="Times New Roman" w:hAnsi="Times New Roman" w:cs="Times New Roman"/>
          <w:sz w:val="24"/>
          <w:szCs w:val="24"/>
        </w:rPr>
        <w:t>d</w:t>
      </w:r>
      <w:r>
        <w:rPr>
          <w:rFonts w:ascii="Times New Roman" w:hAnsi="Times New Roman" w:cs="Times New Roman"/>
          <w:sz w:val="24"/>
          <w:szCs w:val="24"/>
        </w:rPr>
        <w:t>działy leśne i grupy konspiracji niepodległościowej, jednak droga ta dla mnie niedostępna: niesłyszalna w Chełmnie;</w:t>
      </w:r>
    </w:p>
    <w:p w14:paraId="3D8CFCA4" w14:textId="77777777" w:rsidR="00E77CBE" w:rsidRDefault="00E77CBE" w:rsidP="00E77CBE">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czekać na wybuch III wojny światowej, do czego zachęcały elity cywilne i wojskowe, gdy zniszczony i umęczony wojn</w:t>
      </w:r>
      <w:r w:rsidR="00095972">
        <w:rPr>
          <w:rFonts w:ascii="Times New Roman" w:hAnsi="Times New Roman" w:cs="Times New Roman"/>
          <w:sz w:val="24"/>
          <w:szCs w:val="24"/>
        </w:rPr>
        <w:t>ą</w:t>
      </w:r>
      <w:r>
        <w:rPr>
          <w:rFonts w:ascii="Times New Roman" w:hAnsi="Times New Roman" w:cs="Times New Roman"/>
          <w:sz w:val="24"/>
          <w:szCs w:val="24"/>
        </w:rPr>
        <w:t xml:space="preserve"> kraj nie takich, według mojej oceny, oczekiwał zachowań;</w:t>
      </w:r>
    </w:p>
    <w:p w14:paraId="64C50614" w14:textId="77777777" w:rsidR="00887EC2" w:rsidRDefault="00E77CBE" w:rsidP="00887EC2">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budować powojenną Polskę na miarę możliwości z udziałem ZSSR i obozu lewicy polskiej</w:t>
      </w:r>
      <w:r w:rsidR="00887EC2">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8"/>
      </w:r>
      <w:r>
        <w:rPr>
          <w:rFonts w:ascii="Times New Roman" w:hAnsi="Times New Roman" w:cs="Times New Roman"/>
          <w:sz w:val="24"/>
          <w:szCs w:val="24"/>
        </w:rPr>
        <w:t>.</w:t>
      </w:r>
    </w:p>
    <w:p w14:paraId="758719AF" w14:textId="77777777" w:rsidR="00BE6C76" w:rsidRDefault="009328F7"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Nie jest łatwo dzisiaj odpowiedzieć na pytanie</w:t>
      </w:r>
      <w:r w:rsidR="001F2B33">
        <w:rPr>
          <w:rFonts w:ascii="Times New Roman" w:hAnsi="Times New Roman" w:cs="Times New Roman"/>
          <w:sz w:val="24"/>
          <w:szCs w:val="24"/>
        </w:rPr>
        <w:t xml:space="preserve"> (w ujęciu statystycznym)</w:t>
      </w:r>
      <w:r w:rsidR="00095972">
        <w:rPr>
          <w:rFonts w:ascii="Times New Roman" w:hAnsi="Times New Roman" w:cs="Times New Roman"/>
          <w:sz w:val="24"/>
          <w:szCs w:val="24"/>
        </w:rPr>
        <w:t>,</w:t>
      </w:r>
      <w:r>
        <w:rPr>
          <w:rFonts w:ascii="Times New Roman" w:hAnsi="Times New Roman" w:cs="Times New Roman"/>
          <w:sz w:val="24"/>
          <w:szCs w:val="24"/>
        </w:rPr>
        <w:t xml:space="preserve"> na ile pobudki patriotyczne były ważniejsze niż chęć</w:t>
      </w:r>
      <w:r w:rsidR="00007915">
        <w:rPr>
          <w:rFonts w:ascii="Times New Roman" w:hAnsi="Times New Roman" w:cs="Times New Roman"/>
          <w:sz w:val="24"/>
          <w:szCs w:val="24"/>
        </w:rPr>
        <w:t xml:space="preserve"> </w:t>
      </w:r>
      <w:r>
        <w:rPr>
          <w:rFonts w:ascii="Times New Roman" w:hAnsi="Times New Roman" w:cs="Times New Roman"/>
          <w:sz w:val="24"/>
          <w:szCs w:val="24"/>
        </w:rPr>
        <w:t>zdobycia pozycji zawodowej</w:t>
      </w:r>
      <w:r w:rsidR="001F2B33">
        <w:rPr>
          <w:rFonts w:ascii="Times New Roman" w:hAnsi="Times New Roman" w:cs="Times New Roman"/>
          <w:sz w:val="24"/>
          <w:szCs w:val="24"/>
        </w:rPr>
        <w:t xml:space="preserve"> oraz poprawienia sytuacji materialnej. Prawdopodobnie duży wpływ na podejmowanie decyzji o wstąpieniu do wojska miał rejon kraju</w:t>
      </w:r>
      <w:r w:rsidR="00521D73">
        <w:rPr>
          <w:rFonts w:ascii="Times New Roman" w:hAnsi="Times New Roman" w:cs="Times New Roman"/>
          <w:sz w:val="24"/>
          <w:szCs w:val="24"/>
        </w:rPr>
        <w:t>, w którym zamieszkiwał potencjalny ochotnik</w:t>
      </w:r>
      <w:r w:rsidR="001F2B33">
        <w:rPr>
          <w:rFonts w:ascii="Times New Roman" w:hAnsi="Times New Roman" w:cs="Times New Roman"/>
          <w:sz w:val="24"/>
          <w:szCs w:val="24"/>
        </w:rPr>
        <w:t xml:space="preserve">, zniszczenia wojenne </w:t>
      </w:r>
      <w:r w:rsidR="00095972">
        <w:rPr>
          <w:rFonts w:ascii="Times New Roman" w:hAnsi="Times New Roman" w:cs="Times New Roman"/>
          <w:sz w:val="24"/>
          <w:szCs w:val="24"/>
        </w:rPr>
        <w:t xml:space="preserve">w okolicy </w:t>
      </w:r>
      <w:r w:rsidR="001F2B33">
        <w:rPr>
          <w:rFonts w:ascii="Times New Roman" w:hAnsi="Times New Roman" w:cs="Times New Roman"/>
          <w:sz w:val="24"/>
          <w:szCs w:val="24"/>
        </w:rPr>
        <w:t>etc.</w:t>
      </w:r>
      <w:r w:rsidR="004E11EA">
        <w:rPr>
          <w:rFonts w:ascii="Times New Roman" w:hAnsi="Times New Roman" w:cs="Times New Roman"/>
          <w:sz w:val="24"/>
          <w:szCs w:val="24"/>
        </w:rPr>
        <w:t xml:space="preserve"> Pierwsze lata formowania wojska odbywał</w:t>
      </w:r>
      <w:r w:rsidR="00095972">
        <w:rPr>
          <w:rFonts w:ascii="Times New Roman" w:hAnsi="Times New Roman" w:cs="Times New Roman"/>
          <w:sz w:val="24"/>
          <w:szCs w:val="24"/>
        </w:rPr>
        <w:t>y</w:t>
      </w:r>
      <w:r w:rsidR="004E11EA">
        <w:rPr>
          <w:rFonts w:ascii="Times New Roman" w:hAnsi="Times New Roman" w:cs="Times New Roman"/>
          <w:sz w:val="24"/>
          <w:szCs w:val="24"/>
        </w:rPr>
        <w:t xml:space="preserve"> się pod czujnym okiem armii sowieckiej</w:t>
      </w:r>
      <w:r w:rsidR="00095972">
        <w:rPr>
          <w:rFonts w:ascii="Times New Roman" w:hAnsi="Times New Roman" w:cs="Times New Roman"/>
          <w:sz w:val="24"/>
          <w:szCs w:val="24"/>
        </w:rPr>
        <w:t>.</w:t>
      </w:r>
      <w:r w:rsidR="004E11EA">
        <w:rPr>
          <w:rFonts w:ascii="Times New Roman" w:hAnsi="Times New Roman" w:cs="Times New Roman"/>
          <w:sz w:val="24"/>
          <w:szCs w:val="24"/>
        </w:rPr>
        <w:t xml:space="preserve"> </w:t>
      </w:r>
      <w:r w:rsidR="00095972">
        <w:rPr>
          <w:rFonts w:ascii="Times New Roman" w:hAnsi="Times New Roman" w:cs="Times New Roman"/>
          <w:sz w:val="24"/>
          <w:szCs w:val="24"/>
        </w:rPr>
        <w:t>N</w:t>
      </w:r>
      <w:r w:rsidR="004E11EA">
        <w:rPr>
          <w:rFonts w:ascii="Times New Roman" w:hAnsi="Times New Roman" w:cs="Times New Roman"/>
          <w:sz w:val="24"/>
          <w:szCs w:val="24"/>
        </w:rPr>
        <w:t>adzór, planowanie</w:t>
      </w:r>
      <w:r w:rsidR="00095972">
        <w:rPr>
          <w:rFonts w:ascii="Times New Roman" w:hAnsi="Times New Roman" w:cs="Times New Roman"/>
          <w:sz w:val="24"/>
          <w:szCs w:val="24"/>
        </w:rPr>
        <w:t>,</w:t>
      </w:r>
      <w:r w:rsidR="004E11EA">
        <w:rPr>
          <w:rFonts w:ascii="Times New Roman" w:hAnsi="Times New Roman" w:cs="Times New Roman"/>
          <w:sz w:val="24"/>
          <w:szCs w:val="24"/>
        </w:rPr>
        <w:t xml:space="preserve"> a także podejmowane decyzje napływały z Moskwy. </w:t>
      </w:r>
      <w:r w:rsidR="00970D0E">
        <w:rPr>
          <w:rFonts w:ascii="Times New Roman" w:hAnsi="Times New Roman" w:cs="Times New Roman"/>
          <w:sz w:val="24"/>
          <w:szCs w:val="24"/>
        </w:rPr>
        <w:t xml:space="preserve">Armia </w:t>
      </w:r>
      <w:r w:rsidR="00095972">
        <w:rPr>
          <w:rFonts w:ascii="Times New Roman" w:hAnsi="Times New Roman" w:cs="Times New Roman"/>
          <w:sz w:val="24"/>
          <w:szCs w:val="24"/>
        </w:rPr>
        <w:t>C</w:t>
      </w:r>
      <w:r w:rsidR="00970D0E">
        <w:rPr>
          <w:rFonts w:ascii="Times New Roman" w:hAnsi="Times New Roman" w:cs="Times New Roman"/>
          <w:sz w:val="24"/>
          <w:szCs w:val="24"/>
        </w:rPr>
        <w:t>zerwona kierowała w szeregi formowan</w:t>
      </w:r>
      <w:r w:rsidR="00CF127B">
        <w:rPr>
          <w:rFonts w:ascii="Times New Roman" w:hAnsi="Times New Roman" w:cs="Times New Roman"/>
          <w:sz w:val="24"/>
          <w:szCs w:val="24"/>
        </w:rPr>
        <w:t>ych struktur</w:t>
      </w:r>
      <w:r w:rsidR="00095972">
        <w:rPr>
          <w:rFonts w:ascii="Times New Roman" w:hAnsi="Times New Roman" w:cs="Times New Roman"/>
          <w:sz w:val="24"/>
          <w:szCs w:val="24"/>
        </w:rPr>
        <w:t xml:space="preserve"> </w:t>
      </w:r>
      <w:r w:rsidR="00CF127B">
        <w:rPr>
          <w:rFonts w:ascii="Times New Roman" w:hAnsi="Times New Roman" w:cs="Times New Roman"/>
          <w:sz w:val="24"/>
          <w:szCs w:val="24"/>
        </w:rPr>
        <w:t xml:space="preserve">dowódców </w:t>
      </w:r>
      <w:r w:rsidR="00721A98">
        <w:rPr>
          <w:rFonts w:ascii="Times New Roman" w:hAnsi="Times New Roman" w:cs="Times New Roman"/>
          <w:sz w:val="24"/>
          <w:szCs w:val="24"/>
        </w:rPr>
        <w:t xml:space="preserve">radzieckich </w:t>
      </w:r>
      <w:r w:rsidR="00CF127B">
        <w:rPr>
          <w:rFonts w:ascii="Times New Roman" w:hAnsi="Times New Roman" w:cs="Times New Roman"/>
          <w:sz w:val="24"/>
          <w:szCs w:val="24"/>
        </w:rPr>
        <w:t>lub oficerów pochodzenia polskiego</w:t>
      </w:r>
      <w:r w:rsidR="00095972">
        <w:rPr>
          <w:rFonts w:ascii="Times New Roman" w:hAnsi="Times New Roman" w:cs="Times New Roman"/>
          <w:sz w:val="24"/>
          <w:szCs w:val="24"/>
        </w:rPr>
        <w:t>,</w:t>
      </w:r>
      <w:r w:rsidR="00CF127B">
        <w:rPr>
          <w:rFonts w:ascii="Times New Roman" w:hAnsi="Times New Roman" w:cs="Times New Roman"/>
          <w:sz w:val="24"/>
          <w:szCs w:val="24"/>
        </w:rPr>
        <w:t xml:space="preserve"> często o rodzimie brzmiących nazwiskach</w:t>
      </w:r>
      <w:r w:rsidR="00095972">
        <w:rPr>
          <w:rFonts w:ascii="Times New Roman" w:hAnsi="Times New Roman" w:cs="Times New Roman"/>
          <w:sz w:val="24"/>
          <w:szCs w:val="24"/>
        </w:rPr>
        <w:t>.</w:t>
      </w:r>
      <w:r w:rsidR="00CF127B">
        <w:rPr>
          <w:rFonts w:ascii="Times New Roman" w:hAnsi="Times New Roman" w:cs="Times New Roman"/>
          <w:sz w:val="24"/>
          <w:szCs w:val="24"/>
        </w:rPr>
        <w:t xml:space="preserve"> </w:t>
      </w:r>
      <w:r w:rsidR="00970D0E">
        <w:rPr>
          <w:rFonts w:ascii="Times New Roman" w:hAnsi="Times New Roman" w:cs="Times New Roman"/>
          <w:sz w:val="24"/>
          <w:szCs w:val="24"/>
        </w:rPr>
        <w:t>Młod</w:t>
      </w:r>
      <w:r w:rsidR="002F1A94">
        <w:rPr>
          <w:rFonts w:ascii="Times New Roman" w:hAnsi="Times New Roman" w:cs="Times New Roman"/>
          <w:sz w:val="24"/>
          <w:szCs w:val="24"/>
        </w:rPr>
        <w:t>e Odrodzone Wojsko Polskie</w:t>
      </w:r>
      <w:r w:rsidR="00970D0E">
        <w:rPr>
          <w:rFonts w:ascii="Times New Roman" w:hAnsi="Times New Roman" w:cs="Times New Roman"/>
          <w:sz w:val="24"/>
          <w:szCs w:val="24"/>
        </w:rPr>
        <w:t xml:space="preserve"> borykało się z wieloma problemami</w:t>
      </w:r>
      <w:r w:rsidR="00CF127B">
        <w:rPr>
          <w:rFonts w:ascii="Times New Roman" w:hAnsi="Times New Roman" w:cs="Times New Roman"/>
          <w:sz w:val="24"/>
          <w:szCs w:val="24"/>
        </w:rPr>
        <w:t xml:space="preserve">. </w:t>
      </w:r>
      <w:r w:rsidR="001A6449">
        <w:rPr>
          <w:rFonts w:ascii="Times New Roman" w:hAnsi="Times New Roman" w:cs="Times New Roman"/>
          <w:sz w:val="24"/>
          <w:szCs w:val="24"/>
        </w:rPr>
        <w:t>Lata pięćdziesiąte XX w.</w:t>
      </w:r>
      <w:r w:rsidR="00095972">
        <w:rPr>
          <w:rFonts w:ascii="Times New Roman" w:hAnsi="Times New Roman" w:cs="Times New Roman"/>
          <w:sz w:val="24"/>
          <w:szCs w:val="24"/>
        </w:rPr>
        <w:t>,</w:t>
      </w:r>
      <w:r w:rsidR="001A6449">
        <w:rPr>
          <w:rFonts w:ascii="Times New Roman" w:hAnsi="Times New Roman" w:cs="Times New Roman"/>
          <w:sz w:val="24"/>
          <w:szCs w:val="24"/>
        </w:rPr>
        <w:t xml:space="preserve"> </w:t>
      </w:r>
      <w:r w:rsidR="00125720">
        <w:rPr>
          <w:rFonts w:ascii="Times New Roman" w:hAnsi="Times New Roman" w:cs="Times New Roman"/>
          <w:sz w:val="24"/>
          <w:szCs w:val="24"/>
        </w:rPr>
        <w:t>oprócz tworzenia zrębów</w:t>
      </w:r>
      <w:r w:rsidR="000224E9">
        <w:rPr>
          <w:rFonts w:ascii="Times New Roman" w:hAnsi="Times New Roman" w:cs="Times New Roman"/>
          <w:sz w:val="24"/>
          <w:szCs w:val="24"/>
        </w:rPr>
        <w:t xml:space="preserve"> organizacyjnych</w:t>
      </w:r>
      <w:r w:rsidR="00125720">
        <w:rPr>
          <w:rFonts w:ascii="Times New Roman" w:hAnsi="Times New Roman" w:cs="Times New Roman"/>
          <w:sz w:val="24"/>
          <w:szCs w:val="24"/>
        </w:rPr>
        <w:t xml:space="preserve"> LWP</w:t>
      </w:r>
      <w:r w:rsidR="00095972">
        <w:rPr>
          <w:rFonts w:ascii="Times New Roman" w:hAnsi="Times New Roman" w:cs="Times New Roman"/>
          <w:sz w:val="24"/>
          <w:szCs w:val="24"/>
        </w:rPr>
        <w:t>,</w:t>
      </w:r>
      <w:r w:rsidR="00125720">
        <w:rPr>
          <w:rFonts w:ascii="Times New Roman" w:hAnsi="Times New Roman" w:cs="Times New Roman"/>
          <w:sz w:val="24"/>
          <w:szCs w:val="24"/>
        </w:rPr>
        <w:t xml:space="preserve"> to przede wszystkim konkretyzowanie zadań na wypadek wojny.</w:t>
      </w:r>
      <w:r w:rsidR="000224E9">
        <w:rPr>
          <w:rFonts w:ascii="Times New Roman" w:hAnsi="Times New Roman" w:cs="Times New Roman"/>
          <w:sz w:val="24"/>
          <w:szCs w:val="24"/>
        </w:rPr>
        <w:t xml:space="preserve"> N</w:t>
      </w:r>
      <w:r w:rsidR="00125720">
        <w:rPr>
          <w:rFonts w:ascii="Times New Roman" w:hAnsi="Times New Roman" w:cs="Times New Roman"/>
          <w:sz w:val="24"/>
          <w:szCs w:val="24"/>
        </w:rPr>
        <w:t xml:space="preserve">ależy podkreślić, że wszelkie rozważania geopolityczne przewidywały taki rozwój wypadków, dlatego też </w:t>
      </w:r>
      <w:r w:rsidR="000224E9">
        <w:rPr>
          <w:rFonts w:ascii="Times New Roman" w:hAnsi="Times New Roman" w:cs="Times New Roman"/>
          <w:sz w:val="24"/>
          <w:szCs w:val="24"/>
        </w:rPr>
        <w:t>wojskowi planiści kreślili różne scenariusze. Właściwie kwestie ideologiczne identyfikowały przeciwnika, natomiast plany wojenne nie określały, która ze stron miałaby rozpocząć konflikt</w:t>
      </w:r>
      <w:r w:rsidR="000224E9">
        <w:rPr>
          <w:rStyle w:val="Odwoanieprzypisudolnego"/>
          <w:rFonts w:ascii="Times New Roman" w:hAnsi="Times New Roman" w:cs="Times New Roman"/>
          <w:sz w:val="24"/>
          <w:szCs w:val="24"/>
        </w:rPr>
        <w:footnoteReference w:id="9"/>
      </w:r>
      <w:r w:rsidR="000224E9">
        <w:rPr>
          <w:rFonts w:ascii="Times New Roman" w:hAnsi="Times New Roman" w:cs="Times New Roman"/>
          <w:sz w:val="24"/>
          <w:szCs w:val="24"/>
        </w:rPr>
        <w:t>.</w:t>
      </w:r>
      <w:r w:rsidR="00632FE8">
        <w:rPr>
          <w:rFonts w:ascii="Times New Roman" w:hAnsi="Times New Roman" w:cs="Times New Roman"/>
          <w:sz w:val="24"/>
          <w:szCs w:val="24"/>
        </w:rPr>
        <w:t xml:space="preserve"> Każda prowadzona wojna wymaga sprawnie funkcjonującej gospodarki. Utrzymanie sił zbrojnych państwa w czasie pokoju również pochłania ogromne koszty finansowe. W zasadzie przez cały okres PRL na posiedzeniach najważniejszych organów władzy</w:t>
      </w:r>
      <w:r w:rsidR="00095972">
        <w:rPr>
          <w:rFonts w:ascii="Times New Roman" w:hAnsi="Times New Roman" w:cs="Times New Roman"/>
          <w:sz w:val="24"/>
          <w:szCs w:val="24"/>
        </w:rPr>
        <w:t>,</w:t>
      </w:r>
      <w:r w:rsidR="00632FE8">
        <w:rPr>
          <w:rFonts w:ascii="Times New Roman" w:hAnsi="Times New Roman" w:cs="Times New Roman"/>
          <w:sz w:val="24"/>
          <w:szCs w:val="24"/>
        </w:rPr>
        <w:t xml:space="preserve"> jak chociażby Biura Politycznego Komitetu Centralnego Polskiej Zjednoczonej Partii Robotniczej (KC PZPR)</w:t>
      </w:r>
      <w:r w:rsidR="00095972">
        <w:rPr>
          <w:rFonts w:ascii="Times New Roman" w:hAnsi="Times New Roman" w:cs="Times New Roman"/>
          <w:sz w:val="24"/>
          <w:szCs w:val="24"/>
        </w:rPr>
        <w:t>,</w:t>
      </w:r>
      <w:r w:rsidR="00632FE8">
        <w:rPr>
          <w:rFonts w:ascii="Times New Roman" w:hAnsi="Times New Roman" w:cs="Times New Roman"/>
          <w:sz w:val="24"/>
          <w:szCs w:val="24"/>
        </w:rPr>
        <w:t xml:space="preserve"> dochodziło do tarć</w:t>
      </w:r>
      <w:r w:rsidR="00095972">
        <w:rPr>
          <w:rFonts w:ascii="Times New Roman" w:hAnsi="Times New Roman" w:cs="Times New Roman"/>
          <w:sz w:val="24"/>
          <w:szCs w:val="24"/>
        </w:rPr>
        <w:t>,</w:t>
      </w:r>
      <w:r w:rsidR="00632FE8">
        <w:rPr>
          <w:rFonts w:ascii="Times New Roman" w:hAnsi="Times New Roman" w:cs="Times New Roman"/>
          <w:sz w:val="24"/>
          <w:szCs w:val="24"/>
        </w:rPr>
        <w:t xml:space="preserve"> jeżeli chodzi o finansowanie armii oraz kupowanie od ZSRR nowoczesnych technologii.</w:t>
      </w:r>
      <w:r w:rsidR="00946389">
        <w:rPr>
          <w:rFonts w:ascii="Times New Roman" w:hAnsi="Times New Roman" w:cs="Times New Roman"/>
          <w:sz w:val="24"/>
          <w:szCs w:val="24"/>
        </w:rPr>
        <w:t xml:space="preserve"> Pod koniec lat pięćdziesiątych XX w. opracowywano kolejne plany organizacyjne</w:t>
      </w:r>
      <w:r w:rsidR="00007915">
        <w:rPr>
          <w:rFonts w:ascii="Times New Roman" w:hAnsi="Times New Roman" w:cs="Times New Roman"/>
          <w:sz w:val="24"/>
          <w:szCs w:val="24"/>
        </w:rPr>
        <w:t xml:space="preserve"> </w:t>
      </w:r>
      <w:r w:rsidR="00946389">
        <w:rPr>
          <w:rFonts w:ascii="Times New Roman" w:hAnsi="Times New Roman" w:cs="Times New Roman"/>
          <w:sz w:val="24"/>
          <w:szCs w:val="24"/>
        </w:rPr>
        <w:t>ówczesnego Wojska Polskiego, które były zasadniczo powiązane ze stanem finansowym państwa. Na początku pojawiały się bardzo ambitne koncepcje rozwojowe</w:t>
      </w:r>
      <w:r w:rsidR="00AD3430">
        <w:rPr>
          <w:rFonts w:ascii="Times New Roman" w:hAnsi="Times New Roman" w:cs="Times New Roman"/>
          <w:sz w:val="24"/>
          <w:szCs w:val="24"/>
        </w:rPr>
        <w:t>,</w:t>
      </w:r>
      <w:r w:rsidR="00946389">
        <w:rPr>
          <w:rFonts w:ascii="Times New Roman" w:hAnsi="Times New Roman" w:cs="Times New Roman"/>
          <w:sz w:val="24"/>
          <w:szCs w:val="24"/>
        </w:rPr>
        <w:t xml:space="preserve"> </w:t>
      </w:r>
      <w:r w:rsidR="00AD3430">
        <w:rPr>
          <w:rFonts w:ascii="Times New Roman" w:hAnsi="Times New Roman" w:cs="Times New Roman"/>
          <w:sz w:val="24"/>
          <w:szCs w:val="24"/>
        </w:rPr>
        <w:t>ale</w:t>
      </w:r>
      <w:r w:rsidR="00946389">
        <w:rPr>
          <w:rFonts w:ascii="Times New Roman" w:hAnsi="Times New Roman" w:cs="Times New Roman"/>
          <w:sz w:val="24"/>
          <w:szCs w:val="24"/>
        </w:rPr>
        <w:t xml:space="preserve"> możliwości zniszczonego gospodarczo kraju były mocno ograniczone. Względny kompromis osiągnięto w 1948 roku. </w:t>
      </w:r>
      <w:r w:rsidR="00946389">
        <w:rPr>
          <w:rFonts w:ascii="Times New Roman" w:hAnsi="Times New Roman" w:cs="Times New Roman"/>
          <w:sz w:val="24"/>
          <w:szCs w:val="24"/>
        </w:rPr>
        <w:lastRenderedPageBreak/>
        <w:t xml:space="preserve">Według gen. </w:t>
      </w:r>
      <w:r w:rsidR="008E0368">
        <w:rPr>
          <w:rFonts w:ascii="Times New Roman" w:hAnsi="Times New Roman" w:cs="Times New Roman"/>
          <w:sz w:val="24"/>
          <w:szCs w:val="24"/>
        </w:rPr>
        <w:t xml:space="preserve">Władysława </w:t>
      </w:r>
      <w:r w:rsidR="00946389">
        <w:rPr>
          <w:rFonts w:ascii="Times New Roman" w:hAnsi="Times New Roman" w:cs="Times New Roman"/>
          <w:sz w:val="24"/>
          <w:szCs w:val="24"/>
        </w:rPr>
        <w:t>Korczyca</w:t>
      </w:r>
      <w:r w:rsidR="00AD3430">
        <w:rPr>
          <w:rFonts w:ascii="Times New Roman" w:hAnsi="Times New Roman" w:cs="Times New Roman"/>
          <w:sz w:val="24"/>
          <w:szCs w:val="24"/>
        </w:rPr>
        <w:t>,</w:t>
      </w:r>
      <w:r w:rsidR="008E0368">
        <w:rPr>
          <w:rFonts w:ascii="Times New Roman" w:hAnsi="Times New Roman" w:cs="Times New Roman"/>
          <w:sz w:val="24"/>
          <w:szCs w:val="24"/>
        </w:rPr>
        <w:t xml:space="preserve"> ówczesnego </w:t>
      </w:r>
      <w:r w:rsidR="00AD3430">
        <w:rPr>
          <w:rFonts w:ascii="Times New Roman" w:hAnsi="Times New Roman" w:cs="Times New Roman"/>
          <w:sz w:val="24"/>
          <w:szCs w:val="24"/>
        </w:rPr>
        <w:t>s</w:t>
      </w:r>
      <w:r w:rsidR="008E0368">
        <w:rPr>
          <w:rFonts w:ascii="Times New Roman" w:hAnsi="Times New Roman" w:cs="Times New Roman"/>
          <w:sz w:val="24"/>
          <w:szCs w:val="24"/>
        </w:rPr>
        <w:t>zefa Sztabu Generalnego</w:t>
      </w:r>
      <w:r w:rsidR="00AD3430">
        <w:rPr>
          <w:rFonts w:ascii="Times New Roman" w:hAnsi="Times New Roman" w:cs="Times New Roman"/>
          <w:sz w:val="24"/>
          <w:szCs w:val="24"/>
        </w:rPr>
        <w:t>,</w:t>
      </w:r>
      <w:r w:rsidR="00946389">
        <w:rPr>
          <w:rFonts w:ascii="Times New Roman" w:hAnsi="Times New Roman" w:cs="Times New Roman"/>
          <w:sz w:val="24"/>
          <w:szCs w:val="24"/>
        </w:rPr>
        <w:t xml:space="preserve"> stan sił zbrojnych był bardzo słaby</w:t>
      </w:r>
      <w:r w:rsidR="00AD3430">
        <w:rPr>
          <w:rFonts w:ascii="Times New Roman" w:hAnsi="Times New Roman" w:cs="Times New Roman"/>
          <w:sz w:val="24"/>
          <w:szCs w:val="24"/>
        </w:rPr>
        <w:t>.</w:t>
      </w:r>
      <w:r w:rsidR="00946389">
        <w:rPr>
          <w:rFonts w:ascii="Times New Roman" w:hAnsi="Times New Roman" w:cs="Times New Roman"/>
          <w:sz w:val="24"/>
          <w:szCs w:val="24"/>
        </w:rPr>
        <w:t xml:space="preserve"> </w:t>
      </w:r>
      <w:r w:rsidR="00AD3430">
        <w:rPr>
          <w:rFonts w:ascii="Times New Roman" w:hAnsi="Times New Roman" w:cs="Times New Roman"/>
          <w:sz w:val="24"/>
          <w:szCs w:val="24"/>
        </w:rPr>
        <w:t>J</w:t>
      </w:r>
      <w:r w:rsidR="00946389">
        <w:rPr>
          <w:rFonts w:ascii="Times New Roman" w:hAnsi="Times New Roman" w:cs="Times New Roman"/>
          <w:sz w:val="24"/>
          <w:szCs w:val="24"/>
        </w:rPr>
        <w:t>ako przyczynę wskazywał niewystarczający rozwój nowoczesnych rodzajów broni</w:t>
      </w:r>
      <w:r w:rsidR="00AD3430">
        <w:rPr>
          <w:rFonts w:ascii="Times New Roman" w:hAnsi="Times New Roman" w:cs="Times New Roman"/>
          <w:sz w:val="24"/>
          <w:szCs w:val="24"/>
        </w:rPr>
        <w:t>,</w:t>
      </w:r>
      <w:r w:rsidR="00946389">
        <w:rPr>
          <w:rFonts w:ascii="Times New Roman" w:hAnsi="Times New Roman" w:cs="Times New Roman"/>
          <w:sz w:val="24"/>
          <w:szCs w:val="24"/>
        </w:rPr>
        <w:t xml:space="preserve"> tzn. wojsk technicznych, jednostek zmotoryzowanych czy tez artylerii przeciwpancernej. </w:t>
      </w:r>
      <w:r w:rsidR="00AD3430">
        <w:rPr>
          <w:rFonts w:ascii="Times New Roman" w:hAnsi="Times New Roman" w:cs="Times New Roman"/>
          <w:sz w:val="24"/>
          <w:szCs w:val="24"/>
        </w:rPr>
        <w:t>Krytycznie odnosił się również d</w:t>
      </w:r>
      <w:r w:rsidR="00946389">
        <w:rPr>
          <w:rFonts w:ascii="Times New Roman" w:hAnsi="Times New Roman" w:cs="Times New Roman"/>
          <w:sz w:val="24"/>
          <w:szCs w:val="24"/>
        </w:rPr>
        <w:t>o możliwości</w:t>
      </w:r>
      <w:r w:rsidR="00007915">
        <w:rPr>
          <w:rFonts w:ascii="Times New Roman" w:hAnsi="Times New Roman" w:cs="Times New Roman"/>
          <w:sz w:val="24"/>
          <w:szCs w:val="24"/>
        </w:rPr>
        <w:t xml:space="preserve"> </w:t>
      </w:r>
      <w:r w:rsidR="00946389">
        <w:rPr>
          <w:rFonts w:ascii="Times New Roman" w:hAnsi="Times New Roman" w:cs="Times New Roman"/>
          <w:sz w:val="24"/>
          <w:szCs w:val="24"/>
        </w:rPr>
        <w:t>mobilizacyjnych odbudowującego się po wojnie państwa</w:t>
      </w:r>
      <w:r w:rsidR="00946389">
        <w:rPr>
          <w:rStyle w:val="Odwoanieprzypisudolnego"/>
          <w:rFonts w:ascii="Times New Roman" w:hAnsi="Times New Roman" w:cs="Times New Roman"/>
          <w:sz w:val="24"/>
          <w:szCs w:val="24"/>
        </w:rPr>
        <w:footnoteReference w:id="10"/>
      </w:r>
      <w:r w:rsidR="00946389">
        <w:rPr>
          <w:rFonts w:ascii="Times New Roman" w:hAnsi="Times New Roman" w:cs="Times New Roman"/>
          <w:sz w:val="24"/>
          <w:szCs w:val="24"/>
        </w:rPr>
        <w:t>.</w:t>
      </w:r>
      <w:r w:rsidR="00AD3430">
        <w:rPr>
          <w:rFonts w:ascii="Times New Roman" w:hAnsi="Times New Roman" w:cs="Times New Roman"/>
          <w:sz w:val="24"/>
          <w:szCs w:val="24"/>
        </w:rPr>
        <w:t xml:space="preserve"> </w:t>
      </w:r>
      <w:r w:rsidR="008E0368">
        <w:rPr>
          <w:rFonts w:ascii="Times New Roman" w:hAnsi="Times New Roman" w:cs="Times New Roman"/>
          <w:sz w:val="24"/>
          <w:szCs w:val="24"/>
        </w:rPr>
        <w:t xml:space="preserve">Względny kompromis osiągnięto opracowując plan siedmioletni, który zakładał </w:t>
      </w:r>
      <w:r w:rsidR="00AD3430">
        <w:rPr>
          <w:rFonts w:ascii="Times New Roman" w:hAnsi="Times New Roman" w:cs="Times New Roman"/>
          <w:sz w:val="24"/>
          <w:szCs w:val="24"/>
        </w:rPr>
        <w:t>na</w:t>
      </w:r>
      <w:r w:rsidR="008E0368">
        <w:rPr>
          <w:rFonts w:ascii="Times New Roman" w:hAnsi="Times New Roman" w:cs="Times New Roman"/>
          <w:sz w:val="24"/>
          <w:szCs w:val="24"/>
        </w:rPr>
        <w:t xml:space="preserve"> ko</w:t>
      </w:r>
      <w:r w:rsidR="00AD3430">
        <w:rPr>
          <w:rFonts w:ascii="Times New Roman" w:hAnsi="Times New Roman" w:cs="Times New Roman"/>
          <w:sz w:val="24"/>
          <w:szCs w:val="24"/>
        </w:rPr>
        <w:t>niec</w:t>
      </w:r>
      <w:r w:rsidR="008E0368">
        <w:rPr>
          <w:rFonts w:ascii="Times New Roman" w:hAnsi="Times New Roman" w:cs="Times New Roman"/>
          <w:sz w:val="24"/>
          <w:szCs w:val="24"/>
        </w:rPr>
        <w:t xml:space="preserve"> 1955 r</w:t>
      </w:r>
      <w:r w:rsidR="00AD3430">
        <w:rPr>
          <w:rFonts w:ascii="Times New Roman" w:hAnsi="Times New Roman" w:cs="Times New Roman"/>
          <w:sz w:val="24"/>
          <w:szCs w:val="24"/>
        </w:rPr>
        <w:t>oku</w:t>
      </w:r>
      <w:r w:rsidR="008E0368">
        <w:rPr>
          <w:rFonts w:ascii="Times New Roman" w:hAnsi="Times New Roman" w:cs="Times New Roman"/>
          <w:sz w:val="24"/>
          <w:szCs w:val="24"/>
        </w:rPr>
        <w:t xml:space="preserve"> </w:t>
      </w:r>
      <w:r w:rsidR="00721A98">
        <w:rPr>
          <w:rFonts w:ascii="Times New Roman" w:hAnsi="Times New Roman" w:cs="Times New Roman"/>
          <w:sz w:val="24"/>
          <w:szCs w:val="24"/>
        </w:rPr>
        <w:t xml:space="preserve">utrzymywanie </w:t>
      </w:r>
      <w:r w:rsidR="008E0368">
        <w:rPr>
          <w:rFonts w:ascii="Times New Roman" w:hAnsi="Times New Roman" w:cs="Times New Roman"/>
          <w:sz w:val="24"/>
          <w:szCs w:val="24"/>
        </w:rPr>
        <w:t>230 ty</w:t>
      </w:r>
      <w:r w:rsidR="00AD3430">
        <w:rPr>
          <w:rFonts w:ascii="Times New Roman" w:hAnsi="Times New Roman" w:cs="Times New Roman"/>
          <w:sz w:val="24"/>
          <w:szCs w:val="24"/>
        </w:rPr>
        <w:t>s.</w:t>
      </w:r>
      <w:r w:rsidR="008E0368">
        <w:rPr>
          <w:rFonts w:ascii="Times New Roman" w:hAnsi="Times New Roman" w:cs="Times New Roman"/>
          <w:sz w:val="24"/>
          <w:szCs w:val="24"/>
        </w:rPr>
        <w:t xml:space="preserve"> żołnierzy </w:t>
      </w:r>
      <w:r w:rsidR="00AD3430">
        <w:rPr>
          <w:rFonts w:ascii="Times New Roman" w:hAnsi="Times New Roman" w:cs="Times New Roman"/>
          <w:sz w:val="24"/>
          <w:szCs w:val="24"/>
        </w:rPr>
        <w:t xml:space="preserve">zmobilizowanych </w:t>
      </w:r>
      <w:r w:rsidR="008E0368">
        <w:rPr>
          <w:rFonts w:ascii="Times New Roman" w:hAnsi="Times New Roman" w:cs="Times New Roman"/>
          <w:sz w:val="24"/>
          <w:szCs w:val="24"/>
        </w:rPr>
        <w:t>w czasie pokoju. Wybuch wojny na Półwyspie Koreańskim spowodował naciski ze strony radzieckiej dotycząc</w:t>
      </w:r>
      <w:r w:rsidR="00AD3430">
        <w:rPr>
          <w:rFonts w:ascii="Times New Roman" w:hAnsi="Times New Roman" w:cs="Times New Roman"/>
          <w:sz w:val="24"/>
          <w:szCs w:val="24"/>
        </w:rPr>
        <w:t>e</w:t>
      </w:r>
      <w:r w:rsidR="008E0368">
        <w:rPr>
          <w:rFonts w:ascii="Times New Roman" w:hAnsi="Times New Roman" w:cs="Times New Roman"/>
          <w:sz w:val="24"/>
          <w:szCs w:val="24"/>
        </w:rPr>
        <w:t xml:space="preserve"> zwiększenia liczby żołnierzy prawie o dodatkowe 100 ty</w:t>
      </w:r>
      <w:r w:rsidR="00AD3430">
        <w:rPr>
          <w:rFonts w:ascii="Times New Roman" w:hAnsi="Times New Roman" w:cs="Times New Roman"/>
          <w:sz w:val="24"/>
          <w:szCs w:val="24"/>
        </w:rPr>
        <w:t>s.</w:t>
      </w:r>
      <w:r w:rsidR="008E0368">
        <w:rPr>
          <w:rStyle w:val="Odwoanieprzypisudolnego"/>
          <w:rFonts w:ascii="Times New Roman" w:hAnsi="Times New Roman" w:cs="Times New Roman"/>
          <w:sz w:val="24"/>
          <w:szCs w:val="24"/>
        </w:rPr>
        <w:footnoteReference w:id="11"/>
      </w:r>
      <w:r w:rsidR="008E0368">
        <w:rPr>
          <w:rFonts w:ascii="Times New Roman" w:hAnsi="Times New Roman" w:cs="Times New Roman"/>
          <w:sz w:val="24"/>
          <w:szCs w:val="24"/>
        </w:rPr>
        <w:t xml:space="preserve"> </w:t>
      </w:r>
    </w:p>
    <w:p w14:paraId="5AF14868" w14:textId="77777777" w:rsidR="00C8622F" w:rsidRDefault="000B3B9E"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 imponujące założenia polityków nie były kompatybilne z rzeczywistością. Pomijam wspomnian</w:t>
      </w:r>
      <w:r w:rsidR="00856523">
        <w:rPr>
          <w:rFonts w:ascii="Times New Roman" w:hAnsi="Times New Roman" w:cs="Times New Roman"/>
          <w:sz w:val="24"/>
          <w:szCs w:val="24"/>
        </w:rPr>
        <w:t>e</w:t>
      </w:r>
      <w:r>
        <w:rPr>
          <w:rFonts w:ascii="Times New Roman" w:hAnsi="Times New Roman" w:cs="Times New Roman"/>
          <w:sz w:val="24"/>
          <w:szCs w:val="24"/>
        </w:rPr>
        <w:t xml:space="preserve"> wcześniej trudności gospodarcz</w:t>
      </w:r>
      <w:r w:rsidR="00856523">
        <w:rPr>
          <w:rFonts w:ascii="Times New Roman" w:hAnsi="Times New Roman" w:cs="Times New Roman"/>
          <w:sz w:val="24"/>
          <w:szCs w:val="24"/>
        </w:rPr>
        <w:t>e</w:t>
      </w:r>
      <w:r>
        <w:rPr>
          <w:rFonts w:ascii="Times New Roman" w:hAnsi="Times New Roman" w:cs="Times New Roman"/>
          <w:sz w:val="24"/>
          <w:szCs w:val="24"/>
        </w:rPr>
        <w:t xml:space="preserve"> oraz </w:t>
      </w:r>
      <w:r w:rsidR="00856523">
        <w:rPr>
          <w:rFonts w:ascii="Times New Roman" w:hAnsi="Times New Roman" w:cs="Times New Roman"/>
          <w:sz w:val="24"/>
          <w:szCs w:val="24"/>
        </w:rPr>
        <w:t xml:space="preserve">stan </w:t>
      </w:r>
      <w:r>
        <w:rPr>
          <w:rFonts w:ascii="Times New Roman" w:hAnsi="Times New Roman" w:cs="Times New Roman"/>
          <w:sz w:val="24"/>
          <w:szCs w:val="24"/>
        </w:rPr>
        <w:t xml:space="preserve">demografii powojennego kraju. </w:t>
      </w:r>
      <w:r w:rsidR="00DF2C35">
        <w:rPr>
          <w:rFonts w:ascii="Times New Roman" w:hAnsi="Times New Roman" w:cs="Times New Roman"/>
          <w:sz w:val="24"/>
          <w:szCs w:val="24"/>
        </w:rPr>
        <w:t>Istotne było też to, że w</w:t>
      </w:r>
      <w:r w:rsidR="0055078B">
        <w:rPr>
          <w:rFonts w:ascii="Times New Roman" w:hAnsi="Times New Roman" w:cs="Times New Roman"/>
          <w:sz w:val="24"/>
          <w:szCs w:val="24"/>
        </w:rPr>
        <w:t xml:space="preserve"> służbie wojskowej dowództwo zwraca </w:t>
      </w:r>
      <w:r w:rsidR="00856523">
        <w:rPr>
          <w:rFonts w:ascii="Times New Roman" w:hAnsi="Times New Roman" w:cs="Times New Roman"/>
          <w:sz w:val="24"/>
          <w:szCs w:val="24"/>
        </w:rPr>
        <w:t xml:space="preserve">szczególną </w:t>
      </w:r>
      <w:r w:rsidR="0055078B">
        <w:rPr>
          <w:rFonts w:ascii="Times New Roman" w:hAnsi="Times New Roman" w:cs="Times New Roman"/>
          <w:sz w:val="24"/>
          <w:szCs w:val="24"/>
        </w:rPr>
        <w:t>uwagę na tzw. morale, na kt</w:t>
      </w:r>
      <w:r w:rsidR="00856523">
        <w:rPr>
          <w:rFonts w:ascii="Times New Roman" w:hAnsi="Times New Roman" w:cs="Times New Roman"/>
          <w:sz w:val="24"/>
          <w:szCs w:val="24"/>
        </w:rPr>
        <w:t>ó</w:t>
      </w:r>
      <w:r w:rsidR="0055078B">
        <w:rPr>
          <w:rFonts w:ascii="Times New Roman" w:hAnsi="Times New Roman" w:cs="Times New Roman"/>
          <w:sz w:val="24"/>
          <w:szCs w:val="24"/>
        </w:rPr>
        <w:t xml:space="preserve">re wpływa wiele czynników. </w:t>
      </w:r>
      <w:r w:rsidR="00856523">
        <w:rPr>
          <w:rFonts w:ascii="Times New Roman" w:hAnsi="Times New Roman" w:cs="Times New Roman"/>
          <w:sz w:val="24"/>
          <w:szCs w:val="24"/>
        </w:rPr>
        <w:t>W okresie pokoju d</w:t>
      </w:r>
      <w:r w:rsidR="0055078B">
        <w:rPr>
          <w:rFonts w:ascii="Times New Roman" w:hAnsi="Times New Roman" w:cs="Times New Roman"/>
          <w:sz w:val="24"/>
          <w:szCs w:val="24"/>
        </w:rPr>
        <w:t>o najważniejszych należy zdecydowanie czynnik ekonomiczno-bytowy</w:t>
      </w:r>
      <w:r w:rsidR="00856523">
        <w:rPr>
          <w:rFonts w:ascii="Times New Roman" w:hAnsi="Times New Roman" w:cs="Times New Roman"/>
          <w:sz w:val="24"/>
          <w:szCs w:val="24"/>
        </w:rPr>
        <w:t>,</w:t>
      </w:r>
      <w:r w:rsidR="0055078B">
        <w:rPr>
          <w:rFonts w:ascii="Times New Roman" w:hAnsi="Times New Roman" w:cs="Times New Roman"/>
          <w:sz w:val="24"/>
          <w:szCs w:val="24"/>
        </w:rPr>
        <w:t xml:space="preserve"> </w:t>
      </w:r>
      <w:r w:rsidR="00856523">
        <w:rPr>
          <w:rFonts w:ascii="Times New Roman" w:hAnsi="Times New Roman" w:cs="Times New Roman"/>
          <w:sz w:val="24"/>
          <w:szCs w:val="24"/>
        </w:rPr>
        <w:t>d</w:t>
      </w:r>
      <w:r>
        <w:rPr>
          <w:rFonts w:ascii="Times New Roman" w:hAnsi="Times New Roman" w:cs="Times New Roman"/>
          <w:sz w:val="24"/>
          <w:szCs w:val="24"/>
        </w:rPr>
        <w:t xml:space="preserve">latego </w:t>
      </w:r>
      <w:r w:rsidR="00DF2C35">
        <w:rPr>
          <w:rFonts w:ascii="Times New Roman" w:hAnsi="Times New Roman" w:cs="Times New Roman"/>
          <w:sz w:val="24"/>
          <w:szCs w:val="24"/>
        </w:rPr>
        <w:t>bardzo ważne było stworzenie</w:t>
      </w:r>
      <w:r>
        <w:rPr>
          <w:rFonts w:ascii="Times New Roman" w:hAnsi="Times New Roman" w:cs="Times New Roman"/>
          <w:sz w:val="24"/>
          <w:szCs w:val="24"/>
        </w:rPr>
        <w:t xml:space="preserve"> właściwych warunków do pełnienia służby wojskowej</w:t>
      </w:r>
      <w:r w:rsidR="00856523">
        <w:rPr>
          <w:rFonts w:ascii="Times New Roman" w:hAnsi="Times New Roman" w:cs="Times New Roman"/>
          <w:sz w:val="24"/>
          <w:szCs w:val="24"/>
        </w:rPr>
        <w:t>,</w:t>
      </w:r>
      <w:r>
        <w:rPr>
          <w:rFonts w:ascii="Times New Roman" w:hAnsi="Times New Roman" w:cs="Times New Roman"/>
          <w:sz w:val="24"/>
          <w:szCs w:val="24"/>
        </w:rPr>
        <w:t xml:space="preserve"> szczególnie </w:t>
      </w:r>
      <w:r w:rsidR="00856523">
        <w:rPr>
          <w:rFonts w:ascii="Times New Roman" w:hAnsi="Times New Roman" w:cs="Times New Roman"/>
          <w:sz w:val="24"/>
          <w:szCs w:val="24"/>
        </w:rPr>
        <w:t xml:space="preserve">dla </w:t>
      </w:r>
      <w:r>
        <w:rPr>
          <w:rFonts w:ascii="Times New Roman" w:hAnsi="Times New Roman" w:cs="Times New Roman"/>
          <w:sz w:val="24"/>
          <w:szCs w:val="24"/>
        </w:rPr>
        <w:t>kadry zawodowej</w:t>
      </w:r>
      <w:r w:rsidR="00856523">
        <w:rPr>
          <w:rFonts w:ascii="Times New Roman" w:hAnsi="Times New Roman" w:cs="Times New Roman"/>
          <w:sz w:val="24"/>
          <w:szCs w:val="24"/>
        </w:rPr>
        <w:t>,</w:t>
      </w:r>
      <w:r>
        <w:rPr>
          <w:rFonts w:ascii="Times New Roman" w:hAnsi="Times New Roman" w:cs="Times New Roman"/>
          <w:sz w:val="24"/>
          <w:szCs w:val="24"/>
        </w:rPr>
        <w:t xml:space="preserve"> na której opierać się </w:t>
      </w:r>
      <w:r w:rsidR="00856523">
        <w:rPr>
          <w:rFonts w:ascii="Times New Roman" w:hAnsi="Times New Roman" w:cs="Times New Roman"/>
          <w:sz w:val="24"/>
          <w:szCs w:val="24"/>
        </w:rPr>
        <w:t xml:space="preserve">miało </w:t>
      </w:r>
      <w:r>
        <w:rPr>
          <w:rFonts w:ascii="Times New Roman" w:hAnsi="Times New Roman" w:cs="Times New Roman"/>
          <w:sz w:val="24"/>
          <w:szCs w:val="24"/>
        </w:rPr>
        <w:t xml:space="preserve">szkolenie. </w:t>
      </w:r>
      <w:r w:rsidR="00B066DB">
        <w:rPr>
          <w:rFonts w:ascii="Times New Roman" w:hAnsi="Times New Roman" w:cs="Times New Roman"/>
          <w:sz w:val="24"/>
          <w:szCs w:val="24"/>
        </w:rPr>
        <w:t>Dodatkowo po demobilizacji armii i przejści</w:t>
      </w:r>
      <w:r w:rsidR="00480DB5">
        <w:rPr>
          <w:rFonts w:ascii="Times New Roman" w:hAnsi="Times New Roman" w:cs="Times New Roman"/>
          <w:sz w:val="24"/>
          <w:szCs w:val="24"/>
        </w:rPr>
        <w:t>u</w:t>
      </w:r>
      <w:r w:rsidR="00B066DB">
        <w:rPr>
          <w:rFonts w:ascii="Times New Roman" w:hAnsi="Times New Roman" w:cs="Times New Roman"/>
          <w:sz w:val="24"/>
          <w:szCs w:val="24"/>
        </w:rPr>
        <w:t xml:space="preserve"> w „tryb pokojowy</w:t>
      </w:r>
      <w:r w:rsidR="00480DB5">
        <w:rPr>
          <w:rFonts w:ascii="Times New Roman" w:hAnsi="Times New Roman" w:cs="Times New Roman"/>
          <w:sz w:val="24"/>
          <w:szCs w:val="24"/>
        </w:rPr>
        <w:t>”</w:t>
      </w:r>
      <w:r w:rsidR="00B066DB">
        <w:rPr>
          <w:rFonts w:ascii="Times New Roman" w:hAnsi="Times New Roman" w:cs="Times New Roman"/>
          <w:sz w:val="24"/>
          <w:szCs w:val="24"/>
        </w:rPr>
        <w:t xml:space="preserve">, pewne zachowania, postawy </w:t>
      </w:r>
      <w:r w:rsidR="00480DB5">
        <w:rPr>
          <w:rFonts w:ascii="Times New Roman" w:hAnsi="Times New Roman" w:cs="Times New Roman"/>
          <w:sz w:val="24"/>
          <w:szCs w:val="24"/>
        </w:rPr>
        <w:t xml:space="preserve">i </w:t>
      </w:r>
      <w:r w:rsidR="00B066DB">
        <w:rPr>
          <w:rFonts w:ascii="Times New Roman" w:hAnsi="Times New Roman" w:cs="Times New Roman"/>
          <w:sz w:val="24"/>
          <w:szCs w:val="24"/>
        </w:rPr>
        <w:t>nawyki pozostawały wciąż</w:t>
      </w:r>
      <w:r w:rsidR="00007915">
        <w:rPr>
          <w:rFonts w:ascii="Times New Roman" w:hAnsi="Times New Roman" w:cs="Times New Roman"/>
          <w:sz w:val="24"/>
          <w:szCs w:val="24"/>
        </w:rPr>
        <w:t xml:space="preserve"> </w:t>
      </w:r>
      <w:r w:rsidR="00B066DB">
        <w:rPr>
          <w:rFonts w:ascii="Times New Roman" w:hAnsi="Times New Roman" w:cs="Times New Roman"/>
          <w:sz w:val="24"/>
          <w:szCs w:val="24"/>
        </w:rPr>
        <w:t xml:space="preserve">na etapie </w:t>
      </w:r>
      <w:r w:rsidR="00480DB5">
        <w:rPr>
          <w:rFonts w:ascii="Times New Roman" w:hAnsi="Times New Roman" w:cs="Times New Roman"/>
          <w:sz w:val="24"/>
          <w:szCs w:val="24"/>
        </w:rPr>
        <w:t>„trybu</w:t>
      </w:r>
      <w:r w:rsidR="00B066DB">
        <w:rPr>
          <w:rFonts w:ascii="Times New Roman" w:hAnsi="Times New Roman" w:cs="Times New Roman"/>
          <w:sz w:val="24"/>
          <w:szCs w:val="24"/>
        </w:rPr>
        <w:t xml:space="preserve"> wojenn</w:t>
      </w:r>
      <w:r w:rsidR="00480DB5">
        <w:rPr>
          <w:rFonts w:ascii="Times New Roman" w:hAnsi="Times New Roman" w:cs="Times New Roman"/>
          <w:sz w:val="24"/>
          <w:szCs w:val="24"/>
        </w:rPr>
        <w:t>ego”</w:t>
      </w:r>
      <w:r w:rsidR="00B066DB">
        <w:rPr>
          <w:rFonts w:ascii="Times New Roman" w:hAnsi="Times New Roman" w:cs="Times New Roman"/>
          <w:sz w:val="24"/>
          <w:szCs w:val="24"/>
        </w:rPr>
        <w:t>. Jednym z największych problemów w skali kraju</w:t>
      </w:r>
      <w:r w:rsidR="00480DB5">
        <w:rPr>
          <w:rFonts w:ascii="Times New Roman" w:hAnsi="Times New Roman" w:cs="Times New Roman"/>
          <w:sz w:val="24"/>
          <w:szCs w:val="24"/>
        </w:rPr>
        <w:t xml:space="preserve"> w latach czterdziestych i pięćdziesiątych XX w.</w:t>
      </w:r>
      <w:r w:rsidR="00B066DB">
        <w:rPr>
          <w:rFonts w:ascii="Times New Roman" w:hAnsi="Times New Roman" w:cs="Times New Roman"/>
          <w:sz w:val="24"/>
          <w:szCs w:val="24"/>
        </w:rPr>
        <w:t xml:space="preserve"> były warunki mieszkaniowe, podobnie sytuacja wyglądała w wojsku. Rotacja pomiędzy garnizonami w największym stopniu dotyczyła kadry oficerskiej, która przychodziła do służby</w:t>
      </w:r>
      <w:r w:rsidR="00721A98">
        <w:rPr>
          <w:rFonts w:ascii="Times New Roman" w:hAnsi="Times New Roman" w:cs="Times New Roman"/>
          <w:sz w:val="24"/>
          <w:szCs w:val="24"/>
        </w:rPr>
        <w:t xml:space="preserve"> m.in. po to</w:t>
      </w:r>
      <w:r w:rsidR="00115724">
        <w:rPr>
          <w:rFonts w:ascii="Times New Roman" w:hAnsi="Times New Roman" w:cs="Times New Roman"/>
          <w:sz w:val="24"/>
          <w:szCs w:val="24"/>
        </w:rPr>
        <w:t>,</w:t>
      </w:r>
      <w:r w:rsidR="00B066DB">
        <w:rPr>
          <w:rFonts w:ascii="Times New Roman" w:hAnsi="Times New Roman" w:cs="Times New Roman"/>
          <w:sz w:val="24"/>
          <w:szCs w:val="24"/>
        </w:rPr>
        <w:t xml:space="preserve"> aby</w:t>
      </w:r>
      <w:r w:rsidR="00007915">
        <w:rPr>
          <w:rFonts w:ascii="Times New Roman" w:hAnsi="Times New Roman" w:cs="Times New Roman"/>
          <w:sz w:val="24"/>
          <w:szCs w:val="24"/>
        </w:rPr>
        <w:t xml:space="preserve"> </w:t>
      </w:r>
      <w:r w:rsidR="00B066DB">
        <w:rPr>
          <w:rFonts w:ascii="Times New Roman" w:hAnsi="Times New Roman" w:cs="Times New Roman"/>
          <w:sz w:val="24"/>
          <w:szCs w:val="24"/>
        </w:rPr>
        <w:t xml:space="preserve">poprawić </w:t>
      </w:r>
      <w:r w:rsidR="00115724">
        <w:rPr>
          <w:rFonts w:ascii="Times New Roman" w:hAnsi="Times New Roman" w:cs="Times New Roman"/>
          <w:sz w:val="24"/>
          <w:szCs w:val="24"/>
        </w:rPr>
        <w:t>swoje</w:t>
      </w:r>
      <w:r w:rsidR="00B066DB">
        <w:rPr>
          <w:rFonts w:ascii="Times New Roman" w:hAnsi="Times New Roman" w:cs="Times New Roman"/>
          <w:sz w:val="24"/>
          <w:szCs w:val="24"/>
        </w:rPr>
        <w:t xml:space="preserve"> warunki socjalno-bytowe. </w:t>
      </w:r>
      <w:r w:rsidR="0055078B">
        <w:rPr>
          <w:rFonts w:ascii="Times New Roman" w:hAnsi="Times New Roman" w:cs="Times New Roman"/>
          <w:sz w:val="24"/>
          <w:szCs w:val="24"/>
        </w:rPr>
        <w:t>Formy zakwaterowania w trakcie pełnienia służby zawodowej (w różnym okresie) w armii zawsze wywoływały lawinę emocji, niekoniecznie pozytywnych. W przypadku żołnierzy, którzy byli samotni</w:t>
      </w:r>
      <w:r w:rsidR="00115724">
        <w:rPr>
          <w:rFonts w:ascii="Times New Roman" w:hAnsi="Times New Roman" w:cs="Times New Roman"/>
          <w:sz w:val="24"/>
          <w:szCs w:val="24"/>
        </w:rPr>
        <w:t>,</w:t>
      </w:r>
      <w:r w:rsidR="0055078B">
        <w:rPr>
          <w:rFonts w:ascii="Times New Roman" w:hAnsi="Times New Roman" w:cs="Times New Roman"/>
          <w:sz w:val="24"/>
          <w:szCs w:val="24"/>
        </w:rPr>
        <w:t xml:space="preserve"> sytuacja była odrobin</w:t>
      </w:r>
      <w:r w:rsidR="00115724">
        <w:rPr>
          <w:rFonts w:ascii="Times New Roman" w:hAnsi="Times New Roman" w:cs="Times New Roman"/>
          <w:sz w:val="24"/>
          <w:szCs w:val="24"/>
        </w:rPr>
        <w:t>ę</w:t>
      </w:r>
      <w:r w:rsidR="0055078B">
        <w:rPr>
          <w:rFonts w:ascii="Times New Roman" w:hAnsi="Times New Roman" w:cs="Times New Roman"/>
          <w:sz w:val="24"/>
          <w:szCs w:val="24"/>
        </w:rPr>
        <w:t xml:space="preserve"> łatwiejsza</w:t>
      </w:r>
      <w:r w:rsidR="00115724">
        <w:rPr>
          <w:rFonts w:ascii="Times New Roman" w:hAnsi="Times New Roman" w:cs="Times New Roman"/>
          <w:sz w:val="24"/>
          <w:szCs w:val="24"/>
        </w:rPr>
        <w:t>.</w:t>
      </w:r>
      <w:r w:rsidR="0055078B">
        <w:rPr>
          <w:rFonts w:ascii="Times New Roman" w:hAnsi="Times New Roman" w:cs="Times New Roman"/>
          <w:sz w:val="24"/>
          <w:szCs w:val="24"/>
        </w:rPr>
        <w:t xml:space="preserve"> </w:t>
      </w:r>
      <w:r w:rsidR="00115724">
        <w:rPr>
          <w:rFonts w:ascii="Times New Roman" w:hAnsi="Times New Roman" w:cs="Times New Roman"/>
          <w:sz w:val="24"/>
          <w:szCs w:val="24"/>
        </w:rPr>
        <w:t>P</w:t>
      </w:r>
      <w:r w:rsidR="0055078B">
        <w:rPr>
          <w:rFonts w:ascii="Times New Roman" w:hAnsi="Times New Roman" w:cs="Times New Roman"/>
          <w:sz w:val="24"/>
          <w:szCs w:val="24"/>
        </w:rPr>
        <w:t xml:space="preserve">roblemy </w:t>
      </w:r>
      <w:r w:rsidR="00115724">
        <w:rPr>
          <w:rFonts w:ascii="Times New Roman" w:hAnsi="Times New Roman" w:cs="Times New Roman"/>
          <w:sz w:val="24"/>
          <w:szCs w:val="24"/>
        </w:rPr>
        <w:t>pojawiały się,</w:t>
      </w:r>
      <w:r w:rsidR="0055078B">
        <w:rPr>
          <w:rFonts w:ascii="Times New Roman" w:hAnsi="Times New Roman" w:cs="Times New Roman"/>
          <w:sz w:val="24"/>
          <w:szCs w:val="24"/>
        </w:rPr>
        <w:t xml:space="preserve"> kiedy </w:t>
      </w:r>
      <w:r w:rsidR="004018EC">
        <w:rPr>
          <w:rFonts w:ascii="Times New Roman" w:hAnsi="Times New Roman" w:cs="Times New Roman"/>
          <w:sz w:val="24"/>
          <w:szCs w:val="24"/>
        </w:rPr>
        <w:t>trzeba</w:t>
      </w:r>
      <w:r w:rsidR="0055078B">
        <w:rPr>
          <w:rFonts w:ascii="Times New Roman" w:hAnsi="Times New Roman" w:cs="Times New Roman"/>
          <w:sz w:val="24"/>
          <w:szCs w:val="24"/>
        </w:rPr>
        <w:t xml:space="preserve"> było zakwaterować całą rodzinę. </w:t>
      </w:r>
    </w:p>
    <w:p w14:paraId="7573A51B" w14:textId="77777777" w:rsidR="000B3B9E" w:rsidRDefault="004018EC"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Należy zadać pytani</w:t>
      </w:r>
      <w:r w:rsidR="00115724">
        <w:rPr>
          <w:rFonts w:ascii="Times New Roman" w:hAnsi="Times New Roman" w:cs="Times New Roman"/>
          <w:sz w:val="24"/>
          <w:szCs w:val="24"/>
        </w:rPr>
        <w:t>a:</w:t>
      </w:r>
      <w:r>
        <w:rPr>
          <w:rFonts w:ascii="Times New Roman" w:hAnsi="Times New Roman" w:cs="Times New Roman"/>
          <w:sz w:val="24"/>
          <w:szCs w:val="24"/>
        </w:rPr>
        <w:t xml:space="preserve"> jak duży odsetek kadry zawodowej nie był zadowolony z warunków bytowych</w:t>
      </w:r>
      <w:r w:rsidR="00115724">
        <w:rPr>
          <w:rFonts w:ascii="Times New Roman" w:hAnsi="Times New Roman" w:cs="Times New Roman"/>
          <w:sz w:val="24"/>
          <w:szCs w:val="24"/>
        </w:rPr>
        <w:t>,</w:t>
      </w:r>
      <w:r>
        <w:rPr>
          <w:rFonts w:ascii="Times New Roman" w:hAnsi="Times New Roman" w:cs="Times New Roman"/>
          <w:sz w:val="24"/>
          <w:szCs w:val="24"/>
        </w:rPr>
        <w:t xml:space="preserve"> oraz w jaki sposób </w:t>
      </w:r>
      <w:r w:rsidR="00115724">
        <w:rPr>
          <w:rFonts w:ascii="Times New Roman" w:hAnsi="Times New Roman" w:cs="Times New Roman"/>
          <w:sz w:val="24"/>
          <w:szCs w:val="24"/>
        </w:rPr>
        <w:t xml:space="preserve">i do kogo </w:t>
      </w:r>
      <w:r>
        <w:rPr>
          <w:rFonts w:ascii="Times New Roman" w:hAnsi="Times New Roman" w:cs="Times New Roman"/>
          <w:sz w:val="24"/>
          <w:szCs w:val="24"/>
        </w:rPr>
        <w:t>można było zgłaszać wszelkiego rodzaju zażalenia w tym zakresie?</w:t>
      </w:r>
      <w:r w:rsidR="00007915">
        <w:rPr>
          <w:rFonts w:ascii="Times New Roman" w:hAnsi="Times New Roman" w:cs="Times New Roman"/>
          <w:sz w:val="24"/>
          <w:szCs w:val="24"/>
        </w:rPr>
        <w:t xml:space="preserve"> </w:t>
      </w:r>
      <w:r w:rsidR="007D0E24">
        <w:rPr>
          <w:rFonts w:ascii="Times New Roman" w:hAnsi="Times New Roman" w:cs="Times New Roman"/>
          <w:sz w:val="24"/>
          <w:szCs w:val="24"/>
        </w:rPr>
        <w:t>Oficjalnie w instytucji tak zhierarchizowanej</w:t>
      </w:r>
      <w:r w:rsidR="00007915">
        <w:rPr>
          <w:rFonts w:ascii="Times New Roman" w:hAnsi="Times New Roman" w:cs="Times New Roman"/>
          <w:sz w:val="24"/>
          <w:szCs w:val="24"/>
        </w:rPr>
        <w:t xml:space="preserve"> </w:t>
      </w:r>
      <w:r w:rsidR="007D0E24">
        <w:rPr>
          <w:rFonts w:ascii="Times New Roman" w:hAnsi="Times New Roman" w:cs="Times New Roman"/>
          <w:sz w:val="24"/>
          <w:szCs w:val="24"/>
        </w:rPr>
        <w:t>jak wojsko istnieje droga służbowa</w:t>
      </w:r>
      <w:r w:rsidR="00115724">
        <w:rPr>
          <w:rFonts w:ascii="Times New Roman" w:hAnsi="Times New Roman" w:cs="Times New Roman"/>
          <w:sz w:val="24"/>
          <w:szCs w:val="24"/>
        </w:rPr>
        <w:t>,</w:t>
      </w:r>
      <w:r w:rsidR="007D0E24">
        <w:rPr>
          <w:rFonts w:ascii="Times New Roman" w:hAnsi="Times New Roman" w:cs="Times New Roman"/>
          <w:sz w:val="24"/>
          <w:szCs w:val="24"/>
        </w:rPr>
        <w:t xml:space="preserve"> czyli tzw. drabinka kolejnych przełożonych</w:t>
      </w:r>
      <w:r w:rsidR="00115724">
        <w:rPr>
          <w:rFonts w:ascii="Times New Roman" w:hAnsi="Times New Roman" w:cs="Times New Roman"/>
          <w:sz w:val="24"/>
          <w:szCs w:val="24"/>
        </w:rPr>
        <w:t>,</w:t>
      </w:r>
      <w:r w:rsidR="007D0E24">
        <w:rPr>
          <w:rFonts w:ascii="Times New Roman" w:hAnsi="Times New Roman" w:cs="Times New Roman"/>
          <w:sz w:val="24"/>
          <w:szCs w:val="24"/>
        </w:rPr>
        <w:t xml:space="preserve"> aż do najwyższego włącznie. </w:t>
      </w:r>
      <w:r w:rsidR="007D0E24" w:rsidRPr="005C0FA9">
        <w:rPr>
          <w:rFonts w:ascii="Times New Roman" w:hAnsi="Times New Roman" w:cs="Times New Roman"/>
          <w:sz w:val="24"/>
          <w:szCs w:val="24"/>
        </w:rPr>
        <w:t xml:space="preserve">Rzecz jasna </w:t>
      </w:r>
      <w:r w:rsidR="00C8622F">
        <w:rPr>
          <w:rFonts w:ascii="Times New Roman" w:hAnsi="Times New Roman" w:cs="Times New Roman"/>
          <w:sz w:val="24"/>
          <w:szCs w:val="24"/>
        </w:rPr>
        <w:t xml:space="preserve">dla osób znajdujących się </w:t>
      </w:r>
      <w:r w:rsidR="007D0E24" w:rsidRPr="005C0FA9">
        <w:rPr>
          <w:rFonts w:ascii="Times New Roman" w:hAnsi="Times New Roman" w:cs="Times New Roman"/>
          <w:sz w:val="24"/>
          <w:szCs w:val="24"/>
        </w:rPr>
        <w:t>na samym szczycie tego osobliwego</w:t>
      </w:r>
      <w:r w:rsidR="007D0E24">
        <w:rPr>
          <w:rFonts w:ascii="Times New Roman" w:hAnsi="Times New Roman" w:cs="Times New Roman"/>
          <w:sz w:val="24"/>
          <w:szCs w:val="24"/>
        </w:rPr>
        <w:t xml:space="preserve"> </w:t>
      </w:r>
      <w:r w:rsidR="007D0E24" w:rsidRPr="00C8622F">
        <w:rPr>
          <w:rFonts w:ascii="Times New Roman" w:hAnsi="Times New Roman" w:cs="Times New Roman"/>
          <w:sz w:val="24"/>
          <w:szCs w:val="24"/>
        </w:rPr>
        <w:t>łańcucha</w:t>
      </w:r>
      <w:r w:rsidR="00007915" w:rsidRPr="00C8622F">
        <w:rPr>
          <w:rFonts w:ascii="Times New Roman" w:hAnsi="Times New Roman" w:cs="Times New Roman"/>
          <w:sz w:val="24"/>
          <w:szCs w:val="24"/>
        </w:rPr>
        <w:t xml:space="preserve"> </w:t>
      </w:r>
      <w:r w:rsidR="007D0E24" w:rsidRPr="00C8622F">
        <w:rPr>
          <w:rFonts w:ascii="Times New Roman" w:hAnsi="Times New Roman" w:cs="Times New Roman"/>
          <w:sz w:val="24"/>
          <w:szCs w:val="24"/>
        </w:rPr>
        <w:t>dowodzenia</w:t>
      </w:r>
      <w:r w:rsidR="007D0E24">
        <w:rPr>
          <w:rFonts w:ascii="Times New Roman" w:hAnsi="Times New Roman" w:cs="Times New Roman"/>
          <w:sz w:val="24"/>
          <w:szCs w:val="24"/>
        </w:rPr>
        <w:t xml:space="preserve">, przyziemne problemy kadry w konkretnych garnizonach były irytujące. W </w:t>
      </w:r>
      <w:r w:rsidR="007D0E24">
        <w:rPr>
          <w:rFonts w:ascii="Times New Roman" w:hAnsi="Times New Roman" w:cs="Times New Roman"/>
          <w:sz w:val="24"/>
          <w:szCs w:val="24"/>
        </w:rPr>
        <w:lastRenderedPageBreak/>
        <w:t xml:space="preserve">większości dowódcy poszczególnych szczebli starali się rozwiązywać je na bieżąco w miarę swoich możliwości, w innych </w:t>
      </w:r>
      <w:r w:rsidR="00DF2C35">
        <w:rPr>
          <w:rFonts w:ascii="Times New Roman" w:hAnsi="Times New Roman" w:cs="Times New Roman"/>
          <w:sz w:val="24"/>
          <w:szCs w:val="24"/>
        </w:rPr>
        <w:t>w</w:t>
      </w:r>
      <w:r w:rsidR="007D0E24">
        <w:rPr>
          <w:rFonts w:ascii="Times New Roman" w:hAnsi="Times New Roman" w:cs="Times New Roman"/>
          <w:sz w:val="24"/>
          <w:szCs w:val="24"/>
        </w:rPr>
        <w:t xml:space="preserve">ypadkach </w:t>
      </w:r>
      <w:r w:rsidR="00721A98">
        <w:rPr>
          <w:rFonts w:ascii="Times New Roman" w:hAnsi="Times New Roman" w:cs="Times New Roman"/>
          <w:sz w:val="24"/>
          <w:szCs w:val="24"/>
        </w:rPr>
        <w:t>usiłowali</w:t>
      </w:r>
      <w:r w:rsidR="007D0E24">
        <w:rPr>
          <w:rFonts w:ascii="Times New Roman" w:hAnsi="Times New Roman" w:cs="Times New Roman"/>
          <w:sz w:val="24"/>
          <w:szCs w:val="24"/>
        </w:rPr>
        <w:t xml:space="preserve"> je skutecznie wyciszyć. Bardziej zdeterminowani oficerowie wykorzystywali możliwości </w:t>
      </w:r>
      <w:r w:rsidR="00DF2C35">
        <w:rPr>
          <w:rFonts w:ascii="Times New Roman" w:hAnsi="Times New Roman" w:cs="Times New Roman"/>
          <w:sz w:val="24"/>
          <w:szCs w:val="24"/>
        </w:rPr>
        <w:t xml:space="preserve">wysyłania </w:t>
      </w:r>
      <w:r w:rsidR="007D0E24">
        <w:rPr>
          <w:rFonts w:ascii="Times New Roman" w:hAnsi="Times New Roman" w:cs="Times New Roman"/>
          <w:sz w:val="24"/>
          <w:szCs w:val="24"/>
        </w:rPr>
        <w:t>nieoficjaln</w:t>
      </w:r>
      <w:r w:rsidR="00DF2C35">
        <w:rPr>
          <w:rFonts w:ascii="Times New Roman" w:hAnsi="Times New Roman" w:cs="Times New Roman"/>
          <w:sz w:val="24"/>
          <w:szCs w:val="24"/>
        </w:rPr>
        <w:t>ych</w:t>
      </w:r>
      <w:r w:rsidR="007D0E24">
        <w:rPr>
          <w:rFonts w:ascii="Times New Roman" w:hAnsi="Times New Roman" w:cs="Times New Roman"/>
          <w:sz w:val="24"/>
          <w:szCs w:val="24"/>
        </w:rPr>
        <w:t xml:space="preserve"> skarg</w:t>
      </w:r>
      <w:r w:rsidR="00DF2C35">
        <w:rPr>
          <w:rFonts w:ascii="Times New Roman" w:hAnsi="Times New Roman" w:cs="Times New Roman"/>
          <w:sz w:val="24"/>
          <w:szCs w:val="24"/>
        </w:rPr>
        <w:t xml:space="preserve"> (</w:t>
      </w:r>
      <w:r w:rsidR="007D0E24">
        <w:rPr>
          <w:rFonts w:ascii="Times New Roman" w:hAnsi="Times New Roman" w:cs="Times New Roman"/>
          <w:sz w:val="24"/>
          <w:szCs w:val="24"/>
        </w:rPr>
        <w:t>zażale</w:t>
      </w:r>
      <w:r w:rsidR="00DF2C35">
        <w:rPr>
          <w:rFonts w:ascii="Times New Roman" w:hAnsi="Times New Roman" w:cs="Times New Roman"/>
          <w:sz w:val="24"/>
          <w:szCs w:val="24"/>
        </w:rPr>
        <w:t>ń)</w:t>
      </w:r>
      <w:r w:rsidR="007D0E24">
        <w:rPr>
          <w:rFonts w:ascii="Times New Roman" w:hAnsi="Times New Roman" w:cs="Times New Roman"/>
          <w:sz w:val="24"/>
          <w:szCs w:val="24"/>
        </w:rPr>
        <w:t xml:space="preserve">, które publikowano na łamach prasy </w:t>
      </w:r>
      <w:r w:rsidR="00FC2429">
        <w:rPr>
          <w:rFonts w:ascii="Times New Roman" w:hAnsi="Times New Roman" w:cs="Times New Roman"/>
          <w:sz w:val="24"/>
          <w:szCs w:val="24"/>
        </w:rPr>
        <w:t xml:space="preserve">o tematyce wojskowej. Trzeba zaznaczyć, </w:t>
      </w:r>
      <w:r w:rsidR="00DF2C35">
        <w:rPr>
          <w:rFonts w:ascii="Times New Roman" w:hAnsi="Times New Roman" w:cs="Times New Roman"/>
          <w:sz w:val="24"/>
          <w:szCs w:val="24"/>
        </w:rPr>
        <w:t xml:space="preserve">że </w:t>
      </w:r>
      <w:r w:rsidR="00FC2429">
        <w:rPr>
          <w:rFonts w:ascii="Times New Roman" w:hAnsi="Times New Roman" w:cs="Times New Roman"/>
          <w:sz w:val="24"/>
          <w:szCs w:val="24"/>
        </w:rPr>
        <w:t>pluralizm prasowy ograniczał się właściwie do dwóch tytułów</w:t>
      </w:r>
      <w:r w:rsidR="00DF2C35">
        <w:rPr>
          <w:rFonts w:ascii="Times New Roman" w:hAnsi="Times New Roman" w:cs="Times New Roman"/>
          <w:sz w:val="24"/>
          <w:szCs w:val="24"/>
        </w:rPr>
        <w:t>:</w:t>
      </w:r>
      <w:r w:rsidR="00FC2429">
        <w:rPr>
          <w:rFonts w:ascii="Times New Roman" w:hAnsi="Times New Roman" w:cs="Times New Roman"/>
          <w:sz w:val="24"/>
          <w:szCs w:val="24"/>
        </w:rPr>
        <w:t xml:space="preserve"> „Żołnierz</w:t>
      </w:r>
      <w:r w:rsidR="00DF2C35">
        <w:rPr>
          <w:rFonts w:ascii="Times New Roman" w:hAnsi="Times New Roman" w:cs="Times New Roman"/>
          <w:sz w:val="24"/>
          <w:szCs w:val="24"/>
        </w:rPr>
        <w:t>a</w:t>
      </w:r>
      <w:r w:rsidR="00FC2429">
        <w:rPr>
          <w:rFonts w:ascii="Times New Roman" w:hAnsi="Times New Roman" w:cs="Times New Roman"/>
          <w:sz w:val="24"/>
          <w:szCs w:val="24"/>
        </w:rPr>
        <w:t xml:space="preserve"> Wolności”</w:t>
      </w:r>
      <w:r w:rsidR="00FC2429">
        <w:rPr>
          <w:rStyle w:val="Odwoanieprzypisudolnego"/>
          <w:rFonts w:ascii="Times New Roman" w:hAnsi="Times New Roman" w:cs="Times New Roman"/>
          <w:sz w:val="24"/>
          <w:szCs w:val="24"/>
        </w:rPr>
        <w:footnoteReference w:id="12"/>
      </w:r>
      <w:r w:rsidR="00FC2429">
        <w:rPr>
          <w:rFonts w:ascii="Times New Roman" w:hAnsi="Times New Roman" w:cs="Times New Roman"/>
          <w:sz w:val="24"/>
          <w:szCs w:val="24"/>
        </w:rPr>
        <w:t xml:space="preserve"> oraz „Żołnierz</w:t>
      </w:r>
      <w:r w:rsidR="00DF2C35">
        <w:rPr>
          <w:rFonts w:ascii="Times New Roman" w:hAnsi="Times New Roman" w:cs="Times New Roman"/>
          <w:sz w:val="24"/>
          <w:szCs w:val="24"/>
        </w:rPr>
        <w:t>a</w:t>
      </w:r>
      <w:r w:rsidR="00FC2429">
        <w:rPr>
          <w:rFonts w:ascii="Times New Roman" w:hAnsi="Times New Roman" w:cs="Times New Roman"/>
          <w:sz w:val="24"/>
          <w:szCs w:val="24"/>
        </w:rPr>
        <w:t xml:space="preserve"> Polski”</w:t>
      </w:r>
      <w:r w:rsidR="006D26D8">
        <w:rPr>
          <w:rStyle w:val="Odwoanieprzypisudolnego"/>
          <w:rFonts w:ascii="Times New Roman" w:hAnsi="Times New Roman" w:cs="Times New Roman"/>
          <w:sz w:val="24"/>
          <w:szCs w:val="24"/>
        </w:rPr>
        <w:footnoteReference w:id="13"/>
      </w:r>
      <w:r w:rsidR="006D26D8">
        <w:rPr>
          <w:rFonts w:ascii="Times New Roman" w:hAnsi="Times New Roman" w:cs="Times New Roman"/>
          <w:sz w:val="24"/>
          <w:szCs w:val="24"/>
        </w:rPr>
        <w:t>. Publikowane treści były cenzurowane przez oficerów politycznych</w:t>
      </w:r>
      <w:r w:rsidR="00DF2C35">
        <w:rPr>
          <w:rFonts w:ascii="Times New Roman" w:hAnsi="Times New Roman" w:cs="Times New Roman"/>
          <w:sz w:val="24"/>
          <w:szCs w:val="24"/>
        </w:rPr>
        <w:t>,</w:t>
      </w:r>
      <w:r w:rsidR="006D26D8">
        <w:rPr>
          <w:rFonts w:ascii="Times New Roman" w:hAnsi="Times New Roman" w:cs="Times New Roman"/>
          <w:sz w:val="24"/>
          <w:szCs w:val="24"/>
        </w:rPr>
        <w:t xml:space="preserve"> a właściwie przygotowywane w taki sposób</w:t>
      </w:r>
      <w:r w:rsidR="00DF2C35">
        <w:rPr>
          <w:rFonts w:ascii="Times New Roman" w:hAnsi="Times New Roman" w:cs="Times New Roman"/>
          <w:sz w:val="24"/>
          <w:szCs w:val="24"/>
        </w:rPr>
        <w:t>,</w:t>
      </w:r>
      <w:r w:rsidR="006D26D8">
        <w:rPr>
          <w:rFonts w:ascii="Times New Roman" w:hAnsi="Times New Roman" w:cs="Times New Roman"/>
          <w:sz w:val="24"/>
          <w:szCs w:val="24"/>
        </w:rPr>
        <w:t xml:space="preserve"> aby były zgodne z obowiązującymi trendami politycznymi, zarówno w kraju</w:t>
      </w:r>
      <w:r w:rsidR="00DF2C35">
        <w:rPr>
          <w:rFonts w:ascii="Times New Roman" w:hAnsi="Times New Roman" w:cs="Times New Roman"/>
          <w:sz w:val="24"/>
          <w:szCs w:val="24"/>
        </w:rPr>
        <w:t>,</w:t>
      </w:r>
      <w:r w:rsidR="006D26D8">
        <w:rPr>
          <w:rFonts w:ascii="Times New Roman" w:hAnsi="Times New Roman" w:cs="Times New Roman"/>
          <w:sz w:val="24"/>
          <w:szCs w:val="24"/>
        </w:rPr>
        <w:t xml:space="preserve"> jak i poza jego granicami. Jednym z zadań</w:t>
      </w:r>
      <w:r w:rsidR="00DF2C35">
        <w:rPr>
          <w:rFonts w:ascii="Times New Roman" w:hAnsi="Times New Roman" w:cs="Times New Roman"/>
          <w:sz w:val="24"/>
          <w:szCs w:val="24"/>
        </w:rPr>
        <w:t>,</w:t>
      </w:r>
      <w:r w:rsidR="006D26D8">
        <w:rPr>
          <w:rFonts w:ascii="Times New Roman" w:hAnsi="Times New Roman" w:cs="Times New Roman"/>
          <w:sz w:val="24"/>
          <w:szCs w:val="24"/>
        </w:rPr>
        <w:t xml:space="preserve"> jakie miały spełniać organy prasowe LWP</w:t>
      </w:r>
      <w:r w:rsidR="00DF2C35">
        <w:rPr>
          <w:rFonts w:ascii="Times New Roman" w:hAnsi="Times New Roman" w:cs="Times New Roman"/>
          <w:sz w:val="24"/>
          <w:szCs w:val="24"/>
        </w:rPr>
        <w:t>,</w:t>
      </w:r>
      <w:r w:rsidR="006D26D8">
        <w:rPr>
          <w:rFonts w:ascii="Times New Roman" w:hAnsi="Times New Roman" w:cs="Times New Roman"/>
          <w:sz w:val="24"/>
          <w:szCs w:val="24"/>
        </w:rPr>
        <w:t xml:space="preserve"> była tzw. funkcja interwencyjna, czyli odpowiedzi na listy </w:t>
      </w:r>
      <w:r w:rsidR="00C8622F">
        <w:rPr>
          <w:rFonts w:ascii="Times New Roman" w:hAnsi="Times New Roman" w:cs="Times New Roman"/>
          <w:sz w:val="24"/>
          <w:szCs w:val="24"/>
        </w:rPr>
        <w:t xml:space="preserve">dotyczące </w:t>
      </w:r>
      <w:r w:rsidR="006D26D8">
        <w:rPr>
          <w:rFonts w:ascii="Times New Roman" w:hAnsi="Times New Roman" w:cs="Times New Roman"/>
          <w:sz w:val="24"/>
          <w:szCs w:val="24"/>
        </w:rPr>
        <w:t xml:space="preserve">spraw </w:t>
      </w:r>
      <w:r w:rsidR="0027744A">
        <w:rPr>
          <w:rFonts w:ascii="Times New Roman" w:hAnsi="Times New Roman" w:cs="Times New Roman"/>
          <w:sz w:val="24"/>
          <w:szCs w:val="24"/>
        </w:rPr>
        <w:t>nurtując</w:t>
      </w:r>
      <w:r w:rsidR="00C8622F">
        <w:rPr>
          <w:rFonts w:ascii="Times New Roman" w:hAnsi="Times New Roman" w:cs="Times New Roman"/>
          <w:sz w:val="24"/>
          <w:szCs w:val="24"/>
        </w:rPr>
        <w:t>ych</w:t>
      </w:r>
      <w:r w:rsidR="0027744A">
        <w:rPr>
          <w:rFonts w:ascii="Times New Roman" w:hAnsi="Times New Roman" w:cs="Times New Roman"/>
          <w:sz w:val="24"/>
          <w:szCs w:val="24"/>
        </w:rPr>
        <w:t xml:space="preserve"> żołnierzy. Nie ulega najmniejszej wątpliwości, że listów wpływało bardzo dużo, lecz </w:t>
      </w:r>
      <w:r w:rsidR="00C8622F">
        <w:rPr>
          <w:rFonts w:ascii="Times New Roman" w:hAnsi="Times New Roman" w:cs="Times New Roman"/>
          <w:sz w:val="24"/>
          <w:szCs w:val="24"/>
        </w:rPr>
        <w:t xml:space="preserve">publikowano </w:t>
      </w:r>
      <w:r w:rsidR="0027744A">
        <w:rPr>
          <w:rFonts w:ascii="Times New Roman" w:hAnsi="Times New Roman" w:cs="Times New Roman"/>
          <w:sz w:val="24"/>
          <w:szCs w:val="24"/>
        </w:rPr>
        <w:t>ty</w:t>
      </w:r>
      <w:r w:rsidR="00C8622F">
        <w:rPr>
          <w:rFonts w:ascii="Times New Roman" w:hAnsi="Times New Roman" w:cs="Times New Roman"/>
          <w:sz w:val="24"/>
          <w:szCs w:val="24"/>
        </w:rPr>
        <w:t>l</w:t>
      </w:r>
      <w:r w:rsidR="0027744A">
        <w:rPr>
          <w:rFonts w:ascii="Times New Roman" w:hAnsi="Times New Roman" w:cs="Times New Roman"/>
          <w:sz w:val="24"/>
          <w:szCs w:val="24"/>
        </w:rPr>
        <w:t xml:space="preserve">ko te problemy, które </w:t>
      </w:r>
      <w:r w:rsidR="00C8622F">
        <w:rPr>
          <w:rFonts w:ascii="Times New Roman" w:hAnsi="Times New Roman" w:cs="Times New Roman"/>
          <w:sz w:val="24"/>
          <w:szCs w:val="24"/>
        </w:rPr>
        <w:t>udało się</w:t>
      </w:r>
      <w:r w:rsidR="0027744A">
        <w:rPr>
          <w:rFonts w:ascii="Times New Roman" w:hAnsi="Times New Roman" w:cs="Times New Roman"/>
          <w:sz w:val="24"/>
          <w:szCs w:val="24"/>
        </w:rPr>
        <w:t xml:space="preserve"> pozytywnie </w:t>
      </w:r>
      <w:r w:rsidR="00C8622F">
        <w:rPr>
          <w:rFonts w:ascii="Times New Roman" w:hAnsi="Times New Roman" w:cs="Times New Roman"/>
          <w:sz w:val="24"/>
          <w:szCs w:val="24"/>
        </w:rPr>
        <w:t>rozwiązać</w:t>
      </w:r>
      <w:r w:rsidR="0027744A">
        <w:rPr>
          <w:rFonts w:ascii="Times New Roman" w:hAnsi="Times New Roman" w:cs="Times New Roman"/>
          <w:sz w:val="24"/>
          <w:szCs w:val="24"/>
        </w:rPr>
        <w:t>. Powodowało to jeszcze większą liczbę korespondencji, ponieważ czytelnicy upatrywali w re</w:t>
      </w:r>
      <w:r w:rsidR="00C8622F">
        <w:rPr>
          <w:rFonts w:ascii="Times New Roman" w:hAnsi="Times New Roman" w:cs="Times New Roman"/>
          <w:sz w:val="24"/>
          <w:szCs w:val="24"/>
        </w:rPr>
        <w:t>d</w:t>
      </w:r>
      <w:r w:rsidR="0027744A">
        <w:rPr>
          <w:rFonts w:ascii="Times New Roman" w:hAnsi="Times New Roman" w:cs="Times New Roman"/>
          <w:sz w:val="24"/>
          <w:szCs w:val="24"/>
        </w:rPr>
        <w:t>akcji pisma</w:t>
      </w:r>
      <w:r w:rsidR="008278E8">
        <w:rPr>
          <w:rFonts w:ascii="Times New Roman" w:hAnsi="Times New Roman" w:cs="Times New Roman"/>
          <w:sz w:val="24"/>
          <w:szCs w:val="24"/>
        </w:rPr>
        <w:t xml:space="preserve"> przysłowiowej ostatniej deski ratunku. </w:t>
      </w:r>
      <w:r w:rsidR="00C218C6">
        <w:rPr>
          <w:rFonts w:ascii="Times New Roman" w:hAnsi="Times New Roman" w:cs="Times New Roman"/>
          <w:sz w:val="24"/>
          <w:szCs w:val="24"/>
        </w:rPr>
        <w:t>Nie zawsze skarga był</w:t>
      </w:r>
      <w:r w:rsidR="00C8622F">
        <w:rPr>
          <w:rFonts w:ascii="Times New Roman" w:hAnsi="Times New Roman" w:cs="Times New Roman"/>
          <w:sz w:val="24"/>
          <w:szCs w:val="24"/>
        </w:rPr>
        <w:t>a</w:t>
      </w:r>
      <w:r w:rsidR="00C218C6">
        <w:rPr>
          <w:rFonts w:ascii="Times New Roman" w:hAnsi="Times New Roman" w:cs="Times New Roman"/>
          <w:sz w:val="24"/>
          <w:szCs w:val="24"/>
        </w:rPr>
        <w:t xml:space="preserve"> odzwierciedleniem faktycznego stanu rzeczy, zdarzały się przypadki</w:t>
      </w:r>
      <w:r w:rsidR="00C8622F">
        <w:rPr>
          <w:rFonts w:ascii="Times New Roman" w:hAnsi="Times New Roman" w:cs="Times New Roman"/>
          <w:sz w:val="24"/>
          <w:szCs w:val="24"/>
        </w:rPr>
        <w:t>,</w:t>
      </w:r>
      <w:r w:rsidR="00C218C6">
        <w:rPr>
          <w:rFonts w:ascii="Times New Roman" w:hAnsi="Times New Roman" w:cs="Times New Roman"/>
          <w:sz w:val="24"/>
          <w:szCs w:val="24"/>
        </w:rPr>
        <w:t xml:space="preserve"> kiedy nagłośnienie sprawy miało być </w:t>
      </w:r>
      <w:r w:rsidR="00721A98">
        <w:rPr>
          <w:rFonts w:ascii="Times New Roman" w:hAnsi="Times New Roman" w:cs="Times New Roman"/>
          <w:sz w:val="24"/>
          <w:szCs w:val="24"/>
        </w:rPr>
        <w:t xml:space="preserve">dla żołnierza </w:t>
      </w:r>
      <w:r w:rsidR="00C218C6">
        <w:rPr>
          <w:rFonts w:ascii="Times New Roman" w:hAnsi="Times New Roman" w:cs="Times New Roman"/>
          <w:sz w:val="24"/>
          <w:szCs w:val="24"/>
        </w:rPr>
        <w:t>sposobem obron</w:t>
      </w:r>
      <w:r w:rsidR="00721A98">
        <w:rPr>
          <w:rFonts w:ascii="Times New Roman" w:hAnsi="Times New Roman" w:cs="Times New Roman"/>
          <w:sz w:val="24"/>
          <w:szCs w:val="24"/>
        </w:rPr>
        <w:t>y</w:t>
      </w:r>
      <w:r w:rsidR="00C218C6">
        <w:rPr>
          <w:rFonts w:ascii="Times New Roman" w:hAnsi="Times New Roman" w:cs="Times New Roman"/>
          <w:sz w:val="24"/>
          <w:szCs w:val="24"/>
        </w:rPr>
        <w:t xml:space="preserve">. </w:t>
      </w:r>
    </w:p>
    <w:p w14:paraId="7091E927" w14:textId="77777777" w:rsidR="000224E9" w:rsidRDefault="00C218C6"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Klasycznym przykładem takie</w:t>
      </w:r>
      <w:r w:rsidR="00C8622F">
        <w:rPr>
          <w:rFonts w:ascii="Times New Roman" w:hAnsi="Times New Roman" w:cs="Times New Roman"/>
          <w:sz w:val="24"/>
          <w:szCs w:val="24"/>
        </w:rPr>
        <w:t>go</w:t>
      </w:r>
      <w:r>
        <w:rPr>
          <w:rFonts w:ascii="Times New Roman" w:hAnsi="Times New Roman" w:cs="Times New Roman"/>
          <w:sz w:val="24"/>
          <w:szCs w:val="24"/>
        </w:rPr>
        <w:t xml:space="preserve"> mechanizmu jest zażalenie por. Edwarda Mieczkowskiego, które zostało przesłane do redakcji „Żołnierza Wolności”. Oficer wyraża niezadowolenie </w:t>
      </w:r>
      <w:r w:rsidR="00C8622F">
        <w:rPr>
          <w:rFonts w:ascii="Times New Roman" w:hAnsi="Times New Roman" w:cs="Times New Roman"/>
          <w:sz w:val="24"/>
          <w:szCs w:val="24"/>
        </w:rPr>
        <w:t>ze swoich</w:t>
      </w:r>
      <w:r>
        <w:rPr>
          <w:rFonts w:ascii="Times New Roman" w:hAnsi="Times New Roman" w:cs="Times New Roman"/>
          <w:sz w:val="24"/>
          <w:szCs w:val="24"/>
        </w:rPr>
        <w:t xml:space="preserve"> warunków bytowych oraz sytuacji oficerów</w:t>
      </w:r>
      <w:r w:rsidR="00C8622F">
        <w:rPr>
          <w:rFonts w:ascii="Times New Roman" w:hAnsi="Times New Roman" w:cs="Times New Roman"/>
          <w:sz w:val="24"/>
          <w:szCs w:val="24"/>
        </w:rPr>
        <w:t>,</w:t>
      </w:r>
      <w:r>
        <w:rPr>
          <w:rFonts w:ascii="Times New Roman" w:hAnsi="Times New Roman" w:cs="Times New Roman"/>
          <w:sz w:val="24"/>
          <w:szCs w:val="24"/>
        </w:rPr>
        <w:t xml:space="preserve"> a także ich rodzin</w:t>
      </w:r>
      <w:r w:rsidR="00C8622F">
        <w:rPr>
          <w:rFonts w:ascii="Times New Roman" w:hAnsi="Times New Roman" w:cs="Times New Roman"/>
          <w:sz w:val="24"/>
          <w:szCs w:val="24"/>
        </w:rPr>
        <w:t>,</w:t>
      </w:r>
      <w:r>
        <w:rPr>
          <w:rFonts w:ascii="Times New Roman" w:hAnsi="Times New Roman" w:cs="Times New Roman"/>
          <w:sz w:val="24"/>
          <w:szCs w:val="24"/>
        </w:rPr>
        <w:t xml:space="preserve"> na poligonie naukowo-badawczym. Frustracja młodego oficera</w:t>
      </w:r>
      <w:r w:rsidR="00007915">
        <w:rPr>
          <w:rFonts w:ascii="Times New Roman" w:hAnsi="Times New Roman" w:cs="Times New Roman"/>
          <w:sz w:val="24"/>
          <w:szCs w:val="24"/>
        </w:rPr>
        <w:t xml:space="preserve"> </w:t>
      </w:r>
      <w:r>
        <w:rPr>
          <w:rFonts w:ascii="Times New Roman" w:hAnsi="Times New Roman" w:cs="Times New Roman"/>
          <w:sz w:val="24"/>
          <w:szCs w:val="24"/>
        </w:rPr>
        <w:t>mogła być zasadna</w:t>
      </w:r>
      <w:r w:rsidR="00972BA6">
        <w:rPr>
          <w:rFonts w:ascii="Times New Roman" w:hAnsi="Times New Roman" w:cs="Times New Roman"/>
          <w:sz w:val="24"/>
          <w:szCs w:val="24"/>
        </w:rPr>
        <w:t>,</w:t>
      </w:r>
      <w:r>
        <w:rPr>
          <w:rFonts w:ascii="Times New Roman" w:hAnsi="Times New Roman" w:cs="Times New Roman"/>
          <w:sz w:val="24"/>
          <w:szCs w:val="24"/>
        </w:rPr>
        <w:t xml:space="preserve"> ponieważ z jego skargi wynika, </w:t>
      </w:r>
      <w:r w:rsidR="00972BA6">
        <w:rPr>
          <w:rFonts w:ascii="Times New Roman" w:hAnsi="Times New Roman" w:cs="Times New Roman"/>
          <w:sz w:val="24"/>
          <w:szCs w:val="24"/>
        </w:rPr>
        <w:t xml:space="preserve">że </w:t>
      </w:r>
      <w:r>
        <w:rPr>
          <w:rFonts w:ascii="Times New Roman" w:hAnsi="Times New Roman" w:cs="Times New Roman"/>
          <w:sz w:val="24"/>
          <w:szCs w:val="24"/>
        </w:rPr>
        <w:t>służbę pełnili w lesie bez prądu i dostępu do wody bieżącej. Dodatkowym utrudnieniem był codzienny ponad</w:t>
      </w:r>
      <w:r w:rsidR="00C8622F">
        <w:rPr>
          <w:rFonts w:ascii="Times New Roman" w:hAnsi="Times New Roman" w:cs="Times New Roman"/>
          <w:sz w:val="24"/>
          <w:szCs w:val="24"/>
        </w:rPr>
        <w:t xml:space="preserve"> 20-kilometrowy</w:t>
      </w:r>
      <w:r>
        <w:rPr>
          <w:rFonts w:ascii="Times New Roman" w:hAnsi="Times New Roman" w:cs="Times New Roman"/>
          <w:sz w:val="24"/>
          <w:szCs w:val="24"/>
        </w:rPr>
        <w:t xml:space="preserve"> dojazd do obiektów. Informacje te przedstawia </w:t>
      </w:r>
      <w:r w:rsidR="001F787F">
        <w:rPr>
          <w:rFonts w:ascii="Times New Roman" w:hAnsi="Times New Roman" w:cs="Times New Roman"/>
          <w:sz w:val="24"/>
          <w:szCs w:val="24"/>
        </w:rPr>
        <w:t xml:space="preserve">Dowództwo </w:t>
      </w:r>
      <w:r w:rsidR="001F787F" w:rsidRPr="001F787F">
        <w:rPr>
          <w:rFonts w:ascii="Times New Roman" w:hAnsi="Times New Roman" w:cs="Times New Roman"/>
          <w:sz w:val="24"/>
          <w:szCs w:val="24"/>
        </w:rPr>
        <w:t>Wojsk Lotniczych i Obrony Przeciwlotniczej Obszaru Kraju</w:t>
      </w:r>
      <w:r w:rsidR="00972BA6">
        <w:rPr>
          <w:rFonts w:ascii="Times New Roman" w:hAnsi="Times New Roman" w:cs="Times New Roman"/>
          <w:sz w:val="24"/>
          <w:szCs w:val="24"/>
        </w:rPr>
        <w:t xml:space="preserve"> (DWL i OP OK)</w:t>
      </w:r>
      <w:r w:rsidR="001F787F">
        <w:rPr>
          <w:rFonts w:ascii="Times New Roman" w:hAnsi="Times New Roman" w:cs="Times New Roman"/>
          <w:sz w:val="24"/>
          <w:szCs w:val="24"/>
        </w:rPr>
        <w:t xml:space="preserve">, ponieważ zgodnie z zasadami musiało </w:t>
      </w:r>
      <w:r w:rsidR="00C8622F">
        <w:rPr>
          <w:rFonts w:ascii="Times New Roman" w:hAnsi="Times New Roman" w:cs="Times New Roman"/>
          <w:sz w:val="24"/>
          <w:szCs w:val="24"/>
        </w:rPr>
        <w:t xml:space="preserve">się </w:t>
      </w:r>
      <w:r w:rsidR="001F787F">
        <w:rPr>
          <w:rFonts w:ascii="Times New Roman" w:hAnsi="Times New Roman" w:cs="Times New Roman"/>
          <w:sz w:val="24"/>
          <w:szCs w:val="24"/>
        </w:rPr>
        <w:t>odnieść do zażalenia złoż</w:t>
      </w:r>
      <w:r w:rsidR="002C1F2B">
        <w:rPr>
          <w:rFonts w:ascii="Times New Roman" w:hAnsi="Times New Roman" w:cs="Times New Roman"/>
          <w:sz w:val="24"/>
          <w:szCs w:val="24"/>
        </w:rPr>
        <w:t>onego przez</w:t>
      </w:r>
      <w:r w:rsidR="001F787F">
        <w:rPr>
          <w:rFonts w:ascii="Times New Roman" w:hAnsi="Times New Roman" w:cs="Times New Roman"/>
          <w:sz w:val="24"/>
          <w:szCs w:val="24"/>
        </w:rPr>
        <w:t xml:space="preserve"> ww</w:t>
      </w:r>
      <w:r w:rsidR="00C8622F">
        <w:rPr>
          <w:rFonts w:ascii="Times New Roman" w:hAnsi="Times New Roman" w:cs="Times New Roman"/>
          <w:sz w:val="24"/>
          <w:szCs w:val="24"/>
        </w:rPr>
        <w:t>.</w:t>
      </w:r>
      <w:r w:rsidR="001F787F">
        <w:rPr>
          <w:rFonts w:ascii="Times New Roman" w:hAnsi="Times New Roman" w:cs="Times New Roman"/>
          <w:sz w:val="24"/>
          <w:szCs w:val="24"/>
        </w:rPr>
        <w:t xml:space="preserve"> oficer</w:t>
      </w:r>
      <w:r w:rsidR="002C1F2B">
        <w:rPr>
          <w:rFonts w:ascii="Times New Roman" w:hAnsi="Times New Roman" w:cs="Times New Roman"/>
          <w:sz w:val="24"/>
          <w:szCs w:val="24"/>
        </w:rPr>
        <w:t>a</w:t>
      </w:r>
      <w:r w:rsidR="001F787F">
        <w:rPr>
          <w:rStyle w:val="Odwoanieprzypisudolnego"/>
          <w:rFonts w:ascii="Times New Roman" w:hAnsi="Times New Roman" w:cs="Times New Roman"/>
          <w:sz w:val="24"/>
          <w:szCs w:val="24"/>
        </w:rPr>
        <w:footnoteReference w:id="14"/>
      </w:r>
      <w:r w:rsidR="001F787F">
        <w:rPr>
          <w:rFonts w:ascii="Times New Roman" w:hAnsi="Times New Roman" w:cs="Times New Roman"/>
          <w:sz w:val="24"/>
          <w:szCs w:val="24"/>
        </w:rPr>
        <w:t xml:space="preserve">. </w:t>
      </w:r>
      <w:r w:rsidR="00972BA6">
        <w:rPr>
          <w:rFonts w:ascii="Times New Roman" w:hAnsi="Times New Roman" w:cs="Times New Roman"/>
          <w:sz w:val="24"/>
          <w:szCs w:val="24"/>
        </w:rPr>
        <w:t xml:space="preserve">„Szczegóły w zażaleniu dotyczące stosunku i podejścia przełożonych do por. Mieczkowskiego są nieprawdziwe – podyktowane </w:t>
      </w:r>
      <w:r w:rsidR="00E67B21">
        <w:rPr>
          <w:rFonts w:ascii="Times New Roman" w:hAnsi="Times New Roman" w:cs="Times New Roman"/>
          <w:sz w:val="24"/>
          <w:szCs w:val="24"/>
        </w:rPr>
        <w:t xml:space="preserve">[są] </w:t>
      </w:r>
      <w:r w:rsidR="00972BA6">
        <w:rPr>
          <w:rFonts w:ascii="Times New Roman" w:hAnsi="Times New Roman" w:cs="Times New Roman"/>
          <w:sz w:val="24"/>
          <w:szCs w:val="24"/>
        </w:rPr>
        <w:t>chęcią usprawiedliwienia się przed konsekwencjami, których za swoje postępowanie spodziewał się ww</w:t>
      </w:r>
      <w:r w:rsidR="00E67B21">
        <w:rPr>
          <w:rFonts w:ascii="Times New Roman" w:hAnsi="Times New Roman" w:cs="Times New Roman"/>
          <w:sz w:val="24"/>
          <w:szCs w:val="24"/>
        </w:rPr>
        <w:t>.</w:t>
      </w:r>
      <w:r w:rsidR="00972BA6">
        <w:rPr>
          <w:rFonts w:ascii="Times New Roman" w:hAnsi="Times New Roman" w:cs="Times New Roman"/>
          <w:sz w:val="24"/>
          <w:szCs w:val="24"/>
        </w:rPr>
        <w:t>, a mianowicie: wydalenie z partii i przeniesienie do rezerwy”</w:t>
      </w:r>
      <w:r w:rsidR="00972BA6">
        <w:rPr>
          <w:rStyle w:val="Odwoanieprzypisudolnego"/>
          <w:rFonts w:ascii="Times New Roman" w:hAnsi="Times New Roman" w:cs="Times New Roman"/>
          <w:sz w:val="24"/>
          <w:szCs w:val="24"/>
        </w:rPr>
        <w:footnoteReference w:id="15"/>
      </w:r>
      <w:r w:rsidR="00972BA6">
        <w:rPr>
          <w:rFonts w:ascii="Times New Roman" w:hAnsi="Times New Roman" w:cs="Times New Roman"/>
          <w:sz w:val="24"/>
          <w:szCs w:val="24"/>
        </w:rPr>
        <w:t xml:space="preserve">. W dalszej części </w:t>
      </w:r>
      <w:r w:rsidR="00972BA6">
        <w:rPr>
          <w:rFonts w:ascii="Times New Roman" w:hAnsi="Times New Roman" w:cs="Times New Roman"/>
          <w:sz w:val="24"/>
          <w:szCs w:val="24"/>
        </w:rPr>
        <w:lastRenderedPageBreak/>
        <w:t xml:space="preserve">wyjaśnień </w:t>
      </w:r>
      <w:bookmarkStart w:id="8" w:name="_Hlk116474106"/>
      <w:r w:rsidR="00972BA6">
        <w:rPr>
          <w:rFonts w:ascii="Times New Roman" w:hAnsi="Times New Roman" w:cs="Times New Roman"/>
          <w:sz w:val="24"/>
          <w:szCs w:val="24"/>
        </w:rPr>
        <w:t xml:space="preserve">DWL i OP OK </w:t>
      </w:r>
      <w:bookmarkEnd w:id="8"/>
      <w:r w:rsidR="00972BA6">
        <w:rPr>
          <w:rFonts w:ascii="Times New Roman" w:hAnsi="Times New Roman" w:cs="Times New Roman"/>
          <w:sz w:val="24"/>
          <w:szCs w:val="24"/>
        </w:rPr>
        <w:t>oskarża oficera o to, że narażał na uszczerbek autorytet przełożonych wśród kolegów oficerów a także żołnierzy służby zasadniczej</w:t>
      </w:r>
      <w:r w:rsidR="00E67B21">
        <w:rPr>
          <w:rFonts w:ascii="Times New Roman" w:hAnsi="Times New Roman" w:cs="Times New Roman"/>
          <w:sz w:val="24"/>
          <w:szCs w:val="24"/>
        </w:rPr>
        <w:t>,</w:t>
      </w:r>
      <w:r w:rsidR="00972BA6">
        <w:rPr>
          <w:rFonts w:ascii="Times New Roman" w:hAnsi="Times New Roman" w:cs="Times New Roman"/>
          <w:sz w:val="24"/>
          <w:szCs w:val="24"/>
        </w:rPr>
        <w:t xml:space="preserve"> co mogło mieć szerszy wydźwięk społeczny. Przełożeni przedstawi</w:t>
      </w:r>
      <w:r w:rsidR="00E67B21">
        <w:rPr>
          <w:rFonts w:ascii="Times New Roman" w:hAnsi="Times New Roman" w:cs="Times New Roman"/>
          <w:sz w:val="24"/>
          <w:szCs w:val="24"/>
        </w:rPr>
        <w:t>li</w:t>
      </w:r>
      <w:r w:rsidR="00972BA6">
        <w:rPr>
          <w:rFonts w:ascii="Times New Roman" w:hAnsi="Times New Roman" w:cs="Times New Roman"/>
          <w:sz w:val="24"/>
          <w:szCs w:val="24"/>
        </w:rPr>
        <w:t xml:space="preserve"> por. Mieczkowskiego jako osobę arogancką, która opieszale wykonywała polecenia i rozkazy. </w:t>
      </w:r>
      <w:r w:rsidR="00330C1E">
        <w:rPr>
          <w:rFonts w:ascii="Times New Roman" w:hAnsi="Times New Roman" w:cs="Times New Roman"/>
          <w:sz w:val="24"/>
          <w:szCs w:val="24"/>
        </w:rPr>
        <w:t>W dalszej części wyjaśnień pojawia się ciekawy wątek, który być może jest kluczowy</w:t>
      </w:r>
      <w:r w:rsidR="00E67B21">
        <w:rPr>
          <w:rFonts w:ascii="Times New Roman" w:hAnsi="Times New Roman" w:cs="Times New Roman"/>
          <w:sz w:val="24"/>
          <w:szCs w:val="24"/>
        </w:rPr>
        <w:t>,</w:t>
      </w:r>
      <w:r w:rsidR="00330C1E">
        <w:rPr>
          <w:rFonts w:ascii="Times New Roman" w:hAnsi="Times New Roman" w:cs="Times New Roman"/>
          <w:sz w:val="24"/>
          <w:szCs w:val="24"/>
        </w:rPr>
        <w:t xml:space="preserve"> a mianowicie prowadzenie pozasłużbowej działalności dochodowej. Dodatkowo oficer przedstawiany jest jako działacz opozycyjny, który „swym nieobliczalnym gadulstwem wprowadził niezdrowe nastroje wśród oficerów i ich rodzin”</w:t>
      </w:r>
      <w:r w:rsidR="00330C1E">
        <w:rPr>
          <w:rStyle w:val="Odwoanieprzypisudolnego"/>
          <w:rFonts w:ascii="Times New Roman" w:hAnsi="Times New Roman" w:cs="Times New Roman"/>
          <w:sz w:val="24"/>
          <w:szCs w:val="24"/>
        </w:rPr>
        <w:footnoteReference w:id="16"/>
      </w:r>
      <w:r w:rsidR="00330C1E">
        <w:rPr>
          <w:rFonts w:ascii="Times New Roman" w:hAnsi="Times New Roman" w:cs="Times New Roman"/>
          <w:sz w:val="24"/>
          <w:szCs w:val="24"/>
        </w:rPr>
        <w:t>. W tym miejscu rodzi się pytanie</w:t>
      </w:r>
      <w:r w:rsidR="00E67B21">
        <w:rPr>
          <w:rFonts w:ascii="Times New Roman" w:hAnsi="Times New Roman" w:cs="Times New Roman"/>
          <w:sz w:val="24"/>
          <w:szCs w:val="24"/>
        </w:rPr>
        <w:t>:</w:t>
      </w:r>
      <w:r w:rsidR="00330C1E">
        <w:rPr>
          <w:rFonts w:ascii="Times New Roman" w:hAnsi="Times New Roman" w:cs="Times New Roman"/>
          <w:sz w:val="24"/>
          <w:szCs w:val="24"/>
        </w:rPr>
        <w:t xml:space="preserve"> co z dyscyplin</w:t>
      </w:r>
      <w:r w:rsidR="00E67B21">
        <w:rPr>
          <w:rFonts w:ascii="Times New Roman" w:hAnsi="Times New Roman" w:cs="Times New Roman"/>
          <w:sz w:val="24"/>
          <w:szCs w:val="24"/>
        </w:rPr>
        <w:t>ą</w:t>
      </w:r>
      <w:r w:rsidR="00330C1E">
        <w:rPr>
          <w:rFonts w:ascii="Times New Roman" w:hAnsi="Times New Roman" w:cs="Times New Roman"/>
          <w:sz w:val="24"/>
          <w:szCs w:val="24"/>
        </w:rPr>
        <w:t xml:space="preserve"> wojskową? </w:t>
      </w:r>
      <w:r w:rsidR="00E67B21">
        <w:rPr>
          <w:rFonts w:ascii="Times New Roman" w:hAnsi="Times New Roman" w:cs="Times New Roman"/>
          <w:sz w:val="24"/>
          <w:szCs w:val="24"/>
        </w:rPr>
        <w:t>C</w:t>
      </w:r>
      <w:r w:rsidR="00330C1E">
        <w:rPr>
          <w:rFonts w:ascii="Times New Roman" w:hAnsi="Times New Roman" w:cs="Times New Roman"/>
          <w:sz w:val="24"/>
          <w:szCs w:val="24"/>
        </w:rPr>
        <w:t>zy przełożeni nie mogli zapanować nad temperamentem</w:t>
      </w:r>
      <w:r w:rsidR="00E67B21">
        <w:rPr>
          <w:rFonts w:ascii="Times New Roman" w:hAnsi="Times New Roman" w:cs="Times New Roman"/>
          <w:sz w:val="24"/>
          <w:szCs w:val="24"/>
        </w:rPr>
        <w:t xml:space="preserve"> młodszego</w:t>
      </w:r>
      <w:r w:rsidR="00330C1E">
        <w:rPr>
          <w:rFonts w:ascii="Times New Roman" w:hAnsi="Times New Roman" w:cs="Times New Roman"/>
          <w:sz w:val="24"/>
          <w:szCs w:val="24"/>
        </w:rPr>
        <w:t xml:space="preserve"> oficera? Charakterystyczna jest dalsza metodyka postępowania</w:t>
      </w:r>
      <w:r w:rsidR="00CE5D6E">
        <w:rPr>
          <w:rFonts w:ascii="Times New Roman" w:hAnsi="Times New Roman" w:cs="Times New Roman"/>
          <w:sz w:val="24"/>
          <w:szCs w:val="24"/>
        </w:rPr>
        <w:t xml:space="preserve"> wobec </w:t>
      </w:r>
      <w:r w:rsidR="00B119CF">
        <w:rPr>
          <w:rFonts w:ascii="Times New Roman" w:hAnsi="Times New Roman" w:cs="Times New Roman"/>
          <w:sz w:val="24"/>
          <w:szCs w:val="24"/>
        </w:rPr>
        <w:t>„</w:t>
      </w:r>
      <w:r w:rsidR="00CE5D6E">
        <w:rPr>
          <w:rFonts w:ascii="Times New Roman" w:hAnsi="Times New Roman" w:cs="Times New Roman"/>
          <w:sz w:val="24"/>
          <w:szCs w:val="24"/>
        </w:rPr>
        <w:t>niewygodnych</w:t>
      </w:r>
      <w:r w:rsidR="00B119CF">
        <w:rPr>
          <w:rFonts w:ascii="Times New Roman" w:hAnsi="Times New Roman" w:cs="Times New Roman"/>
          <w:sz w:val="24"/>
          <w:szCs w:val="24"/>
        </w:rPr>
        <w:t>”</w:t>
      </w:r>
      <w:r w:rsidR="00CE5D6E">
        <w:rPr>
          <w:rFonts w:ascii="Times New Roman" w:hAnsi="Times New Roman" w:cs="Times New Roman"/>
          <w:sz w:val="24"/>
          <w:szCs w:val="24"/>
        </w:rPr>
        <w:t xml:space="preserve"> żołnierzy, typowa dla LWP. </w:t>
      </w:r>
      <w:r w:rsidR="00B119CF">
        <w:rPr>
          <w:rFonts w:ascii="Times New Roman" w:hAnsi="Times New Roman" w:cs="Times New Roman"/>
          <w:sz w:val="24"/>
          <w:szCs w:val="24"/>
        </w:rPr>
        <w:t xml:space="preserve">Pierwszym etapem było prowadzenie rozmów tzw. ostrzegawczych, </w:t>
      </w:r>
      <w:r w:rsidR="00E67B21">
        <w:rPr>
          <w:rFonts w:ascii="Times New Roman" w:hAnsi="Times New Roman" w:cs="Times New Roman"/>
          <w:sz w:val="24"/>
          <w:szCs w:val="24"/>
        </w:rPr>
        <w:t xml:space="preserve">następnie </w:t>
      </w:r>
      <w:r w:rsidR="00B119CF">
        <w:rPr>
          <w:rFonts w:ascii="Times New Roman" w:hAnsi="Times New Roman" w:cs="Times New Roman"/>
          <w:sz w:val="24"/>
          <w:szCs w:val="24"/>
        </w:rPr>
        <w:t xml:space="preserve">nałożenie oficjalnej kary, której największym kalibrem było </w:t>
      </w:r>
      <w:r w:rsidR="00E67B21">
        <w:rPr>
          <w:rFonts w:ascii="Times New Roman" w:hAnsi="Times New Roman" w:cs="Times New Roman"/>
          <w:sz w:val="24"/>
          <w:szCs w:val="24"/>
        </w:rPr>
        <w:t>oficjalne uznanie</w:t>
      </w:r>
      <w:r w:rsidR="00B119CF">
        <w:rPr>
          <w:rFonts w:ascii="Times New Roman" w:hAnsi="Times New Roman" w:cs="Times New Roman"/>
          <w:sz w:val="24"/>
          <w:szCs w:val="24"/>
        </w:rPr>
        <w:t xml:space="preserve"> niepełnej przydatności </w:t>
      </w:r>
      <w:r w:rsidR="00147A2D">
        <w:rPr>
          <w:rFonts w:ascii="Times New Roman" w:hAnsi="Times New Roman" w:cs="Times New Roman"/>
          <w:sz w:val="24"/>
          <w:szCs w:val="24"/>
        </w:rPr>
        <w:t>służbowej</w:t>
      </w:r>
      <w:r w:rsidR="00B119CF">
        <w:rPr>
          <w:rFonts w:ascii="Times New Roman" w:hAnsi="Times New Roman" w:cs="Times New Roman"/>
          <w:sz w:val="24"/>
          <w:szCs w:val="24"/>
        </w:rPr>
        <w:t>. Ważn</w:t>
      </w:r>
      <w:r w:rsidR="00E67B21">
        <w:rPr>
          <w:rFonts w:ascii="Times New Roman" w:hAnsi="Times New Roman" w:cs="Times New Roman"/>
          <w:sz w:val="24"/>
          <w:szCs w:val="24"/>
        </w:rPr>
        <w:t>e</w:t>
      </w:r>
      <w:r w:rsidR="00B119CF">
        <w:rPr>
          <w:rFonts w:ascii="Times New Roman" w:hAnsi="Times New Roman" w:cs="Times New Roman"/>
          <w:sz w:val="24"/>
          <w:szCs w:val="24"/>
        </w:rPr>
        <w:t xml:space="preserve"> z punktu widzenia gromadzenia dowodów był</w:t>
      </w:r>
      <w:r w:rsidR="00E67B21">
        <w:rPr>
          <w:rFonts w:ascii="Times New Roman" w:hAnsi="Times New Roman" w:cs="Times New Roman"/>
          <w:sz w:val="24"/>
          <w:szCs w:val="24"/>
        </w:rPr>
        <w:t>o to,</w:t>
      </w:r>
      <w:r w:rsidR="00B119CF">
        <w:rPr>
          <w:rFonts w:ascii="Times New Roman" w:hAnsi="Times New Roman" w:cs="Times New Roman"/>
          <w:sz w:val="24"/>
          <w:szCs w:val="24"/>
        </w:rPr>
        <w:t xml:space="preserve"> aby poszczególne rodzaje kar dyscyplinarnych były wymierzane przez kolejnych przełożonych</w:t>
      </w:r>
      <w:r w:rsidR="00147A2D">
        <w:rPr>
          <w:rFonts w:ascii="Times New Roman" w:hAnsi="Times New Roman" w:cs="Times New Roman"/>
          <w:sz w:val="24"/>
          <w:szCs w:val="24"/>
        </w:rPr>
        <w:t>.</w:t>
      </w:r>
      <w:r w:rsidR="00E67B21">
        <w:rPr>
          <w:rFonts w:ascii="Times New Roman" w:hAnsi="Times New Roman" w:cs="Times New Roman"/>
          <w:sz w:val="24"/>
          <w:szCs w:val="24"/>
        </w:rPr>
        <w:t xml:space="preserve"> </w:t>
      </w:r>
      <w:r w:rsidR="00147A2D">
        <w:rPr>
          <w:rFonts w:ascii="Times New Roman" w:hAnsi="Times New Roman" w:cs="Times New Roman"/>
          <w:sz w:val="24"/>
          <w:szCs w:val="24"/>
        </w:rPr>
        <w:t>W</w:t>
      </w:r>
      <w:r w:rsidR="00B119CF">
        <w:rPr>
          <w:rFonts w:ascii="Times New Roman" w:hAnsi="Times New Roman" w:cs="Times New Roman"/>
          <w:sz w:val="24"/>
          <w:szCs w:val="24"/>
        </w:rPr>
        <w:t xml:space="preserve"> przypadku por. Mieczkowskiego</w:t>
      </w:r>
      <w:r w:rsidR="00147A2D">
        <w:rPr>
          <w:rFonts w:ascii="Times New Roman" w:hAnsi="Times New Roman" w:cs="Times New Roman"/>
          <w:sz w:val="24"/>
          <w:szCs w:val="24"/>
        </w:rPr>
        <w:t xml:space="preserve"> najwyższą</w:t>
      </w:r>
      <w:r w:rsidR="00E67B21">
        <w:rPr>
          <w:rFonts w:ascii="Times New Roman" w:hAnsi="Times New Roman" w:cs="Times New Roman"/>
          <w:sz w:val="24"/>
          <w:szCs w:val="24"/>
        </w:rPr>
        <w:t xml:space="preserve"> karę</w:t>
      </w:r>
      <w:r w:rsidR="00147A2D">
        <w:rPr>
          <w:rFonts w:ascii="Times New Roman" w:hAnsi="Times New Roman" w:cs="Times New Roman"/>
          <w:sz w:val="24"/>
          <w:szCs w:val="24"/>
        </w:rPr>
        <w:t xml:space="preserve"> otrzymał on od Dowódcy 9. Dywizji Lotnictwa Myśliwskiego. </w:t>
      </w:r>
      <w:r w:rsidR="00AA2DE6">
        <w:rPr>
          <w:rFonts w:ascii="Times New Roman" w:hAnsi="Times New Roman" w:cs="Times New Roman"/>
          <w:sz w:val="24"/>
          <w:szCs w:val="24"/>
        </w:rPr>
        <w:t>Finalnie został zwolniony z zawodowej służby wojskowej i przeniesiony do rezerwy. Uzasadnion</w:t>
      </w:r>
      <w:r w:rsidR="00E67B21">
        <w:rPr>
          <w:rFonts w:ascii="Times New Roman" w:hAnsi="Times New Roman" w:cs="Times New Roman"/>
          <w:sz w:val="24"/>
          <w:szCs w:val="24"/>
        </w:rPr>
        <w:t>o</w:t>
      </w:r>
      <w:r w:rsidR="00AA2DE6">
        <w:rPr>
          <w:rFonts w:ascii="Times New Roman" w:hAnsi="Times New Roman" w:cs="Times New Roman"/>
          <w:sz w:val="24"/>
          <w:szCs w:val="24"/>
        </w:rPr>
        <w:t xml:space="preserve"> to między innymi tym, że praca wychowawcza nie przyniosła żadnych efektów. Oficjalnym powodem była redukcja i zmiany organizacyjne w siłach zbrojnych</w:t>
      </w:r>
      <w:r w:rsidR="00AA2DE6">
        <w:rPr>
          <w:rStyle w:val="Odwoanieprzypisudolnego"/>
          <w:rFonts w:ascii="Times New Roman" w:hAnsi="Times New Roman" w:cs="Times New Roman"/>
          <w:sz w:val="24"/>
          <w:szCs w:val="24"/>
        </w:rPr>
        <w:footnoteReference w:id="17"/>
      </w:r>
      <w:r w:rsidR="00AA2DE6">
        <w:rPr>
          <w:rFonts w:ascii="Times New Roman" w:hAnsi="Times New Roman" w:cs="Times New Roman"/>
          <w:sz w:val="24"/>
          <w:szCs w:val="24"/>
        </w:rPr>
        <w:t xml:space="preserve">. Przytoczona historia nie jest odosobniona i ma znamiona polityczne, ponieważ obwiniony był sekretarzem Podstawowej Organizacji Partyjnej (POP) w swojej jednostce woskowej. Nie był zbyt zagorzałym członkiem PZPR, dlatego do swoich obowiązków partyjnych podchodził z dużą rezerwą, co przekładało się na jego opinię u przełożonych. Interesujące światło na tę sprawę rzuca pismo dowódcy jednostki wojskowej, w której służył por. Edward Mieczkowski. </w:t>
      </w:r>
      <w:r w:rsidR="00852E22">
        <w:rPr>
          <w:rFonts w:ascii="Times New Roman" w:hAnsi="Times New Roman" w:cs="Times New Roman"/>
          <w:sz w:val="24"/>
          <w:szCs w:val="24"/>
        </w:rPr>
        <w:t>Okazuje się, że jego opozycyjna postawa była odnotowywana w poprzednich miejscach służby</w:t>
      </w:r>
      <w:r w:rsidR="00852E22">
        <w:rPr>
          <w:rStyle w:val="Odwoanieprzypisudolnego"/>
          <w:rFonts w:ascii="Times New Roman" w:hAnsi="Times New Roman" w:cs="Times New Roman"/>
          <w:sz w:val="24"/>
          <w:szCs w:val="24"/>
        </w:rPr>
        <w:footnoteReference w:id="18"/>
      </w:r>
      <w:r w:rsidR="00852E22">
        <w:rPr>
          <w:rFonts w:ascii="Times New Roman" w:hAnsi="Times New Roman" w:cs="Times New Roman"/>
          <w:sz w:val="24"/>
          <w:szCs w:val="24"/>
        </w:rPr>
        <w:t>. A zatem skonfrontujmy to stanowisko z wyjaśnieniami samego zainteresowanego</w:t>
      </w:r>
      <w:r w:rsidR="00EC5738">
        <w:rPr>
          <w:rFonts w:ascii="Times New Roman" w:hAnsi="Times New Roman" w:cs="Times New Roman"/>
          <w:sz w:val="24"/>
          <w:szCs w:val="24"/>
        </w:rPr>
        <w:t xml:space="preserve">, które skierował do „Żołnierza Wolności” tuż po przeniesieniu do rezerwy. </w:t>
      </w:r>
      <w:r w:rsidR="002269AD">
        <w:rPr>
          <w:rFonts w:ascii="Times New Roman" w:hAnsi="Times New Roman" w:cs="Times New Roman"/>
          <w:sz w:val="24"/>
          <w:szCs w:val="24"/>
        </w:rPr>
        <w:t>Oficer wskazuje na trudne warunki pełnienia służby oraz fakt ignorowania problemów</w:t>
      </w:r>
      <w:r w:rsidR="00E67B21">
        <w:rPr>
          <w:rFonts w:ascii="Times New Roman" w:hAnsi="Times New Roman" w:cs="Times New Roman"/>
          <w:sz w:val="24"/>
          <w:szCs w:val="24"/>
        </w:rPr>
        <w:t xml:space="preserve"> tak</w:t>
      </w:r>
      <w:r w:rsidR="002269AD">
        <w:rPr>
          <w:rFonts w:ascii="Times New Roman" w:hAnsi="Times New Roman" w:cs="Times New Roman"/>
          <w:sz w:val="24"/>
          <w:szCs w:val="24"/>
        </w:rPr>
        <w:t xml:space="preserve"> przez bezpośredniego przełożonego</w:t>
      </w:r>
      <w:r w:rsidR="00E67B21">
        <w:rPr>
          <w:rFonts w:ascii="Times New Roman" w:hAnsi="Times New Roman" w:cs="Times New Roman"/>
          <w:sz w:val="24"/>
          <w:szCs w:val="24"/>
        </w:rPr>
        <w:t>,</w:t>
      </w:r>
      <w:r w:rsidR="002269AD">
        <w:rPr>
          <w:rFonts w:ascii="Times New Roman" w:hAnsi="Times New Roman" w:cs="Times New Roman"/>
          <w:sz w:val="24"/>
          <w:szCs w:val="24"/>
        </w:rPr>
        <w:t xml:space="preserve"> </w:t>
      </w:r>
      <w:r w:rsidR="00E67B21">
        <w:rPr>
          <w:rFonts w:ascii="Times New Roman" w:hAnsi="Times New Roman" w:cs="Times New Roman"/>
          <w:sz w:val="24"/>
          <w:szCs w:val="24"/>
        </w:rPr>
        <w:t xml:space="preserve">jak i przez </w:t>
      </w:r>
      <w:r w:rsidR="002269AD">
        <w:rPr>
          <w:rFonts w:ascii="Times New Roman" w:hAnsi="Times New Roman" w:cs="Times New Roman"/>
          <w:sz w:val="24"/>
          <w:szCs w:val="24"/>
        </w:rPr>
        <w:t xml:space="preserve">dowódcę jednostki wojskowej. W mniejszym </w:t>
      </w:r>
      <w:r w:rsidR="002269AD">
        <w:rPr>
          <w:rFonts w:ascii="Times New Roman" w:hAnsi="Times New Roman" w:cs="Times New Roman"/>
          <w:sz w:val="24"/>
          <w:szCs w:val="24"/>
        </w:rPr>
        <w:lastRenderedPageBreak/>
        <w:t>stopniu zwraca uwagę na swoją działalność w POP</w:t>
      </w:r>
      <w:r w:rsidR="00E67B21">
        <w:rPr>
          <w:rFonts w:ascii="Times New Roman" w:hAnsi="Times New Roman" w:cs="Times New Roman"/>
          <w:sz w:val="24"/>
          <w:szCs w:val="24"/>
        </w:rPr>
        <w:t>,</w:t>
      </w:r>
      <w:r w:rsidR="002269AD">
        <w:rPr>
          <w:rFonts w:ascii="Times New Roman" w:hAnsi="Times New Roman" w:cs="Times New Roman"/>
          <w:sz w:val="24"/>
          <w:szCs w:val="24"/>
        </w:rPr>
        <w:t xml:space="preserve"> co prawdopodobnie nie było głównym źródłem konfliktu</w:t>
      </w:r>
      <w:r w:rsidR="002269AD">
        <w:rPr>
          <w:rStyle w:val="Odwoanieprzypisudolnego"/>
          <w:rFonts w:ascii="Times New Roman" w:hAnsi="Times New Roman" w:cs="Times New Roman"/>
          <w:sz w:val="24"/>
          <w:szCs w:val="24"/>
        </w:rPr>
        <w:footnoteReference w:id="19"/>
      </w:r>
      <w:r w:rsidR="002269AD">
        <w:rPr>
          <w:rFonts w:ascii="Times New Roman" w:hAnsi="Times New Roman" w:cs="Times New Roman"/>
          <w:sz w:val="24"/>
          <w:szCs w:val="24"/>
        </w:rPr>
        <w:t xml:space="preserve">. </w:t>
      </w:r>
    </w:p>
    <w:p w14:paraId="28AA702F" w14:textId="77777777" w:rsidR="002269AD" w:rsidRDefault="002269AD"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Przykład por. Mieczkowskiego </w:t>
      </w:r>
      <w:r w:rsidR="00354750">
        <w:rPr>
          <w:rFonts w:ascii="Times New Roman" w:hAnsi="Times New Roman" w:cs="Times New Roman"/>
          <w:sz w:val="24"/>
          <w:szCs w:val="24"/>
        </w:rPr>
        <w:t>jest ilustracją</w:t>
      </w:r>
      <w:r>
        <w:rPr>
          <w:rFonts w:ascii="Times New Roman" w:hAnsi="Times New Roman" w:cs="Times New Roman"/>
          <w:sz w:val="24"/>
          <w:szCs w:val="24"/>
        </w:rPr>
        <w:t xml:space="preserve"> postępowania w LWP</w:t>
      </w:r>
      <w:r w:rsidR="0029382B">
        <w:rPr>
          <w:rFonts w:ascii="Times New Roman" w:hAnsi="Times New Roman" w:cs="Times New Roman"/>
          <w:sz w:val="24"/>
          <w:szCs w:val="24"/>
        </w:rPr>
        <w:t xml:space="preserve"> </w:t>
      </w:r>
      <w:r>
        <w:rPr>
          <w:rFonts w:ascii="Times New Roman" w:hAnsi="Times New Roman" w:cs="Times New Roman"/>
          <w:sz w:val="24"/>
          <w:szCs w:val="24"/>
        </w:rPr>
        <w:t>z oficerami, którzy domagali się godnych warunków służby</w:t>
      </w:r>
      <w:r w:rsidR="00354750" w:rsidRPr="00354750">
        <w:rPr>
          <w:rFonts w:ascii="Times New Roman" w:hAnsi="Times New Roman" w:cs="Times New Roman"/>
          <w:sz w:val="24"/>
          <w:szCs w:val="24"/>
        </w:rPr>
        <w:t xml:space="preserve"> </w:t>
      </w:r>
      <w:r w:rsidR="00354750">
        <w:rPr>
          <w:rFonts w:ascii="Times New Roman" w:hAnsi="Times New Roman" w:cs="Times New Roman"/>
          <w:sz w:val="24"/>
          <w:szCs w:val="24"/>
        </w:rPr>
        <w:t>w latach pięćdziesiątych XX w.</w:t>
      </w:r>
      <w:r>
        <w:rPr>
          <w:rFonts w:ascii="Times New Roman" w:hAnsi="Times New Roman" w:cs="Times New Roman"/>
          <w:sz w:val="24"/>
          <w:szCs w:val="24"/>
        </w:rPr>
        <w:t xml:space="preserve"> </w:t>
      </w:r>
      <w:r w:rsidR="00354750">
        <w:rPr>
          <w:rFonts w:ascii="Times New Roman" w:hAnsi="Times New Roman" w:cs="Times New Roman"/>
          <w:sz w:val="24"/>
          <w:szCs w:val="24"/>
        </w:rPr>
        <w:t>Po analizie</w:t>
      </w:r>
      <w:r>
        <w:rPr>
          <w:rFonts w:ascii="Times New Roman" w:hAnsi="Times New Roman" w:cs="Times New Roman"/>
          <w:sz w:val="24"/>
          <w:szCs w:val="24"/>
        </w:rPr>
        <w:t xml:space="preserve"> wszystki</w:t>
      </w:r>
      <w:r w:rsidR="00354750">
        <w:rPr>
          <w:rFonts w:ascii="Times New Roman" w:hAnsi="Times New Roman" w:cs="Times New Roman"/>
          <w:sz w:val="24"/>
          <w:szCs w:val="24"/>
        </w:rPr>
        <w:t>ch</w:t>
      </w:r>
      <w:r>
        <w:rPr>
          <w:rFonts w:ascii="Times New Roman" w:hAnsi="Times New Roman" w:cs="Times New Roman"/>
          <w:sz w:val="24"/>
          <w:szCs w:val="24"/>
        </w:rPr>
        <w:t xml:space="preserve"> wyjaśnie</w:t>
      </w:r>
      <w:r w:rsidR="00354750">
        <w:rPr>
          <w:rFonts w:ascii="Times New Roman" w:hAnsi="Times New Roman" w:cs="Times New Roman"/>
          <w:sz w:val="24"/>
          <w:szCs w:val="24"/>
        </w:rPr>
        <w:t>ń</w:t>
      </w:r>
      <w:r>
        <w:rPr>
          <w:rFonts w:ascii="Times New Roman" w:hAnsi="Times New Roman" w:cs="Times New Roman"/>
          <w:sz w:val="24"/>
          <w:szCs w:val="24"/>
        </w:rPr>
        <w:t xml:space="preserve"> i opini</w:t>
      </w:r>
      <w:r w:rsidR="00354750">
        <w:rPr>
          <w:rFonts w:ascii="Times New Roman" w:hAnsi="Times New Roman" w:cs="Times New Roman"/>
          <w:sz w:val="24"/>
          <w:szCs w:val="24"/>
        </w:rPr>
        <w:t>i trzeba przyznać, że</w:t>
      </w:r>
      <w:r>
        <w:rPr>
          <w:rFonts w:ascii="Times New Roman" w:hAnsi="Times New Roman" w:cs="Times New Roman"/>
          <w:sz w:val="24"/>
          <w:szCs w:val="24"/>
        </w:rPr>
        <w:t xml:space="preserve"> jest wielce prawdopodobne, </w:t>
      </w:r>
      <w:r w:rsidR="00354750">
        <w:rPr>
          <w:rFonts w:ascii="Times New Roman" w:hAnsi="Times New Roman" w:cs="Times New Roman"/>
          <w:sz w:val="24"/>
          <w:szCs w:val="24"/>
        </w:rPr>
        <w:t>iż</w:t>
      </w:r>
      <w:r>
        <w:rPr>
          <w:rFonts w:ascii="Times New Roman" w:hAnsi="Times New Roman" w:cs="Times New Roman"/>
          <w:sz w:val="24"/>
          <w:szCs w:val="24"/>
        </w:rPr>
        <w:t xml:space="preserve"> w pewnym momencie </w:t>
      </w:r>
      <w:r w:rsidR="00354750">
        <w:rPr>
          <w:rFonts w:ascii="Times New Roman" w:hAnsi="Times New Roman" w:cs="Times New Roman"/>
          <w:sz w:val="24"/>
          <w:szCs w:val="24"/>
        </w:rPr>
        <w:t xml:space="preserve">konflikt był już na tyle </w:t>
      </w:r>
      <w:r w:rsidR="0029382B">
        <w:rPr>
          <w:rFonts w:ascii="Times New Roman" w:hAnsi="Times New Roman" w:cs="Times New Roman"/>
          <w:sz w:val="24"/>
          <w:szCs w:val="24"/>
        </w:rPr>
        <w:t>osobisty</w:t>
      </w:r>
      <w:r w:rsidR="00354750">
        <w:rPr>
          <w:rFonts w:ascii="Times New Roman" w:hAnsi="Times New Roman" w:cs="Times New Roman"/>
          <w:sz w:val="24"/>
          <w:szCs w:val="24"/>
        </w:rPr>
        <w:t>, że</w:t>
      </w:r>
      <w:r w:rsidR="0029382B">
        <w:rPr>
          <w:rFonts w:ascii="Times New Roman" w:hAnsi="Times New Roman" w:cs="Times New Roman"/>
          <w:sz w:val="24"/>
          <w:szCs w:val="24"/>
        </w:rPr>
        <w:t xml:space="preserve"> przełożeni nie mogli się już wycofać. Aby nie utracić autorytetu wśród pozostałej części kadry, kara mogła być tylko jedna</w:t>
      </w:r>
      <w:r w:rsidR="00354750">
        <w:rPr>
          <w:rFonts w:ascii="Times New Roman" w:hAnsi="Times New Roman" w:cs="Times New Roman"/>
          <w:sz w:val="24"/>
          <w:szCs w:val="24"/>
        </w:rPr>
        <w:t xml:space="preserve"> – </w:t>
      </w:r>
      <w:r w:rsidR="0029382B">
        <w:rPr>
          <w:rFonts w:ascii="Times New Roman" w:hAnsi="Times New Roman" w:cs="Times New Roman"/>
          <w:sz w:val="24"/>
          <w:szCs w:val="24"/>
        </w:rPr>
        <w:t xml:space="preserve">wydalenie ze służby. </w:t>
      </w:r>
      <w:r w:rsidR="00354750">
        <w:rPr>
          <w:rFonts w:ascii="Times New Roman" w:hAnsi="Times New Roman" w:cs="Times New Roman"/>
          <w:sz w:val="24"/>
          <w:szCs w:val="24"/>
        </w:rPr>
        <w:t>Obiektywnie trzeba też zauważyć</w:t>
      </w:r>
      <w:r w:rsidR="0029382B">
        <w:rPr>
          <w:rFonts w:ascii="Times New Roman" w:hAnsi="Times New Roman" w:cs="Times New Roman"/>
          <w:sz w:val="24"/>
          <w:szCs w:val="24"/>
        </w:rPr>
        <w:t xml:space="preserve">, </w:t>
      </w:r>
      <w:r w:rsidR="00354750">
        <w:rPr>
          <w:rFonts w:ascii="Times New Roman" w:hAnsi="Times New Roman" w:cs="Times New Roman"/>
          <w:sz w:val="24"/>
          <w:szCs w:val="24"/>
        </w:rPr>
        <w:t>że warunki socjalno-bytowe oficerów młodszych oraz ich rodzin były</w:t>
      </w:r>
      <w:r w:rsidR="0029382B">
        <w:rPr>
          <w:rFonts w:ascii="Times New Roman" w:hAnsi="Times New Roman" w:cs="Times New Roman"/>
          <w:sz w:val="24"/>
          <w:szCs w:val="24"/>
        </w:rPr>
        <w:t xml:space="preserve"> rzeczywi</w:t>
      </w:r>
      <w:r w:rsidR="00354750">
        <w:rPr>
          <w:rFonts w:ascii="Times New Roman" w:hAnsi="Times New Roman" w:cs="Times New Roman"/>
          <w:sz w:val="24"/>
          <w:szCs w:val="24"/>
        </w:rPr>
        <w:t>ście</w:t>
      </w:r>
      <w:r w:rsidR="0029382B">
        <w:rPr>
          <w:rFonts w:ascii="Times New Roman" w:hAnsi="Times New Roman" w:cs="Times New Roman"/>
          <w:sz w:val="24"/>
          <w:szCs w:val="24"/>
        </w:rPr>
        <w:t xml:space="preserve"> trudne</w:t>
      </w:r>
      <w:r w:rsidR="00354750">
        <w:rPr>
          <w:rFonts w:ascii="Times New Roman" w:hAnsi="Times New Roman" w:cs="Times New Roman"/>
          <w:sz w:val="24"/>
          <w:szCs w:val="24"/>
        </w:rPr>
        <w:t>, ale</w:t>
      </w:r>
      <w:r w:rsidR="0029382B">
        <w:rPr>
          <w:rFonts w:ascii="Times New Roman" w:hAnsi="Times New Roman" w:cs="Times New Roman"/>
          <w:sz w:val="24"/>
          <w:szCs w:val="24"/>
        </w:rPr>
        <w:t xml:space="preserve"> dowództw</w:t>
      </w:r>
      <w:r w:rsidR="00354750">
        <w:rPr>
          <w:rFonts w:ascii="Times New Roman" w:hAnsi="Times New Roman" w:cs="Times New Roman"/>
          <w:sz w:val="24"/>
          <w:szCs w:val="24"/>
        </w:rPr>
        <w:t>u brakowało narzędzi,</w:t>
      </w:r>
      <w:r w:rsidR="0029382B">
        <w:rPr>
          <w:rFonts w:ascii="Times New Roman" w:hAnsi="Times New Roman" w:cs="Times New Roman"/>
          <w:sz w:val="24"/>
          <w:szCs w:val="24"/>
        </w:rPr>
        <w:t xml:space="preserve"> aby cokolwiek poprawić. Wielokrotnie młodzi żołnierze uskarżający się na swój los słyszeli odpowied</w:t>
      </w:r>
      <w:r w:rsidR="00354750">
        <w:rPr>
          <w:rFonts w:ascii="Times New Roman" w:hAnsi="Times New Roman" w:cs="Times New Roman"/>
          <w:sz w:val="24"/>
          <w:szCs w:val="24"/>
        </w:rPr>
        <w:t>ź:</w:t>
      </w:r>
      <w:r w:rsidR="0029382B">
        <w:rPr>
          <w:rFonts w:ascii="Times New Roman" w:hAnsi="Times New Roman" w:cs="Times New Roman"/>
          <w:sz w:val="24"/>
          <w:szCs w:val="24"/>
        </w:rPr>
        <w:t xml:space="preserve"> „był czas przywyknąć”, więc por. Mieczkowski mógł skorzystać z tej opcji. Niestety </w:t>
      </w:r>
      <w:r w:rsidR="00144E2D">
        <w:rPr>
          <w:rFonts w:ascii="Times New Roman" w:hAnsi="Times New Roman" w:cs="Times New Roman"/>
          <w:sz w:val="24"/>
          <w:szCs w:val="24"/>
        </w:rPr>
        <w:t>(</w:t>
      </w:r>
      <w:r w:rsidR="0029382B">
        <w:rPr>
          <w:rFonts w:ascii="Times New Roman" w:hAnsi="Times New Roman" w:cs="Times New Roman"/>
          <w:sz w:val="24"/>
          <w:szCs w:val="24"/>
        </w:rPr>
        <w:t>dla siebie</w:t>
      </w:r>
      <w:r w:rsidR="00144E2D">
        <w:rPr>
          <w:rFonts w:ascii="Times New Roman" w:hAnsi="Times New Roman" w:cs="Times New Roman"/>
          <w:sz w:val="24"/>
          <w:szCs w:val="24"/>
        </w:rPr>
        <w:t>)</w:t>
      </w:r>
      <w:r w:rsidR="0029382B">
        <w:rPr>
          <w:rFonts w:ascii="Times New Roman" w:hAnsi="Times New Roman" w:cs="Times New Roman"/>
          <w:sz w:val="24"/>
          <w:szCs w:val="24"/>
        </w:rPr>
        <w:t xml:space="preserve"> wybrał drogę konfrontacji, z której nie mógł wyjść zwycięsko. </w:t>
      </w:r>
      <w:r w:rsidR="00144E2D">
        <w:rPr>
          <w:rFonts w:ascii="Times New Roman" w:hAnsi="Times New Roman" w:cs="Times New Roman"/>
          <w:sz w:val="24"/>
          <w:szCs w:val="24"/>
        </w:rPr>
        <w:t xml:space="preserve">Gdyby przełożeni kolejnych szczebli </w:t>
      </w:r>
      <w:r w:rsidR="00354750">
        <w:rPr>
          <w:rFonts w:ascii="Times New Roman" w:hAnsi="Times New Roman" w:cs="Times New Roman"/>
          <w:sz w:val="24"/>
          <w:szCs w:val="24"/>
        </w:rPr>
        <w:t xml:space="preserve">się </w:t>
      </w:r>
      <w:r w:rsidR="00144E2D">
        <w:rPr>
          <w:rFonts w:ascii="Times New Roman" w:hAnsi="Times New Roman" w:cs="Times New Roman"/>
          <w:sz w:val="24"/>
          <w:szCs w:val="24"/>
        </w:rPr>
        <w:t>ugięli</w:t>
      </w:r>
      <w:r w:rsidR="00354750">
        <w:rPr>
          <w:rFonts w:ascii="Times New Roman" w:hAnsi="Times New Roman" w:cs="Times New Roman"/>
          <w:sz w:val="24"/>
          <w:szCs w:val="24"/>
        </w:rPr>
        <w:t>,</w:t>
      </w:r>
      <w:r w:rsidR="00144E2D">
        <w:rPr>
          <w:rFonts w:ascii="Times New Roman" w:hAnsi="Times New Roman" w:cs="Times New Roman"/>
          <w:sz w:val="24"/>
          <w:szCs w:val="24"/>
        </w:rPr>
        <w:t xml:space="preserve"> mogłoby to doprowadzić do wzrostu oczekiwań </w:t>
      </w:r>
      <w:r w:rsidR="00E06A77">
        <w:rPr>
          <w:rFonts w:ascii="Times New Roman" w:hAnsi="Times New Roman" w:cs="Times New Roman"/>
          <w:sz w:val="24"/>
          <w:szCs w:val="24"/>
        </w:rPr>
        <w:t xml:space="preserve">wśród </w:t>
      </w:r>
      <w:r w:rsidR="00354750">
        <w:rPr>
          <w:rFonts w:ascii="Times New Roman" w:hAnsi="Times New Roman" w:cs="Times New Roman"/>
          <w:sz w:val="24"/>
          <w:szCs w:val="24"/>
        </w:rPr>
        <w:t>pozostałych</w:t>
      </w:r>
      <w:r w:rsidR="002C1F2B">
        <w:rPr>
          <w:rFonts w:ascii="Times New Roman" w:hAnsi="Times New Roman" w:cs="Times New Roman"/>
          <w:sz w:val="24"/>
          <w:szCs w:val="24"/>
        </w:rPr>
        <w:t xml:space="preserve"> oficerów</w:t>
      </w:r>
      <w:r w:rsidR="00144E2D">
        <w:rPr>
          <w:rFonts w:ascii="Times New Roman" w:hAnsi="Times New Roman" w:cs="Times New Roman"/>
          <w:sz w:val="24"/>
          <w:szCs w:val="24"/>
        </w:rPr>
        <w:t>. Przełożeni wykorzystali opieszałość oficera w wykonywaniu obowiązków sekretarz</w:t>
      </w:r>
      <w:r w:rsidR="00354750">
        <w:rPr>
          <w:rFonts w:ascii="Times New Roman" w:hAnsi="Times New Roman" w:cs="Times New Roman"/>
          <w:sz w:val="24"/>
          <w:szCs w:val="24"/>
        </w:rPr>
        <w:t>a</w:t>
      </w:r>
      <w:r w:rsidR="00144E2D">
        <w:rPr>
          <w:rFonts w:ascii="Times New Roman" w:hAnsi="Times New Roman" w:cs="Times New Roman"/>
          <w:sz w:val="24"/>
          <w:szCs w:val="24"/>
        </w:rPr>
        <w:t xml:space="preserve"> POP, szybko stał się wywrotowcem politycznym. </w:t>
      </w:r>
      <w:r w:rsidR="00E06A77">
        <w:rPr>
          <w:rFonts w:ascii="Times New Roman" w:hAnsi="Times New Roman" w:cs="Times New Roman"/>
          <w:sz w:val="24"/>
          <w:szCs w:val="24"/>
        </w:rPr>
        <w:t xml:space="preserve">Opisywany przypadek ma szerszy kontekst społeczny, ponieważ niezadowolonych grup zawodowych w kraju było znacznie więcej. </w:t>
      </w:r>
      <w:r w:rsidR="00144E2D">
        <w:rPr>
          <w:rFonts w:ascii="Times New Roman" w:hAnsi="Times New Roman" w:cs="Times New Roman"/>
          <w:sz w:val="24"/>
          <w:szCs w:val="24"/>
        </w:rPr>
        <w:t>Podobnie jak w przypadku skarg pisanych przez cywilów do komitetów PZPR różnego szczebla</w:t>
      </w:r>
      <w:r w:rsidR="00354750">
        <w:rPr>
          <w:rFonts w:ascii="Times New Roman" w:hAnsi="Times New Roman" w:cs="Times New Roman"/>
          <w:sz w:val="24"/>
          <w:szCs w:val="24"/>
        </w:rPr>
        <w:t>,</w:t>
      </w:r>
      <w:r w:rsidR="00144E2D">
        <w:rPr>
          <w:rFonts w:ascii="Times New Roman" w:hAnsi="Times New Roman" w:cs="Times New Roman"/>
          <w:sz w:val="24"/>
          <w:szCs w:val="24"/>
        </w:rPr>
        <w:t xml:space="preserve"> </w:t>
      </w:r>
      <w:r w:rsidR="00F35E1F">
        <w:rPr>
          <w:rFonts w:ascii="Times New Roman" w:hAnsi="Times New Roman" w:cs="Times New Roman"/>
          <w:sz w:val="24"/>
          <w:szCs w:val="24"/>
        </w:rPr>
        <w:t xml:space="preserve">gdy </w:t>
      </w:r>
      <w:r w:rsidR="00144E2D">
        <w:rPr>
          <w:rFonts w:ascii="Times New Roman" w:hAnsi="Times New Roman" w:cs="Times New Roman"/>
          <w:sz w:val="24"/>
          <w:szCs w:val="24"/>
        </w:rPr>
        <w:t>partia zobowiązana była wyjaśnić sprawę i o</w:t>
      </w:r>
      <w:r w:rsidR="00E06A77">
        <w:rPr>
          <w:rFonts w:ascii="Times New Roman" w:hAnsi="Times New Roman" w:cs="Times New Roman"/>
          <w:sz w:val="24"/>
          <w:szCs w:val="24"/>
        </w:rPr>
        <w:t>d</w:t>
      </w:r>
      <w:r w:rsidR="00144E2D">
        <w:rPr>
          <w:rFonts w:ascii="Times New Roman" w:hAnsi="Times New Roman" w:cs="Times New Roman"/>
          <w:sz w:val="24"/>
          <w:szCs w:val="24"/>
        </w:rPr>
        <w:t>powiedzieć</w:t>
      </w:r>
      <w:r w:rsidR="00E06A77">
        <w:rPr>
          <w:rFonts w:ascii="Times New Roman" w:hAnsi="Times New Roman" w:cs="Times New Roman"/>
          <w:sz w:val="24"/>
          <w:szCs w:val="24"/>
        </w:rPr>
        <w:t>,</w:t>
      </w:r>
      <w:r w:rsidR="00144E2D">
        <w:rPr>
          <w:rFonts w:ascii="Times New Roman" w:hAnsi="Times New Roman" w:cs="Times New Roman"/>
          <w:sz w:val="24"/>
          <w:szCs w:val="24"/>
        </w:rPr>
        <w:t xml:space="preserve"> </w:t>
      </w:r>
      <w:r w:rsidR="00E06A77">
        <w:rPr>
          <w:rFonts w:ascii="Times New Roman" w:hAnsi="Times New Roman" w:cs="Times New Roman"/>
          <w:sz w:val="24"/>
          <w:szCs w:val="24"/>
        </w:rPr>
        <w:t>t</w:t>
      </w:r>
      <w:r w:rsidR="00144E2D">
        <w:rPr>
          <w:rFonts w:ascii="Times New Roman" w:hAnsi="Times New Roman" w:cs="Times New Roman"/>
          <w:sz w:val="24"/>
          <w:szCs w:val="24"/>
        </w:rPr>
        <w:t xml:space="preserve">ak było również w </w:t>
      </w:r>
      <w:r w:rsidR="00354750">
        <w:rPr>
          <w:rFonts w:ascii="Times New Roman" w:hAnsi="Times New Roman" w:cs="Times New Roman"/>
          <w:sz w:val="24"/>
          <w:szCs w:val="24"/>
        </w:rPr>
        <w:t>przypadku</w:t>
      </w:r>
      <w:r w:rsidR="00144E2D">
        <w:rPr>
          <w:rFonts w:ascii="Times New Roman" w:hAnsi="Times New Roman" w:cs="Times New Roman"/>
          <w:sz w:val="24"/>
          <w:szCs w:val="24"/>
        </w:rPr>
        <w:t xml:space="preserve"> żołnierzy. </w:t>
      </w:r>
    </w:p>
    <w:p w14:paraId="2D9E8E05" w14:textId="77777777" w:rsidR="005C5C7C" w:rsidRDefault="005C5C7C"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latach pięćdziesiątych XX w. G</w:t>
      </w:r>
      <w:r w:rsidR="00E06A77">
        <w:rPr>
          <w:rFonts w:ascii="Times New Roman" w:hAnsi="Times New Roman" w:cs="Times New Roman"/>
          <w:sz w:val="24"/>
          <w:szCs w:val="24"/>
        </w:rPr>
        <w:t xml:space="preserve">łówny </w:t>
      </w:r>
      <w:r>
        <w:rPr>
          <w:rFonts w:ascii="Times New Roman" w:hAnsi="Times New Roman" w:cs="Times New Roman"/>
          <w:sz w:val="24"/>
          <w:szCs w:val="24"/>
        </w:rPr>
        <w:t>Z</w:t>
      </w:r>
      <w:r w:rsidR="00E06A77">
        <w:rPr>
          <w:rFonts w:ascii="Times New Roman" w:hAnsi="Times New Roman" w:cs="Times New Roman"/>
          <w:sz w:val="24"/>
          <w:szCs w:val="24"/>
        </w:rPr>
        <w:t xml:space="preserve">arząd </w:t>
      </w:r>
      <w:r>
        <w:rPr>
          <w:rFonts w:ascii="Times New Roman" w:hAnsi="Times New Roman" w:cs="Times New Roman"/>
          <w:sz w:val="24"/>
          <w:szCs w:val="24"/>
        </w:rPr>
        <w:t>P</w:t>
      </w:r>
      <w:r w:rsidR="00E06A77">
        <w:rPr>
          <w:rFonts w:ascii="Times New Roman" w:hAnsi="Times New Roman" w:cs="Times New Roman"/>
          <w:sz w:val="24"/>
          <w:szCs w:val="24"/>
        </w:rPr>
        <w:t>olityczny (GZP)</w:t>
      </w:r>
      <w:r>
        <w:rPr>
          <w:rFonts w:ascii="Times New Roman" w:hAnsi="Times New Roman" w:cs="Times New Roman"/>
          <w:sz w:val="24"/>
          <w:szCs w:val="24"/>
        </w:rPr>
        <w:t xml:space="preserve"> zasypywany był wręcz listami od żołnierzy lub ich rodzin. </w:t>
      </w:r>
      <w:r w:rsidR="00FB2310">
        <w:rPr>
          <w:rFonts w:ascii="Times New Roman" w:hAnsi="Times New Roman" w:cs="Times New Roman"/>
          <w:sz w:val="24"/>
          <w:szCs w:val="24"/>
        </w:rPr>
        <w:t>Z obawy przez różnego rodzaju konsekwencjami, korespondencję kierowano nie zawsze bezpośredni</w:t>
      </w:r>
      <w:r w:rsidR="00354750">
        <w:rPr>
          <w:rFonts w:ascii="Times New Roman" w:hAnsi="Times New Roman" w:cs="Times New Roman"/>
          <w:sz w:val="24"/>
          <w:szCs w:val="24"/>
        </w:rPr>
        <w:t>o</w:t>
      </w:r>
      <w:r w:rsidR="00FB2310">
        <w:rPr>
          <w:rFonts w:ascii="Times New Roman" w:hAnsi="Times New Roman" w:cs="Times New Roman"/>
          <w:sz w:val="24"/>
          <w:szCs w:val="24"/>
        </w:rPr>
        <w:t xml:space="preserve"> do </w:t>
      </w:r>
      <w:r w:rsidR="00E06A77">
        <w:rPr>
          <w:rFonts w:ascii="Times New Roman" w:hAnsi="Times New Roman" w:cs="Times New Roman"/>
          <w:sz w:val="24"/>
          <w:szCs w:val="24"/>
        </w:rPr>
        <w:t>GZP</w:t>
      </w:r>
      <w:r w:rsidR="008B623D">
        <w:rPr>
          <w:rFonts w:ascii="Times New Roman" w:hAnsi="Times New Roman" w:cs="Times New Roman"/>
          <w:sz w:val="24"/>
          <w:szCs w:val="24"/>
        </w:rPr>
        <w:t xml:space="preserve"> czy</w:t>
      </w:r>
      <w:r w:rsidR="00FB2310">
        <w:rPr>
          <w:rFonts w:ascii="Times New Roman" w:hAnsi="Times New Roman" w:cs="Times New Roman"/>
          <w:sz w:val="24"/>
          <w:szCs w:val="24"/>
        </w:rPr>
        <w:t xml:space="preserve"> dowódcy jednostki woskowej. Często wykorzystywano do tego prasę, sekretarzy komitetów oraz administrację państwową.</w:t>
      </w:r>
      <w:r w:rsidR="00B75211">
        <w:rPr>
          <w:rFonts w:ascii="Times New Roman" w:hAnsi="Times New Roman" w:cs="Times New Roman"/>
          <w:sz w:val="24"/>
          <w:szCs w:val="24"/>
        </w:rPr>
        <w:t xml:space="preserve"> Aby ułatwić ewidencję korespondencji, na dokumentach pojawia się pieczątka „sprawa interwencyjna”</w:t>
      </w:r>
      <w:r w:rsidR="008B623D">
        <w:rPr>
          <w:rFonts w:ascii="Times New Roman" w:hAnsi="Times New Roman" w:cs="Times New Roman"/>
          <w:sz w:val="24"/>
          <w:szCs w:val="24"/>
        </w:rPr>
        <w:t xml:space="preserve">. </w:t>
      </w:r>
      <w:r>
        <w:rPr>
          <w:rFonts w:ascii="Times New Roman" w:hAnsi="Times New Roman" w:cs="Times New Roman"/>
          <w:sz w:val="24"/>
          <w:szCs w:val="24"/>
        </w:rPr>
        <w:t xml:space="preserve">W zdecydowanej większości </w:t>
      </w:r>
      <w:r w:rsidR="008B623D">
        <w:rPr>
          <w:rFonts w:ascii="Times New Roman" w:hAnsi="Times New Roman" w:cs="Times New Roman"/>
          <w:sz w:val="24"/>
          <w:szCs w:val="24"/>
        </w:rPr>
        <w:t xml:space="preserve">listy te </w:t>
      </w:r>
      <w:r>
        <w:rPr>
          <w:rFonts w:ascii="Times New Roman" w:hAnsi="Times New Roman" w:cs="Times New Roman"/>
          <w:sz w:val="24"/>
          <w:szCs w:val="24"/>
        </w:rPr>
        <w:t>dotyczyły spraw socjalno-bytowych. Dużą cześć stanowią także skargi na brak możliwości dalszej edukacji. Znane powszechnie powiedzenie z tego okresu „nie matura</w:t>
      </w:r>
      <w:r w:rsidR="008B623D">
        <w:rPr>
          <w:rFonts w:ascii="Times New Roman" w:hAnsi="Times New Roman" w:cs="Times New Roman"/>
          <w:sz w:val="24"/>
          <w:szCs w:val="24"/>
        </w:rPr>
        <w:t>,</w:t>
      </w:r>
      <w:r>
        <w:rPr>
          <w:rFonts w:ascii="Times New Roman" w:hAnsi="Times New Roman" w:cs="Times New Roman"/>
          <w:sz w:val="24"/>
          <w:szCs w:val="24"/>
        </w:rPr>
        <w:t xml:space="preserve"> lecz chęć szczera zrobi z ciebie oficera” ma odzwierciedlenie przy badaniu kolejnych przykładów. </w:t>
      </w:r>
      <w:r w:rsidR="00FB2310">
        <w:rPr>
          <w:rFonts w:ascii="Times New Roman" w:hAnsi="Times New Roman" w:cs="Times New Roman"/>
          <w:sz w:val="24"/>
          <w:szCs w:val="24"/>
        </w:rPr>
        <w:t>Najczęściej chodziło o pobieranie nauki w systemie zaocznym lub wieczorowym</w:t>
      </w:r>
      <w:r w:rsidR="008B623D">
        <w:rPr>
          <w:rFonts w:ascii="Times New Roman" w:hAnsi="Times New Roman" w:cs="Times New Roman"/>
          <w:sz w:val="24"/>
          <w:szCs w:val="24"/>
        </w:rPr>
        <w:t>,</w:t>
      </w:r>
      <w:r w:rsidR="00007915">
        <w:rPr>
          <w:rFonts w:ascii="Times New Roman" w:hAnsi="Times New Roman" w:cs="Times New Roman"/>
          <w:sz w:val="24"/>
          <w:szCs w:val="24"/>
        </w:rPr>
        <w:t xml:space="preserve"> </w:t>
      </w:r>
      <w:r w:rsidR="008B623D">
        <w:rPr>
          <w:rFonts w:ascii="Times New Roman" w:hAnsi="Times New Roman" w:cs="Times New Roman"/>
          <w:sz w:val="24"/>
          <w:szCs w:val="24"/>
        </w:rPr>
        <w:t xml:space="preserve">na co </w:t>
      </w:r>
      <w:r w:rsidR="00FB2310">
        <w:rPr>
          <w:rFonts w:ascii="Times New Roman" w:hAnsi="Times New Roman" w:cs="Times New Roman"/>
          <w:sz w:val="24"/>
          <w:szCs w:val="24"/>
        </w:rPr>
        <w:t xml:space="preserve">oficjalnie </w:t>
      </w:r>
      <w:r w:rsidR="008B623D">
        <w:rPr>
          <w:rFonts w:ascii="Times New Roman" w:hAnsi="Times New Roman" w:cs="Times New Roman"/>
          <w:sz w:val="24"/>
          <w:szCs w:val="24"/>
        </w:rPr>
        <w:t>chętnie wyrażano zgodę</w:t>
      </w:r>
      <w:r w:rsidR="00B75211">
        <w:rPr>
          <w:rStyle w:val="Odwoanieprzypisudolnego"/>
          <w:rFonts w:ascii="Times New Roman" w:hAnsi="Times New Roman" w:cs="Times New Roman"/>
          <w:sz w:val="24"/>
          <w:szCs w:val="24"/>
        </w:rPr>
        <w:footnoteReference w:id="20"/>
      </w:r>
      <w:r w:rsidR="00FB2310">
        <w:rPr>
          <w:rFonts w:ascii="Times New Roman" w:hAnsi="Times New Roman" w:cs="Times New Roman"/>
          <w:sz w:val="24"/>
          <w:szCs w:val="24"/>
        </w:rPr>
        <w:t xml:space="preserve">. </w:t>
      </w:r>
      <w:r w:rsidR="00E06A77">
        <w:rPr>
          <w:rFonts w:ascii="Times New Roman" w:hAnsi="Times New Roman" w:cs="Times New Roman"/>
          <w:sz w:val="24"/>
          <w:szCs w:val="24"/>
        </w:rPr>
        <w:t>Innym tematem listów była</w:t>
      </w:r>
      <w:r w:rsidR="00FB2310">
        <w:rPr>
          <w:rFonts w:ascii="Times New Roman" w:hAnsi="Times New Roman" w:cs="Times New Roman"/>
          <w:sz w:val="24"/>
          <w:szCs w:val="24"/>
        </w:rPr>
        <w:t xml:space="preserve"> liczba dodatkowych obowiązków służbowych, które przygniatały </w:t>
      </w:r>
      <w:r w:rsidR="00FB2310">
        <w:rPr>
          <w:rFonts w:ascii="Times New Roman" w:hAnsi="Times New Roman" w:cs="Times New Roman"/>
          <w:sz w:val="24"/>
          <w:szCs w:val="24"/>
        </w:rPr>
        <w:lastRenderedPageBreak/>
        <w:t>szczególnie młodych oficerów – dowódców plutonów</w:t>
      </w:r>
      <w:r w:rsidR="00E06A77">
        <w:rPr>
          <w:rFonts w:ascii="Times New Roman" w:hAnsi="Times New Roman" w:cs="Times New Roman"/>
          <w:sz w:val="24"/>
          <w:szCs w:val="24"/>
        </w:rPr>
        <w:t xml:space="preserve"> czy</w:t>
      </w:r>
      <w:r w:rsidR="00FB2310">
        <w:rPr>
          <w:rFonts w:ascii="Times New Roman" w:hAnsi="Times New Roman" w:cs="Times New Roman"/>
          <w:sz w:val="24"/>
          <w:szCs w:val="24"/>
        </w:rPr>
        <w:t xml:space="preserve"> dowódców obsług. Najczęściej wyznaczani byli do utrzymywania nadzorów nad żołnierzami służby zasadniczej zarówno </w:t>
      </w:r>
      <w:r w:rsidR="00E06A77">
        <w:rPr>
          <w:rFonts w:ascii="Times New Roman" w:hAnsi="Times New Roman" w:cs="Times New Roman"/>
          <w:sz w:val="24"/>
          <w:szCs w:val="24"/>
        </w:rPr>
        <w:t xml:space="preserve">rano, </w:t>
      </w:r>
      <w:r w:rsidR="00FB2310">
        <w:rPr>
          <w:rFonts w:ascii="Times New Roman" w:hAnsi="Times New Roman" w:cs="Times New Roman"/>
          <w:sz w:val="24"/>
          <w:szCs w:val="24"/>
        </w:rPr>
        <w:t>po</w:t>
      </w:r>
      <w:r w:rsidR="00E06A77">
        <w:rPr>
          <w:rFonts w:ascii="Times New Roman" w:hAnsi="Times New Roman" w:cs="Times New Roman"/>
          <w:sz w:val="24"/>
          <w:szCs w:val="24"/>
        </w:rPr>
        <w:t xml:space="preserve"> </w:t>
      </w:r>
      <w:r w:rsidR="00FB2310">
        <w:rPr>
          <w:rFonts w:ascii="Times New Roman" w:hAnsi="Times New Roman" w:cs="Times New Roman"/>
          <w:sz w:val="24"/>
          <w:szCs w:val="24"/>
        </w:rPr>
        <w:t>południu</w:t>
      </w:r>
      <w:r w:rsidR="00E06A77">
        <w:rPr>
          <w:rFonts w:ascii="Times New Roman" w:hAnsi="Times New Roman" w:cs="Times New Roman"/>
          <w:sz w:val="24"/>
          <w:szCs w:val="24"/>
        </w:rPr>
        <w:t>,</w:t>
      </w:r>
      <w:r w:rsidR="00FB2310">
        <w:rPr>
          <w:rFonts w:ascii="Times New Roman" w:hAnsi="Times New Roman" w:cs="Times New Roman"/>
          <w:sz w:val="24"/>
          <w:szCs w:val="24"/>
        </w:rPr>
        <w:t xml:space="preserve"> jak również w soboty i niedziele.</w:t>
      </w:r>
      <w:r w:rsidR="00007915">
        <w:rPr>
          <w:rFonts w:ascii="Times New Roman" w:hAnsi="Times New Roman" w:cs="Times New Roman"/>
          <w:sz w:val="24"/>
          <w:szCs w:val="24"/>
        </w:rPr>
        <w:t xml:space="preserve"> </w:t>
      </w:r>
    </w:p>
    <w:p w14:paraId="36BB3294" w14:textId="77777777" w:rsidR="00080FA0" w:rsidRDefault="00080FA0"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Trudna sytuacja gospodarcza kraju powodowała coraz większe niezadowolenie również w rodzinach żołnierzy zawodowych. Nierzadko żony oficerów, szukając pomocy </w:t>
      </w:r>
      <w:r w:rsidR="00E06A77">
        <w:rPr>
          <w:rFonts w:ascii="Times New Roman" w:hAnsi="Times New Roman" w:cs="Times New Roman"/>
          <w:sz w:val="24"/>
          <w:szCs w:val="24"/>
        </w:rPr>
        <w:t xml:space="preserve">w </w:t>
      </w:r>
      <w:r>
        <w:rPr>
          <w:rFonts w:ascii="Times New Roman" w:hAnsi="Times New Roman" w:cs="Times New Roman"/>
          <w:sz w:val="24"/>
          <w:szCs w:val="24"/>
        </w:rPr>
        <w:t>popraw</w:t>
      </w:r>
      <w:r w:rsidR="00E06A77">
        <w:rPr>
          <w:rFonts w:ascii="Times New Roman" w:hAnsi="Times New Roman" w:cs="Times New Roman"/>
          <w:sz w:val="24"/>
          <w:szCs w:val="24"/>
        </w:rPr>
        <w:t>ie</w:t>
      </w:r>
      <w:r>
        <w:rPr>
          <w:rFonts w:ascii="Times New Roman" w:hAnsi="Times New Roman" w:cs="Times New Roman"/>
          <w:sz w:val="24"/>
          <w:szCs w:val="24"/>
        </w:rPr>
        <w:t xml:space="preserve"> jakości życia</w:t>
      </w:r>
      <w:r w:rsidR="00E06A77">
        <w:rPr>
          <w:rFonts w:ascii="Times New Roman" w:hAnsi="Times New Roman" w:cs="Times New Roman"/>
          <w:sz w:val="24"/>
          <w:szCs w:val="24"/>
        </w:rPr>
        <w:t xml:space="preserve"> rodziny,</w:t>
      </w:r>
      <w:r>
        <w:rPr>
          <w:rFonts w:ascii="Times New Roman" w:hAnsi="Times New Roman" w:cs="Times New Roman"/>
          <w:sz w:val="24"/>
          <w:szCs w:val="24"/>
        </w:rPr>
        <w:t xml:space="preserve"> kierowały pisma </w:t>
      </w:r>
      <w:r w:rsidR="00E06A77">
        <w:rPr>
          <w:rFonts w:ascii="Times New Roman" w:hAnsi="Times New Roman" w:cs="Times New Roman"/>
          <w:sz w:val="24"/>
          <w:szCs w:val="24"/>
        </w:rPr>
        <w:t>d</w:t>
      </w:r>
      <w:r>
        <w:rPr>
          <w:rFonts w:ascii="Times New Roman" w:hAnsi="Times New Roman" w:cs="Times New Roman"/>
          <w:sz w:val="24"/>
          <w:szCs w:val="24"/>
        </w:rPr>
        <w:t xml:space="preserve">o najróżniejszych instancji. Z całą pewnością były inspirowane przez swoich mężów, którzy z obawy przed konsekwencjami nie mogli podpisywać się po tego typu korespondencją. </w:t>
      </w:r>
      <w:r w:rsidR="00FD68AE">
        <w:rPr>
          <w:rFonts w:ascii="Times New Roman" w:hAnsi="Times New Roman" w:cs="Times New Roman"/>
          <w:sz w:val="24"/>
          <w:szCs w:val="24"/>
        </w:rPr>
        <w:t>3 marca 1956 r</w:t>
      </w:r>
      <w:r w:rsidR="00E06A77">
        <w:rPr>
          <w:rFonts w:ascii="Times New Roman" w:hAnsi="Times New Roman" w:cs="Times New Roman"/>
          <w:sz w:val="24"/>
          <w:szCs w:val="24"/>
        </w:rPr>
        <w:t>.</w:t>
      </w:r>
      <w:r w:rsidR="00FD68AE">
        <w:rPr>
          <w:rFonts w:ascii="Times New Roman" w:hAnsi="Times New Roman" w:cs="Times New Roman"/>
          <w:sz w:val="24"/>
          <w:szCs w:val="24"/>
        </w:rPr>
        <w:t xml:space="preserve"> grupa ponad 50 kobiet – żon oficerów jednego z bloków mieszkalnych w Nysie </w:t>
      </w:r>
      <w:r w:rsidR="00E06A77">
        <w:rPr>
          <w:rFonts w:ascii="Times New Roman" w:hAnsi="Times New Roman" w:cs="Times New Roman"/>
          <w:sz w:val="24"/>
          <w:szCs w:val="24"/>
        </w:rPr>
        <w:t xml:space="preserve">– w liście skierowanym do GZP </w:t>
      </w:r>
      <w:r w:rsidR="00FD68AE">
        <w:rPr>
          <w:rFonts w:ascii="Times New Roman" w:hAnsi="Times New Roman" w:cs="Times New Roman"/>
          <w:sz w:val="24"/>
          <w:szCs w:val="24"/>
        </w:rPr>
        <w:t>zwraca uwagę na trudn</w:t>
      </w:r>
      <w:r w:rsidR="00E06A77">
        <w:rPr>
          <w:rFonts w:ascii="Times New Roman" w:hAnsi="Times New Roman" w:cs="Times New Roman"/>
          <w:sz w:val="24"/>
          <w:szCs w:val="24"/>
        </w:rPr>
        <w:t>ą</w:t>
      </w:r>
      <w:r w:rsidR="00FD68AE">
        <w:rPr>
          <w:rFonts w:ascii="Times New Roman" w:hAnsi="Times New Roman" w:cs="Times New Roman"/>
          <w:sz w:val="24"/>
          <w:szCs w:val="24"/>
        </w:rPr>
        <w:t xml:space="preserve"> sytuację</w:t>
      </w:r>
      <w:r w:rsidR="00165412">
        <w:rPr>
          <w:rFonts w:ascii="Times New Roman" w:hAnsi="Times New Roman" w:cs="Times New Roman"/>
          <w:sz w:val="24"/>
          <w:szCs w:val="24"/>
        </w:rPr>
        <w:t xml:space="preserve"> socjalno-bytową</w:t>
      </w:r>
      <w:r w:rsidR="00FD68AE">
        <w:rPr>
          <w:rFonts w:ascii="Times New Roman" w:hAnsi="Times New Roman" w:cs="Times New Roman"/>
          <w:sz w:val="24"/>
          <w:szCs w:val="24"/>
        </w:rPr>
        <w:t xml:space="preserve">. </w:t>
      </w:r>
      <w:r w:rsidR="00FD0364">
        <w:rPr>
          <w:rFonts w:ascii="Times New Roman" w:hAnsi="Times New Roman" w:cs="Times New Roman"/>
          <w:sz w:val="24"/>
          <w:szCs w:val="24"/>
        </w:rPr>
        <w:t>Na wstępie</w:t>
      </w:r>
      <w:r w:rsidR="00FD68AE">
        <w:rPr>
          <w:rFonts w:ascii="Times New Roman" w:hAnsi="Times New Roman" w:cs="Times New Roman"/>
          <w:sz w:val="24"/>
          <w:szCs w:val="24"/>
        </w:rPr>
        <w:t xml:space="preserve"> podkreślają</w:t>
      </w:r>
      <w:r w:rsidR="00007915">
        <w:rPr>
          <w:rFonts w:ascii="Times New Roman" w:hAnsi="Times New Roman" w:cs="Times New Roman"/>
          <w:sz w:val="24"/>
          <w:szCs w:val="24"/>
        </w:rPr>
        <w:t xml:space="preserve"> </w:t>
      </w:r>
      <w:r w:rsidR="00FD68AE">
        <w:rPr>
          <w:rFonts w:ascii="Times New Roman" w:hAnsi="Times New Roman" w:cs="Times New Roman"/>
          <w:sz w:val="24"/>
          <w:szCs w:val="24"/>
        </w:rPr>
        <w:t>swój status społeczny oraz że z uwagą śledzą codzienn</w:t>
      </w:r>
      <w:r w:rsidR="00165412">
        <w:rPr>
          <w:rFonts w:ascii="Times New Roman" w:hAnsi="Times New Roman" w:cs="Times New Roman"/>
          <w:sz w:val="24"/>
          <w:szCs w:val="24"/>
        </w:rPr>
        <w:t>ą</w:t>
      </w:r>
      <w:r w:rsidR="00FD68AE">
        <w:rPr>
          <w:rFonts w:ascii="Times New Roman" w:hAnsi="Times New Roman" w:cs="Times New Roman"/>
          <w:sz w:val="24"/>
          <w:szCs w:val="24"/>
        </w:rPr>
        <w:t xml:space="preserve"> prasę. </w:t>
      </w:r>
      <w:r w:rsidR="00165412">
        <w:rPr>
          <w:rFonts w:ascii="Times New Roman" w:hAnsi="Times New Roman" w:cs="Times New Roman"/>
          <w:sz w:val="24"/>
          <w:szCs w:val="24"/>
        </w:rPr>
        <w:t>Zauważają</w:t>
      </w:r>
      <w:r w:rsidR="00FD68AE">
        <w:rPr>
          <w:rFonts w:ascii="Times New Roman" w:hAnsi="Times New Roman" w:cs="Times New Roman"/>
          <w:sz w:val="24"/>
          <w:szCs w:val="24"/>
        </w:rPr>
        <w:t>, że wiele się pisze o „zapewnieniu właściwych warunków bytowych”</w:t>
      </w:r>
      <w:r w:rsidR="00FD0364">
        <w:rPr>
          <w:rFonts w:ascii="Times New Roman" w:hAnsi="Times New Roman" w:cs="Times New Roman"/>
          <w:sz w:val="24"/>
          <w:szCs w:val="24"/>
        </w:rPr>
        <w:t xml:space="preserve">, </w:t>
      </w:r>
      <w:r w:rsidR="00165412">
        <w:rPr>
          <w:rFonts w:ascii="Times New Roman" w:hAnsi="Times New Roman" w:cs="Times New Roman"/>
          <w:sz w:val="24"/>
          <w:szCs w:val="24"/>
        </w:rPr>
        <w:t>co</w:t>
      </w:r>
      <w:r w:rsidR="00FD0364">
        <w:rPr>
          <w:rFonts w:ascii="Times New Roman" w:hAnsi="Times New Roman" w:cs="Times New Roman"/>
          <w:sz w:val="24"/>
          <w:szCs w:val="24"/>
        </w:rPr>
        <w:t xml:space="preserve"> </w:t>
      </w:r>
      <w:r w:rsidR="00165412">
        <w:rPr>
          <w:rFonts w:ascii="Times New Roman" w:hAnsi="Times New Roman" w:cs="Times New Roman"/>
          <w:sz w:val="24"/>
          <w:szCs w:val="24"/>
        </w:rPr>
        <w:t>jest</w:t>
      </w:r>
      <w:r w:rsidR="00FD0364">
        <w:rPr>
          <w:rFonts w:ascii="Times New Roman" w:hAnsi="Times New Roman" w:cs="Times New Roman"/>
          <w:sz w:val="24"/>
          <w:szCs w:val="24"/>
        </w:rPr>
        <w:t xml:space="preserve"> pustym frazes</w:t>
      </w:r>
      <w:r w:rsidR="00165412">
        <w:rPr>
          <w:rFonts w:ascii="Times New Roman" w:hAnsi="Times New Roman" w:cs="Times New Roman"/>
          <w:sz w:val="24"/>
          <w:szCs w:val="24"/>
        </w:rPr>
        <w:t>e</w:t>
      </w:r>
      <w:r w:rsidR="00FD0364">
        <w:rPr>
          <w:rFonts w:ascii="Times New Roman" w:hAnsi="Times New Roman" w:cs="Times New Roman"/>
          <w:sz w:val="24"/>
          <w:szCs w:val="24"/>
        </w:rPr>
        <w:t>m. W opisywanej skardze najwięcej uwagi poświęcono reglamentacji węgla, którego właściwie nie można było otrzymać z magazynu. Interesując</w:t>
      </w:r>
      <w:r w:rsidR="00165412">
        <w:rPr>
          <w:rFonts w:ascii="Times New Roman" w:hAnsi="Times New Roman" w:cs="Times New Roman"/>
          <w:sz w:val="24"/>
          <w:szCs w:val="24"/>
        </w:rPr>
        <w:t>y</w:t>
      </w:r>
      <w:r w:rsidR="00FD0364">
        <w:rPr>
          <w:rFonts w:ascii="Times New Roman" w:hAnsi="Times New Roman" w:cs="Times New Roman"/>
          <w:sz w:val="24"/>
          <w:szCs w:val="24"/>
        </w:rPr>
        <w:t xml:space="preserve"> z dzisiejszego punktu widzenia jest sposób</w:t>
      </w:r>
      <w:r w:rsidR="00165412">
        <w:rPr>
          <w:rFonts w:ascii="Times New Roman" w:hAnsi="Times New Roman" w:cs="Times New Roman"/>
          <w:sz w:val="24"/>
          <w:szCs w:val="24"/>
        </w:rPr>
        <w:t>,</w:t>
      </w:r>
      <w:r w:rsidR="00FD0364">
        <w:rPr>
          <w:rFonts w:ascii="Times New Roman" w:hAnsi="Times New Roman" w:cs="Times New Roman"/>
          <w:sz w:val="24"/>
          <w:szCs w:val="24"/>
        </w:rPr>
        <w:t xml:space="preserve"> w jaki ten opał przydzielano. Żołnierze płacili za węgiel z własnych pieniędzy, a przydziałem i dystrybucją zajmowała się jednostka wojskowa. W </w:t>
      </w:r>
      <w:r w:rsidR="00165412">
        <w:rPr>
          <w:rFonts w:ascii="Times New Roman" w:hAnsi="Times New Roman" w:cs="Times New Roman"/>
          <w:sz w:val="24"/>
          <w:szCs w:val="24"/>
        </w:rPr>
        <w:t>opisywanym</w:t>
      </w:r>
      <w:r w:rsidR="00FD0364">
        <w:rPr>
          <w:rFonts w:ascii="Times New Roman" w:hAnsi="Times New Roman" w:cs="Times New Roman"/>
          <w:sz w:val="24"/>
          <w:szCs w:val="24"/>
        </w:rPr>
        <w:t xml:space="preserve"> przypadku na odebranie opału z magazynu rodziny wojskowe oczek</w:t>
      </w:r>
      <w:r w:rsidR="00F35E1F">
        <w:rPr>
          <w:rFonts w:ascii="Times New Roman" w:hAnsi="Times New Roman" w:cs="Times New Roman"/>
          <w:sz w:val="24"/>
          <w:szCs w:val="24"/>
        </w:rPr>
        <w:t>iwały</w:t>
      </w:r>
      <w:r w:rsidR="00007915">
        <w:rPr>
          <w:rFonts w:ascii="Times New Roman" w:hAnsi="Times New Roman" w:cs="Times New Roman"/>
          <w:sz w:val="24"/>
          <w:szCs w:val="24"/>
        </w:rPr>
        <w:t xml:space="preserve"> </w:t>
      </w:r>
      <w:r w:rsidR="00FD0364">
        <w:rPr>
          <w:rFonts w:ascii="Times New Roman" w:hAnsi="Times New Roman" w:cs="Times New Roman"/>
          <w:sz w:val="24"/>
          <w:szCs w:val="24"/>
        </w:rPr>
        <w:t xml:space="preserve">niemalże </w:t>
      </w:r>
      <w:r w:rsidR="00165412">
        <w:rPr>
          <w:rFonts w:ascii="Times New Roman" w:hAnsi="Times New Roman" w:cs="Times New Roman"/>
          <w:sz w:val="24"/>
          <w:szCs w:val="24"/>
        </w:rPr>
        <w:t xml:space="preserve">przez </w:t>
      </w:r>
      <w:r w:rsidR="00FD0364">
        <w:rPr>
          <w:rFonts w:ascii="Times New Roman" w:hAnsi="Times New Roman" w:cs="Times New Roman"/>
          <w:sz w:val="24"/>
          <w:szCs w:val="24"/>
        </w:rPr>
        <w:t>cały okres grzewczy, pomimo zapewnień magazyniera</w:t>
      </w:r>
      <w:r w:rsidR="00165412">
        <w:rPr>
          <w:rFonts w:ascii="Times New Roman" w:hAnsi="Times New Roman" w:cs="Times New Roman"/>
          <w:sz w:val="24"/>
          <w:szCs w:val="24"/>
        </w:rPr>
        <w:t>,</w:t>
      </w:r>
      <w:r w:rsidR="00FD0364">
        <w:rPr>
          <w:rFonts w:ascii="Times New Roman" w:hAnsi="Times New Roman" w:cs="Times New Roman"/>
          <w:sz w:val="24"/>
          <w:szCs w:val="24"/>
        </w:rPr>
        <w:t xml:space="preserve"> że </w:t>
      </w:r>
      <w:r w:rsidR="00F35E1F">
        <w:rPr>
          <w:rFonts w:ascii="Times New Roman" w:hAnsi="Times New Roman" w:cs="Times New Roman"/>
          <w:sz w:val="24"/>
          <w:szCs w:val="24"/>
        </w:rPr>
        <w:t>węgiel</w:t>
      </w:r>
      <w:r w:rsidR="00FD0364">
        <w:rPr>
          <w:rFonts w:ascii="Times New Roman" w:hAnsi="Times New Roman" w:cs="Times New Roman"/>
          <w:sz w:val="24"/>
          <w:szCs w:val="24"/>
        </w:rPr>
        <w:t xml:space="preserve"> nadejdzie. „I na to nadejście czekamy do dnia dzisiejszego, zastosowując się do hasła Polskiego Radia – oszczędzajmy prąd, ale aby dzieci surowego nie jadły i było trochę cieplej w mieszkaniu</w:t>
      </w:r>
      <w:r w:rsidR="00165412">
        <w:rPr>
          <w:rFonts w:ascii="Times New Roman" w:hAnsi="Times New Roman" w:cs="Times New Roman"/>
          <w:sz w:val="24"/>
          <w:szCs w:val="24"/>
        </w:rPr>
        <w:t>,</w:t>
      </w:r>
      <w:r w:rsidR="00FD0364">
        <w:rPr>
          <w:rFonts w:ascii="Times New Roman" w:hAnsi="Times New Roman" w:cs="Times New Roman"/>
          <w:sz w:val="24"/>
          <w:szCs w:val="24"/>
        </w:rPr>
        <w:t xml:space="preserve"> jestem zmuszona włączać </w:t>
      </w:r>
      <w:r w:rsidR="00056A40">
        <w:rPr>
          <w:rFonts w:ascii="Times New Roman" w:hAnsi="Times New Roman" w:cs="Times New Roman"/>
          <w:sz w:val="24"/>
          <w:szCs w:val="24"/>
        </w:rPr>
        <w:t>maszynkę elektryczną, bo mebli nie mam</w:t>
      </w:r>
      <w:r w:rsidR="00165412">
        <w:rPr>
          <w:rFonts w:ascii="Times New Roman" w:hAnsi="Times New Roman" w:cs="Times New Roman"/>
          <w:sz w:val="24"/>
          <w:szCs w:val="24"/>
        </w:rPr>
        <w:t>,</w:t>
      </w:r>
      <w:r w:rsidR="00056A40">
        <w:rPr>
          <w:rFonts w:ascii="Times New Roman" w:hAnsi="Times New Roman" w:cs="Times New Roman"/>
          <w:sz w:val="24"/>
          <w:szCs w:val="24"/>
        </w:rPr>
        <w:t xml:space="preserve"> abym mogła nimi palić</w:t>
      </w:r>
      <w:r w:rsidR="00165412">
        <w:rPr>
          <w:rFonts w:ascii="Times New Roman" w:hAnsi="Times New Roman" w:cs="Times New Roman"/>
          <w:sz w:val="24"/>
          <w:szCs w:val="24"/>
        </w:rPr>
        <w:t>, tak jak to robią kobiety na P</w:t>
      </w:r>
      <w:r w:rsidR="00056A40">
        <w:rPr>
          <w:rFonts w:ascii="Times New Roman" w:hAnsi="Times New Roman" w:cs="Times New Roman"/>
          <w:sz w:val="24"/>
          <w:szCs w:val="24"/>
        </w:rPr>
        <w:t xml:space="preserve">ółwyspie </w:t>
      </w:r>
      <w:r w:rsidR="00165412">
        <w:rPr>
          <w:rFonts w:ascii="Times New Roman" w:hAnsi="Times New Roman" w:cs="Times New Roman"/>
          <w:sz w:val="24"/>
          <w:szCs w:val="24"/>
        </w:rPr>
        <w:t>S</w:t>
      </w:r>
      <w:r w:rsidR="00056A40">
        <w:rPr>
          <w:rFonts w:ascii="Times New Roman" w:hAnsi="Times New Roman" w:cs="Times New Roman"/>
          <w:sz w:val="24"/>
          <w:szCs w:val="24"/>
        </w:rPr>
        <w:t>kandynawskim”</w:t>
      </w:r>
      <w:r w:rsidR="00056A40">
        <w:rPr>
          <w:rStyle w:val="Odwoanieprzypisudolnego"/>
          <w:rFonts w:ascii="Times New Roman" w:hAnsi="Times New Roman" w:cs="Times New Roman"/>
          <w:sz w:val="24"/>
          <w:szCs w:val="24"/>
        </w:rPr>
        <w:footnoteReference w:id="21"/>
      </w:r>
      <w:r w:rsidR="00056A40">
        <w:rPr>
          <w:rFonts w:ascii="Times New Roman" w:hAnsi="Times New Roman" w:cs="Times New Roman"/>
          <w:sz w:val="24"/>
          <w:szCs w:val="24"/>
        </w:rPr>
        <w:t>. Te dramatyczne słowa pisane w marcu oddają powagę sytuacji oraz faktyczny stan gospodarki PRL. Zrozpaczone kobiety szukają pomocy, ponieważ sprawa dotyczy podstawowych egzystencjalnych rzeczy. Dodatkowo oskarżają magazyniera z jednostki wojskowej, któremu brakuje w rozliczeniach 50 ton węgla i nie potrafi wyjaśnić</w:t>
      </w:r>
      <w:r w:rsidR="00165412">
        <w:rPr>
          <w:rFonts w:ascii="Times New Roman" w:hAnsi="Times New Roman" w:cs="Times New Roman"/>
          <w:sz w:val="24"/>
          <w:szCs w:val="24"/>
        </w:rPr>
        <w:t>,</w:t>
      </w:r>
      <w:r w:rsidR="00056A40">
        <w:rPr>
          <w:rFonts w:ascii="Times New Roman" w:hAnsi="Times New Roman" w:cs="Times New Roman"/>
          <w:sz w:val="24"/>
          <w:szCs w:val="24"/>
        </w:rPr>
        <w:t xml:space="preserve"> co się z nim</w:t>
      </w:r>
      <w:r w:rsidR="00165412">
        <w:rPr>
          <w:rFonts w:ascii="Times New Roman" w:hAnsi="Times New Roman" w:cs="Times New Roman"/>
          <w:sz w:val="24"/>
          <w:szCs w:val="24"/>
        </w:rPr>
        <w:t>i</w:t>
      </w:r>
      <w:r w:rsidR="00056A40">
        <w:rPr>
          <w:rFonts w:ascii="Times New Roman" w:hAnsi="Times New Roman" w:cs="Times New Roman"/>
          <w:sz w:val="24"/>
          <w:szCs w:val="24"/>
        </w:rPr>
        <w:t xml:space="preserve"> stało. </w:t>
      </w:r>
      <w:r w:rsidR="00165412">
        <w:rPr>
          <w:rFonts w:ascii="Times New Roman" w:hAnsi="Times New Roman" w:cs="Times New Roman"/>
          <w:sz w:val="24"/>
          <w:szCs w:val="24"/>
        </w:rPr>
        <w:t>Ż</w:t>
      </w:r>
      <w:r w:rsidR="00056A40">
        <w:rPr>
          <w:rFonts w:ascii="Times New Roman" w:hAnsi="Times New Roman" w:cs="Times New Roman"/>
          <w:sz w:val="24"/>
          <w:szCs w:val="24"/>
        </w:rPr>
        <w:t xml:space="preserve">ony oficerów zwracają </w:t>
      </w:r>
      <w:r w:rsidR="00165412">
        <w:rPr>
          <w:rFonts w:ascii="Times New Roman" w:hAnsi="Times New Roman" w:cs="Times New Roman"/>
          <w:sz w:val="24"/>
          <w:szCs w:val="24"/>
        </w:rPr>
        <w:t>u</w:t>
      </w:r>
      <w:r w:rsidR="00056A40">
        <w:rPr>
          <w:rFonts w:ascii="Times New Roman" w:hAnsi="Times New Roman" w:cs="Times New Roman"/>
          <w:sz w:val="24"/>
          <w:szCs w:val="24"/>
        </w:rPr>
        <w:t>wagę na jeszcze jeden aspekt</w:t>
      </w:r>
      <w:r w:rsidR="00165412">
        <w:rPr>
          <w:rFonts w:ascii="Times New Roman" w:hAnsi="Times New Roman" w:cs="Times New Roman"/>
          <w:sz w:val="24"/>
          <w:szCs w:val="24"/>
        </w:rPr>
        <w:t>,</w:t>
      </w:r>
      <w:r w:rsidR="00056A40">
        <w:rPr>
          <w:rFonts w:ascii="Times New Roman" w:hAnsi="Times New Roman" w:cs="Times New Roman"/>
          <w:sz w:val="24"/>
          <w:szCs w:val="24"/>
        </w:rPr>
        <w:t xml:space="preserve"> który wpływa na rodzinne życie codzienne</w:t>
      </w:r>
      <w:r w:rsidR="00165412">
        <w:rPr>
          <w:rFonts w:ascii="Times New Roman" w:hAnsi="Times New Roman" w:cs="Times New Roman"/>
          <w:sz w:val="24"/>
          <w:szCs w:val="24"/>
        </w:rPr>
        <w:t>,</w:t>
      </w:r>
      <w:r w:rsidR="00056A40">
        <w:rPr>
          <w:rFonts w:ascii="Times New Roman" w:hAnsi="Times New Roman" w:cs="Times New Roman"/>
          <w:sz w:val="24"/>
          <w:szCs w:val="24"/>
        </w:rPr>
        <w:t xml:space="preserve"> a mianowicie kłótnie między małżonkami z tego powodu</w:t>
      </w:r>
      <w:r w:rsidR="00165412">
        <w:rPr>
          <w:rFonts w:ascii="Times New Roman" w:hAnsi="Times New Roman" w:cs="Times New Roman"/>
          <w:sz w:val="24"/>
          <w:szCs w:val="24"/>
        </w:rPr>
        <w:t>:</w:t>
      </w:r>
      <w:r w:rsidR="00056A40">
        <w:rPr>
          <w:rFonts w:ascii="Times New Roman" w:hAnsi="Times New Roman" w:cs="Times New Roman"/>
          <w:sz w:val="24"/>
          <w:szCs w:val="24"/>
        </w:rPr>
        <w:t xml:space="preserve"> „[…] a my kobiety nie mamy </w:t>
      </w:r>
      <w:r w:rsidR="00911994">
        <w:rPr>
          <w:rFonts w:ascii="Times New Roman" w:hAnsi="Times New Roman" w:cs="Times New Roman"/>
          <w:sz w:val="24"/>
          <w:szCs w:val="24"/>
        </w:rPr>
        <w:t xml:space="preserve">nadal </w:t>
      </w:r>
      <w:r w:rsidR="00056A40">
        <w:rPr>
          <w:rFonts w:ascii="Times New Roman" w:hAnsi="Times New Roman" w:cs="Times New Roman"/>
          <w:sz w:val="24"/>
          <w:szCs w:val="24"/>
        </w:rPr>
        <w:t>czym palić</w:t>
      </w:r>
      <w:r w:rsidR="00911994">
        <w:rPr>
          <w:rFonts w:ascii="Times New Roman" w:hAnsi="Times New Roman" w:cs="Times New Roman"/>
          <w:sz w:val="24"/>
          <w:szCs w:val="24"/>
        </w:rPr>
        <w:t>, a wieczorem po przyjściu mężów z pracy grzejemy się przezwiskami i kłótnią</w:t>
      </w:r>
      <w:r w:rsidR="00165412">
        <w:rPr>
          <w:rFonts w:ascii="Times New Roman" w:hAnsi="Times New Roman" w:cs="Times New Roman"/>
          <w:sz w:val="24"/>
          <w:szCs w:val="24"/>
        </w:rPr>
        <w:t>,</w:t>
      </w:r>
      <w:r w:rsidR="00911994">
        <w:rPr>
          <w:rFonts w:ascii="Times New Roman" w:hAnsi="Times New Roman" w:cs="Times New Roman"/>
          <w:sz w:val="24"/>
          <w:szCs w:val="24"/>
        </w:rPr>
        <w:t xml:space="preserve"> a też i nieraz dochodzi do rękoczynów […]</w:t>
      </w:r>
      <w:r w:rsidR="00165412">
        <w:rPr>
          <w:rFonts w:ascii="Times New Roman" w:hAnsi="Times New Roman" w:cs="Times New Roman"/>
          <w:sz w:val="24"/>
          <w:szCs w:val="24"/>
        </w:rPr>
        <w:t>”</w:t>
      </w:r>
      <w:r w:rsidR="00911994">
        <w:rPr>
          <w:rStyle w:val="Odwoanieprzypisudolnego"/>
          <w:rFonts w:ascii="Times New Roman" w:hAnsi="Times New Roman" w:cs="Times New Roman"/>
          <w:sz w:val="24"/>
          <w:szCs w:val="24"/>
        </w:rPr>
        <w:footnoteReference w:id="22"/>
      </w:r>
      <w:r w:rsidR="00911994">
        <w:rPr>
          <w:rFonts w:ascii="Times New Roman" w:hAnsi="Times New Roman" w:cs="Times New Roman"/>
          <w:sz w:val="24"/>
          <w:szCs w:val="24"/>
        </w:rPr>
        <w:t>.</w:t>
      </w:r>
      <w:r w:rsidR="00165412">
        <w:rPr>
          <w:rFonts w:ascii="Times New Roman" w:hAnsi="Times New Roman" w:cs="Times New Roman"/>
          <w:sz w:val="24"/>
          <w:szCs w:val="24"/>
        </w:rPr>
        <w:t xml:space="preserve"> </w:t>
      </w:r>
      <w:r w:rsidR="00911994">
        <w:rPr>
          <w:rFonts w:ascii="Times New Roman" w:hAnsi="Times New Roman" w:cs="Times New Roman"/>
          <w:sz w:val="24"/>
          <w:szCs w:val="24"/>
        </w:rPr>
        <w:t>Słowa te oddają położenie</w:t>
      </w:r>
      <w:r w:rsidR="00165412">
        <w:rPr>
          <w:rFonts w:ascii="Times New Roman" w:hAnsi="Times New Roman" w:cs="Times New Roman"/>
          <w:sz w:val="24"/>
          <w:szCs w:val="24"/>
        </w:rPr>
        <w:t>,</w:t>
      </w:r>
      <w:r w:rsidR="00911994">
        <w:rPr>
          <w:rFonts w:ascii="Times New Roman" w:hAnsi="Times New Roman" w:cs="Times New Roman"/>
          <w:sz w:val="24"/>
          <w:szCs w:val="24"/>
        </w:rPr>
        <w:t xml:space="preserve"> w jakiej znalazły się wojskowe rodziny. Z pewnością tego typu przypadki nie były odosobnione. </w:t>
      </w:r>
    </w:p>
    <w:p w14:paraId="46902CA9" w14:textId="77777777" w:rsidR="00165412" w:rsidRDefault="00CF4E70"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 wielu </w:t>
      </w:r>
      <w:r w:rsidR="00165412">
        <w:rPr>
          <w:rFonts w:ascii="Times New Roman" w:hAnsi="Times New Roman" w:cs="Times New Roman"/>
          <w:sz w:val="24"/>
          <w:szCs w:val="24"/>
        </w:rPr>
        <w:t>w</w:t>
      </w:r>
      <w:r>
        <w:rPr>
          <w:rFonts w:ascii="Times New Roman" w:hAnsi="Times New Roman" w:cs="Times New Roman"/>
          <w:sz w:val="24"/>
          <w:szCs w:val="24"/>
        </w:rPr>
        <w:t>ypadkach kierowanie korespondencji do GZP lub instancji partyjnych</w:t>
      </w:r>
      <w:r w:rsidR="00165412">
        <w:rPr>
          <w:rFonts w:ascii="Times New Roman" w:hAnsi="Times New Roman" w:cs="Times New Roman"/>
          <w:sz w:val="24"/>
          <w:szCs w:val="24"/>
        </w:rPr>
        <w:t>,</w:t>
      </w:r>
      <w:r>
        <w:rPr>
          <w:rFonts w:ascii="Times New Roman" w:hAnsi="Times New Roman" w:cs="Times New Roman"/>
          <w:sz w:val="24"/>
          <w:szCs w:val="24"/>
        </w:rPr>
        <w:t xml:space="preserve"> z punktu widzenia regulaminów obowiązujących w LWP</w:t>
      </w:r>
      <w:r w:rsidR="00165412">
        <w:rPr>
          <w:rFonts w:ascii="Times New Roman" w:hAnsi="Times New Roman" w:cs="Times New Roman"/>
          <w:sz w:val="24"/>
          <w:szCs w:val="24"/>
        </w:rPr>
        <w:t>,</w:t>
      </w:r>
      <w:r>
        <w:rPr>
          <w:rFonts w:ascii="Times New Roman" w:hAnsi="Times New Roman" w:cs="Times New Roman"/>
          <w:sz w:val="24"/>
          <w:szCs w:val="24"/>
        </w:rPr>
        <w:t xml:space="preserve"> był</w:t>
      </w:r>
      <w:r w:rsidR="00165412">
        <w:rPr>
          <w:rFonts w:ascii="Times New Roman" w:hAnsi="Times New Roman" w:cs="Times New Roman"/>
          <w:sz w:val="24"/>
          <w:szCs w:val="24"/>
        </w:rPr>
        <w:t>o</w:t>
      </w:r>
      <w:r>
        <w:rPr>
          <w:rFonts w:ascii="Times New Roman" w:hAnsi="Times New Roman" w:cs="Times New Roman"/>
          <w:sz w:val="24"/>
          <w:szCs w:val="24"/>
        </w:rPr>
        <w:t xml:space="preserve"> niczym innym</w:t>
      </w:r>
      <w:r w:rsidR="00165412">
        <w:rPr>
          <w:rFonts w:ascii="Times New Roman" w:hAnsi="Times New Roman" w:cs="Times New Roman"/>
          <w:sz w:val="24"/>
          <w:szCs w:val="24"/>
        </w:rPr>
        <w:t>,</w:t>
      </w:r>
      <w:r>
        <w:rPr>
          <w:rFonts w:ascii="Times New Roman" w:hAnsi="Times New Roman" w:cs="Times New Roman"/>
          <w:sz w:val="24"/>
          <w:szCs w:val="24"/>
        </w:rPr>
        <w:t xml:space="preserve"> jak tylko pominięciem drogi służbowej przez żołnierza. Tego typu naruszeni</w:t>
      </w:r>
      <w:r w:rsidR="00165412">
        <w:rPr>
          <w:rFonts w:ascii="Times New Roman" w:hAnsi="Times New Roman" w:cs="Times New Roman"/>
          <w:sz w:val="24"/>
          <w:szCs w:val="24"/>
        </w:rPr>
        <w:t>a</w:t>
      </w:r>
      <w:r>
        <w:rPr>
          <w:rFonts w:ascii="Times New Roman" w:hAnsi="Times New Roman" w:cs="Times New Roman"/>
          <w:sz w:val="24"/>
          <w:szCs w:val="24"/>
        </w:rPr>
        <w:t xml:space="preserve"> były surowo karane, ponieważ wi</w:t>
      </w:r>
      <w:r w:rsidR="00165412">
        <w:rPr>
          <w:rFonts w:ascii="Times New Roman" w:hAnsi="Times New Roman" w:cs="Times New Roman"/>
          <w:sz w:val="24"/>
          <w:szCs w:val="24"/>
        </w:rPr>
        <w:t>e</w:t>
      </w:r>
      <w:r>
        <w:rPr>
          <w:rFonts w:ascii="Times New Roman" w:hAnsi="Times New Roman" w:cs="Times New Roman"/>
          <w:sz w:val="24"/>
          <w:szCs w:val="24"/>
        </w:rPr>
        <w:t>le kwestii mogło być załatwion</w:t>
      </w:r>
      <w:r w:rsidR="00165412">
        <w:rPr>
          <w:rFonts w:ascii="Times New Roman" w:hAnsi="Times New Roman" w:cs="Times New Roman"/>
          <w:sz w:val="24"/>
          <w:szCs w:val="24"/>
        </w:rPr>
        <w:t>ych</w:t>
      </w:r>
      <w:r>
        <w:rPr>
          <w:rFonts w:ascii="Times New Roman" w:hAnsi="Times New Roman" w:cs="Times New Roman"/>
          <w:sz w:val="24"/>
          <w:szCs w:val="24"/>
        </w:rPr>
        <w:t xml:space="preserve"> wewnątrz jednostki wojskowej. Dowódcy unikali jak mogli zbędnego rozgłosu, bo mogło to nadszarpnąć ich dobry wizerunek oraz w dalszej perspektywie zahamować karierę. </w:t>
      </w:r>
      <w:r w:rsidR="00D86600">
        <w:rPr>
          <w:rFonts w:ascii="Times New Roman" w:hAnsi="Times New Roman" w:cs="Times New Roman"/>
          <w:sz w:val="24"/>
          <w:szCs w:val="24"/>
        </w:rPr>
        <w:t>Mimo wszystko niektóre sprawy musiały być rozpatrywane z pominięciem przełożonych, ponieważ była to jedyna droga</w:t>
      </w:r>
      <w:r w:rsidR="00165412">
        <w:rPr>
          <w:rFonts w:ascii="Times New Roman" w:hAnsi="Times New Roman" w:cs="Times New Roman"/>
          <w:sz w:val="24"/>
          <w:szCs w:val="24"/>
        </w:rPr>
        <w:t>,</w:t>
      </w:r>
      <w:r w:rsidR="00D86600">
        <w:rPr>
          <w:rFonts w:ascii="Times New Roman" w:hAnsi="Times New Roman" w:cs="Times New Roman"/>
          <w:sz w:val="24"/>
          <w:szCs w:val="24"/>
        </w:rPr>
        <w:t xml:space="preserve"> aby rozwiązać konkretny problem. </w:t>
      </w:r>
      <w:r w:rsidR="001F6AE7">
        <w:rPr>
          <w:rFonts w:ascii="Times New Roman" w:hAnsi="Times New Roman" w:cs="Times New Roman"/>
          <w:sz w:val="24"/>
          <w:szCs w:val="24"/>
        </w:rPr>
        <w:t>Departament Kadr MON przeprowadził analizę zgłaszanych skarg</w:t>
      </w:r>
      <w:r w:rsidR="00165412">
        <w:rPr>
          <w:rFonts w:ascii="Times New Roman" w:hAnsi="Times New Roman" w:cs="Times New Roman"/>
          <w:sz w:val="24"/>
          <w:szCs w:val="24"/>
        </w:rPr>
        <w:t>,</w:t>
      </w:r>
      <w:r w:rsidR="001F6AE7">
        <w:rPr>
          <w:rFonts w:ascii="Times New Roman" w:hAnsi="Times New Roman" w:cs="Times New Roman"/>
          <w:sz w:val="24"/>
          <w:szCs w:val="24"/>
        </w:rPr>
        <w:t xml:space="preserve"> zażaleń</w:t>
      </w:r>
      <w:r w:rsidR="00165412">
        <w:rPr>
          <w:rFonts w:ascii="Times New Roman" w:hAnsi="Times New Roman" w:cs="Times New Roman"/>
          <w:sz w:val="24"/>
          <w:szCs w:val="24"/>
        </w:rPr>
        <w:t xml:space="preserve"> i</w:t>
      </w:r>
      <w:r w:rsidR="001F6AE7">
        <w:rPr>
          <w:rFonts w:ascii="Times New Roman" w:hAnsi="Times New Roman" w:cs="Times New Roman"/>
          <w:sz w:val="24"/>
          <w:szCs w:val="24"/>
        </w:rPr>
        <w:t xml:space="preserve"> raportów</w:t>
      </w:r>
      <w:r w:rsidR="008F7B64">
        <w:rPr>
          <w:rFonts w:ascii="Times New Roman" w:hAnsi="Times New Roman" w:cs="Times New Roman"/>
          <w:sz w:val="24"/>
          <w:szCs w:val="24"/>
        </w:rPr>
        <w:t xml:space="preserve"> napisanych przez oficerów oraz ich rodzin</w:t>
      </w:r>
      <w:r w:rsidR="00165412">
        <w:rPr>
          <w:rFonts w:ascii="Times New Roman" w:hAnsi="Times New Roman" w:cs="Times New Roman"/>
          <w:sz w:val="24"/>
          <w:szCs w:val="24"/>
        </w:rPr>
        <w:t>y</w:t>
      </w:r>
      <w:r w:rsidR="00F35E1F">
        <w:rPr>
          <w:rFonts w:ascii="Times New Roman" w:hAnsi="Times New Roman" w:cs="Times New Roman"/>
          <w:sz w:val="24"/>
          <w:szCs w:val="24"/>
        </w:rPr>
        <w:t xml:space="preserve"> –</w:t>
      </w:r>
      <w:r w:rsidR="008F7B64">
        <w:rPr>
          <w:rFonts w:ascii="Times New Roman" w:hAnsi="Times New Roman" w:cs="Times New Roman"/>
          <w:sz w:val="24"/>
          <w:szCs w:val="24"/>
        </w:rPr>
        <w:t xml:space="preserve"> dane statystyczne dotyczyły 1955 roku. Poniżej przedstawię wybrane problemy kadry Śląskiego Okręgu Wojskowego (SOW)</w:t>
      </w:r>
      <w:r w:rsidR="00165412">
        <w:rPr>
          <w:rFonts w:ascii="Times New Roman" w:hAnsi="Times New Roman" w:cs="Times New Roman"/>
          <w:sz w:val="24"/>
          <w:szCs w:val="24"/>
        </w:rPr>
        <w:t>.</w:t>
      </w:r>
      <w:r w:rsidR="008F7B64">
        <w:rPr>
          <w:rFonts w:ascii="Times New Roman" w:hAnsi="Times New Roman" w:cs="Times New Roman"/>
          <w:sz w:val="24"/>
          <w:szCs w:val="24"/>
        </w:rPr>
        <w:t xml:space="preserve"> </w:t>
      </w:r>
    </w:p>
    <w:p w14:paraId="240E2185" w14:textId="77777777" w:rsidR="00833173" w:rsidRDefault="008F7B64"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Korespondencja najczęściej była kierowana bezpośredni</w:t>
      </w:r>
      <w:r w:rsidR="00165412">
        <w:rPr>
          <w:rFonts w:ascii="Times New Roman" w:hAnsi="Times New Roman" w:cs="Times New Roman"/>
          <w:sz w:val="24"/>
          <w:szCs w:val="24"/>
        </w:rPr>
        <w:t>o</w:t>
      </w:r>
      <w:r>
        <w:rPr>
          <w:rFonts w:ascii="Times New Roman" w:hAnsi="Times New Roman" w:cs="Times New Roman"/>
          <w:sz w:val="24"/>
          <w:szCs w:val="24"/>
        </w:rPr>
        <w:t xml:space="preserve"> do KC PZPR, GZP, Kancelarii Rady Państwa, Gabinetu MON, oraz radia i prasy. W ciągu </w:t>
      </w:r>
      <w:r w:rsidR="00F35E1F">
        <w:rPr>
          <w:rFonts w:ascii="Times New Roman" w:hAnsi="Times New Roman" w:cs="Times New Roman"/>
          <w:sz w:val="24"/>
          <w:szCs w:val="24"/>
        </w:rPr>
        <w:t xml:space="preserve">całego 1955 </w:t>
      </w:r>
      <w:r>
        <w:rPr>
          <w:rFonts w:ascii="Times New Roman" w:hAnsi="Times New Roman" w:cs="Times New Roman"/>
          <w:sz w:val="24"/>
          <w:szCs w:val="24"/>
        </w:rPr>
        <w:t xml:space="preserve">roku </w:t>
      </w:r>
      <w:r w:rsidR="0043595B">
        <w:rPr>
          <w:rFonts w:ascii="Times New Roman" w:hAnsi="Times New Roman" w:cs="Times New Roman"/>
          <w:sz w:val="24"/>
          <w:szCs w:val="24"/>
        </w:rPr>
        <w:t xml:space="preserve">instytucje te otrzymały </w:t>
      </w:r>
      <w:r>
        <w:rPr>
          <w:rFonts w:ascii="Times New Roman" w:hAnsi="Times New Roman" w:cs="Times New Roman"/>
          <w:sz w:val="24"/>
          <w:szCs w:val="24"/>
        </w:rPr>
        <w:t>łączn</w:t>
      </w:r>
      <w:r w:rsidR="0043595B">
        <w:rPr>
          <w:rFonts w:ascii="Times New Roman" w:hAnsi="Times New Roman" w:cs="Times New Roman"/>
          <w:sz w:val="24"/>
          <w:szCs w:val="24"/>
        </w:rPr>
        <w:t>ie</w:t>
      </w:r>
      <w:r>
        <w:rPr>
          <w:rFonts w:ascii="Times New Roman" w:hAnsi="Times New Roman" w:cs="Times New Roman"/>
          <w:sz w:val="24"/>
          <w:szCs w:val="24"/>
        </w:rPr>
        <w:t xml:space="preserve"> 507</w:t>
      </w:r>
      <w:r w:rsidR="0043595B">
        <w:rPr>
          <w:rFonts w:ascii="Times New Roman" w:hAnsi="Times New Roman" w:cs="Times New Roman"/>
          <w:sz w:val="24"/>
          <w:szCs w:val="24"/>
        </w:rPr>
        <w:t xml:space="preserve"> listów</w:t>
      </w:r>
      <w:r>
        <w:rPr>
          <w:rFonts w:ascii="Times New Roman" w:hAnsi="Times New Roman" w:cs="Times New Roman"/>
          <w:sz w:val="24"/>
          <w:szCs w:val="24"/>
        </w:rPr>
        <w:t xml:space="preserve">. </w:t>
      </w:r>
      <w:r w:rsidR="00F92D4C">
        <w:rPr>
          <w:rFonts w:ascii="Times New Roman" w:hAnsi="Times New Roman" w:cs="Times New Roman"/>
          <w:sz w:val="24"/>
          <w:szCs w:val="24"/>
        </w:rPr>
        <w:t xml:space="preserve">Znaczna część skarg i zażaleń przesyłana była bezpośrednio do dowództwa SOW. Około 15 </w:t>
      </w:r>
      <w:r w:rsidR="0043595B">
        <w:rPr>
          <w:rFonts w:ascii="Times New Roman" w:hAnsi="Times New Roman" w:cs="Times New Roman"/>
          <w:sz w:val="24"/>
          <w:szCs w:val="24"/>
        </w:rPr>
        <w:t>proc.</w:t>
      </w:r>
      <w:r w:rsidR="00F92D4C">
        <w:rPr>
          <w:rFonts w:ascii="Times New Roman" w:hAnsi="Times New Roman" w:cs="Times New Roman"/>
          <w:sz w:val="24"/>
          <w:szCs w:val="24"/>
        </w:rPr>
        <w:t xml:space="preserve"> wszystkich spraw był</w:t>
      </w:r>
      <w:r w:rsidR="0043595B">
        <w:rPr>
          <w:rFonts w:ascii="Times New Roman" w:hAnsi="Times New Roman" w:cs="Times New Roman"/>
          <w:sz w:val="24"/>
          <w:szCs w:val="24"/>
        </w:rPr>
        <w:t>o poruszanych</w:t>
      </w:r>
      <w:r w:rsidR="00F92D4C">
        <w:rPr>
          <w:rFonts w:ascii="Times New Roman" w:hAnsi="Times New Roman" w:cs="Times New Roman"/>
          <w:sz w:val="24"/>
          <w:szCs w:val="24"/>
        </w:rPr>
        <w:t xml:space="preserve"> przez członków rodzin oficerów. Tak duża liczba napływających listów wzbudziła zaniepokojenie władz wojskowych oraz spowodowała refleksję nad takim stanem rzeczy.</w:t>
      </w:r>
      <w:r w:rsidR="00007915">
        <w:rPr>
          <w:rFonts w:ascii="Times New Roman" w:hAnsi="Times New Roman" w:cs="Times New Roman"/>
          <w:sz w:val="24"/>
          <w:szCs w:val="24"/>
        </w:rPr>
        <w:t xml:space="preserve"> </w:t>
      </w:r>
    </w:p>
    <w:p w14:paraId="4D28A1CA" w14:textId="77777777" w:rsidR="00CF4E70" w:rsidRDefault="0053430A" w:rsidP="009328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Departament K</w:t>
      </w:r>
      <w:r w:rsidR="00F92D4C">
        <w:rPr>
          <w:rFonts w:ascii="Times New Roman" w:hAnsi="Times New Roman" w:cs="Times New Roman"/>
          <w:sz w:val="24"/>
          <w:szCs w:val="24"/>
        </w:rPr>
        <w:t>adr</w:t>
      </w:r>
      <w:r>
        <w:rPr>
          <w:rFonts w:ascii="Times New Roman" w:hAnsi="Times New Roman" w:cs="Times New Roman"/>
          <w:sz w:val="24"/>
          <w:szCs w:val="24"/>
        </w:rPr>
        <w:t xml:space="preserve"> MON</w:t>
      </w:r>
      <w:r w:rsidR="00F92D4C">
        <w:rPr>
          <w:rFonts w:ascii="Times New Roman" w:hAnsi="Times New Roman" w:cs="Times New Roman"/>
          <w:sz w:val="24"/>
          <w:szCs w:val="24"/>
        </w:rPr>
        <w:t xml:space="preserve"> wskazał następujące przyczyny </w:t>
      </w:r>
      <w:r w:rsidR="0043595B">
        <w:rPr>
          <w:rFonts w:ascii="Times New Roman" w:hAnsi="Times New Roman" w:cs="Times New Roman"/>
          <w:sz w:val="24"/>
          <w:szCs w:val="24"/>
        </w:rPr>
        <w:t>problemów</w:t>
      </w:r>
      <w:r w:rsidR="00F92D4C">
        <w:rPr>
          <w:rFonts w:ascii="Times New Roman" w:hAnsi="Times New Roman" w:cs="Times New Roman"/>
          <w:sz w:val="24"/>
          <w:szCs w:val="24"/>
        </w:rPr>
        <w:t>:</w:t>
      </w:r>
    </w:p>
    <w:p w14:paraId="2AD39E3F" w14:textId="77777777" w:rsidR="00282726" w:rsidRDefault="00F92D4C" w:rsidP="00F92D4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Brak właściwej pracy wychowawczej ze </w:t>
      </w:r>
      <w:r w:rsidR="00282726">
        <w:rPr>
          <w:rFonts w:ascii="Times New Roman" w:hAnsi="Times New Roman" w:cs="Times New Roman"/>
          <w:sz w:val="24"/>
          <w:szCs w:val="24"/>
        </w:rPr>
        <w:t>s</w:t>
      </w:r>
      <w:r>
        <w:rPr>
          <w:rFonts w:ascii="Times New Roman" w:hAnsi="Times New Roman" w:cs="Times New Roman"/>
          <w:sz w:val="24"/>
          <w:szCs w:val="24"/>
        </w:rPr>
        <w:t>trony dowódców oraz oficerów politycznych</w:t>
      </w:r>
      <w:r w:rsidR="00282726">
        <w:rPr>
          <w:rFonts w:ascii="Times New Roman" w:hAnsi="Times New Roman" w:cs="Times New Roman"/>
          <w:sz w:val="24"/>
          <w:szCs w:val="24"/>
        </w:rPr>
        <w:t xml:space="preserve">, </w:t>
      </w:r>
      <w:r w:rsidR="0053430A">
        <w:rPr>
          <w:rFonts w:ascii="Times New Roman" w:hAnsi="Times New Roman" w:cs="Times New Roman"/>
          <w:sz w:val="24"/>
          <w:szCs w:val="24"/>
        </w:rPr>
        <w:t>co</w:t>
      </w:r>
      <w:r w:rsidR="00282726">
        <w:rPr>
          <w:rFonts w:ascii="Times New Roman" w:hAnsi="Times New Roman" w:cs="Times New Roman"/>
          <w:sz w:val="24"/>
          <w:szCs w:val="24"/>
        </w:rPr>
        <w:t xml:space="preserve"> przekłada się na niewłaściwe rozumienie norm życia wojskowego. Kłopoty z właściwym przestrzeganiem regulaminów, które w jasny sposób definiują drogę służbową. W zdecydowanej większości przypadków sprawy mogłyby być załatwione na szczeblu jednostki wojskowej, ponieważ duży </w:t>
      </w:r>
      <w:r w:rsidR="0053430A">
        <w:rPr>
          <w:rFonts w:ascii="Times New Roman" w:hAnsi="Times New Roman" w:cs="Times New Roman"/>
          <w:sz w:val="24"/>
          <w:szCs w:val="24"/>
        </w:rPr>
        <w:t xml:space="preserve">ich </w:t>
      </w:r>
      <w:r w:rsidR="00282726">
        <w:rPr>
          <w:rFonts w:ascii="Times New Roman" w:hAnsi="Times New Roman" w:cs="Times New Roman"/>
          <w:sz w:val="24"/>
          <w:szCs w:val="24"/>
        </w:rPr>
        <w:t>odsetek dotyczy przeniesień służbowych lub przeszkoleń.</w:t>
      </w:r>
    </w:p>
    <w:p w14:paraId="136AA4E4" w14:textId="77777777" w:rsidR="00F92D4C" w:rsidRDefault="00282726" w:rsidP="00F92D4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Problem pracy wychowawczej z młodymi oficerami zarówno pod względem służbowym</w:t>
      </w:r>
      <w:r w:rsidR="000E153A">
        <w:rPr>
          <w:rFonts w:ascii="Times New Roman" w:hAnsi="Times New Roman" w:cs="Times New Roman"/>
          <w:sz w:val="24"/>
          <w:szCs w:val="24"/>
        </w:rPr>
        <w:t>,</w:t>
      </w:r>
      <w:r>
        <w:rPr>
          <w:rFonts w:ascii="Times New Roman" w:hAnsi="Times New Roman" w:cs="Times New Roman"/>
          <w:sz w:val="24"/>
          <w:szCs w:val="24"/>
        </w:rPr>
        <w:t xml:space="preserve"> jak i</w:t>
      </w:r>
      <w:r w:rsidR="00007915">
        <w:rPr>
          <w:rFonts w:ascii="Times New Roman" w:hAnsi="Times New Roman" w:cs="Times New Roman"/>
          <w:sz w:val="24"/>
          <w:szCs w:val="24"/>
        </w:rPr>
        <w:t xml:space="preserve"> </w:t>
      </w:r>
      <w:r>
        <w:rPr>
          <w:rFonts w:ascii="Times New Roman" w:hAnsi="Times New Roman" w:cs="Times New Roman"/>
          <w:sz w:val="24"/>
          <w:szCs w:val="24"/>
        </w:rPr>
        <w:t xml:space="preserve">politycznym. 85–90 </w:t>
      </w:r>
      <w:r w:rsidR="000E153A">
        <w:rPr>
          <w:rFonts w:ascii="Times New Roman" w:hAnsi="Times New Roman" w:cs="Times New Roman"/>
          <w:sz w:val="24"/>
          <w:szCs w:val="24"/>
        </w:rPr>
        <w:t>proc.</w:t>
      </w:r>
      <w:r>
        <w:rPr>
          <w:rFonts w:ascii="Times New Roman" w:hAnsi="Times New Roman" w:cs="Times New Roman"/>
          <w:sz w:val="24"/>
          <w:szCs w:val="24"/>
        </w:rPr>
        <w:t xml:space="preserve"> spraw dotyczy oficerów młodszych, którzy ukończyli szkoły wojskowe </w:t>
      </w:r>
      <w:r w:rsidR="001B7268">
        <w:rPr>
          <w:rFonts w:ascii="Times New Roman" w:hAnsi="Times New Roman" w:cs="Times New Roman"/>
          <w:sz w:val="24"/>
          <w:szCs w:val="24"/>
        </w:rPr>
        <w:t>w ciągu dwóch ostatnich lat. Nie znają jeszcze w stopniu zad</w:t>
      </w:r>
      <w:r w:rsidR="000E153A">
        <w:rPr>
          <w:rFonts w:ascii="Times New Roman" w:hAnsi="Times New Roman" w:cs="Times New Roman"/>
          <w:sz w:val="24"/>
          <w:szCs w:val="24"/>
        </w:rPr>
        <w:t>o</w:t>
      </w:r>
      <w:r w:rsidR="001B7268">
        <w:rPr>
          <w:rFonts w:ascii="Times New Roman" w:hAnsi="Times New Roman" w:cs="Times New Roman"/>
          <w:sz w:val="24"/>
          <w:szCs w:val="24"/>
        </w:rPr>
        <w:t>walającym norm i zasad życia wojskowego. Znaczna część z nich pozostawiona jest samym sobie</w:t>
      </w:r>
      <w:r w:rsidR="00F35E1F">
        <w:rPr>
          <w:rFonts w:ascii="Times New Roman" w:hAnsi="Times New Roman" w:cs="Times New Roman"/>
          <w:sz w:val="24"/>
          <w:szCs w:val="24"/>
        </w:rPr>
        <w:t>,</w:t>
      </w:r>
      <w:r w:rsidR="001B7268">
        <w:rPr>
          <w:rFonts w:ascii="Times New Roman" w:hAnsi="Times New Roman" w:cs="Times New Roman"/>
          <w:sz w:val="24"/>
          <w:szCs w:val="24"/>
        </w:rPr>
        <w:t xml:space="preserve"> bez należytej opieki i wsparcia ze strony niektórych dowódców. Brak zainteresowania </w:t>
      </w:r>
      <w:r w:rsidR="000E153A">
        <w:rPr>
          <w:rFonts w:ascii="Times New Roman" w:hAnsi="Times New Roman" w:cs="Times New Roman"/>
          <w:sz w:val="24"/>
          <w:szCs w:val="24"/>
        </w:rPr>
        <w:t xml:space="preserve">dowództwa </w:t>
      </w:r>
      <w:r w:rsidR="001B7268">
        <w:rPr>
          <w:rFonts w:ascii="Times New Roman" w:hAnsi="Times New Roman" w:cs="Times New Roman"/>
          <w:sz w:val="24"/>
          <w:szCs w:val="24"/>
        </w:rPr>
        <w:t>ich warunk</w:t>
      </w:r>
      <w:r w:rsidR="000E153A">
        <w:rPr>
          <w:rFonts w:ascii="Times New Roman" w:hAnsi="Times New Roman" w:cs="Times New Roman"/>
          <w:sz w:val="24"/>
          <w:szCs w:val="24"/>
        </w:rPr>
        <w:t>am</w:t>
      </w:r>
      <w:r w:rsidR="001B7268">
        <w:rPr>
          <w:rFonts w:ascii="Times New Roman" w:hAnsi="Times New Roman" w:cs="Times New Roman"/>
          <w:sz w:val="24"/>
          <w:szCs w:val="24"/>
        </w:rPr>
        <w:t>i socjalno-bytow</w:t>
      </w:r>
      <w:r w:rsidR="000E153A">
        <w:rPr>
          <w:rFonts w:ascii="Times New Roman" w:hAnsi="Times New Roman" w:cs="Times New Roman"/>
          <w:sz w:val="24"/>
          <w:szCs w:val="24"/>
        </w:rPr>
        <w:t>ymi i</w:t>
      </w:r>
      <w:r w:rsidR="001B7268">
        <w:rPr>
          <w:rFonts w:ascii="Times New Roman" w:hAnsi="Times New Roman" w:cs="Times New Roman"/>
          <w:sz w:val="24"/>
          <w:szCs w:val="24"/>
        </w:rPr>
        <w:t xml:space="preserve"> rodzinn</w:t>
      </w:r>
      <w:r w:rsidR="000E153A">
        <w:rPr>
          <w:rFonts w:ascii="Times New Roman" w:hAnsi="Times New Roman" w:cs="Times New Roman"/>
          <w:sz w:val="24"/>
          <w:szCs w:val="24"/>
        </w:rPr>
        <w:t>ymi</w:t>
      </w:r>
      <w:r w:rsidR="001B7268">
        <w:rPr>
          <w:rFonts w:ascii="Times New Roman" w:hAnsi="Times New Roman" w:cs="Times New Roman"/>
          <w:sz w:val="24"/>
          <w:szCs w:val="24"/>
        </w:rPr>
        <w:t xml:space="preserve"> oraz zła organizacja czasu poza obowiązkami służbowymi. </w:t>
      </w:r>
    </w:p>
    <w:p w14:paraId="7D4475AC" w14:textId="77777777" w:rsidR="001B7268" w:rsidRDefault="001B7268" w:rsidP="00F92D4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Wnikliwa analiza składanych raportów wskazuje jednoznacznie, że jednym z powodów pomijania drogi służbowej jest lekceważenie </w:t>
      </w:r>
      <w:r w:rsidR="00F35E1F">
        <w:rPr>
          <w:rFonts w:ascii="Times New Roman" w:hAnsi="Times New Roman" w:cs="Times New Roman"/>
          <w:sz w:val="24"/>
          <w:szCs w:val="24"/>
        </w:rPr>
        <w:t xml:space="preserve">przez przełożonych </w:t>
      </w:r>
      <w:r>
        <w:rPr>
          <w:rFonts w:ascii="Times New Roman" w:hAnsi="Times New Roman" w:cs="Times New Roman"/>
          <w:sz w:val="24"/>
          <w:szCs w:val="24"/>
        </w:rPr>
        <w:t xml:space="preserve">skarg czy próśb młodych oficerów. W wielu </w:t>
      </w:r>
      <w:r w:rsidR="000E153A">
        <w:rPr>
          <w:rFonts w:ascii="Times New Roman" w:hAnsi="Times New Roman" w:cs="Times New Roman"/>
          <w:sz w:val="24"/>
          <w:szCs w:val="24"/>
        </w:rPr>
        <w:t>w</w:t>
      </w:r>
      <w:r>
        <w:rPr>
          <w:rFonts w:ascii="Times New Roman" w:hAnsi="Times New Roman" w:cs="Times New Roman"/>
          <w:sz w:val="24"/>
          <w:szCs w:val="24"/>
        </w:rPr>
        <w:t>ypadk</w:t>
      </w:r>
      <w:r w:rsidR="000E153A">
        <w:rPr>
          <w:rFonts w:ascii="Times New Roman" w:hAnsi="Times New Roman" w:cs="Times New Roman"/>
          <w:sz w:val="24"/>
          <w:szCs w:val="24"/>
        </w:rPr>
        <w:t>ach,</w:t>
      </w:r>
      <w:r>
        <w:rPr>
          <w:rFonts w:ascii="Times New Roman" w:hAnsi="Times New Roman" w:cs="Times New Roman"/>
          <w:sz w:val="24"/>
          <w:szCs w:val="24"/>
        </w:rPr>
        <w:t xml:space="preserve"> kiedy oficer spot</w:t>
      </w:r>
      <w:r w:rsidR="000E153A">
        <w:rPr>
          <w:rFonts w:ascii="Times New Roman" w:hAnsi="Times New Roman" w:cs="Times New Roman"/>
          <w:sz w:val="24"/>
          <w:szCs w:val="24"/>
        </w:rPr>
        <w:t>y</w:t>
      </w:r>
      <w:r>
        <w:rPr>
          <w:rFonts w:ascii="Times New Roman" w:hAnsi="Times New Roman" w:cs="Times New Roman"/>
          <w:sz w:val="24"/>
          <w:szCs w:val="24"/>
        </w:rPr>
        <w:t>kał się z odmową lub brakiem zainteresowania ważnymi dla niego sprawami</w:t>
      </w:r>
      <w:r w:rsidR="000E153A">
        <w:rPr>
          <w:rFonts w:ascii="Times New Roman" w:hAnsi="Times New Roman" w:cs="Times New Roman"/>
          <w:sz w:val="24"/>
          <w:szCs w:val="24"/>
        </w:rPr>
        <w:t>,</w:t>
      </w:r>
      <w:r>
        <w:rPr>
          <w:rFonts w:ascii="Times New Roman" w:hAnsi="Times New Roman" w:cs="Times New Roman"/>
          <w:sz w:val="24"/>
          <w:szCs w:val="24"/>
        </w:rPr>
        <w:t xml:space="preserve"> czuł się zawiedziony. </w:t>
      </w:r>
      <w:r w:rsidR="00846732">
        <w:rPr>
          <w:rFonts w:ascii="Times New Roman" w:hAnsi="Times New Roman" w:cs="Times New Roman"/>
          <w:sz w:val="24"/>
          <w:szCs w:val="24"/>
        </w:rPr>
        <w:t>Kolejnym niezwykle istotnym czynnikiem jest niedotrzymywanie terminów w opiniowaniu wniosków</w:t>
      </w:r>
      <w:r w:rsidR="00833173">
        <w:rPr>
          <w:rFonts w:ascii="Times New Roman" w:hAnsi="Times New Roman" w:cs="Times New Roman"/>
          <w:sz w:val="24"/>
          <w:szCs w:val="24"/>
        </w:rPr>
        <w:t xml:space="preserve"> oraz</w:t>
      </w:r>
      <w:r w:rsidR="00846732">
        <w:rPr>
          <w:rFonts w:ascii="Times New Roman" w:hAnsi="Times New Roman" w:cs="Times New Roman"/>
          <w:sz w:val="24"/>
          <w:szCs w:val="24"/>
        </w:rPr>
        <w:t xml:space="preserve"> nieudzielanie odpowiedzi zainteresowanemu. </w:t>
      </w:r>
      <w:r w:rsidR="00833173">
        <w:rPr>
          <w:rFonts w:ascii="Times New Roman" w:hAnsi="Times New Roman" w:cs="Times New Roman"/>
          <w:sz w:val="24"/>
          <w:szCs w:val="24"/>
        </w:rPr>
        <w:t xml:space="preserve">Automatycznie młodzi ludzie szukali pomocy w </w:t>
      </w:r>
      <w:r w:rsidR="00F35E1F">
        <w:rPr>
          <w:rFonts w:ascii="Times New Roman" w:hAnsi="Times New Roman" w:cs="Times New Roman"/>
          <w:sz w:val="24"/>
          <w:szCs w:val="24"/>
        </w:rPr>
        <w:t>wyższ</w:t>
      </w:r>
      <w:r w:rsidR="00833173">
        <w:rPr>
          <w:rFonts w:ascii="Times New Roman" w:hAnsi="Times New Roman" w:cs="Times New Roman"/>
          <w:sz w:val="24"/>
          <w:szCs w:val="24"/>
        </w:rPr>
        <w:t xml:space="preserve">ych instancjach. O braku odrobiny empatii oraz sumiennego wywiązywania się z obowiązków świadczy </w:t>
      </w:r>
      <w:r w:rsidR="000E153A">
        <w:rPr>
          <w:rFonts w:ascii="Times New Roman" w:hAnsi="Times New Roman" w:cs="Times New Roman"/>
          <w:sz w:val="24"/>
          <w:szCs w:val="24"/>
        </w:rPr>
        <w:t>to</w:t>
      </w:r>
      <w:r w:rsidR="00833173">
        <w:rPr>
          <w:rFonts w:ascii="Times New Roman" w:hAnsi="Times New Roman" w:cs="Times New Roman"/>
          <w:sz w:val="24"/>
          <w:szCs w:val="24"/>
        </w:rPr>
        <w:t xml:space="preserve">, że </w:t>
      </w:r>
      <w:r w:rsidR="000E153A">
        <w:rPr>
          <w:rFonts w:ascii="Times New Roman" w:hAnsi="Times New Roman" w:cs="Times New Roman"/>
          <w:sz w:val="24"/>
          <w:szCs w:val="24"/>
        </w:rPr>
        <w:t>ok.</w:t>
      </w:r>
      <w:r w:rsidR="00833173">
        <w:rPr>
          <w:rFonts w:ascii="Times New Roman" w:hAnsi="Times New Roman" w:cs="Times New Roman"/>
          <w:sz w:val="24"/>
          <w:szCs w:val="24"/>
        </w:rPr>
        <w:t xml:space="preserve"> 35 </w:t>
      </w:r>
      <w:r w:rsidR="000E153A">
        <w:rPr>
          <w:rFonts w:ascii="Times New Roman" w:hAnsi="Times New Roman" w:cs="Times New Roman"/>
          <w:sz w:val="24"/>
          <w:szCs w:val="24"/>
        </w:rPr>
        <w:t>proc.</w:t>
      </w:r>
      <w:r w:rsidR="00833173">
        <w:rPr>
          <w:rFonts w:ascii="Times New Roman" w:hAnsi="Times New Roman" w:cs="Times New Roman"/>
          <w:sz w:val="24"/>
          <w:szCs w:val="24"/>
        </w:rPr>
        <w:t xml:space="preserve"> przypadków przesyłanych z pominięciem drogi służbowej</w:t>
      </w:r>
      <w:r w:rsidR="00007915">
        <w:rPr>
          <w:rFonts w:ascii="Times New Roman" w:hAnsi="Times New Roman" w:cs="Times New Roman"/>
          <w:sz w:val="24"/>
          <w:szCs w:val="24"/>
        </w:rPr>
        <w:t xml:space="preserve"> </w:t>
      </w:r>
      <w:r w:rsidR="00833173">
        <w:rPr>
          <w:rFonts w:ascii="Times New Roman" w:hAnsi="Times New Roman" w:cs="Times New Roman"/>
          <w:sz w:val="24"/>
          <w:szCs w:val="24"/>
        </w:rPr>
        <w:t>ostatecznie załatwiano pozytywnie</w:t>
      </w:r>
      <w:r w:rsidR="00833173">
        <w:rPr>
          <w:rStyle w:val="Odwoanieprzypisudolnego"/>
          <w:rFonts w:ascii="Times New Roman" w:hAnsi="Times New Roman" w:cs="Times New Roman"/>
          <w:sz w:val="24"/>
          <w:szCs w:val="24"/>
        </w:rPr>
        <w:footnoteReference w:id="23"/>
      </w:r>
      <w:r w:rsidR="00833173">
        <w:rPr>
          <w:rFonts w:ascii="Times New Roman" w:hAnsi="Times New Roman" w:cs="Times New Roman"/>
          <w:sz w:val="24"/>
          <w:szCs w:val="24"/>
        </w:rPr>
        <w:t>.</w:t>
      </w:r>
      <w:r w:rsidR="00007915">
        <w:rPr>
          <w:rFonts w:ascii="Times New Roman" w:hAnsi="Times New Roman" w:cs="Times New Roman"/>
          <w:sz w:val="24"/>
          <w:szCs w:val="24"/>
        </w:rPr>
        <w:t xml:space="preserve"> </w:t>
      </w:r>
    </w:p>
    <w:p w14:paraId="46634630" w14:textId="7CFDC894" w:rsidR="0094797C" w:rsidRDefault="00921863" w:rsidP="00DF438E">
      <w:pPr>
        <w:spacing w:line="360" w:lineRule="auto"/>
        <w:jc w:val="both"/>
        <w:rPr>
          <w:rFonts w:ascii="Times New Roman" w:hAnsi="Times New Roman" w:cs="Times New Roman"/>
          <w:sz w:val="24"/>
          <w:szCs w:val="24"/>
        </w:rPr>
      </w:pPr>
      <w:r>
        <w:rPr>
          <w:rFonts w:ascii="Times New Roman" w:hAnsi="Times New Roman" w:cs="Times New Roman"/>
          <w:sz w:val="24"/>
          <w:szCs w:val="24"/>
        </w:rPr>
        <w:tab/>
        <w:t>SO</w:t>
      </w:r>
      <w:r w:rsidR="00DF438E">
        <w:rPr>
          <w:rFonts w:ascii="Times New Roman" w:hAnsi="Times New Roman" w:cs="Times New Roman"/>
          <w:sz w:val="24"/>
          <w:szCs w:val="24"/>
        </w:rPr>
        <w:t>W</w:t>
      </w:r>
      <w:r>
        <w:rPr>
          <w:rFonts w:ascii="Times New Roman" w:hAnsi="Times New Roman" w:cs="Times New Roman"/>
          <w:sz w:val="24"/>
          <w:szCs w:val="24"/>
        </w:rPr>
        <w:t xml:space="preserve"> był bardzo ważny z punktu widzenia MON, ponieważ na niewielkim obszarze stacjonowało wi</w:t>
      </w:r>
      <w:r w:rsidR="000E153A">
        <w:rPr>
          <w:rFonts w:ascii="Times New Roman" w:hAnsi="Times New Roman" w:cs="Times New Roman"/>
          <w:sz w:val="24"/>
          <w:szCs w:val="24"/>
        </w:rPr>
        <w:t>e</w:t>
      </w:r>
      <w:r>
        <w:rPr>
          <w:rFonts w:ascii="Times New Roman" w:hAnsi="Times New Roman" w:cs="Times New Roman"/>
          <w:sz w:val="24"/>
          <w:szCs w:val="24"/>
        </w:rPr>
        <w:t>le ważnych związków taktycznych LWP. Były to jednostki pancerne i zmechanizowane</w:t>
      </w:r>
      <w:r w:rsidR="000E153A">
        <w:rPr>
          <w:rFonts w:ascii="Times New Roman" w:hAnsi="Times New Roman" w:cs="Times New Roman"/>
          <w:sz w:val="24"/>
          <w:szCs w:val="24"/>
        </w:rPr>
        <w:t>,</w:t>
      </w:r>
      <w:r>
        <w:rPr>
          <w:rFonts w:ascii="Times New Roman" w:hAnsi="Times New Roman" w:cs="Times New Roman"/>
          <w:sz w:val="24"/>
          <w:szCs w:val="24"/>
        </w:rPr>
        <w:t xml:space="preserve"> gdzie warunki służby były dosyć surowe</w:t>
      </w:r>
      <w:r w:rsidR="000E153A">
        <w:rPr>
          <w:rFonts w:ascii="Times New Roman" w:hAnsi="Times New Roman" w:cs="Times New Roman"/>
          <w:sz w:val="24"/>
          <w:szCs w:val="24"/>
        </w:rPr>
        <w:t>,</w:t>
      </w:r>
      <w:r>
        <w:rPr>
          <w:rFonts w:ascii="Times New Roman" w:hAnsi="Times New Roman" w:cs="Times New Roman"/>
          <w:sz w:val="24"/>
          <w:szCs w:val="24"/>
        </w:rPr>
        <w:t xml:space="preserve"> szczególnie dla młodych oficerów. Dlatego też duży odsetek korespondencji kierowanej do różnych instancji dotyczył przeniesienia do innych </w:t>
      </w:r>
      <w:r w:rsidR="00DF438E">
        <w:rPr>
          <w:rFonts w:ascii="Times New Roman" w:hAnsi="Times New Roman" w:cs="Times New Roman"/>
          <w:sz w:val="24"/>
          <w:szCs w:val="24"/>
        </w:rPr>
        <w:t>jednostek</w:t>
      </w:r>
      <w:r w:rsidR="000E153A">
        <w:rPr>
          <w:rFonts w:ascii="Times New Roman" w:hAnsi="Times New Roman" w:cs="Times New Roman"/>
          <w:sz w:val="24"/>
          <w:szCs w:val="24"/>
        </w:rPr>
        <w:t>,</w:t>
      </w:r>
      <w:r>
        <w:rPr>
          <w:rFonts w:ascii="Times New Roman" w:hAnsi="Times New Roman" w:cs="Times New Roman"/>
          <w:sz w:val="24"/>
          <w:szCs w:val="24"/>
        </w:rPr>
        <w:t xml:space="preserve"> a w ostateczności </w:t>
      </w:r>
      <w:r w:rsidR="00DF438E">
        <w:rPr>
          <w:rFonts w:ascii="Times New Roman" w:hAnsi="Times New Roman" w:cs="Times New Roman"/>
          <w:sz w:val="24"/>
          <w:szCs w:val="24"/>
        </w:rPr>
        <w:t>przeniesienia</w:t>
      </w:r>
      <w:r>
        <w:rPr>
          <w:rFonts w:ascii="Times New Roman" w:hAnsi="Times New Roman" w:cs="Times New Roman"/>
          <w:sz w:val="24"/>
          <w:szCs w:val="24"/>
        </w:rPr>
        <w:t xml:space="preserve"> do rezerwy.</w:t>
      </w:r>
      <w:r w:rsidR="000E153A">
        <w:rPr>
          <w:rFonts w:ascii="Times New Roman" w:hAnsi="Times New Roman" w:cs="Times New Roman"/>
          <w:sz w:val="24"/>
          <w:szCs w:val="24"/>
        </w:rPr>
        <w:t xml:space="preserve"> </w:t>
      </w:r>
      <w:r>
        <w:rPr>
          <w:rFonts w:ascii="Times New Roman" w:hAnsi="Times New Roman" w:cs="Times New Roman"/>
          <w:sz w:val="24"/>
          <w:szCs w:val="24"/>
        </w:rPr>
        <w:t xml:space="preserve">Dodatkowo znaczna część wniosków była opiniowana </w:t>
      </w:r>
      <w:r w:rsidR="00DF438E">
        <w:rPr>
          <w:rFonts w:ascii="Times New Roman" w:hAnsi="Times New Roman" w:cs="Times New Roman"/>
          <w:sz w:val="24"/>
          <w:szCs w:val="24"/>
        </w:rPr>
        <w:t>bez należytego obiektywizmu, bardzo często przełożeni kierowali się prywatnymi urazami</w:t>
      </w:r>
      <w:r w:rsidR="000E153A">
        <w:rPr>
          <w:rFonts w:ascii="Times New Roman" w:hAnsi="Times New Roman" w:cs="Times New Roman"/>
          <w:sz w:val="24"/>
          <w:szCs w:val="24"/>
        </w:rPr>
        <w:t>,</w:t>
      </w:r>
      <w:r w:rsidR="00DF438E">
        <w:rPr>
          <w:rFonts w:ascii="Times New Roman" w:hAnsi="Times New Roman" w:cs="Times New Roman"/>
          <w:sz w:val="24"/>
          <w:szCs w:val="24"/>
        </w:rPr>
        <w:t xml:space="preserve"> a nie merytorycznym uzasadnieniem. Prywatne animozje odbiły się także na opinii służbowej, której konsekwencje były już daleko idące, ponieważ mogły skutkować przeniesieniem do rezerwy. Znaczna część wniosków, skarg </w:t>
      </w:r>
      <w:r w:rsidR="000E153A">
        <w:rPr>
          <w:rFonts w:ascii="Times New Roman" w:hAnsi="Times New Roman" w:cs="Times New Roman"/>
          <w:sz w:val="24"/>
          <w:szCs w:val="24"/>
        </w:rPr>
        <w:t xml:space="preserve">i </w:t>
      </w:r>
      <w:r w:rsidR="00DF438E">
        <w:rPr>
          <w:rFonts w:ascii="Times New Roman" w:hAnsi="Times New Roman" w:cs="Times New Roman"/>
          <w:sz w:val="24"/>
          <w:szCs w:val="24"/>
        </w:rPr>
        <w:t>zażaleń dotyczyła trudnej sytuacji mieszkaniowej</w:t>
      </w:r>
      <w:r w:rsidR="000E153A">
        <w:rPr>
          <w:rFonts w:ascii="Times New Roman" w:hAnsi="Times New Roman" w:cs="Times New Roman"/>
          <w:sz w:val="24"/>
          <w:szCs w:val="24"/>
        </w:rPr>
        <w:t>.</w:t>
      </w:r>
      <w:r w:rsidR="00DF438E">
        <w:rPr>
          <w:rFonts w:ascii="Times New Roman" w:hAnsi="Times New Roman" w:cs="Times New Roman"/>
          <w:sz w:val="24"/>
          <w:szCs w:val="24"/>
        </w:rPr>
        <w:t xml:space="preserve"> </w:t>
      </w:r>
      <w:r w:rsidR="000E153A">
        <w:rPr>
          <w:rFonts w:ascii="Times New Roman" w:hAnsi="Times New Roman" w:cs="Times New Roman"/>
          <w:sz w:val="24"/>
          <w:szCs w:val="24"/>
        </w:rPr>
        <w:t>B</w:t>
      </w:r>
      <w:r w:rsidR="00DF438E">
        <w:rPr>
          <w:rFonts w:ascii="Times New Roman" w:hAnsi="Times New Roman" w:cs="Times New Roman"/>
          <w:sz w:val="24"/>
          <w:szCs w:val="24"/>
        </w:rPr>
        <w:t>yło to odzwierciedleniem kiepskiej sytuacji gospodarczej kraju w tamtym okresie. Kadrowcy przygotowujący przesunięcia personalne, kierowanie na kur</w:t>
      </w:r>
      <w:r w:rsidR="00F35E1F">
        <w:rPr>
          <w:rFonts w:ascii="Times New Roman" w:hAnsi="Times New Roman" w:cs="Times New Roman"/>
          <w:sz w:val="24"/>
          <w:szCs w:val="24"/>
        </w:rPr>
        <w:t>s</w:t>
      </w:r>
      <w:r w:rsidR="00DF438E">
        <w:rPr>
          <w:rFonts w:ascii="Times New Roman" w:hAnsi="Times New Roman" w:cs="Times New Roman"/>
          <w:sz w:val="24"/>
          <w:szCs w:val="24"/>
        </w:rPr>
        <w:t>y itp.</w:t>
      </w:r>
      <w:r w:rsidR="000E153A">
        <w:rPr>
          <w:rFonts w:ascii="Times New Roman" w:hAnsi="Times New Roman" w:cs="Times New Roman"/>
          <w:sz w:val="24"/>
          <w:szCs w:val="24"/>
        </w:rPr>
        <w:t>,</w:t>
      </w:r>
      <w:r w:rsidR="00DF438E">
        <w:rPr>
          <w:rFonts w:ascii="Times New Roman" w:hAnsi="Times New Roman" w:cs="Times New Roman"/>
          <w:sz w:val="24"/>
          <w:szCs w:val="24"/>
        </w:rPr>
        <w:t xml:space="preserve"> nie brali pod uwagę sytuacji rodzinnej młodych oficerów. Brak rozmów-negocjacji w tym zakresie powodował przesyłanie skarg </w:t>
      </w:r>
      <w:r w:rsidR="000E153A">
        <w:rPr>
          <w:rFonts w:ascii="Times New Roman" w:hAnsi="Times New Roman" w:cs="Times New Roman"/>
          <w:sz w:val="24"/>
          <w:szCs w:val="24"/>
        </w:rPr>
        <w:t>d</w:t>
      </w:r>
      <w:r w:rsidR="00DF438E">
        <w:rPr>
          <w:rFonts w:ascii="Times New Roman" w:hAnsi="Times New Roman" w:cs="Times New Roman"/>
          <w:sz w:val="24"/>
          <w:szCs w:val="24"/>
        </w:rPr>
        <w:t>o wyższych przełożonych. Pomimo hierarchii</w:t>
      </w:r>
      <w:r w:rsidR="000E153A">
        <w:rPr>
          <w:rFonts w:ascii="Times New Roman" w:hAnsi="Times New Roman" w:cs="Times New Roman"/>
          <w:sz w:val="24"/>
          <w:szCs w:val="24"/>
        </w:rPr>
        <w:t>,</w:t>
      </w:r>
      <w:r w:rsidR="00DF438E">
        <w:rPr>
          <w:rFonts w:ascii="Times New Roman" w:hAnsi="Times New Roman" w:cs="Times New Roman"/>
          <w:sz w:val="24"/>
          <w:szCs w:val="24"/>
        </w:rPr>
        <w:t xml:space="preserve"> jaka panowała w wojsku, potrzeba było zwykłego pochylenia się nad człowiekiem, który związał swoje zawodowe życie z armią. </w:t>
      </w:r>
      <w:r w:rsidR="002F18A3">
        <w:rPr>
          <w:rFonts w:ascii="Times New Roman" w:hAnsi="Times New Roman" w:cs="Times New Roman"/>
          <w:sz w:val="24"/>
          <w:szCs w:val="24"/>
        </w:rPr>
        <w:t xml:space="preserve">Bardzo mocno w ocenie dokonanej przez Departament Kadr wybrzmiały </w:t>
      </w:r>
      <w:r w:rsidR="000E153A">
        <w:rPr>
          <w:rFonts w:ascii="Times New Roman" w:hAnsi="Times New Roman" w:cs="Times New Roman"/>
          <w:sz w:val="24"/>
          <w:szCs w:val="24"/>
        </w:rPr>
        <w:t>w</w:t>
      </w:r>
      <w:r w:rsidR="002F18A3">
        <w:rPr>
          <w:rFonts w:ascii="Times New Roman" w:hAnsi="Times New Roman" w:cs="Times New Roman"/>
          <w:sz w:val="24"/>
          <w:szCs w:val="24"/>
        </w:rPr>
        <w:t>ypadki pisania pism z pominięciem drogi służbowej o awans lub wyznaczenie na wyższe stanowisko służbowe „[…] co świadczy o braku elementarnych zasad poczucia obywatelskiego i skromności […]</w:t>
      </w:r>
      <w:r w:rsidR="002F18A3">
        <w:rPr>
          <w:rStyle w:val="Odwoanieprzypisudolnego"/>
          <w:rFonts w:ascii="Times New Roman" w:hAnsi="Times New Roman" w:cs="Times New Roman"/>
          <w:sz w:val="24"/>
          <w:szCs w:val="24"/>
        </w:rPr>
        <w:footnoteReference w:id="24"/>
      </w:r>
      <w:r w:rsidR="002F18A3">
        <w:rPr>
          <w:rFonts w:ascii="Times New Roman" w:hAnsi="Times New Roman" w:cs="Times New Roman"/>
          <w:sz w:val="24"/>
          <w:szCs w:val="24"/>
        </w:rPr>
        <w:t>”. Z analizy sytuacji w SOW dowiadujemy się również o deficycie w niektórych specjalnościach wojskowych. Największy</w:t>
      </w:r>
      <w:r w:rsidR="00F35E1F">
        <w:rPr>
          <w:rFonts w:ascii="Times New Roman" w:hAnsi="Times New Roman" w:cs="Times New Roman"/>
          <w:sz w:val="24"/>
          <w:szCs w:val="24"/>
        </w:rPr>
        <w:t>m</w:t>
      </w:r>
      <w:r w:rsidR="002F18A3">
        <w:rPr>
          <w:rFonts w:ascii="Times New Roman" w:hAnsi="Times New Roman" w:cs="Times New Roman"/>
          <w:sz w:val="24"/>
          <w:szCs w:val="24"/>
        </w:rPr>
        <w:t xml:space="preserve"> problem</w:t>
      </w:r>
      <w:r w:rsidR="00F35E1F">
        <w:rPr>
          <w:rFonts w:ascii="Times New Roman" w:hAnsi="Times New Roman" w:cs="Times New Roman"/>
          <w:sz w:val="24"/>
          <w:szCs w:val="24"/>
        </w:rPr>
        <w:t>em</w:t>
      </w:r>
      <w:r w:rsidR="002F18A3">
        <w:rPr>
          <w:rFonts w:ascii="Times New Roman" w:hAnsi="Times New Roman" w:cs="Times New Roman"/>
          <w:sz w:val="24"/>
          <w:szCs w:val="24"/>
        </w:rPr>
        <w:t xml:space="preserve"> kadrowy</w:t>
      </w:r>
      <w:r w:rsidR="00F35E1F">
        <w:rPr>
          <w:rFonts w:ascii="Times New Roman" w:hAnsi="Times New Roman" w:cs="Times New Roman"/>
          <w:sz w:val="24"/>
          <w:szCs w:val="24"/>
        </w:rPr>
        <w:t>m</w:t>
      </w:r>
      <w:r w:rsidR="000E153A">
        <w:rPr>
          <w:rFonts w:ascii="Times New Roman" w:hAnsi="Times New Roman" w:cs="Times New Roman"/>
          <w:sz w:val="24"/>
          <w:szCs w:val="24"/>
        </w:rPr>
        <w:t>,</w:t>
      </w:r>
      <w:r w:rsidR="002F18A3">
        <w:rPr>
          <w:rFonts w:ascii="Times New Roman" w:hAnsi="Times New Roman" w:cs="Times New Roman"/>
          <w:sz w:val="24"/>
          <w:szCs w:val="24"/>
        </w:rPr>
        <w:t xml:space="preserve"> z jakim </w:t>
      </w:r>
      <w:r w:rsidR="002F18A3">
        <w:rPr>
          <w:rFonts w:ascii="Times New Roman" w:hAnsi="Times New Roman" w:cs="Times New Roman"/>
          <w:sz w:val="24"/>
          <w:szCs w:val="24"/>
        </w:rPr>
        <w:lastRenderedPageBreak/>
        <w:t>borykało się wojsko w latach pięćdziesiątych XX w.</w:t>
      </w:r>
      <w:r w:rsidR="000E153A">
        <w:rPr>
          <w:rFonts w:ascii="Times New Roman" w:hAnsi="Times New Roman" w:cs="Times New Roman"/>
          <w:sz w:val="24"/>
          <w:szCs w:val="24"/>
        </w:rPr>
        <w:t>,</w:t>
      </w:r>
      <w:r w:rsidR="002F18A3">
        <w:rPr>
          <w:rFonts w:ascii="Times New Roman" w:hAnsi="Times New Roman" w:cs="Times New Roman"/>
          <w:sz w:val="24"/>
          <w:szCs w:val="24"/>
        </w:rPr>
        <w:t xml:space="preserve"> było utrzymanie właściwej liczby lekarzy wojskowych</w:t>
      </w:r>
      <w:r w:rsidR="00024A5D">
        <w:rPr>
          <w:rFonts w:ascii="Times New Roman" w:hAnsi="Times New Roman" w:cs="Times New Roman"/>
          <w:sz w:val="24"/>
          <w:szCs w:val="24"/>
        </w:rPr>
        <w:t xml:space="preserve"> oraz wykwalifikowanych inżynierów. Z jednej strony </w:t>
      </w:r>
      <w:r w:rsidR="000E153A">
        <w:rPr>
          <w:rFonts w:ascii="Times New Roman" w:hAnsi="Times New Roman" w:cs="Times New Roman"/>
          <w:sz w:val="24"/>
          <w:szCs w:val="24"/>
        </w:rPr>
        <w:t>była</w:t>
      </w:r>
      <w:r w:rsidR="00024A5D">
        <w:rPr>
          <w:rFonts w:ascii="Times New Roman" w:hAnsi="Times New Roman" w:cs="Times New Roman"/>
          <w:sz w:val="24"/>
          <w:szCs w:val="24"/>
        </w:rPr>
        <w:t xml:space="preserve"> determinacja państwa</w:t>
      </w:r>
      <w:r w:rsidR="000E153A">
        <w:rPr>
          <w:rFonts w:ascii="Times New Roman" w:hAnsi="Times New Roman" w:cs="Times New Roman"/>
          <w:sz w:val="24"/>
          <w:szCs w:val="24"/>
        </w:rPr>
        <w:t>,</w:t>
      </w:r>
      <w:r w:rsidR="00024A5D">
        <w:rPr>
          <w:rFonts w:ascii="Times New Roman" w:hAnsi="Times New Roman" w:cs="Times New Roman"/>
          <w:sz w:val="24"/>
          <w:szCs w:val="24"/>
        </w:rPr>
        <w:t xml:space="preserve"> aby utrzymać tych ludzi w armii</w:t>
      </w:r>
      <w:r w:rsidR="000E153A">
        <w:rPr>
          <w:rFonts w:ascii="Times New Roman" w:hAnsi="Times New Roman" w:cs="Times New Roman"/>
          <w:sz w:val="24"/>
          <w:szCs w:val="24"/>
        </w:rPr>
        <w:t>,</w:t>
      </w:r>
      <w:r w:rsidR="00024A5D">
        <w:rPr>
          <w:rFonts w:ascii="Times New Roman" w:hAnsi="Times New Roman" w:cs="Times New Roman"/>
          <w:sz w:val="24"/>
          <w:szCs w:val="24"/>
        </w:rPr>
        <w:t xml:space="preserve"> ponieważ </w:t>
      </w:r>
      <w:r w:rsidR="000E153A">
        <w:rPr>
          <w:rFonts w:ascii="Times New Roman" w:hAnsi="Times New Roman" w:cs="Times New Roman"/>
          <w:sz w:val="24"/>
          <w:szCs w:val="24"/>
        </w:rPr>
        <w:t>byli</w:t>
      </w:r>
      <w:r w:rsidR="00024A5D">
        <w:rPr>
          <w:rFonts w:ascii="Times New Roman" w:hAnsi="Times New Roman" w:cs="Times New Roman"/>
          <w:sz w:val="24"/>
          <w:szCs w:val="24"/>
        </w:rPr>
        <w:t xml:space="preserve"> nieodzowni z punktu widzenia stabilnego funkcjonowania sił </w:t>
      </w:r>
      <w:r w:rsidR="000E153A">
        <w:rPr>
          <w:rFonts w:ascii="Times New Roman" w:hAnsi="Times New Roman" w:cs="Times New Roman"/>
          <w:sz w:val="24"/>
          <w:szCs w:val="24"/>
        </w:rPr>
        <w:t>z</w:t>
      </w:r>
      <w:r w:rsidR="00024A5D">
        <w:rPr>
          <w:rFonts w:ascii="Times New Roman" w:hAnsi="Times New Roman" w:cs="Times New Roman"/>
          <w:sz w:val="24"/>
          <w:szCs w:val="24"/>
        </w:rPr>
        <w:t xml:space="preserve">brojnych. Z drugiej zaś </w:t>
      </w:r>
      <w:r w:rsidR="00F35E1F">
        <w:rPr>
          <w:rFonts w:ascii="Times New Roman" w:hAnsi="Times New Roman" w:cs="Times New Roman"/>
          <w:sz w:val="24"/>
          <w:szCs w:val="24"/>
        </w:rPr>
        <w:t>ci</w:t>
      </w:r>
      <w:r w:rsidR="00024A5D">
        <w:rPr>
          <w:rFonts w:ascii="Times New Roman" w:hAnsi="Times New Roman" w:cs="Times New Roman"/>
          <w:sz w:val="24"/>
          <w:szCs w:val="24"/>
        </w:rPr>
        <w:t xml:space="preserve"> robi</w:t>
      </w:r>
      <w:r w:rsidR="000E153A">
        <w:rPr>
          <w:rFonts w:ascii="Times New Roman" w:hAnsi="Times New Roman" w:cs="Times New Roman"/>
          <w:sz w:val="24"/>
          <w:szCs w:val="24"/>
        </w:rPr>
        <w:t>li</w:t>
      </w:r>
      <w:r w:rsidR="00024A5D">
        <w:rPr>
          <w:rFonts w:ascii="Times New Roman" w:hAnsi="Times New Roman" w:cs="Times New Roman"/>
          <w:sz w:val="24"/>
          <w:szCs w:val="24"/>
        </w:rPr>
        <w:t xml:space="preserve"> wszystko</w:t>
      </w:r>
      <w:r w:rsidR="000E153A">
        <w:rPr>
          <w:rFonts w:ascii="Times New Roman" w:hAnsi="Times New Roman" w:cs="Times New Roman"/>
          <w:sz w:val="24"/>
          <w:szCs w:val="24"/>
        </w:rPr>
        <w:t>,</w:t>
      </w:r>
      <w:r w:rsidR="00024A5D">
        <w:rPr>
          <w:rFonts w:ascii="Times New Roman" w:hAnsi="Times New Roman" w:cs="Times New Roman"/>
          <w:sz w:val="24"/>
          <w:szCs w:val="24"/>
        </w:rPr>
        <w:t xml:space="preserve"> aby z przyczyn chociażby dyscyplinarnych być przeniesionym</w:t>
      </w:r>
      <w:r w:rsidR="00F35E1F">
        <w:rPr>
          <w:rFonts w:ascii="Times New Roman" w:hAnsi="Times New Roman" w:cs="Times New Roman"/>
          <w:sz w:val="24"/>
          <w:szCs w:val="24"/>
        </w:rPr>
        <w:t>i</w:t>
      </w:r>
      <w:r w:rsidR="00024A5D">
        <w:rPr>
          <w:rFonts w:ascii="Times New Roman" w:hAnsi="Times New Roman" w:cs="Times New Roman"/>
          <w:sz w:val="24"/>
          <w:szCs w:val="24"/>
        </w:rPr>
        <w:t xml:space="preserve"> do rezerwy. W prośbach o zwolni</w:t>
      </w:r>
      <w:r w:rsidR="000E153A">
        <w:rPr>
          <w:rFonts w:ascii="Times New Roman" w:hAnsi="Times New Roman" w:cs="Times New Roman"/>
          <w:sz w:val="24"/>
          <w:szCs w:val="24"/>
        </w:rPr>
        <w:t>enie powołują się na Konstytucję</w:t>
      </w:r>
      <w:r w:rsidR="00024A5D">
        <w:rPr>
          <w:rFonts w:ascii="Times New Roman" w:hAnsi="Times New Roman" w:cs="Times New Roman"/>
          <w:sz w:val="24"/>
          <w:szCs w:val="24"/>
        </w:rPr>
        <w:t xml:space="preserve"> PRL, która zapewniała możliwość </w:t>
      </w:r>
      <w:r w:rsidR="000E153A">
        <w:rPr>
          <w:rFonts w:ascii="Times New Roman" w:hAnsi="Times New Roman" w:cs="Times New Roman"/>
          <w:sz w:val="24"/>
          <w:szCs w:val="24"/>
        </w:rPr>
        <w:t>wyboru</w:t>
      </w:r>
      <w:r w:rsidR="00024A5D">
        <w:rPr>
          <w:rFonts w:ascii="Times New Roman" w:hAnsi="Times New Roman" w:cs="Times New Roman"/>
          <w:sz w:val="24"/>
          <w:szCs w:val="24"/>
        </w:rPr>
        <w:t>. Jednocześnie powołują się na fatalne warunki bytowe oraz materialne</w:t>
      </w:r>
      <w:r w:rsidR="000E153A">
        <w:rPr>
          <w:rFonts w:ascii="Times New Roman" w:hAnsi="Times New Roman" w:cs="Times New Roman"/>
          <w:sz w:val="24"/>
          <w:szCs w:val="24"/>
        </w:rPr>
        <w:t>,</w:t>
      </w:r>
      <w:r w:rsidR="00024A5D">
        <w:rPr>
          <w:rFonts w:ascii="Times New Roman" w:hAnsi="Times New Roman" w:cs="Times New Roman"/>
          <w:sz w:val="24"/>
          <w:szCs w:val="24"/>
        </w:rPr>
        <w:t xml:space="preserve"> co przekładało się na warunki życia ich rodzin</w:t>
      </w:r>
      <w:r w:rsidR="00024A5D">
        <w:rPr>
          <w:rStyle w:val="Odwoanieprzypisudolnego"/>
          <w:rFonts w:ascii="Times New Roman" w:hAnsi="Times New Roman" w:cs="Times New Roman"/>
          <w:sz w:val="24"/>
          <w:szCs w:val="24"/>
        </w:rPr>
        <w:footnoteReference w:id="25"/>
      </w:r>
      <w:r w:rsidR="00024A5D">
        <w:rPr>
          <w:rFonts w:ascii="Times New Roman" w:hAnsi="Times New Roman" w:cs="Times New Roman"/>
          <w:sz w:val="24"/>
          <w:szCs w:val="24"/>
        </w:rPr>
        <w:t xml:space="preserve">. </w:t>
      </w:r>
    </w:p>
    <w:p w14:paraId="2F04D4C5" w14:textId="67635EE8" w:rsidR="00CB32BD" w:rsidRDefault="00CB32BD" w:rsidP="00DF438E">
      <w:pPr>
        <w:spacing w:line="360" w:lineRule="auto"/>
        <w:jc w:val="both"/>
        <w:rPr>
          <w:rFonts w:ascii="Times New Roman" w:hAnsi="Times New Roman" w:cs="Times New Roman"/>
          <w:sz w:val="24"/>
          <w:szCs w:val="24"/>
        </w:rPr>
      </w:pPr>
    </w:p>
    <w:p w14:paraId="6A3CE636" w14:textId="77777777" w:rsidR="00CB32BD" w:rsidRDefault="00CB32BD" w:rsidP="00DF438E">
      <w:pPr>
        <w:spacing w:line="360" w:lineRule="auto"/>
        <w:jc w:val="both"/>
        <w:rPr>
          <w:rFonts w:ascii="Times New Roman" w:hAnsi="Times New Roman" w:cs="Times New Roman"/>
          <w:sz w:val="24"/>
          <w:szCs w:val="24"/>
        </w:rPr>
      </w:pPr>
    </w:p>
    <w:p w14:paraId="69887F45" w14:textId="77777777" w:rsidR="00024A5D" w:rsidRDefault="00D5085C" w:rsidP="00D0551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D05515" w:rsidRPr="00D05515">
        <w:rPr>
          <w:rFonts w:ascii="Times New Roman" w:hAnsi="Times New Roman" w:cs="Times New Roman"/>
          <w:b/>
          <w:bCs/>
          <w:sz w:val="24"/>
          <w:szCs w:val="24"/>
        </w:rPr>
        <w:t>Wypadki nadzwyczajne</w:t>
      </w:r>
      <w:r>
        <w:rPr>
          <w:rFonts w:ascii="Times New Roman" w:hAnsi="Times New Roman" w:cs="Times New Roman"/>
          <w:b/>
          <w:bCs/>
          <w:sz w:val="24"/>
          <w:szCs w:val="24"/>
        </w:rPr>
        <w:t>”</w:t>
      </w:r>
      <w:r w:rsidR="000E153A">
        <w:rPr>
          <w:rFonts w:ascii="Times New Roman" w:hAnsi="Times New Roman" w:cs="Times New Roman"/>
          <w:b/>
          <w:bCs/>
          <w:sz w:val="24"/>
          <w:szCs w:val="24"/>
        </w:rPr>
        <w:t>,</w:t>
      </w:r>
      <w:r w:rsidR="00D05515" w:rsidRPr="00D05515">
        <w:rPr>
          <w:rFonts w:ascii="Times New Roman" w:hAnsi="Times New Roman" w:cs="Times New Roman"/>
          <w:b/>
          <w:bCs/>
          <w:sz w:val="24"/>
          <w:szCs w:val="24"/>
        </w:rPr>
        <w:t xml:space="preserve"> czyli</w:t>
      </w:r>
      <w:r w:rsidR="00007915">
        <w:rPr>
          <w:rFonts w:ascii="Times New Roman" w:hAnsi="Times New Roman" w:cs="Times New Roman"/>
          <w:b/>
          <w:bCs/>
          <w:sz w:val="24"/>
          <w:szCs w:val="24"/>
        </w:rPr>
        <w:t xml:space="preserve"> </w:t>
      </w:r>
      <w:r>
        <w:rPr>
          <w:rFonts w:ascii="Times New Roman" w:hAnsi="Times New Roman" w:cs="Times New Roman"/>
          <w:b/>
          <w:bCs/>
          <w:sz w:val="24"/>
          <w:szCs w:val="24"/>
        </w:rPr>
        <w:t xml:space="preserve">anomalia </w:t>
      </w:r>
      <w:r w:rsidR="00D05515" w:rsidRPr="00D05515">
        <w:rPr>
          <w:rFonts w:ascii="Times New Roman" w:hAnsi="Times New Roman" w:cs="Times New Roman"/>
          <w:b/>
          <w:bCs/>
          <w:sz w:val="24"/>
          <w:szCs w:val="24"/>
        </w:rPr>
        <w:t xml:space="preserve">w </w:t>
      </w:r>
      <w:r>
        <w:rPr>
          <w:rFonts w:ascii="Times New Roman" w:hAnsi="Times New Roman" w:cs="Times New Roman"/>
          <w:b/>
          <w:bCs/>
          <w:sz w:val="24"/>
          <w:szCs w:val="24"/>
        </w:rPr>
        <w:t xml:space="preserve">Siłach </w:t>
      </w:r>
      <w:r w:rsidR="000E153A">
        <w:rPr>
          <w:rFonts w:ascii="Times New Roman" w:hAnsi="Times New Roman" w:cs="Times New Roman"/>
          <w:b/>
          <w:bCs/>
          <w:sz w:val="24"/>
          <w:szCs w:val="24"/>
        </w:rPr>
        <w:t>Z</w:t>
      </w:r>
      <w:r>
        <w:rPr>
          <w:rFonts w:ascii="Times New Roman" w:hAnsi="Times New Roman" w:cs="Times New Roman"/>
          <w:b/>
          <w:bCs/>
          <w:sz w:val="24"/>
          <w:szCs w:val="24"/>
        </w:rPr>
        <w:t>brojnych PRL</w:t>
      </w:r>
      <w:r w:rsidR="00D05515" w:rsidRPr="00D05515">
        <w:rPr>
          <w:rFonts w:ascii="Times New Roman" w:hAnsi="Times New Roman" w:cs="Times New Roman"/>
          <w:b/>
          <w:bCs/>
          <w:sz w:val="24"/>
          <w:szCs w:val="24"/>
        </w:rPr>
        <w:t xml:space="preserve"> w latach pięćdziesiątych XX w.</w:t>
      </w:r>
    </w:p>
    <w:p w14:paraId="3487601F" w14:textId="77777777" w:rsidR="001766CF" w:rsidRDefault="00D05515" w:rsidP="00576918">
      <w:pPr>
        <w:spacing w:line="360" w:lineRule="auto"/>
        <w:jc w:val="both"/>
        <w:rPr>
          <w:rFonts w:ascii="Times New Roman" w:hAnsi="Times New Roman" w:cs="Times New Roman"/>
          <w:sz w:val="24"/>
          <w:szCs w:val="24"/>
        </w:rPr>
      </w:pPr>
      <w:r>
        <w:rPr>
          <w:rFonts w:ascii="Times New Roman" w:hAnsi="Times New Roman" w:cs="Times New Roman"/>
          <w:sz w:val="24"/>
          <w:szCs w:val="24"/>
        </w:rPr>
        <w:tab/>
        <w:t>W</w:t>
      </w:r>
      <w:r w:rsidR="00576918">
        <w:rPr>
          <w:rFonts w:ascii="Times New Roman" w:hAnsi="Times New Roman" w:cs="Times New Roman"/>
          <w:sz w:val="24"/>
          <w:szCs w:val="24"/>
        </w:rPr>
        <w:t>ypaczenia, wykroczenia, przestępstwa popełniane w trakcie służby i poza nią nazywane był</w:t>
      </w:r>
      <w:r w:rsidR="00F35E1F">
        <w:rPr>
          <w:rFonts w:ascii="Times New Roman" w:hAnsi="Times New Roman" w:cs="Times New Roman"/>
          <w:sz w:val="24"/>
          <w:szCs w:val="24"/>
        </w:rPr>
        <w:t>y</w:t>
      </w:r>
      <w:r w:rsidR="00576918">
        <w:rPr>
          <w:rFonts w:ascii="Times New Roman" w:hAnsi="Times New Roman" w:cs="Times New Roman"/>
          <w:sz w:val="24"/>
          <w:szCs w:val="24"/>
        </w:rPr>
        <w:t xml:space="preserve"> w statystykach „wypadk</w:t>
      </w:r>
      <w:r w:rsidR="000E153A">
        <w:rPr>
          <w:rFonts w:ascii="Times New Roman" w:hAnsi="Times New Roman" w:cs="Times New Roman"/>
          <w:sz w:val="24"/>
          <w:szCs w:val="24"/>
        </w:rPr>
        <w:t>ami</w:t>
      </w:r>
      <w:r w:rsidR="00576918">
        <w:rPr>
          <w:rFonts w:ascii="Times New Roman" w:hAnsi="Times New Roman" w:cs="Times New Roman"/>
          <w:sz w:val="24"/>
          <w:szCs w:val="24"/>
        </w:rPr>
        <w:t xml:space="preserve"> nadzwyczajn</w:t>
      </w:r>
      <w:r w:rsidR="000E153A">
        <w:rPr>
          <w:rFonts w:ascii="Times New Roman" w:hAnsi="Times New Roman" w:cs="Times New Roman"/>
          <w:sz w:val="24"/>
          <w:szCs w:val="24"/>
        </w:rPr>
        <w:t>ymi</w:t>
      </w:r>
      <w:r w:rsidR="00576918">
        <w:rPr>
          <w:rFonts w:ascii="Times New Roman" w:hAnsi="Times New Roman" w:cs="Times New Roman"/>
          <w:sz w:val="24"/>
          <w:szCs w:val="24"/>
        </w:rPr>
        <w:t xml:space="preserve">”. Ten zabieg słowotwórczy miał być błyszczącym lakierem, pod którym kryły się rysy i pęknięcia na wizerunku wojska z okresu stalinowskiego. Oprócz </w:t>
      </w:r>
      <w:r w:rsidR="00576918" w:rsidRPr="00576918">
        <w:rPr>
          <w:rFonts w:ascii="Times New Roman" w:hAnsi="Times New Roman" w:cs="Times New Roman"/>
          <w:i/>
          <w:iCs/>
          <w:sz w:val="24"/>
          <w:szCs w:val="24"/>
        </w:rPr>
        <w:t>stricte</w:t>
      </w:r>
      <w:r w:rsidR="00576918">
        <w:rPr>
          <w:rFonts w:ascii="Times New Roman" w:hAnsi="Times New Roman" w:cs="Times New Roman"/>
          <w:sz w:val="24"/>
          <w:szCs w:val="24"/>
        </w:rPr>
        <w:t xml:space="preserve"> wojskowej</w:t>
      </w:r>
      <w:r w:rsidR="000E153A">
        <w:rPr>
          <w:rFonts w:ascii="Times New Roman" w:hAnsi="Times New Roman" w:cs="Times New Roman"/>
          <w:sz w:val="24"/>
          <w:szCs w:val="24"/>
        </w:rPr>
        <w:t xml:space="preserve"> </w:t>
      </w:r>
      <w:r w:rsidR="00576918">
        <w:rPr>
          <w:rFonts w:ascii="Times New Roman" w:hAnsi="Times New Roman" w:cs="Times New Roman"/>
          <w:sz w:val="24"/>
          <w:szCs w:val="24"/>
        </w:rPr>
        <w:t xml:space="preserve">dyscypliny, która była nieodzownym wskaźnikiem identyfikującym </w:t>
      </w:r>
      <w:r w:rsidR="000E153A">
        <w:rPr>
          <w:rFonts w:ascii="Times New Roman" w:hAnsi="Times New Roman" w:cs="Times New Roman"/>
          <w:sz w:val="24"/>
          <w:szCs w:val="24"/>
        </w:rPr>
        <w:t>siły zbrojne</w:t>
      </w:r>
      <w:r w:rsidR="00576918">
        <w:rPr>
          <w:rFonts w:ascii="Times New Roman" w:hAnsi="Times New Roman" w:cs="Times New Roman"/>
          <w:sz w:val="24"/>
          <w:szCs w:val="24"/>
        </w:rPr>
        <w:t>, władze polityczne kraju musiały również dodać do nowo tworzącej się tkanki społecznej pierwiastek polityczny. Indoktrynacja komunistyczn</w:t>
      </w:r>
      <w:r w:rsidR="000E153A">
        <w:rPr>
          <w:rFonts w:ascii="Times New Roman" w:hAnsi="Times New Roman" w:cs="Times New Roman"/>
          <w:sz w:val="24"/>
          <w:szCs w:val="24"/>
        </w:rPr>
        <w:t>a</w:t>
      </w:r>
      <w:r w:rsidR="00576918">
        <w:rPr>
          <w:rFonts w:ascii="Times New Roman" w:hAnsi="Times New Roman" w:cs="Times New Roman"/>
          <w:sz w:val="24"/>
          <w:szCs w:val="24"/>
        </w:rPr>
        <w:t xml:space="preserve"> była prowadzona równolegle na dwóch płaszczyznach, a mianowicie z żołnierzami służby zasadniczej oraz </w:t>
      </w:r>
      <w:r w:rsidR="000E153A">
        <w:rPr>
          <w:rFonts w:ascii="Times New Roman" w:hAnsi="Times New Roman" w:cs="Times New Roman"/>
          <w:sz w:val="24"/>
          <w:szCs w:val="24"/>
        </w:rPr>
        <w:t xml:space="preserve">z </w:t>
      </w:r>
      <w:r w:rsidR="00576918">
        <w:rPr>
          <w:rFonts w:ascii="Times New Roman" w:hAnsi="Times New Roman" w:cs="Times New Roman"/>
          <w:sz w:val="24"/>
          <w:szCs w:val="24"/>
        </w:rPr>
        <w:t>kadrą zawodową. Obydwie grupy były niezwykle wrażliwe, ponieważ były od siebie</w:t>
      </w:r>
      <w:r w:rsidR="000E153A" w:rsidRPr="000E153A">
        <w:rPr>
          <w:rFonts w:ascii="Times New Roman" w:hAnsi="Times New Roman" w:cs="Times New Roman"/>
          <w:sz w:val="24"/>
          <w:szCs w:val="24"/>
        </w:rPr>
        <w:t xml:space="preserve"> </w:t>
      </w:r>
      <w:r w:rsidR="000E153A">
        <w:rPr>
          <w:rFonts w:ascii="Times New Roman" w:hAnsi="Times New Roman" w:cs="Times New Roman"/>
          <w:sz w:val="24"/>
          <w:szCs w:val="24"/>
        </w:rPr>
        <w:t>zależne</w:t>
      </w:r>
      <w:r w:rsidR="00576918">
        <w:rPr>
          <w:rFonts w:ascii="Times New Roman" w:hAnsi="Times New Roman" w:cs="Times New Roman"/>
          <w:sz w:val="24"/>
          <w:szCs w:val="24"/>
        </w:rPr>
        <w:t>. Odpowiednie przygotowanie kadry pod względem politycznym było gwarantem ciągłości władzy komunistów oraz tworzyło doskonałe narz</w:t>
      </w:r>
      <w:r w:rsidR="00F35E1F">
        <w:rPr>
          <w:rFonts w:ascii="Times New Roman" w:hAnsi="Times New Roman" w:cs="Times New Roman"/>
          <w:sz w:val="24"/>
          <w:szCs w:val="24"/>
        </w:rPr>
        <w:t>ę</w:t>
      </w:r>
      <w:r w:rsidR="00576918">
        <w:rPr>
          <w:rFonts w:ascii="Times New Roman" w:hAnsi="Times New Roman" w:cs="Times New Roman"/>
          <w:sz w:val="24"/>
          <w:szCs w:val="24"/>
        </w:rPr>
        <w:t xml:space="preserve">dzie do realizacji </w:t>
      </w:r>
      <w:r w:rsidR="000E153A">
        <w:rPr>
          <w:rFonts w:ascii="Times New Roman" w:hAnsi="Times New Roman" w:cs="Times New Roman"/>
          <w:sz w:val="24"/>
          <w:szCs w:val="24"/>
        </w:rPr>
        <w:t>ty</w:t>
      </w:r>
      <w:r w:rsidR="00576918">
        <w:rPr>
          <w:rFonts w:ascii="Times New Roman" w:hAnsi="Times New Roman" w:cs="Times New Roman"/>
          <w:sz w:val="24"/>
          <w:szCs w:val="24"/>
        </w:rPr>
        <w:t xml:space="preserve">ch celów. Żołnierze zasadniczej służby wojskowej przez okres jej trwania </w:t>
      </w:r>
      <w:r w:rsidR="00D27A7C">
        <w:rPr>
          <w:rFonts w:ascii="Times New Roman" w:hAnsi="Times New Roman" w:cs="Times New Roman"/>
          <w:sz w:val="24"/>
          <w:szCs w:val="24"/>
        </w:rPr>
        <w:t>mogli być wykorzystywani do tzw. zaprowadz</w:t>
      </w:r>
      <w:r w:rsidR="000E153A">
        <w:rPr>
          <w:rFonts w:ascii="Times New Roman" w:hAnsi="Times New Roman" w:cs="Times New Roman"/>
          <w:sz w:val="24"/>
          <w:szCs w:val="24"/>
        </w:rPr>
        <w:t>a</w:t>
      </w:r>
      <w:r w:rsidR="00D27A7C">
        <w:rPr>
          <w:rFonts w:ascii="Times New Roman" w:hAnsi="Times New Roman" w:cs="Times New Roman"/>
          <w:sz w:val="24"/>
          <w:szCs w:val="24"/>
        </w:rPr>
        <w:t>nia porządku społecznego. Silne o</w:t>
      </w:r>
      <w:r w:rsidR="000E153A">
        <w:rPr>
          <w:rFonts w:ascii="Times New Roman" w:hAnsi="Times New Roman" w:cs="Times New Roman"/>
          <w:sz w:val="24"/>
          <w:szCs w:val="24"/>
        </w:rPr>
        <w:t>d</w:t>
      </w:r>
      <w:r w:rsidR="00D27A7C">
        <w:rPr>
          <w:rFonts w:ascii="Times New Roman" w:hAnsi="Times New Roman" w:cs="Times New Roman"/>
          <w:sz w:val="24"/>
          <w:szCs w:val="24"/>
        </w:rPr>
        <w:t>działywanie ideologiczne oficerów politycznych na ludzi, którzy mieli niewiele ponad dwadzieścia lat</w:t>
      </w:r>
      <w:r w:rsidR="000E153A">
        <w:rPr>
          <w:rFonts w:ascii="Times New Roman" w:hAnsi="Times New Roman" w:cs="Times New Roman"/>
          <w:sz w:val="24"/>
          <w:szCs w:val="24"/>
        </w:rPr>
        <w:t>,</w:t>
      </w:r>
      <w:r w:rsidR="00D27A7C">
        <w:rPr>
          <w:rFonts w:ascii="Times New Roman" w:hAnsi="Times New Roman" w:cs="Times New Roman"/>
          <w:sz w:val="24"/>
          <w:szCs w:val="24"/>
        </w:rPr>
        <w:t xml:space="preserve"> pozwalało w dalszej perspektywie na tworzenie socjalistycznego społeczeństwa. W oficjalnych dokumentach cały algorytm postępowania nazywany był „pracą organizacyjno-partyjną”</w:t>
      </w:r>
      <w:r w:rsidR="000E153A">
        <w:rPr>
          <w:rFonts w:ascii="Times New Roman" w:hAnsi="Times New Roman" w:cs="Times New Roman"/>
          <w:sz w:val="24"/>
          <w:szCs w:val="24"/>
        </w:rPr>
        <w:t>.</w:t>
      </w:r>
      <w:r w:rsidR="00D27A7C">
        <w:rPr>
          <w:rFonts w:ascii="Times New Roman" w:hAnsi="Times New Roman" w:cs="Times New Roman"/>
          <w:sz w:val="24"/>
          <w:szCs w:val="24"/>
        </w:rPr>
        <w:t xml:space="preserve"> </w:t>
      </w:r>
      <w:r w:rsidR="000E153A">
        <w:rPr>
          <w:rFonts w:ascii="Times New Roman" w:hAnsi="Times New Roman" w:cs="Times New Roman"/>
          <w:sz w:val="24"/>
          <w:szCs w:val="24"/>
        </w:rPr>
        <w:t>J</w:t>
      </w:r>
      <w:r w:rsidR="00D27A7C">
        <w:rPr>
          <w:rFonts w:ascii="Times New Roman" w:hAnsi="Times New Roman" w:cs="Times New Roman"/>
          <w:sz w:val="24"/>
          <w:szCs w:val="24"/>
        </w:rPr>
        <w:t xml:space="preserve">ej świadomy początek widoczny był już pod koniec lat czterdziestych XX w. W związku z Kongresem Zjednoczeniowym władze musiały podjąć </w:t>
      </w:r>
      <w:r w:rsidR="000E153A">
        <w:rPr>
          <w:rFonts w:ascii="Times New Roman" w:hAnsi="Times New Roman" w:cs="Times New Roman"/>
          <w:sz w:val="24"/>
          <w:szCs w:val="24"/>
        </w:rPr>
        <w:t>wiele</w:t>
      </w:r>
      <w:r w:rsidR="00D27A7C">
        <w:rPr>
          <w:rFonts w:ascii="Times New Roman" w:hAnsi="Times New Roman" w:cs="Times New Roman"/>
          <w:sz w:val="24"/>
          <w:szCs w:val="24"/>
        </w:rPr>
        <w:t xml:space="preserve"> kroków</w:t>
      </w:r>
      <w:r w:rsidR="000E153A">
        <w:rPr>
          <w:rFonts w:ascii="Times New Roman" w:hAnsi="Times New Roman" w:cs="Times New Roman"/>
          <w:sz w:val="24"/>
          <w:szCs w:val="24"/>
        </w:rPr>
        <w:t>,</w:t>
      </w:r>
      <w:r w:rsidR="00D27A7C">
        <w:rPr>
          <w:rFonts w:ascii="Times New Roman" w:hAnsi="Times New Roman" w:cs="Times New Roman"/>
          <w:sz w:val="24"/>
          <w:szCs w:val="24"/>
        </w:rPr>
        <w:t xml:space="preserve"> aby przedstawić to wydarzenie jako </w:t>
      </w:r>
      <w:r w:rsidR="000E153A">
        <w:rPr>
          <w:rFonts w:ascii="Times New Roman" w:hAnsi="Times New Roman" w:cs="Times New Roman"/>
          <w:sz w:val="24"/>
          <w:szCs w:val="24"/>
        </w:rPr>
        <w:t>fakt</w:t>
      </w:r>
      <w:r w:rsidR="00D27A7C">
        <w:rPr>
          <w:rFonts w:ascii="Times New Roman" w:hAnsi="Times New Roman" w:cs="Times New Roman"/>
          <w:sz w:val="24"/>
          <w:szCs w:val="24"/>
        </w:rPr>
        <w:t xml:space="preserve"> o znaczeniu dziejowym.</w:t>
      </w:r>
      <w:r w:rsidR="00EB6D57">
        <w:rPr>
          <w:rFonts w:ascii="Times New Roman" w:hAnsi="Times New Roman" w:cs="Times New Roman"/>
          <w:sz w:val="24"/>
          <w:szCs w:val="24"/>
        </w:rPr>
        <w:t xml:space="preserve"> Wojsko </w:t>
      </w:r>
      <w:r w:rsidR="000E153A">
        <w:rPr>
          <w:rFonts w:ascii="Times New Roman" w:hAnsi="Times New Roman" w:cs="Times New Roman"/>
          <w:sz w:val="24"/>
          <w:szCs w:val="24"/>
        </w:rPr>
        <w:t>traktowane</w:t>
      </w:r>
      <w:r w:rsidR="00EB6D57">
        <w:rPr>
          <w:rFonts w:ascii="Times New Roman" w:hAnsi="Times New Roman" w:cs="Times New Roman"/>
          <w:sz w:val="24"/>
          <w:szCs w:val="24"/>
        </w:rPr>
        <w:t xml:space="preserve"> było jako synonim bezpieczeństwa kraju, stawało się istotną częścią </w:t>
      </w:r>
      <w:r w:rsidR="00EB6D57">
        <w:rPr>
          <w:rFonts w:ascii="Times New Roman" w:hAnsi="Times New Roman" w:cs="Times New Roman"/>
          <w:sz w:val="24"/>
          <w:szCs w:val="24"/>
        </w:rPr>
        <w:lastRenderedPageBreak/>
        <w:t>społeczeństwa</w:t>
      </w:r>
      <w:r w:rsidR="00840121">
        <w:rPr>
          <w:rFonts w:ascii="Times New Roman" w:hAnsi="Times New Roman" w:cs="Times New Roman"/>
          <w:sz w:val="24"/>
          <w:szCs w:val="24"/>
        </w:rPr>
        <w:t>,</w:t>
      </w:r>
      <w:r w:rsidR="00EB6D57">
        <w:rPr>
          <w:rFonts w:ascii="Times New Roman" w:hAnsi="Times New Roman" w:cs="Times New Roman"/>
          <w:sz w:val="24"/>
          <w:szCs w:val="24"/>
        </w:rPr>
        <w:t xml:space="preserve"> a zatem nie mogło być pozbawione specjalnej na tę okazję przygotowanej dawki treści politycznych. Podstawowymi zagadnieniami były informacje na temat sojuszu robotniczo-chłopskiego oraz wiodąc</w:t>
      </w:r>
      <w:r w:rsidR="00840121">
        <w:rPr>
          <w:rFonts w:ascii="Times New Roman" w:hAnsi="Times New Roman" w:cs="Times New Roman"/>
          <w:sz w:val="24"/>
          <w:szCs w:val="24"/>
        </w:rPr>
        <w:t>ej</w:t>
      </w:r>
      <w:r w:rsidR="00EB6D57">
        <w:rPr>
          <w:rFonts w:ascii="Times New Roman" w:hAnsi="Times New Roman" w:cs="Times New Roman"/>
          <w:sz w:val="24"/>
          <w:szCs w:val="24"/>
        </w:rPr>
        <w:t xml:space="preserve"> rol</w:t>
      </w:r>
      <w:r w:rsidR="00840121">
        <w:rPr>
          <w:rFonts w:ascii="Times New Roman" w:hAnsi="Times New Roman" w:cs="Times New Roman"/>
          <w:sz w:val="24"/>
          <w:szCs w:val="24"/>
        </w:rPr>
        <w:t>i</w:t>
      </w:r>
      <w:r w:rsidR="00EB6D57">
        <w:rPr>
          <w:rFonts w:ascii="Times New Roman" w:hAnsi="Times New Roman" w:cs="Times New Roman"/>
          <w:sz w:val="24"/>
          <w:szCs w:val="24"/>
        </w:rPr>
        <w:t xml:space="preserve"> klasy robotniczej. Próbowano dosyć eksperymentalnie połączyć tradycje polskiego ruchu robotniczego z tradycjami tzw. Odrodzonego Wojska Polskiego. Promowano postawy patriotyczne oparte na sojuszu z ZSRR w ramach braterstwa broni. Przedstawiano formując</w:t>
      </w:r>
      <w:r w:rsidR="00840121">
        <w:rPr>
          <w:rFonts w:ascii="Times New Roman" w:hAnsi="Times New Roman" w:cs="Times New Roman"/>
          <w:sz w:val="24"/>
          <w:szCs w:val="24"/>
        </w:rPr>
        <w:t>ą</w:t>
      </w:r>
      <w:r w:rsidR="00EB6D57">
        <w:rPr>
          <w:rFonts w:ascii="Times New Roman" w:hAnsi="Times New Roman" w:cs="Times New Roman"/>
          <w:sz w:val="24"/>
          <w:szCs w:val="24"/>
        </w:rPr>
        <w:t xml:space="preserve"> się armię jako ważny element frontu antyimperialistycznego. </w:t>
      </w:r>
      <w:r w:rsidR="001E59FB">
        <w:rPr>
          <w:rFonts w:ascii="Times New Roman" w:hAnsi="Times New Roman" w:cs="Times New Roman"/>
          <w:sz w:val="24"/>
          <w:szCs w:val="24"/>
        </w:rPr>
        <w:t xml:space="preserve">W powojennej rzeczywistości, </w:t>
      </w:r>
      <w:r w:rsidR="00840121">
        <w:rPr>
          <w:rFonts w:ascii="Times New Roman" w:hAnsi="Times New Roman" w:cs="Times New Roman"/>
          <w:sz w:val="24"/>
          <w:szCs w:val="24"/>
        </w:rPr>
        <w:t xml:space="preserve">przy </w:t>
      </w:r>
      <w:r w:rsidR="001E59FB">
        <w:rPr>
          <w:rFonts w:ascii="Times New Roman" w:hAnsi="Times New Roman" w:cs="Times New Roman"/>
          <w:sz w:val="24"/>
          <w:szCs w:val="24"/>
        </w:rPr>
        <w:t>deficycie towarów, bezroboci</w:t>
      </w:r>
      <w:r w:rsidR="00840121">
        <w:rPr>
          <w:rFonts w:ascii="Times New Roman" w:hAnsi="Times New Roman" w:cs="Times New Roman"/>
          <w:sz w:val="24"/>
          <w:szCs w:val="24"/>
        </w:rPr>
        <w:t>u</w:t>
      </w:r>
      <w:r w:rsidR="001E59FB">
        <w:rPr>
          <w:rFonts w:ascii="Times New Roman" w:hAnsi="Times New Roman" w:cs="Times New Roman"/>
          <w:sz w:val="24"/>
          <w:szCs w:val="24"/>
        </w:rPr>
        <w:t>, szeroko pojętej biedzie przemycano hasła walki ze spekulacją tzw. szeptaną propagandą. Do wojska płyną</w:t>
      </w:r>
      <w:r w:rsidR="00840121">
        <w:rPr>
          <w:rFonts w:ascii="Times New Roman" w:hAnsi="Times New Roman" w:cs="Times New Roman"/>
          <w:sz w:val="24"/>
          <w:szCs w:val="24"/>
        </w:rPr>
        <w:t>ł</w:t>
      </w:r>
      <w:r w:rsidR="001E59FB">
        <w:rPr>
          <w:rFonts w:ascii="Times New Roman" w:hAnsi="Times New Roman" w:cs="Times New Roman"/>
          <w:sz w:val="24"/>
          <w:szCs w:val="24"/>
        </w:rPr>
        <w:t xml:space="preserve"> jasny przekaz reformy płac, który miał dotyczyć również kadry oficerskiej. Oficerów politycznych instruowano</w:t>
      </w:r>
      <w:r w:rsidR="00840121">
        <w:rPr>
          <w:rFonts w:ascii="Times New Roman" w:hAnsi="Times New Roman" w:cs="Times New Roman"/>
          <w:sz w:val="24"/>
          <w:szCs w:val="24"/>
        </w:rPr>
        <w:t>,</w:t>
      </w:r>
      <w:r w:rsidR="001E59FB">
        <w:rPr>
          <w:rFonts w:ascii="Times New Roman" w:hAnsi="Times New Roman" w:cs="Times New Roman"/>
          <w:sz w:val="24"/>
          <w:szCs w:val="24"/>
        </w:rPr>
        <w:t xml:space="preserve"> aby wszystkie te zagadnienia powiązali z kwestią chłopską, ponieważ znaczna część poborowych pochodziła z małych miejscowości</w:t>
      </w:r>
      <w:r w:rsidR="000838D0">
        <w:rPr>
          <w:rStyle w:val="Odwoanieprzypisudolnego"/>
          <w:rFonts w:ascii="Times New Roman" w:hAnsi="Times New Roman" w:cs="Times New Roman"/>
          <w:sz w:val="24"/>
          <w:szCs w:val="24"/>
        </w:rPr>
        <w:footnoteReference w:id="26"/>
      </w:r>
      <w:r w:rsidR="000838D0">
        <w:rPr>
          <w:rFonts w:ascii="Times New Roman" w:hAnsi="Times New Roman" w:cs="Times New Roman"/>
          <w:sz w:val="24"/>
          <w:szCs w:val="24"/>
        </w:rPr>
        <w:t>. Charakterystyczne dla działalności ideologicznej komunistów (nie tylko w wojsku) jest przygotowywanie konkretnych zagadnień oraz tematów. Dobór tematyki miał precyzyjnie oddziaływać na określony korpus wojska. Jednym z fizycznych i namacalnych dowodów na prowadzenie pracy politycznej były gazetki świetlicowe, które zmieniane były przy okazji rocznic</w:t>
      </w:r>
      <w:r w:rsidR="00840121">
        <w:rPr>
          <w:rFonts w:ascii="Times New Roman" w:hAnsi="Times New Roman" w:cs="Times New Roman"/>
          <w:sz w:val="24"/>
          <w:szCs w:val="24"/>
        </w:rPr>
        <w:t xml:space="preserve"> lub</w:t>
      </w:r>
      <w:r w:rsidR="000838D0">
        <w:rPr>
          <w:rFonts w:ascii="Times New Roman" w:hAnsi="Times New Roman" w:cs="Times New Roman"/>
          <w:sz w:val="24"/>
          <w:szCs w:val="24"/>
        </w:rPr>
        <w:t xml:space="preserve"> wydarzeń tematycznie powiązanych z wojskiem. W końcu lat czterdziestych XX w. dopiero kształtowano i weryfikowano bohaterów, których próbowano </w:t>
      </w:r>
      <w:r w:rsidR="00840121">
        <w:rPr>
          <w:rFonts w:ascii="Times New Roman" w:hAnsi="Times New Roman" w:cs="Times New Roman"/>
          <w:sz w:val="24"/>
          <w:szCs w:val="24"/>
        </w:rPr>
        <w:t>„</w:t>
      </w:r>
      <w:r w:rsidR="000838D0">
        <w:rPr>
          <w:rFonts w:ascii="Times New Roman" w:hAnsi="Times New Roman" w:cs="Times New Roman"/>
          <w:sz w:val="24"/>
          <w:szCs w:val="24"/>
        </w:rPr>
        <w:t>zainstalować</w:t>
      </w:r>
      <w:r w:rsidR="00840121">
        <w:rPr>
          <w:rFonts w:ascii="Times New Roman" w:hAnsi="Times New Roman" w:cs="Times New Roman"/>
          <w:sz w:val="24"/>
          <w:szCs w:val="24"/>
        </w:rPr>
        <w:t>”</w:t>
      </w:r>
      <w:r w:rsidR="000838D0">
        <w:rPr>
          <w:rFonts w:ascii="Times New Roman" w:hAnsi="Times New Roman" w:cs="Times New Roman"/>
          <w:sz w:val="24"/>
          <w:szCs w:val="24"/>
        </w:rPr>
        <w:t xml:space="preserve"> w umysłach nowego pokolenia Polaków. Służba wojskowa trwała właściwie przez całą dobę</w:t>
      </w:r>
      <w:r w:rsidR="00840121">
        <w:rPr>
          <w:rFonts w:ascii="Times New Roman" w:hAnsi="Times New Roman" w:cs="Times New Roman"/>
          <w:sz w:val="24"/>
          <w:szCs w:val="24"/>
        </w:rPr>
        <w:t>,</w:t>
      </w:r>
      <w:r w:rsidR="000838D0">
        <w:rPr>
          <w:rFonts w:ascii="Times New Roman" w:hAnsi="Times New Roman" w:cs="Times New Roman"/>
          <w:sz w:val="24"/>
          <w:szCs w:val="24"/>
        </w:rPr>
        <w:t xml:space="preserve"> a więc </w:t>
      </w:r>
      <w:r w:rsidR="00840121">
        <w:rPr>
          <w:rFonts w:ascii="Times New Roman" w:hAnsi="Times New Roman" w:cs="Times New Roman"/>
          <w:sz w:val="24"/>
          <w:szCs w:val="24"/>
        </w:rPr>
        <w:t>w sumie</w:t>
      </w:r>
      <w:r w:rsidR="000838D0">
        <w:rPr>
          <w:rFonts w:ascii="Times New Roman" w:hAnsi="Times New Roman" w:cs="Times New Roman"/>
          <w:sz w:val="24"/>
          <w:szCs w:val="24"/>
        </w:rPr>
        <w:t xml:space="preserve"> bez ograniczeń czasowych</w:t>
      </w:r>
      <w:r w:rsidR="00840121">
        <w:rPr>
          <w:rFonts w:ascii="Times New Roman" w:hAnsi="Times New Roman" w:cs="Times New Roman"/>
          <w:sz w:val="24"/>
          <w:szCs w:val="24"/>
        </w:rPr>
        <w:t>.</w:t>
      </w:r>
      <w:r w:rsidR="000838D0">
        <w:rPr>
          <w:rFonts w:ascii="Times New Roman" w:hAnsi="Times New Roman" w:cs="Times New Roman"/>
          <w:sz w:val="24"/>
          <w:szCs w:val="24"/>
        </w:rPr>
        <w:t xml:space="preserve"> </w:t>
      </w:r>
      <w:r w:rsidR="00840121">
        <w:rPr>
          <w:rFonts w:ascii="Times New Roman" w:hAnsi="Times New Roman" w:cs="Times New Roman"/>
          <w:sz w:val="24"/>
          <w:szCs w:val="24"/>
        </w:rPr>
        <w:t xml:space="preserve">W tym czasie </w:t>
      </w:r>
      <w:r w:rsidR="000838D0">
        <w:rPr>
          <w:rFonts w:ascii="Times New Roman" w:hAnsi="Times New Roman" w:cs="Times New Roman"/>
          <w:sz w:val="24"/>
          <w:szCs w:val="24"/>
        </w:rPr>
        <w:t xml:space="preserve">systematycznie </w:t>
      </w:r>
      <w:r w:rsidR="006D4859">
        <w:rPr>
          <w:rFonts w:ascii="Times New Roman" w:hAnsi="Times New Roman" w:cs="Times New Roman"/>
          <w:sz w:val="24"/>
          <w:szCs w:val="24"/>
        </w:rPr>
        <w:t xml:space="preserve">była podawana </w:t>
      </w:r>
      <w:r w:rsidR="000838D0">
        <w:rPr>
          <w:rFonts w:ascii="Times New Roman" w:hAnsi="Times New Roman" w:cs="Times New Roman"/>
          <w:sz w:val="24"/>
          <w:szCs w:val="24"/>
        </w:rPr>
        <w:t xml:space="preserve">kroplówka </w:t>
      </w:r>
      <w:r w:rsidR="006D4859">
        <w:rPr>
          <w:rFonts w:ascii="Times New Roman" w:hAnsi="Times New Roman" w:cs="Times New Roman"/>
          <w:sz w:val="24"/>
          <w:szCs w:val="24"/>
        </w:rPr>
        <w:t xml:space="preserve">propagandy. Takie przykłady można mnożyć, natomiast niektóre dopasowywanie życiorysów czy twórczości do komunistycznych wartości wymagało nie lada wysiłku. </w:t>
      </w:r>
      <w:r w:rsidR="00840121">
        <w:rPr>
          <w:rFonts w:ascii="Times New Roman" w:hAnsi="Times New Roman" w:cs="Times New Roman"/>
          <w:sz w:val="24"/>
          <w:szCs w:val="24"/>
        </w:rPr>
        <w:t xml:space="preserve">Przykładowo: </w:t>
      </w:r>
      <w:r w:rsidR="006D4859">
        <w:rPr>
          <w:rFonts w:ascii="Times New Roman" w:hAnsi="Times New Roman" w:cs="Times New Roman"/>
          <w:sz w:val="24"/>
          <w:szCs w:val="24"/>
        </w:rPr>
        <w:t>„W związku ze 150 rocznicą urodzin Adama Mickiewicza rok bieżący proklamowany</w:t>
      </w:r>
      <w:r w:rsidR="00007915">
        <w:rPr>
          <w:rFonts w:ascii="Times New Roman" w:hAnsi="Times New Roman" w:cs="Times New Roman"/>
          <w:sz w:val="24"/>
          <w:szCs w:val="24"/>
        </w:rPr>
        <w:t xml:space="preserve"> </w:t>
      </w:r>
      <w:r w:rsidR="006D4859">
        <w:rPr>
          <w:rFonts w:ascii="Times New Roman" w:hAnsi="Times New Roman" w:cs="Times New Roman"/>
          <w:sz w:val="24"/>
          <w:szCs w:val="24"/>
        </w:rPr>
        <w:t xml:space="preserve">został jako </w:t>
      </w:r>
      <w:r w:rsidR="00840121">
        <w:rPr>
          <w:rFonts w:ascii="Times New Roman" w:hAnsi="Times New Roman" w:cs="Times New Roman"/>
          <w:sz w:val="24"/>
          <w:szCs w:val="24"/>
        </w:rPr>
        <w:t>Rok Mickiewiczowski</w:t>
      </w:r>
      <w:r w:rsidR="006D4859">
        <w:rPr>
          <w:rFonts w:ascii="Times New Roman" w:hAnsi="Times New Roman" w:cs="Times New Roman"/>
          <w:sz w:val="24"/>
          <w:szCs w:val="24"/>
        </w:rPr>
        <w:t>. Akcja uczczenia pamięci Mickiewicza przybiera szczególne nasilenie w styczniu. Wojsko winno również włączyć się do tej akcji i uczcić pamięć wielkiego poety i patrioty, szermierza postępu i sprawiedliwości społecznej</w:t>
      </w:r>
      <w:r w:rsidR="00B37989">
        <w:rPr>
          <w:rFonts w:ascii="Times New Roman" w:hAnsi="Times New Roman" w:cs="Times New Roman"/>
          <w:sz w:val="24"/>
          <w:szCs w:val="24"/>
        </w:rPr>
        <w:t>”</w:t>
      </w:r>
      <w:r w:rsidR="006D4859">
        <w:rPr>
          <w:rStyle w:val="Odwoanieprzypisudolnego"/>
          <w:rFonts w:ascii="Times New Roman" w:hAnsi="Times New Roman" w:cs="Times New Roman"/>
          <w:sz w:val="24"/>
          <w:szCs w:val="24"/>
        </w:rPr>
        <w:footnoteReference w:id="27"/>
      </w:r>
      <w:r w:rsidR="006D4859">
        <w:rPr>
          <w:rFonts w:ascii="Times New Roman" w:hAnsi="Times New Roman" w:cs="Times New Roman"/>
          <w:sz w:val="24"/>
          <w:szCs w:val="24"/>
        </w:rPr>
        <w:t>. Prac</w:t>
      </w:r>
      <w:r w:rsidR="00840121">
        <w:rPr>
          <w:rFonts w:ascii="Times New Roman" w:hAnsi="Times New Roman" w:cs="Times New Roman"/>
          <w:sz w:val="24"/>
          <w:szCs w:val="24"/>
        </w:rPr>
        <w:t>ą</w:t>
      </w:r>
      <w:r w:rsidR="006D4859">
        <w:rPr>
          <w:rFonts w:ascii="Times New Roman" w:hAnsi="Times New Roman" w:cs="Times New Roman"/>
          <w:sz w:val="24"/>
          <w:szCs w:val="24"/>
        </w:rPr>
        <w:t xml:space="preserve"> polityczną obarczano nie tylko oficerów do tego przeznaczonych</w:t>
      </w:r>
      <w:r w:rsidR="00840121">
        <w:rPr>
          <w:rFonts w:ascii="Times New Roman" w:hAnsi="Times New Roman" w:cs="Times New Roman"/>
          <w:sz w:val="24"/>
          <w:szCs w:val="24"/>
        </w:rPr>
        <w:t>,</w:t>
      </w:r>
      <w:r w:rsidR="006D4859">
        <w:rPr>
          <w:rFonts w:ascii="Times New Roman" w:hAnsi="Times New Roman" w:cs="Times New Roman"/>
          <w:sz w:val="24"/>
          <w:szCs w:val="24"/>
        </w:rPr>
        <w:t xml:space="preserve"> lecz także wszystkich członków partii będących żołnierzami. Kształtowanie żołnierza było równoznaczne z kształtowaniem obywatela, który za jakiś czas opuści koszary i będzie </w:t>
      </w:r>
      <w:r w:rsidR="00840121">
        <w:rPr>
          <w:rFonts w:ascii="Times New Roman" w:hAnsi="Times New Roman" w:cs="Times New Roman"/>
          <w:sz w:val="24"/>
          <w:szCs w:val="24"/>
        </w:rPr>
        <w:t>transmitował</w:t>
      </w:r>
      <w:r w:rsidR="006D4859">
        <w:rPr>
          <w:rFonts w:ascii="Times New Roman" w:hAnsi="Times New Roman" w:cs="Times New Roman"/>
          <w:sz w:val="24"/>
          <w:szCs w:val="24"/>
        </w:rPr>
        <w:t xml:space="preserve"> </w:t>
      </w:r>
      <w:r w:rsidR="001766CF">
        <w:rPr>
          <w:rFonts w:ascii="Times New Roman" w:hAnsi="Times New Roman" w:cs="Times New Roman"/>
          <w:sz w:val="24"/>
          <w:szCs w:val="24"/>
        </w:rPr>
        <w:t xml:space="preserve">propagandę w swojej rodzinnej miejscowości. </w:t>
      </w:r>
      <w:r w:rsidR="00F53B27">
        <w:rPr>
          <w:rFonts w:ascii="Times New Roman" w:hAnsi="Times New Roman" w:cs="Times New Roman"/>
          <w:sz w:val="24"/>
          <w:szCs w:val="24"/>
        </w:rPr>
        <w:t xml:space="preserve">Z punktu widzenia komunistów zdyscyplinowane wojsko było ważnym narzędziem </w:t>
      </w:r>
      <w:r w:rsidR="00840121">
        <w:rPr>
          <w:rFonts w:ascii="Times New Roman" w:hAnsi="Times New Roman" w:cs="Times New Roman"/>
          <w:sz w:val="24"/>
          <w:szCs w:val="24"/>
        </w:rPr>
        <w:t>– resortem</w:t>
      </w:r>
      <w:r w:rsidR="00F53B27">
        <w:rPr>
          <w:rFonts w:ascii="Times New Roman" w:hAnsi="Times New Roman" w:cs="Times New Roman"/>
          <w:sz w:val="24"/>
          <w:szCs w:val="24"/>
        </w:rPr>
        <w:t xml:space="preserve"> siłow</w:t>
      </w:r>
      <w:r w:rsidR="00840121">
        <w:rPr>
          <w:rFonts w:ascii="Times New Roman" w:hAnsi="Times New Roman" w:cs="Times New Roman"/>
          <w:sz w:val="24"/>
          <w:szCs w:val="24"/>
        </w:rPr>
        <w:t>ym</w:t>
      </w:r>
      <w:r w:rsidR="00F53B27">
        <w:rPr>
          <w:rFonts w:ascii="Times New Roman" w:hAnsi="Times New Roman" w:cs="Times New Roman"/>
          <w:sz w:val="24"/>
          <w:szCs w:val="24"/>
        </w:rPr>
        <w:t xml:space="preserve"> legitymizując</w:t>
      </w:r>
      <w:r w:rsidR="00C05096">
        <w:rPr>
          <w:rFonts w:ascii="Times New Roman" w:hAnsi="Times New Roman" w:cs="Times New Roman"/>
          <w:sz w:val="24"/>
          <w:szCs w:val="24"/>
        </w:rPr>
        <w:t>ym</w:t>
      </w:r>
      <w:r w:rsidR="00F53B27">
        <w:rPr>
          <w:rFonts w:ascii="Times New Roman" w:hAnsi="Times New Roman" w:cs="Times New Roman"/>
          <w:sz w:val="24"/>
          <w:szCs w:val="24"/>
        </w:rPr>
        <w:t xml:space="preserve"> władzę oraz posłusz</w:t>
      </w:r>
      <w:r w:rsidR="00C05096">
        <w:rPr>
          <w:rFonts w:ascii="Times New Roman" w:hAnsi="Times New Roman" w:cs="Times New Roman"/>
          <w:sz w:val="24"/>
          <w:szCs w:val="24"/>
        </w:rPr>
        <w:t>nym narzędziem</w:t>
      </w:r>
      <w:r w:rsidR="00F53B27">
        <w:rPr>
          <w:rFonts w:ascii="Times New Roman" w:hAnsi="Times New Roman" w:cs="Times New Roman"/>
          <w:sz w:val="24"/>
          <w:szCs w:val="24"/>
        </w:rPr>
        <w:t xml:space="preserve"> stojąc</w:t>
      </w:r>
      <w:r w:rsidR="00C05096">
        <w:rPr>
          <w:rFonts w:ascii="Times New Roman" w:hAnsi="Times New Roman" w:cs="Times New Roman"/>
          <w:sz w:val="24"/>
          <w:szCs w:val="24"/>
        </w:rPr>
        <w:t>ym</w:t>
      </w:r>
      <w:r w:rsidR="00F53B27">
        <w:rPr>
          <w:rFonts w:ascii="Times New Roman" w:hAnsi="Times New Roman" w:cs="Times New Roman"/>
          <w:sz w:val="24"/>
          <w:szCs w:val="24"/>
        </w:rPr>
        <w:t xml:space="preserve"> na straży</w:t>
      </w:r>
      <w:r w:rsidR="00C05096">
        <w:rPr>
          <w:rFonts w:ascii="Times New Roman" w:hAnsi="Times New Roman" w:cs="Times New Roman"/>
          <w:sz w:val="24"/>
          <w:szCs w:val="24"/>
        </w:rPr>
        <w:t>,</w:t>
      </w:r>
      <w:r w:rsidR="00F53B27">
        <w:rPr>
          <w:rFonts w:ascii="Times New Roman" w:hAnsi="Times New Roman" w:cs="Times New Roman"/>
          <w:sz w:val="24"/>
          <w:szCs w:val="24"/>
        </w:rPr>
        <w:t xml:space="preserve"> </w:t>
      </w:r>
      <w:r w:rsidR="00C05096">
        <w:rPr>
          <w:rFonts w:ascii="Times New Roman" w:hAnsi="Times New Roman" w:cs="Times New Roman"/>
          <w:sz w:val="24"/>
          <w:szCs w:val="24"/>
        </w:rPr>
        <w:t>d</w:t>
      </w:r>
      <w:r w:rsidR="00F53B27">
        <w:rPr>
          <w:rFonts w:ascii="Times New Roman" w:hAnsi="Times New Roman" w:cs="Times New Roman"/>
          <w:sz w:val="24"/>
          <w:szCs w:val="24"/>
        </w:rPr>
        <w:t xml:space="preserve">latego Biuro Polityczne KC PZPR </w:t>
      </w:r>
      <w:r w:rsidR="00F53B27">
        <w:rPr>
          <w:rFonts w:ascii="Times New Roman" w:hAnsi="Times New Roman" w:cs="Times New Roman"/>
          <w:sz w:val="24"/>
          <w:szCs w:val="24"/>
        </w:rPr>
        <w:lastRenderedPageBreak/>
        <w:t>w styczniu 1951 r</w:t>
      </w:r>
      <w:r w:rsidR="00C05096">
        <w:rPr>
          <w:rFonts w:ascii="Times New Roman" w:hAnsi="Times New Roman" w:cs="Times New Roman"/>
          <w:sz w:val="24"/>
          <w:szCs w:val="24"/>
        </w:rPr>
        <w:t>.</w:t>
      </w:r>
      <w:r w:rsidR="00007915">
        <w:rPr>
          <w:rFonts w:ascii="Times New Roman" w:hAnsi="Times New Roman" w:cs="Times New Roman"/>
          <w:sz w:val="24"/>
          <w:szCs w:val="24"/>
        </w:rPr>
        <w:t xml:space="preserve"> </w:t>
      </w:r>
      <w:r w:rsidR="007A1B46">
        <w:rPr>
          <w:rFonts w:ascii="Times New Roman" w:hAnsi="Times New Roman" w:cs="Times New Roman"/>
          <w:sz w:val="24"/>
          <w:szCs w:val="24"/>
        </w:rPr>
        <w:t>wydało uchwałę o pracy partyjno-politycznej w wojsku, która określała szczegółowo program indoktrynacji politycznej kadry oraz żołnierzy poborowych</w:t>
      </w:r>
      <w:r w:rsidR="007A1B46">
        <w:rPr>
          <w:rStyle w:val="Odwoanieprzypisudolnego"/>
          <w:rFonts w:ascii="Times New Roman" w:hAnsi="Times New Roman" w:cs="Times New Roman"/>
          <w:sz w:val="24"/>
          <w:szCs w:val="24"/>
        </w:rPr>
        <w:footnoteReference w:id="28"/>
      </w:r>
      <w:r w:rsidR="007A1B46">
        <w:rPr>
          <w:rFonts w:ascii="Times New Roman" w:hAnsi="Times New Roman" w:cs="Times New Roman"/>
          <w:sz w:val="24"/>
          <w:szCs w:val="24"/>
        </w:rPr>
        <w:t>.</w:t>
      </w:r>
    </w:p>
    <w:p w14:paraId="487F47DF" w14:textId="77777777" w:rsidR="0053488A" w:rsidRDefault="001766CF" w:rsidP="00576918">
      <w:pPr>
        <w:spacing w:line="360" w:lineRule="auto"/>
        <w:jc w:val="both"/>
        <w:rPr>
          <w:rFonts w:ascii="Times New Roman" w:hAnsi="Times New Roman" w:cs="Times New Roman"/>
          <w:sz w:val="24"/>
          <w:szCs w:val="24"/>
        </w:rPr>
      </w:pPr>
      <w:r>
        <w:rPr>
          <w:rFonts w:ascii="Times New Roman" w:hAnsi="Times New Roman" w:cs="Times New Roman"/>
          <w:sz w:val="24"/>
          <w:szCs w:val="24"/>
        </w:rPr>
        <w:tab/>
        <w:t>Dowództwu jednostek wojskowych zależało na kreowaniu właściwego wizerunku wojska w „ludowym społeczeństwie”. Niestety długi okres odbywania zasadniczej służby wojskowej tworzył warunki do zachowań skrajnie niewłaściwych, nielicujących z powagą munduru. Z ubolewaniem należy stwierdzić, że doty</w:t>
      </w:r>
      <w:r w:rsidR="00C05096">
        <w:rPr>
          <w:rFonts w:ascii="Times New Roman" w:hAnsi="Times New Roman" w:cs="Times New Roman"/>
          <w:sz w:val="24"/>
          <w:szCs w:val="24"/>
        </w:rPr>
        <w:t>czyły</w:t>
      </w:r>
      <w:r>
        <w:rPr>
          <w:rFonts w:ascii="Times New Roman" w:hAnsi="Times New Roman" w:cs="Times New Roman"/>
          <w:sz w:val="24"/>
          <w:szCs w:val="24"/>
        </w:rPr>
        <w:t xml:space="preserve"> one także kadr</w:t>
      </w:r>
      <w:r w:rsidR="00C05096">
        <w:rPr>
          <w:rFonts w:ascii="Times New Roman" w:hAnsi="Times New Roman" w:cs="Times New Roman"/>
          <w:sz w:val="24"/>
          <w:szCs w:val="24"/>
        </w:rPr>
        <w:t>y</w:t>
      </w:r>
      <w:r>
        <w:rPr>
          <w:rFonts w:ascii="Times New Roman" w:hAnsi="Times New Roman" w:cs="Times New Roman"/>
          <w:sz w:val="24"/>
          <w:szCs w:val="24"/>
        </w:rPr>
        <w:t xml:space="preserve"> oficersk</w:t>
      </w:r>
      <w:r w:rsidR="00C05096">
        <w:rPr>
          <w:rFonts w:ascii="Times New Roman" w:hAnsi="Times New Roman" w:cs="Times New Roman"/>
          <w:sz w:val="24"/>
          <w:szCs w:val="24"/>
        </w:rPr>
        <w:t>iej</w:t>
      </w:r>
      <w:r>
        <w:rPr>
          <w:rFonts w:ascii="Times New Roman" w:hAnsi="Times New Roman" w:cs="Times New Roman"/>
          <w:sz w:val="24"/>
          <w:szCs w:val="24"/>
        </w:rPr>
        <w:t>. Gdybyśmy przyjrzeli się temu zagadnieniu w dłuższej perspektywie</w:t>
      </w:r>
      <w:r w:rsidR="00D87702">
        <w:rPr>
          <w:rFonts w:ascii="Times New Roman" w:hAnsi="Times New Roman" w:cs="Times New Roman"/>
          <w:sz w:val="24"/>
          <w:szCs w:val="24"/>
        </w:rPr>
        <w:t>,</w:t>
      </w:r>
      <w:r>
        <w:rPr>
          <w:rFonts w:ascii="Times New Roman" w:hAnsi="Times New Roman" w:cs="Times New Roman"/>
          <w:sz w:val="24"/>
          <w:szCs w:val="24"/>
        </w:rPr>
        <w:t xml:space="preserve"> była to plaga, z któr</w:t>
      </w:r>
      <w:r w:rsidR="00C05096">
        <w:rPr>
          <w:rFonts w:ascii="Times New Roman" w:hAnsi="Times New Roman" w:cs="Times New Roman"/>
          <w:sz w:val="24"/>
          <w:szCs w:val="24"/>
        </w:rPr>
        <w:t>ą</w:t>
      </w:r>
      <w:r>
        <w:rPr>
          <w:rFonts w:ascii="Times New Roman" w:hAnsi="Times New Roman" w:cs="Times New Roman"/>
          <w:sz w:val="24"/>
          <w:szCs w:val="24"/>
        </w:rPr>
        <w:t xml:space="preserve"> zmagało się LWP przez cały okres swojego funkcjonowania. Nie wszystkie przypadki niewłaściwych zachowań żołnierzy były meldowane </w:t>
      </w:r>
      <w:r w:rsidR="00C05096">
        <w:rPr>
          <w:rFonts w:ascii="Times New Roman" w:hAnsi="Times New Roman" w:cs="Times New Roman"/>
          <w:sz w:val="24"/>
          <w:szCs w:val="24"/>
        </w:rPr>
        <w:t>p</w:t>
      </w:r>
      <w:r>
        <w:rPr>
          <w:rFonts w:ascii="Times New Roman" w:hAnsi="Times New Roman" w:cs="Times New Roman"/>
          <w:sz w:val="24"/>
          <w:szCs w:val="24"/>
        </w:rPr>
        <w:t>rzełożony</w:t>
      </w:r>
      <w:r w:rsidR="00C05096">
        <w:rPr>
          <w:rFonts w:ascii="Times New Roman" w:hAnsi="Times New Roman" w:cs="Times New Roman"/>
          <w:sz w:val="24"/>
          <w:szCs w:val="24"/>
        </w:rPr>
        <w:t>m</w:t>
      </w:r>
      <w:r>
        <w:rPr>
          <w:rFonts w:ascii="Times New Roman" w:hAnsi="Times New Roman" w:cs="Times New Roman"/>
          <w:sz w:val="24"/>
          <w:szCs w:val="24"/>
        </w:rPr>
        <w:t xml:space="preserve">, z różnych względów, najczęściej </w:t>
      </w:r>
      <w:r w:rsidR="00C05096">
        <w:rPr>
          <w:rFonts w:ascii="Times New Roman" w:hAnsi="Times New Roman" w:cs="Times New Roman"/>
          <w:sz w:val="24"/>
          <w:szCs w:val="24"/>
        </w:rPr>
        <w:t xml:space="preserve">z powodu </w:t>
      </w:r>
      <w:r>
        <w:rPr>
          <w:rFonts w:ascii="Times New Roman" w:hAnsi="Times New Roman" w:cs="Times New Roman"/>
          <w:sz w:val="24"/>
          <w:szCs w:val="24"/>
        </w:rPr>
        <w:t xml:space="preserve">ochrony własnego stanowiska. </w:t>
      </w:r>
      <w:r w:rsidR="00C05096">
        <w:rPr>
          <w:rFonts w:ascii="Times New Roman" w:hAnsi="Times New Roman" w:cs="Times New Roman"/>
          <w:sz w:val="24"/>
          <w:szCs w:val="24"/>
        </w:rPr>
        <w:t>Tym niemniej</w:t>
      </w:r>
      <w:r>
        <w:rPr>
          <w:rFonts w:ascii="Times New Roman" w:hAnsi="Times New Roman" w:cs="Times New Roman"/>
          <w:sz w:val="24"/>
          <w:szCs w:val="24"/>
        </w:rPr>
        <w:t xml:space="preserve"> statystyki z tego okresu są nieubłagane.</w:t>
      </w:r>
      <w:r w:rsidR="001778F3">
        <w:rPr>
          <w:rFonts w:ascii="Times New Roman" w:hAnsi="Times New Roman" w:cs="Times New Roman"/>
          <w:sz w:val="24"/>
          <w:szCs w:val="24"/>
        </w:rPr>
        <w:t xml:space="preserve"> System meldunkowy poszczególnych jednostek wojskowych obligował służby dyżurne do zgłaszania (niezwłocznie) drogą służbową wszelkiego rodzaju naruszeń dyscypliny, po wcześniejszym powiadomieniu dowódcy jednostki wojskowej. W latach pięćdziesiątych XX w. co tydzień meldunek o „zdarzeniach nadzwyczajnych” lądował na biurku </w:t>
      </w:r>
      <w:r w:rsidR="00C05096">
        <w:rPr>
          <w:rFonts w:ascii="Times New Roman" w:hAnsi="Times New Roman" w:cs="Times New Roman"/>
          <w:sz w:val="24"/>
          <w:szCs w:val="24"/>
        </w:rPr>
        <w:t>s</w:t>
      </w:r>
      <w:r w:rsidR="001778F3">
        <w:rPr>
          <w:rFonts w:ascii="Times New Roman" w:hAnsi="Times New Roman" w:cs="Times New Roman"/>
          <w:sz w:val="24"/>
          <w:szCs w:val="24"/>
        </w:rPr>
        <w:t>zefa GZP. Miedzy innymi na podstawie tej interesującej lektury, oficerowie polityczni najwyższego szczebla mogli analizować, definiować oraz podejmować określone działania</w:t>
      </w:r>
      <w:r w:rsidR="00C05096">
        <w:rPr>
          <w:rFonts w:ascii="Times New Roman" w:hAnsi="Times New Roman" w:cs="Times New Roman"/>
          <w:sz w:val="24"/>
          <w:szCs w:val="24"/>
        </w:rPr>
        <w:t>,</w:t>
      </w:r>
      <w:r w:rsidR="001778F3">
        <w:rPr>
          <w:rFonts w:ascii="Times New Roman" w:hAnsi="Times New Roman" w:cs="Times New Roman"/>
          <w:sz w:val="24"/>
          <w:szCs w:val="24"/>
        </w:rPr>
        <w:t xml:space="preserve"> mające na celu eliminacje niepożądanych zachowań. Wzory meldunków zawierały rodzaj popełnionego wykroczenia, podział na okręgi wojskowe, pochodzenie społeczne. </w:t>
      </w:r>
      <w:r w:rsidR="00456114">
        <w:rPr>
          <w:rFonts w:ascii="Times New Roman" w:hAnsi="Times New Roman" w:cs="Times New Roman"/>
          <w:sz w:val="24"/>
          <w:szCs w:val="24"/>
        </w:rPr>
        <w:t>W przypadku dezercji, które były jednym z najpoważniejszych problemów</w:t>
      </w:r>
      <w:r w:rsidR="00C05096">
        <w:rPr>
          <w:rFonts w:ascii="Times New Roman" w:hAnsi="Times New Roman" w:cs="Times New Roman"/>
          <w:sz w:val="24"/>
          <w:szCs w:val="24"/>
        </w:rPr>
        <w:t>,</w:t>
      </w:r>
      <w:r w:rsidR="00456114">
        <w:rPr>
          <w:rFonts w:ascii="Times New Roman" w:hAnsi="Times New Roman" w:cs="Times New Roman"/>
          <w:sz w:val="24"/>
          <w:szCs w:val="24"/>
        </w:rPr>
        <w:t xml:space="preserve"> jakie dotykał</w:t>
      </w:r>
      <w:r w:rsidR="00C05096">
        <w:rPr>
          <w:rFonts w:ascii="Times New Roman" w:hAnsi="Times New Roman" w:cs="Times New Roman"/>
          <w:sz w:val="24"/>
          <w:szCs w:val="24"/>
        </w:rPr>
        <w:t>y</w:t>
      </w:r>
      <w:r w:rsidR="00456114">
        <w:rPr>
          <w:rFonts w:ascii="Times New Roman" w:hAnsi="Times New Roman" w:cs="Times New Roman"/>
          <w:sz w:val="24"/>
          <w:szCs w:val="24"/>
        </w:rPr>
        <w:t xml:space="preserve"> wojsko w tamtym okresie</w:t>
      </w:r>
      <w:r w:rsidR="00C05096">
        <w:rPr>
          <w:rFonts w:ascii="Times New Roman" w:hAnsi="Times New Roman" w:cs="Times New Roman"/>
          <w:sz w:val="24"/>
          <w:szCs w:val="24"/>
        </w:rPr>
        <w:t>,</w:t>
      </w:r>
      <w:r w:rsidR="00456114">
        <w:rPr>
          <w:rFonts w:ascii="Times New Roman" w:hAnsi="Times New Roman" w:cs="Times New Roman"/>
          <w:sz w:val="24"/>
          <w:szCs w:val="24"/>
        </w:rPr>
        <w:t xml:space="preserve"> zaznaczano czy była to dezercja zbiorowa, pojedyncza i co najważniejsze </w:t>
      </w:r>
      <w:r w:rsidR="00C05096">
        <w:rPr>
          <w:rFonts w:ascii="Times New Roman" w:hAnsi="Times New Roman" w:cs="Times New Roman"/>
          <w:sz w:val="24"/>
          <w:szCs w:val="24"/>
        </w:rPr>
        <w:t xml:space="preserve">– </w:t>
      </w:r>
      <w:r w:rsidR="00456114">
        <w:rPr>
          <w:rFonts w:ascii="Times New Roman" w:hAnsi="Times New Roman" w:cs="Times New Roman"/>
          <w:sz w:val="24"/>
          <w:szCs w:val="24"/>
        </w:rPr>
        <w:t xml:space="preserve">czy zbiegli zabrali ze sobą broń. </w:t>
      </w:r>
      <w:r w:rsidR="00093CF6">
        <w:rPr>
          <w:rFonts w:ascii="Times New Roman" w:hAnsi="Times New Roman" w:cs="Times New Roman"/>
          <w:sz w:val="24"/>
          <w:szCs w:val="24"/>
        </w:rPr>
        <w:t>Częstotliwość tego typu przypadków uzależniona była od wielu czynników</w:t>
      </w:r>
      <w:r w:rsidR="00C05096">
        <w:rPr>
          <w:rFonts w:ascii="Times New Roman" w:hAnsi="Times New Roman" w:cs="Times New Roman"/>
          <w:sz w:val="24"/>
          <w:szCs w:val="24"/>
        </w:rPr>
        <w:t>:</w:t>
      </w:r>
      <w:r w:rsidR="00093CF6">
        <w:rPr>
          <w:rFonts w:ascii="Times New Roman" w:hAnsi="Times New Roman" w:cs="Times New Roman"/>
          <w:sz w:val="24"/>
          <w:szCs w:val="24"/>
        </w:rPr>
        <w:t xml:space="preserve"> </w:t>
      </w:r>
      <w:r w:rsidR="00C05096">
        <w:rPr>
          <w:rFonts w:ascii="Times New Roman" w:hAnsi="Times New Roman" w:cs="Times New Roman"/>
          <w:sz w:val="24"/>
          <w:szCs w:val="24"/>
        </w:rPr>
        <w:t>c</w:t>
      </w:r>
      <w:r w:rsidR="00093CF6">
        <w:rPr>
          <w:rFonts w:ascii="Times New Roman" w:hAnsi="Times New Roman" w:cs="Times New Roman"/>
          <w:sz w:val="24"/>
          <w:szCs w:val="24"/>
        </w:rPr>
        <w:t xml:space="preserve">harakteru służby wojskowej, rodzaju sił zbrojnych (okręgów wojskowych) oraz od pory roku. W okresach świąt Bożego Narodzenia czy Wielkanocy nie wszyscy żołnierze mogli pojechać do domu na przepustkę czy urlop, ponieważ dowódcy byli zobligowani do utrzymywania odpowiednich stanów osobowych w jednostkach. </w:t>
      </w:r>
      <w:r w:rsidR="00822C44">
        <w:rPr>
          <w:rFonts w:ascii="Times New Roman" w:hAnsi="Times New Roman" w:cs="Times New Roman"/>
          <w:sz w:val="24"/>
          <w:szCs w:val="24"/>
        </w:rPr>
        <w:t>Spędzenie okresu świątecznego</w:t>
      </w:r>
      <w:r w:rsidR="001F33A7">
        <w:rPr>
          <w:rFonts w:ascii="Times New Roman" w:hAnsi="Times New Roman" w:cs="Times New Roman"/>
          <w:sz w:val="24"/>
          <w:szCs w:val="24"/>
        </w:rPr>
        <w:t xml:space="preserve"> w wojsku,</w:t>
      </w:r>
      <w:r w:rsidR="00822C44">
        <w:rPr>
          <w:rFonts w:ascii="Times New Roman" w:hAnsi="Times New Roman" w:cs="Times New Roman"/>
          <w:sz w:val="24"/>
          <w:szCs w:val="24"/>
        </w:rPr>
        <w:t xml:space="preserve"> nawet w towarzystwie kolegów poborowych oraz kadry dowódczej</w:t>
      </w:r>
      <w:r w:rsidR="001F33A7">
        <w:rPr>
          <w:rFonts w:ascii="Times New Roman" w:hAnsi="Times New Roman" w:cs="Times New Roman"/>
          <w:sz w:val="24"/>
          <w:szCs w:val="24"/>
        </w:rPr>
        <w:t>,</w:t>
      </w:r>
      <w:r w:rsidR="00822C44">
        <w:rPr>
          <w:rFonts w:ascii="Times New Roman" w:hAnsi="Times New Roman" w:cs="Times New Roman"/>
          <w:sz w:val="24"/>
          <w:szCs w:val="24"/>
        </w:rPr>
        <w:t xml:space="preserve"> był</w:t>
      </w:r>
      <w:r w:rsidR="001F33A7">
        <w:rPr>
          <w:rFonts w:ascii="Times New Roman" w:hAnsi="Times New Roman" w:cs="Times New Roman"/>
          <w:sz w:val="24"/>
          <w:szCs w:val="24"/>
        </w:rPr>
        <w:t>o</w:t>
      </w:r>
      <w:r w:rsidR="00822C44">
        <w:rPr>
          <w:rFonts w:ascii="Times New Roman" w:hAnsi="Times New Roman" w:cs="Times New Roman"/>
          <w:sz w:val="24"/>
          <w:szCs w:val="24"/>
        </w:rPr>
        <w:t xml:space="preserve"> dosyć ponurą perspektywą</w:t>
      </w:r>
      <w:r w:rsidR="001F33A7">
        <w:rPr>
          <w:rFonts w:ascii="Times New Roman" w:hAnsi="Times New Roman" w:cs="Times New Roman"/>
          <w:sz w:val="24"/>
          <w:szCs w:val="24"/>
        </w:rPr>
        <w:t>,</w:t>
      </w:r>
      <w:r w:rsidR="00822C44">
        <w:rPr>
          <w:rFonts w:ascii="Times New Roman" w:hAnsi="Times New Roman" w:cs="Times New Roman"/>
          <w:sz w:val="24"/>
          <w:szCs w:val="24"/>
        </w:rPr>
        <w:t xml:space="preserve"> dlatego przypadki dezercji w tym okresie były dosyć powszechne.</w:t>
      </w:r>
    </w:p>
    <w:p w14:paraId="55F52235" w14:textId="77777777" w:rsidR="00065D9E" w:rsidRDefault="00816942" w:rsidP="005348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Doskonałym przykładem może być meldunek sporządzony na podstawie meldunków otrzymanych od 28</w:t>
      </w:r>
      <w:r w:rsidR="001F33A7">
        <w:rPr>
          <w:rFonts w:ascii="Times New Roman" w:hAnsi="Times New Roman" w:cs="Times New Roman"/>
          <w:sz w:val="24"/>
          <w:szCs w:val="24"/>
        </w:rPr>
        <w:t xml:space="preserve"> </w:t>
      </w:r>
      <w:r>
        <w:rPr>
          <w:rFonts w:ascii="Times New Roman" w:hAnsi="Times New Roman" w:cs="Times New Roman"/>
          <w:sz w:val="24"/>
          <w:szCs w:val="24"/>
        </w:rPr>
        <w:t>do 31</w:t>
      </w:r>
      <w:r w:rsidR="001F33A7">
        <w:rPr>
          <w:rFonts w:ascii="Times New Roman" w:hAnsi="Times New Roman" w:cs="Times New Roman"/>
          <w:sz w:val="24"/>
          <w:szCs w:val="24"/>
        </w:rPr>
        <w:t xml:space="preserve"> grudnia </w:t>
      </w:r>
      <w:r>
        <w:rPr>
          <w:rFonts w:ascii="Times New Roman" w:hAnsi="Times New Roman" w:cs="Times New Roman"/>
          <w:sz w:val="24"/>
          <w:szCs w:val="24"/>
        </w:rPr>
        <w:t xml:space="preserve">1953 roku. Odnotowano </w:t>
      </w:r>
      <w:r w:rsidR="00065D9E">
        <w:rPr>
          <w:rFonts w:ascii="Times New Roman" w:hAnsi="Times New Roman" w:cs="Times New Roman"/>
          <w:sz w:val="24"/>
          <w:szCs w:val="24"/>
        </w:rPr>
        <w:t>63 przypadki naruszenia dyscypliny</w:t>
      </w:r>
      <w:r w:rsidR="001F33A7">
        <w:rPr>
          <w:rFonts w:ascii="Times New Roman" w:hAnsi="Times New Roman" w:cs="Times New Roman"/>
          <w:sz w:val="24"/>
          <w:szCs w:val="24"/>
        </w:rPr>
        <w:t>,</w:t>
      </w:r>
      <w:r w:rsidR="00065D9E">
        <w:rPr>
          <w:rFonts w:ascii="Times New Roman" w:hAnsi="Times New Roman" w:cs="Times New Roman"/>
          <w:sz w:val="24"/>
          <w:szCs w:val="24"/>
        </w:rPr>
        <w:t xml:space="preserve"> </w:t>
      </w:r>
      <w:r w:rsidR="001F33A7">
        <w:rPr>
          <w:rFonts w:ascii="Times New Roman" w:hAnsi="Times New Roman" w:cs="Times New Roman"/>
          <w:sz w:val="24"/>
          <w:szCs w:val="24"/>
        </w:rPr>
        <w:t>z tego</w:t>
      </w:r>
      <w:r w:rsidR="00065D9E">
        <w:rPr>
          <w:rFonts w:ascii="Times New Roman" w:hAnsi="Times New Roman" w:cs="Times New Roman"/>
          <w:sz w:val="24"/>
          <w:szCs w:val="24"/>
        </w:rPr>
        <w:t xml:space="preserve"> aż 23 przypadki dezercji</w:t>
      </w:r>
      <w:r w:rsidR="001F33A7">
        <w:rPr>
          <w:rFonts w:ascii="Times New Roman" w:hAnsi="Times New Roman" w:cs="Times New Roman"/>
          <w:sz w:val="24"/>
          <w:szCs w:val="24"/>
        </w:rPr>
        <w:t xml:space="preserve"> – w tym</w:t>
      </w:r>
      <w:r w:rsidR="00065D9E">
        <w:rPr>
          <w:rFonts w:ascii="Times New Roman" w:hAnsi="Times New Roman" w:cs="Times New Roman"/>
          <w:sz w:val="24"/>
          <w:szCs w:val="24"/>
        </w:rPr>
        <w:t xml:space="preserve"> dwie ucieczki z bronią</w:t>
      </w:r>
      <w:r w:rsidR="001F33A7">
        <w:rPr>
          <w:rFonts w:ascii="Times New Roman" w:hAnsi="Times New Roman" w:cs="Times New Roman"/>
          <w:sz w:val="24"/>
          <w:szCs w:val="24"/>
        </w:rPr>
        <w:t>,</w:t>
      </w:r>
      <w:r w:rsidR="00065D9E">
        <w:rPr>
          <w:rFonts w:ascii="Times New Roman" w:hAnsi="Times New Roman" w:cs="Times New Roman"/>
          <w:sz w:val="24"/>
          <w:szCs w:val="24"/>
        </w:rPr>
        <w:t xml:space="preserve"> czyli stosunkowo </w:t>
      </w:r>
      <w:r w:rsidR="00065D9E">
        <w:rPr>
          <w:rFonts w:ascii="Times New Roman" w:hAnsi="Times New Roman" w:cs="Times New Roman"/>
          <w:sz w:val="24"/>
          <w:szCs w:val="24"/>
        </w:rPr>
        <w:lastRenderedPageBreak/>
        <w:t>niewiele</w:t>
      </w:r>
      <w:r w:rsidR="00065D9E">
        <w:rPr>
          <w:rStyle w:val="Odwoanieprzypisudolnego"/>
          <w:rFonts w:ascii="Times New Roman" w:hAnsi="Times New Roman" w:cs="Times New Roman"/>
          <w:sz w:val="24"/>
          <w:szCs w:val="24"/>
        </w:rPr>
        <w:footnoteReference w:id="29"/>
      </w:r>
      <w:r w:rsidR="00065D9E">
        <w:rPr>
          <w:rFonts w:ascii="Times New Roman" w:hAnsi="Times New Roman" w:cs="Times New Roman"/>
          <w:sz w:val="24"/>
          <w:szCs w:val="24"/>
        </w:rPr>
        <w:t>. Żołnierze mieli świadomość, że dezercja jest poważnym przestępstwem</w:t>
      </w:r>
      <w:r w:rsidR="00D87702">
        <w:rPr>
          <w:rFonts w:ascii="Times New Roman" w:hAnsi="Times New Roman" w:cs="Times New Roman"/>
          <w:sz w:val="24"/>
          <w:szCs w:val="24"/>
        </w:rPr>
        <w:t>.</w:t>
      </w:r>
      <w:r w:rsidR="00065D9E">
        <w:rPr>
          <w:rFonts w:ascii="Times New Roman" w:hAnsi="Times New Roman" w:cs="Times New Roman"/>
          <w:sz w:val="24"/>
          <w:szCs w:val="24"/>
        </w:rPr>
        <w:t xml:space="preserve"> </w:t>
      </w:r>
      <w:r w:rsidR="00D87702">
        <w:rPr>
          <w:rFonts w:ascii="Times New Roman" w:hAnsi="Times New Roman" w:cs="Times New Roman"/>
          <w:sz w:val="24"/>
          <w:szCs w:val="24"/>
        </w:rPr>
        <w:t>Z</w:t>
      </w:r>
      <w:r w:rsidR="00065D9E">
        <w:rPr>
          <w:rFonts w:ascii="Times New Roman" w:hAnsi="Times New Roman" w:cs="Times New Roman"/>
          <w:sz w:val="24"/>
          <w:szCs w:val="24"/>
        </w:rPr>
        <w:t>bieg z bronią był poważnym zagrożeniem dla społeczeństwa</w:t>
      </w:r>
      <w:r w:rsidR="001F33A7">
        <w:rPr>
          <w:rFonts w:ascii="Times New Roman" w:hAnsi="Times New Roman" w:cs="Times New Roman"/>
          <w:sz w:val="24"/>
          <w:szCs w:val="24"/>
        </w:rPr>
        <w:t>,</w:t>
      </w:r>
      <w:r w:rsidR="00065D9E">
        <w:rPr>
          <w:rFonts w:ascii="Times New Roman" w:hAnsi="Times New Roman" w:cs="Times New Roman"/>
          <w:sz w:val="24"/>
          <w:szCs w:val="24"/>
        </w:rPr>
        <w:t xml:space="preserve"> więc kara była jeszcze bardziej dotkliwa. Najczęściej do ucieczek dochodziło podczas pełnienia służby wartowniczej, kiedy żołnierz wyposażony był w broń z ostrą amunicją, którą nierzadko porzucał na posterunku. Okoliczności dezercji były stosunkowo </w:t>
      </w:r>
      <w:r w:rsidR="009441DC">
        <w:rPr>
          <w:rFonts w:ascii="Times New Roman" w:hAnsi="Times New Roman" w:cs="Times New Roman"/>
          <w:sz w:val="24"/>
          <w:szCs w:val="24"/>
        </w:rPr>
        <w:t>sprzyjające,</w:t>
      </w:r>
      <w:r w:rsidR="00065D9E">
        <w:rPr>
          <w:rFonts w:ascii="Times New Roman" w:hAnsi="Times New Roman" w:cs="Times New Roman"/>
          <w:sz w:val="24"/>
          <w:szCs w:val="24"/>
        </w:rPr>
        <w:t xml:space="preserve"> ponieważ </w:t>
      </w:r>
      <w:r w:rsidR="009441DC">
        <w:rPr>
          <w:rFonts w:ascii="Times New Roman" w:hAnsi="Times New Roman" w:cs="Times New Roman"/>
          <w:sz w:val="24"/>
          <w:szCs w:val="24"/>
        </w:rPr>
        <w:t>służbę wartowniczą pełniono w pobliżu ogrodzeń, bram</w:t>
      </w:r>
      <w:r w:rsidR="001F33A7">
        <w:rPr>
          <w:rFonts w:ascii="Times New Roman" w:hAnsi="Times New Roman" w:cs="Times New Roman"/>
          <w:sz w:val="24"/>
          <w:szCs w:val="24"/>
        </w:rPr>
        <w:t xml:space="preserve"> i</w:t>
      </w:r>
      <w:r w:rsidR="009441DC">
        <w:rPr>
          <w:rFonts w:ascii="Times New Roman" w:hAnsi="Times New Roman" w:cs="Times New Roman"/>
          <w:sz w:val="24"/>
          <w:szCs w:val="24"/>
        </w:rPr>
        <w:t xml:space="preserve"> przejść,</w:t>
      </w:r>
      <w:r w:rsidR="00007915">
        <w:rPr>
          <w:rFonts w:ascii="Times New Roman" w:hAnsi="Times New Roman" w:cs="Times New Roman"/>
          <w:sz w:val="24"/>
          <w:szCs w:val="24"/>
        </w:rPr>
        <w:t xml:space="preserve"> </w:t>
      </w:r>
      <w:r w:rsidR="009441DC">
        <w:rPr>
          <w:rFonts w:ascii="Times New Roman" w:hAnsi="Times New Roman" w:cs="Times New Roman"/>
          <w:sz w:val="24"/>
          <w:szCs w:val="24"/>
        </w:rPr>
        <w:t xml:space="preserve">najczęściej w miejscach odosobnionych. Wojsko w omawianym okresie borykało się także z problemem samobójstw, być może nie były one tak pospolite jak dezercje, ale również bardzo mocno uderzały w wizerunek tzw. Odrodzonego Wojska Polskiego. </w:t>
      </w:r>
      <w:r w:rsidR="00720A83">
        <w:rPr>
          <w:rFonts w:ascii="Times New Roman" w:hAnsi="Times New Roman" w:cs="Times New Roman"/>
          <w:sz w:val="24"/>
          <w:szCs w:val="24"/>
        </w:rPr>
        <w:t xml:space="preserve">Tak jak w przypadku </w:t>
      </w:r>
      <w:r w:rsidR="0053488A">
        <w:rPr>
          <w:rFonts w:ascii="Times New Roman" w:hAnsi="Times New Roman" w:cs="Times New Roman"/>
          <w:sz w:val="24"/>
          <w:szCs w:val="24"/>
        </w:rPr>
        <w:t>porzucania posterunku i ucieczk</w:t>
      </w:r>
      <w:r w:rsidR="001F33A7">
        <w:rPr>
          <w:rFonts w:ascii="Times New Roman" w:hAnsi="Times New Roman" w:cs="Times New Roman"/>
          <w:sz w:val="24"/>
          <w:szCs w:val="24"/>
        </w:rPr>
        <w:t>i</w:t>
      </w:r>
      <w:r w:rsidR="0053488A">
        <w:rPr>
          <w:rFonts w:ascii="Times New Roman" w:hAnsi="Times New Roman" w:cs="Times New Roman"/>
          <w:sz w:val="24"/>
          <w:szCs w:val="24"/>
        </w:rPr>
        <w:t xml:space="preserve"> z koszar, pełnienie służby wartowniczej sprzyjało próbom samobójczym, ponieważ żołnierze mieli do dyspozycji bro</w:t>
      </w:r>
      <w:r w:rsidR="001F33A7">
        <w:rPr>
          <w:rFonts w:ascii="Times New Roman" w:hAnsi="Times New Roman" w:cs="Times New Roman"/>
          <w:sz w:val="24"/>
          <w:szCs w:val="24"/>
        </w:rPr>
        <w:t>ń</w:t>
      </w:r>
      <w:r w:rsidR="0053488A">
        <w:rPr>
          <w:rFonts w:ascii="Times New Roman" w:hAnsi="Times New Roman" w:cs="Times New Roman"/>
          <w:sz w:val="24"/>
          <w:szCs w:val="24"/>
        </w:rPr>
        <w:t xml:space="preserve"> i określon</w:t>
      </w:r>
      <w:r w:rsidR="001F33A7">
        <w:rPr>
          <w:rFonts w:ascii="Times New Roman" w:hAnsi="Times New Roman" w:cs="Times New Roman"/>
          <w:sz w:val="24"/>
          <w:szCs w:val="24"/>
        </w:rPr>
        <w:t>ą</w:t>
      </w:r>
      <w:r w:rsidR="0053488A">
        <w:rPr>
          <w:rFonts w:ascii="Times New Roman" w:hAnsi="Times New Roman" w:cs="Times New Roman"/>
          <w:sz w:val="24"/>
          <w:szCs w:val="24"/>
        </w:rPr>
        <w:t xml:space="preserve"> liczbę amunicji. Inter</w:t>
      </w:r>
      <w:r w:rsidR="001F33A7">
        <w:rPr>
          <w:rFonts w:ascii="Times New Roman" w:hAnsi="Times New Roman" w:cs="Times New Roman"/>
          <w:sz w:val="24"/>
          <w:szCs w:val="24"/>
        </w:rPr>
        <w:t>e</w:t>
      </w:r>
      <w:r w:rsidR="0053488A">
        <w:rPr>
          <w:rFonts w:ascii="Times New Roman" w:hAnsi="Times New Roman" w:cs="Times New Roman"/>
          <w:sz w:val="24"/>
          <w:szCs w:val="24"/>
        </w:rPr>
        <w:t>sująca jest próba powiązania pochodzenia społecznego, członkostwa w partii oraz skłonności do popełniania przestępstw. W meldunkach widać ewidentnie, jak oficerowie polityczni naciągają statystyki, które mają jeszcze bardziej wzm</w:t>
      </w:r>
      <w:r w:rsidR="004B5B0E">
        <w:rPr>
          <w:rFonts w:ascii="Times New Roman" w:hAnsi="Times New Roman" w:cs="Times New Roman"/>
          <w:sz w:val="24"/>
          <w:szCs w:val="24"/>
        </w:rPr>
        <w:t>a</w:t>
      </w:r>
      <w:r w:rsidR="0053488A">
        <w:rPr>
          <w:rFonts w:ascii="Times New Roman" w:hAnsi="Times New Roman" w:cs="Times New Roman"/>
          <w:sz w:val="24"/>
          <w:szCs w:val="24"/>
        </w:rPr>
        <w:t>cni</w:t>
      </w:r>
      <w:r w:rsidR="004B5B0E">
        <w:rPr>
          <w:rFonts w:ascii="Times New Roman" w:hAnsi="Times New Roman" w:cs="Times New Roman"/>
          <w:sz w:val="24"/>
          <w:szCs w:val="24"/>
        </w:rPr>
        <w:t>a</w:t>
      </w:r>
      <w:r w:rsidR="0053488A">
        <w:rPr>
          <w:rFonts w:ascii="Times New Roman" w:hAnsi="Times New Roman" w:cs="Times New Roman"/>
          <w:sz w:val="24"/>
          <w:szCs w:val="24"/>
        </w:rPr>
        <w:t xml:space="preserve">ć narrację o właściwych podstawach propagowanych przez państwo. </w:t>
      </w:r>
      <w:r w:rsidR="00772353">
        <w:rPr>
          <w:rFonts w:ascii="Times New Roman" w:hAnsi="Times New Roman" w:cs="Times New Roman"/>
          <w:sz w:val="24"/>
          <w:szCs w:val="24"/>
        </w:rPr>
        <w:t>Wychowanie w formie komunistycznej z założenia miało być wol</w:t>
      </w:r>
      <w:r w:rsidR="004B5B0E">
        <w:rPr>
          <w:rFonts w:ascii="Times New Roman" w:hAnsi="Times New Roman" w:cs="Times New Roman"/>
          <w:sz w:val="24"/>
          <w:szCs w:val="24"/>
        </w:rPr>
        <w:t>n</w:t>
      </w:r>
      <w:r w:rsidR="00772353">
        <w:rPr>
          <w:rFonts w:ascii="Times New Roman" w:hAnsi="Times New Roman" w:cs="Times New Roman"/>
          <w:sz w:val="24"/>
          <w:szCs w:val="24"/>
        </w:rPr>
        <w:t>e od nadużyć i patologii społecznych.</w:t>
      </w:r>
      <w:r w:rsidR="00007915">
        <w:rPr>
          <w:rFonts w:ascii="Times New Roman" w:hAnsi="Times New Roman" w:cs="Times New Roman"/>
          <w:sz w:val="24"/>
          <w:szCs w:val="24"/>
        </w:rPr>
        <w:t xml:space="preserve"> </w:t>
      </w:r>
      <w:r w:rsidR="0053488A">
        <w:rPr>
          <w:rFonts w:ascii="Times New Roman" w:hAnsi="Times New Roman" w:cs="Times New Roman"/>
          <w:sz w:val="24"/>
          <w:szCs w:val="24"/>
        </w:rPr>
        <w:t xml:space="preserve">Niestety w wielu przypadkach ucieczki kończyły się tragicznie i to nie tylko dla dezertera. Oto kilka przykładów: „szer. Doligała zszedłszy z posterunku wartowniczego okradł i zamordował przechodzącą ob. </w:t>
      </w:r>
      <w:r w:rsidR="00966CF6">
        <w:rPr>
          <w:rFonts w:ascii="Times New Roman" w:hAnsi="Times New Roman" w:cs="Times New Roman"/>
          <w:sz w:val="24"/>
          <w:szCs w:val="24"/>
        </w:rPr>
        <w:t>Tadych. Ww</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został osadzony w areszcie</w:t>
      </w:r>
      <w:r w:rsidR="00966CF6">
        <w:rPr>
          <w:rStyle w:val="Odwoanieprzypisudolnego"/>
          <w:rFonts w:ascii="Times New Roman" w:hAnsi="Times New Roman" w:cs="Times New Roman"/>
          <w:sz w:val="24"/>
          <w:szCs w:val="24"/>
        </w:rPr>
        <w:footnoteReference w:id="30"/>
      </w:r>
      <w:r w:rsidR="00966CF6">
        <w:rPr>
          <w:rFonts w:ascii="Times New Roman" w:hAnsi="Times New Roman" w:cs="Times New Roman"/>
          <w:sz w:val="24"/>
          <w:szCs w:val="24"/>
        </w:rPr>
        <w:t>”</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„szer. Tomczak popełnił samobójstwo poprzez zastrzelenie. Dochodzenie w toku”</w:t>
      </w:r>
      <w:r w:rsidR="00966CF6">
        <w:rPr>
          <w:rStyle w:val="Odwoanieprzypisudolnego"/>
          <w:rFonts w:ascii="Times New Roman" w:hAnsi="Times New Roman" w:cs="Times New Roman"/>
          <w:sz w:val="24"/>
          <w:szCs w:val="24"/>
        </w:rPr>
        <w:footnoteReference w:id="31"/>
      </w:r>
      <w:r w:rsidR="00966CF6">
        <w:rPr>
          <w:rFonts w:ascii="Times New Roman" w:hAnsi="Times New Roman" w:cs="Times New Roman"/>
          <w:sz w:val="24"/>
          <w:szCs w:val="24"/>
        </w:rPr>
        <w:t>. Wypadki śmiertelne był</w:t>
      </w:r>
      <w:r w:rsidR="004B5B0E">
        <w:rPr>
          <w:rFonts w:ascii="Times New Roman" w:hAnsi="Times New Roman" w:cs="Times New Roman"/>
          <w:sz w:val="24"/>
          <w:szCs w:val="24"/>
        </w:rPr>
        <w:t>y</w:t>
      </w:r>
      <w:r w:rsidR="00966CF6">
        <w:rPr>
          <w:rFonts w:ascii="Times New Roman" w:hAnsi="Times New Roman" w:cs="Times New Roman"/>
          <w:sz w:val="24"/>
          <w:szCs w:val="24"/>
        </w:rPr>
        <w:t xml:space="preserve"> na bieżąco analizowane, w niektórych przypadkach już po kilku dniach od zdarzenia</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bez długiego śledztwa</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ustalano przyczynę śmierci </w:t>
      </w:r>
      <w:r w:rsidR="004B5B0E">
        <w:rPr>
          <w:rFonts w:ascii="Times New Roman" w:hAnsi="Times New Roman" w:cs="Times New Roman"/>
          <w:sz w:val="24"/>
          <w:szCs w:val="24"/>
        </w:rPr>
        <w:t xml:space="preserve">– </w:t>
      </w:r>
      <w:r w:rsidR="00966CF6">
        <w:rPr>
          <w:rFonts w:ascii="Times New Roman" w:hAnsi="Times New Roman" w:cs="Times New Roman"/>
          <w:sz w:val="24"/>
          <w:szCs w:val="24"/>
        </w:rPr>
        <w:t>np. nieporozumienia małżeńskie, problemy osobiste. Głównym problemem</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z jakim mierzyło się nie tylko wojsko</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było nadużywanie alkoholu zarówno przez kadrę</w:t>
      </w:r>
      <w:r w:rsidR="004B5B0E">
        <w:rPr>
          <w:rFonts w:ascii="Times New Roman" w:hAnsi="Times New Roman" w:cs="Times New Roman"/>
          <w:sz w:val="24"/>
          <w:szCs w:val="24"/>
        </w:rPr>
        <w:t>,</w:t>
      </w:r>
      <w:r w:rsidR="00966CF6">
        <w:rPr>
          <w:rFonts w:ascii="Times New Roman" w:hAnsi="Times New Roman" w:cs="Times New Roman"/>
          <w:sz w:val="24"/>
          <w:szCs w:val="24"/>
        </w:rPr>
        <w:t xml:space="preserve"> jak i żołnierzy służby zasadniczej. Warto podkreślić fakt, że meldunki o</w:t>
      </w:r>
      <w:r w:rsidR="00007915">
        <w:rPr>
          <w:rFonts w:ascii="Times New Roman" w:hAnsi="Times New Roman" w:cs="Times New Roman"/>
          <w:sz w:val="24"/>
          <w:szCs w:val="24"/>
        </w:rPr>
        <w:t xml:space="preserve"> </w:t>
      </w:r>
      <w:r w:rsidR="00966CF6">
        <w:rPr>
          <w:rFonts w:ascii="Times New Roman" w:hAnsi="Times New Roman" w:cs="Times New Roman"/>
          <w:sz w:val="24"/>
          <w:szCs w:val="24"/>
        </w:rPr>
        <w:t>tzw. zdarzeniach nadzwyczajnych dotyczą oficerów i podoficerów</w:t>
      </w:r>
      <w:r w:rsidR="00007915">
        <w:rPr>
          <w:rFonts w:ascii="Times New Roman" w:hAnsi="Times New Roman" w:cs="Times New Roman"/>
          <w:sz w:val="24"/>
          <w:szCs w:val="24"/>
        </w:rPr>
        <w:t xml:space="preserve"> </w:t>
      </w:r>
      <w:r w:rsidR="00966CF6">
        <w:rPr>
          <w:rFonts w:ascii="Times New Roman" w:hAnsi="Times New Roman" w:cs="Times New Roman"/>
          <w:sz w:val="24"/>
          <w:szCs w:val="24"/>
        </w:rPr>
        <w:t>zawodowych.</w:t>
      </w:r>
      <w:r w:rsidR="00772353">
        <w:rPr>
          <w:rFonts w:ascii="Times New Roman" w:hAnsi="Times New Roman" w:cs="Times New Roman"/>
          <w:sz w:val="24"/>
          <w:szCs w:val="24"/>
        </w:rPr>
        <w:t xml:space="preserve"> W okresie </w:t>
      </w:r>
      <w:r w:rsidR="004B5B0E">
        <w:rPr>
          <w:rFonts w:ascii="Times New Roman" w:hAnsi="Times New Roman" w:cs="Times New Roman"/>
          <w:sz w:val="24"/>
          <w:szCs w:val="24"/>
        </w:rPr>
        <w:t>ś</w:t>
      </w:r>
      <w:r w:rsidR="00772353">
        <w:rPr>
          <w:rFonts w:ascii="Times New Roman" w:hAnsi="Times New Roman" w:cs="Times New Roman"/>
          <w:sz w:val="24"/>
          <w:szCs w:val="24"/>
        </w:rPr>
        <w:t>wiąt Bożego Narodzenia mamy do czynienia z dwoma przypadkami dezercji oficerów z bronią osobistą oraz trzema samobójstwami. Jako przyczyny podawan</w:t>
      </w:r>
      <w:r w:rsidR="004B5B0E">
        <w:rPr>
          <w:rFonts w:ascii="Times New Roman" w:hAnsi="Times New Roman" w:cs="Times New Roman"/>
          <w:sz w:val="24"/>
          <w:szCs w:val="24"/>
        </w:rPr>
        <w:t>e</w:t>
      </w:r>
      <w:r w:rsidR="00772353">
        <w:rPr>
          <w:rFonts w:ascii="Times New Roman" w:hAnsi="Times New Roman" w:cs="Times New Roman"/>
          <w:sz w:val="24"/>
          <w:szCs w:val="24"/>
        </w:rPr>
        <w:t xml:space="preserve"> są problemy osobiste </w:t>
      </w:r>
      <w:r w:rsidR="00772353" w:rsidRPr="00D87702">
        <w:rPr>
          <w:rFonts w:ascii="Times New Roman" w:hAnsi="Times New Roman" w:cs="Times New Roman"/>
          <w:i/>
          <w:sz w:val="24"/>
          <w:szCs w:val="24"/>
        </w:rPr>
        <w:t>etc</w:t>
      </w:r>
      <w:r w:rsidR="00772353">
        <w:rPr>
          <w:rFonts w:ascii="Times New Roman" w:hAnsi="Times New Roman" w:cs="Times New Roman"/>
          <w:sz w:val="24"/>
          <w:szCs w:val="24"/>
        </w:rPr>
        <w:t>. Potwierdza to tezę o trudach zawodowej służby wojskowej</w:t>
      </w:r>
      <w:r w:rsidR="004B5B0E">
        <w:rPr>
          <w:rFonts w:ascii="Times New Roman" w:hAnsi="Times New Roman" w:cs="Times New Roman"/>
          <w:sz w:val="24"/>
          <w:szCs w:val="24"/>
        </w:rPr>
        <w:t>,</w:t>
      </w:r>
      <w:r w:rsidR="00772353">
        <w:rPr>
          <w:rFonts w:ascii="Times New Roman" w:hAnsi="Times New Roman" w:cs="Times New Roman"/>
          <w:sz w:val="24"/>
          <w:szCs w:val="24"/>
        </w:rPr>
        <w:t xml:space="preserve"> szczególnie w przypadku młodych oficerów, ponieważ powyższe </w:t>
      </w:r>
      <w:r w:rsidR="00D87702">
        <w:rPr>
          <w:rFonts w:ascii="Times New Roman" w:hAnsi="Times New Roman" w:cs="Times New Roman"/>
          <w:sz w:val="24"/>
          <w:szCs w:val="24"/>
        </w:rPr>
        <w:t>w</w:t>
      </w:r>
      <w:r w:rsidR="00772353">
        <w:rPr>
          <w:rFonts w:ascii="Times New Roman" w:hAnsi="Times New Roman" w:cs="Times New Roman"/>
          <w:sz w:val="24"/>
          <w:szCs w:val="24"/>
        </w:rPr>
        <w:t xml:space="preserve">ypadki dotyczyły tylko tego korpusu. Bójki, awantury, pożary, </w:t>
      </w:r>
      <w:r w:rsidR="00D87702">
        <w:rPr>
          <w:rFonts w:ascii="Times New Roman" w:hAnsi="Times New Roman" w:cs="Times New Roman"/>
          <w:sz w:val="24"/>
          <w:szCs w:val="24"/>
        </w:rPr>
        <w:t>kolizje</w:t>
      </w:r>
      <w:r w:rsidR="00772353">
        <w:rPr>
          <w:rFonts w:ascii="Times New Roman" w:hAnsi="Times New Roman" w:cs="Times New Roman"/>
          <w:sz w:val="24"/>
          <w:szCs w:val="24"/>
        </w:rPr>
        <w:t xml:space="preserve"> komunikacyjne, burdy pod wpływem alkoholu, niewykonywanie rozkazów</w:t>
      </w:r>
      <w:r w:rsidR="00D87702">
        <w:rPr>
          <w:rFonts w:ascii="Times New Roman" w:hAnsi="Times New Roman" w:cs="Times New Roman"/>
          <w:sz w:val="24"/>
          <w:szCs w:val="24"/>
        </w:rPr>
        <w:t>,</w:t>
      </w:r>
      <w:r w:rsidR="00772353">
        <w:rPr>
          <w:rFonts w:ascii="Times New Roman" w:hAnsi="Times New Roman" w:cs="Times New Roman"/>
          <w:sz w:val="24"/>
          <w:szCs w:val="24"/>
        </w:rPr>
        <w:t xml:space="preserve"> były stałymi elementami meldunków. Dosyć powszechn</w:t>
      </w:r>
      <w:r w:rsidR="004B5B0E">
        <w:rPr>
          <w:rFonts w:ascii="Times New Roman" w:hAnsi="Times New Roman" w:cs="Times New Roman"/>
          <w:sz w:val="24"/>
          <w:szCs w:val="24"/>
        </w:rPr>
        <w:t>a</w:t>
      </w:r>
      <w:r w:rsidR="00772353">
        <w:rPr>
          <w:rFonts w:ascii="Times New Roman" w:hAnsi="Times New Roman" w:cs="Times New Roman"/>
          <w:sz w:val="24"/>
          <w:szCs w:val="24"/>
        </w:rPr>
        <w:t xml:space="preserve"> była również kategoria z serii „nieostrożne </w:t>
      </w:r>
      <w:r w:rsidR="00772353">
        <w:rPr>
          <w:rFonts w:ascii="Times New Roman" w:hAnsi="Times New Roman" w:cs="Times New Roman"/>
          <w:sz w:val="24"/>
          <w:szCs w:val="24"/>
        </w:rPr>
        <w:lastRenderedPageBreak/>
        <w:t xml:space="preserve">obchodzenie się z bronią”, czyli oddanie niekontrolowanego strzału. </w:t>
      </w:r>
      <w:r w:rsidR="00FA4B59">
        <w:rPr>
          <w:rFonts w:ascii="Times New Roman" w:hAnsi="Times New Roman" w:cs="Times New Roman"/>
          <w:sz w:val="24"/>
          <w:szCs w:val="24"/>
        </w:rPr>
        <w:t>Jest to typowe dla jednostek</w:t>
      </w:r>
      <w:r w:rsidR="004B5B0E">
        <w:rPr>
          <w:rFonts w:ascii="Times New Roman" w:hAnsi="Times New Roman" w:cs="Times New Roman"/>
          <w:sz w:val="24"/>
          <w:szCs w:val="24"/>
        </w:rPr>
        <w:t>,</w:t>
      </w:r>
      <w:r w:rsidR="00FA4B59">
        <w:rPr>
          <w:rFonts w:ascii="Times New Roman" w:hAnsi="Times New Roman" w:cs="Times New Roman"/>
          <w:sz w:val="24"/>
          <w:szCs w:val="24"/>
        </w:rPr>
        <w:t xml:space="preserve"> w których wartę pełnili żołnierze służby zasadniczej</w:t>
      </w:r>
      <w:r w:rsidR="004B5B0E">
        <w:rPr>
          <w:rFonts w:ascii="Times New Roman" w:hAnsi="Times New Roman" w:cs="Times New Roman"/>
          <w:sz w:val="24"/>
          <w:szCs w:val="24"/>
        </w:rPr>
        <w:t>. W</w:t>
      </w:r>
      <w:r w:rsidR="00FA4B59">
        <w:rPr>
          <w:rFonts w:ascii="Times New Roman" w:hAnsi="Times New Roman" w:cs="Times New Roman"/>
          <w:sz w:val="24"/>
          <w:szCs w:val="24"/>
        </w:rPr>
        <w:t xml:space="preserve"> okresie PRL dotyczyło to całego wojska, ponieważ wszystkie obiekty wojskowe były ochraniane przez pododdziały ochrony. Dosyć powszechne były przypadki zagubienia broni czy amunicji, zdarzały się również zaginięcia dokumentów posiadających klauzulę niejawności</w:t>
      </w:r>
      <w:r w:rsidR="00FA4B59">
        <w:rPr>
          <w:rStyle w:val="Odwoanieprzypisudolnego"/>
          <w:rFonts w:ascii="Times New Roman" w:hAnsi="Times New Roman" w:cs="Times New Roman"/>
          <w:sz w:val="24"/>
          <w:szCs w:val="24"/>
        </w:rPr>
        <w:footnoteReference w:id="32"/>
      </w:r>
      <w:r w:rsidR="00FA4B59">
        <w:rPr>
          <w:rFonts w:ascii="Times New Roman" w:hAnsi="Times New Roman" w:cs="Times New Roman"/>
          <w:sz w:val="24"/>
          <w:szCs w:val="24"/>
        </w:rPr>
        <w:t xml:space="preserve">. </w:t>
      </w:r>
    </w:p>
    <w:p w14:paraId="382E302F" w14:textId="77777777" w:rsidR="00AF392A" w:rsidRDefault="00FA4B59" w:rsidP="005348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Jeżeli weźmiemy pod uwagę system meldunkowy</w:t>
      </w:r>
      <w:r w:rsidR="004B5B0E">
        <w:rPr>
          <w:rFonts w:ascii="Times New Roman" w:hAnsi="Times New Roman" w:cs="Times New Roman"/>
          <w:sz w:val="24"/>
          <w:szCs w:val="24"/>
        </w:rPr>
        <w:t>,</w:t>
      </w:r>
      <w:r>
        <w:rPr>
          <w:rFonts w:ascii="Times New Roman" w:hAnsi="Times New Roman" w:cs="Times New Roman"/>
          <w:sz w:val="24"/>
          <w:szCs w:val="24"/>
        </w:rPr>
        <w:t xml:space="preserve"> tzw. tygodniowy</w:t>
      </w:r>
      <w:r w:rsidR="004B5B0E">
        <w:rPr>
          <w:rFonts w:ascii="Times New Roman" w:hAnsi="Times New Roman" w:cs="Times New Roman"/>
          <w:sz w:val="24"/>
          <w:szCs w:val="24"/>
        </w:rPr>
        <w:t>,</w:t>
      </w:r>
      <w:r>
        <w:rPr>
          <w:rFonts w:ascii="Times New Roman" w:hAnsi="Times New Roman" w:cs="Times New Roman"/>
          <w:sz w:val="24"/>
          <w:szCs w:val="24"/>
        </w:rPr>
        <w:t xml:space="preserve"> to w skali roku t</w:t>
      </w:r>
      <w:r w:rsidR="00CD468E">
        <w:rPr>
          <w:rFonts w:ascii="Times New Roman" w:hAnsi="Times New Roman" w:cs="Times New Roman"/>
          <w:sz w:val="24"/>
          <w:szCs w:val="24"/>
        </w:rPr>
        <w:t>a</w:t>
      </w:r>
      <w:r>
        <w:rPr>
          <w:rFonts w:ascii="Times New Roman" w:hAnsi="Times New Roman" w:cs="Times New Roman"/>
          <w:sz w:val="24"/>
          <w:szCs w:val="24"/>
        </w:rPr>
        <w:t xml:space="preserve"> liczba okazuje się problematyczna z punktu widzenia kierownictwa wojskowego. </w:t>
      </w:r>
      <w:r w:rsidR="00D51011">
        <w:rPr>
          <w:rFonts w:ascii="Times New Roman" w:hAnsi="Times New Roman" w:cs="Times New Roman"/>
          <w:sz w:val="24"/>
          <w:szCs w:val="24"/>
        </w:rPr>
        <w:br/>
        <w:t xml:space="preserve">W rzeczywistości każdy tydzień podnosił statystyki dotyczące dezercji oraz samobójstw. W analizowanym okresie tzw. zestawienie nadzwyczajnych przypadków dotyczy </w:t>
      </w:r>
      <w:r w:rsidR="00CD468E">
        <w:rPr>
          <w:rFonts w:ascii="Times New Roman" w:hAnsi="Times New Roman" w:cs="Times New Roman"/>
          <w:sz w:val="24"/>
          <w:szCs w:val="24"/>
        </w:rPr>
        <w:t xml:space="preserve">właściwie </w:t>
      </w:r>
      <w:r w:rsidR="00D51011">
        <w:rPr>
          <w:rFonts w:ascii="Times New Roman" w:hAnsi="Times New Roman" w:cs="Times New Roman"/>
          <w:sz w:val="24"/>
          <w:szCs w:val="24"/>
        </w:rPr>
        <w:t>tylko żołnierzy służby zasadniczej oraz podoficerów i oficerów młodszych. Prócz klasycznych wykroczeń, awantur pod wpływem alkoholu, wypadków komunikacyjnych, coraz częściej pojawiają się nieprawidłowości w magazynach materiałowych</w:t>
      </w:r>
      <w:r w:rsidR="00CD468E">
        <w:rPr>
          <w:rFonts w:ascii="Times New Roman" w:hAnsi="Times New Roman" w:cs="Times New Roman"/>
          <w:sz w:val="24"/>
          <w:szCs w:val="24"/>
        </w:rPr>
        <w:t>,</w:t>
      </w:r>
      <w:r w:rsidR="00D51011">
        <w:rPr>
          <w:rFonts w:ascii="Times New Roman" w:hAnsi="Times New Roman" w:cs="Times New Roman"/>
          <w:sz w:val="24"/>
          <w:szCs w:val="24"/>
        </w:rPr>
        <w:t xml:space="preserve"> czyli kradzieże.</w:t>
      </w:r>
      <w:r w:rsidR="000E2996">
        <w:rPr>
          <w:rFonts w:ascii="Times New Roman" w:hAnsi="Times New Roman" w:cs="Times New Roman"/>
          <w:sz w:val="24"/>
          <w:szCs w:val="24"/>
        </w:rPr>
        <w:t xml:space="preserve"> Nieodosobnione były również napady i rozboje dokonywane przez żołnierzy z użyciem broni</w:t>
      </w:r>
      <w:r w:rsidR="00CD468E">
        <w:rPr>
          <w:rFonts w:ascii="Times New Roman" w:hAnsi="Times New Roman" w:cs="Times New Roman"/>
          <w:sz w:val="24"/>
          <w:szCs w:val="24"/>
        </w:rPr>
        <w:t>, np.:</w:t>
      </w:r>
      <w:r w:rsidR="000E2996">
        <w:rPr>
          <w:rFonts w:ascii="Times New Roman" w:hAnsi="Times New Roman" w:cs="Times New Roman"/>
          <w:sz w:val="24"/>
          <w:szCs w:val="24"/>
        </w:rPr>
        <w:t xml:space="preserve"> „ppor. Ścigaj </w:t>
      </w:r>
      <w:r w:rsidR="00CD468E">
        <w:rPr>
          <w:rFonts w:ascii="Times New Roman" w:hAnsi="Times New Roman" w:cs="Times New Roman"/>
          <w:sz w:val="24"/>
          <w:szCs w:val="24"/>
        </w:rPr>
        <w:t>–</w:t>
      </w:r>
      <w:r w:rsidR="000E2996">
        <w:rPr>
          <w:rFonts w:ascii="Times New Roman" w:hAnsi="Times New Roman" w:cs="Times New Roman"/>
          <w:sz w:val="24"/>
          <w:szCs w:val="24"/>
        </w:rPr>
        <w:t xml:space="preserve"> d</w:t>
      </w:r>
      <w:r w:rsidR="00CD468E">
        <w:rPr>
          <w:rFonts w:ascii="Times New Roman" w:hAnsi="Times New Roman" w:cs="Times New Roman"/>
          <w:sz w:val="24"/>
          <w:szCs w:val="24"/>
        </w:rPr>
        <w:t>-</w:t>
      </w:r>
      <w:r w:rsidR="000E2996">
        <w:rPr>
          <w:rFonts w:ascii="Times New Roman" w:hAnsi="Times New Roman" w:cs="Times New Roman"/>
          <w:sz w:val="24"/>
          <w:szCs w:val="24"/>
        </w:rPr>
        <w:t>ca plutonu, będąc w stanie nietrzeźwym dokonał napadu rabunkowego w Opolu wyrywając kobiecie teczkę. Ww</w:t>
      </w:r>
      <w:r w:rsidR="00CD468E">
        <w:rPr>
          <w:rFonts w:ascii="Times New Roman" w:hAnsi="Times New Roman" w:cs="Times New Roman"/>
          <w:sz w:val="24"/>
          <w:szCs w:val="24"/>
        </w:rPr>
        <w:t>.</w:t>
      </w:r>
      <w:r w:rsidR="000E2996">
        <w:rPr>
          <w:rFonts w:ascii="Times New Roman" w:hAnsi="Times New Roman" w:cs="Times New Roman"/>
          <w:sz w:val="24"/>
          <w:szCs w:val="24"/>
        </w:rPr>
        <w:t xml:space="preserve"> został osadzony w areszcie”</w:t>
      </w:r>
      <w:r w:rsidR="000E2996">
        <w:rPr>
          <w:rStyle w:val="Odwoanieprzypisudolnego"/>
          <w:rFonts w:ascii="Times New Roman" w:hAnsi="Times New Roman" w:cs="Times New Roman"/>
          <w:sz w:val="24"/>
          <w:szCs w:val="24"/>
        </w:rPr>
        <w:footnoteReference w:id="33"/>
      </w:r>
      <w:r w:rsidR="00B85AD4">
        <w:rPr>
          <w:rFonts w:ascii="Times New Roman" w:hAnsi="Times New Roman" w:cs="Times New Roman"/>
          <w:sz w:val="24"/>
          <w:szCs w:val="24"/>
        </w:rPr>
        <w:t>.</w:t>
      </w:r>
      <w:r w:rsidR="00007915">
        <w:rPr>
          <w:rFonts w:ascii="Times New Roman" w:hAnsi="Times New Roman" w:cs="Times New Roman"/>
          <w:sz w:val="24"/>
          <w:szCs w:val="24"/>
        </w:rPr>
        <w:t xml:space="preserve"> </w:t>
      </w:r>
      <w:r w:rsidR="00CD468E">
        <w:rPr>
          <w:rFonts w:ascii="Times New Roman" w:hAnsi="Times New Roman" w:cs="Times New Roman"/>
          <w:sz w:val="24"/>
          <w:szCs w:val="24"/>
        </w:rPr>
        <w:t>L</w:t>
      </w:r>
      <w:r w:rsidR="00400174">
        <w:rPr>
          <w:rFonts w:ascii="Times New Roman" w:hAnsi="Times New Roman" w:cs="Times New Roman"/>
          <w:sz w:val="24"/>
          <w:szCs w:val="24"/>
        </w:rPr>
        <w:t>at</w:t>
      </w:r>
      <w:r w:rsidR="00CD468E">
        <w:rPr>
          <w:rFonts w:ascii="Times New Roman" w:hAnsi="Times New Roman" w:cs="Times New Roman"/>
          <w:sz w:val="24"/>
          <w:szCs w:val="24"/>
        </w:rPr>
        <w:t>a</w:t>
      </w:r>
      <w:r w:rsidR="00400174">
        <w:rPr>
          <w:rFonts w:ascii="Times New Roman" w:hAnsi="Times New Roman" w:cs="Times New Roman"/>
          <w:sz w:val="24"/>
          <w:szCs w:val="24"/>
        </w:rPr>
        <w:t xml:space="preserve"> pięćdziesiąt</w:t>
      </w:r>
      <w:r w:rsidR="00CD468E">
        <w:rPr>
          <w:rFonts w:ascii="Times New Roman" w:hAnsi="Times New Roman" w:cs="Times New Roman"/>
          <w:sz w:val="24"/>
          <w:szCs w:val="24"/>
        </w:rPr>
        <w:t>e</w:t>
      </w:r>
      <w:r w:rsidR="00400174">
        <w:rPr>
          <w:rFonts w:ascii="Times New Roman" w:hAnsi="Times New Roman" w:cs="Times New Roman"/>
          <w:sz w:val="24"/>
          <w:szCs w:val="24"/>
        </w:rPr>
        <w:t xml:space="preserve"> XX w. to okres</w:t>
      </w:r>
      <w:r w:rsidR="00CD468E">
        <w:rPr>
          <w:rFonts w:ascii="Times New Roman" w:hAnsi="Times New Roman" w:cs="Times New Roman"/>
          <w:sz w:val="24"/>
          <w:szCs w:val="24"/>
        </w:rPr>
        <w:t>,</w:t>
      </w:r>
      <w:r w:rsidR="00400174">
        <w:rPr>
          <w:rFonts w:ascii="Times New Roman" w:hAnsi="Times New Roman" w:cs="Times New Roman"/>
          <w:sz w:val="24"/>
          <w:szCs w:val="24"/>
        </w:rPr>
        <w:t xml:space="preserve"> w którym tak naprawdę mamy do czynienia z kształtowaniem się nowej kadry oficerskiej, nowymi standardami moralnymi, które przekładają się na codzienn</w:t>
      </w:r>
      <w:r w:rsidR="00CD468E">
        <w:rPr>
          <w:rFonts w:ascii="Times New Roman" w:hAnsi="Times New Roman" w:cs="Times New Roman"/>
          <w:sz w:val="24"/>
          <w:szCs w:val="24"/>
        </w:rPr>
        <w:t>ą</w:t>
      </w:r>
      <w:r w:rsidR="00400174">
        <w:rPr>
          <w:rFonts w:ascii="Times New Roman" w:hAnsi="Times New Roman" w:cs="Times New Roman"/>
          <w:sz w:val="24"/>
          <w:szCs w:val="24"/>
        </w:rPr>
        <w:t xml:space="preserve"> służbę poborowych. Ówczesny model oficera zawodowego jest biegunowo odległy od paradygmatu jego odpowiednika w dwudziestoleciu międzywojennym. Gwałtowna rozbudowa sił zbrojnych dopuszczała do korpusu oficerskiego ludzi o wątpliwej reputacji</w:t>
      </w:r>
      <w:r w:rsidR="00CD468E">
        <w:rPr>
          <w:rFonts w:ascii="Times New Roman" w:hAnsi="Times New Roman" w:cs="Times New Roman"/>
          <w:sz w:val="24"/>
          <w:szCs w:val="24"/>
        </w:rPr>
        <w:t xml:space="preserve"> i</w:t>
      </w:r>
      <w:r w:rsidR="00400174">
        <w:rPr>
          <w:rFonts w:ascii="Times New Roman" w:hAnsi="Times New Roman" w:cs="Times New Roman"/>
          <w:sz w:val="24"/>
          <w:szCs w:val="24"/>
        </w:rPr>
        <w:t xml:space="preserve"> słabym wykształceniu. Z punktu widzenia władz PZPR, armia musiała być skonsolidowana ideologicznie, oparta na świadomości politycznej. Wszelkiego rodzaju wypaczenia i patologie, które były powszechne w wojsku tego okres</w:t>
      </w:r>
      <w:r w:rsidR="00E30AAE">
        <w:rPr>
          <w:rFonts w:ascii="Times New Roman" w:hAnsi="Times New Roman" w:cs="Times New Roman"/>
          <w:sz w:val="24"/>
          <w:szCs w:val="24"/>
        </w:rPr>
        <w:t>u,</w:t>
      </w:r>
      <w:r w:rsidR="00400174">
        <w:rPr>
          <w:rFonts w:ascii="Times New Roman" w:hAnsi="Times New Roman" w:cs="Times New Roman"/>
          <w:sz w:val="24"/>
          <w:szCs w:val="24"/>
        </w:rPr>
        <w:t xml:space="preserve"> uderzały w jego wizerunek. </w:t>
      </w:r>
      <w:r w:rsidR="00E30AAE">
        <w:rPr>
          <w:rFonts w:ascii="Times New Roman" w:hAnsi="Times New Roman" w:cs="Times New Roman"/>
          <w:sz w:val="24"/>
          <w:szCs w:val="24"/>
        </w:rPr>
        <w:t xml:space="preserve">Każdy z analizowanych tygodniowych meldunków </w:t>
      </w:r>
      <w:r w:rsidR="00D87702">
        <w:rPr>
          <w:rFonts w:ascii="Times New Roman" w:hAnsi="Times New Roman" w:cs="Times New Roman"/>
          <w:sz w:val="24"/>
          <w:szCs w:val="24"/>
        </w:rPr>
        <w:t>zawiera</w:t>
      </w:r>
      <w:r w:rsidR="00E30AAE">
        <w:rPr>
          <w:rFonts w:ascii="Times New Roman" w:hAnsi="Times New Roman" w:cs="Times New Roman"/>
          <w:sz w:val="24"/>
          <w:szCs w:val="24"/>
        </w:rPr>
        <w:t xml:space="preserve"> swego rodzaju wykroczenia</w:t>
      </w:r>
      <w:r w:rsidR="00CD468E">
        <w:rPr>
          <w:rFonts w:ascii="Times New Roman" w:hAnsi="Times New Roman" w:cs="Times New Roman"/>
          <w:sz w:val="24"/>
          <w:szCs w:val="24"/>
        </w:rPr>
        <w:t xml:space="preserve"> lub </w:t>
      </w:r>
      <w:r w:rsidR="00E30AAE">
        <w:rPr>
          <w:rFonts w:ascii="Times New Roman" w:hAnsi="Times New Roman" w:cs="Times New Roman"/>
          <w:sz w:val="24"/>
          <w:szCs w:val="24"/>
        </w:rPr>
        <w:t>przestępstwa wymykające się z kategorii dotychczas obowiązujących</w:t>
      </w:r>
      <w:r w:rsidR="00CD468E">
        <w:rPr>
          <w:rFonts w:ascii="Times New Roman" w:hAnsi="Times New Roman" w:cs="Times New Roman"/>
          <w:sz w:val="24"/>
          <w:szCs w:val="24"/>
        </w:rPr>
        <w:t>:</w:t>
      </w:r>
      <w:r w:rsidR="00E30AAE">
        <w:rPr>
          <w:rFonts w:ascii="Times New Roman" w:hAnsi="Times New Roman" w:cs="Times New Roman"/>
          <w:sz w:val="24"/>
          <w:szCs w:val="24"/>
        </w:rPr>
        <w:t xml:space="preserve"> „szer. Karpiński próbował popełnić samobójstwo przez przecięcie sobie żył u ręki, chcąc wymusić w ten sposób od d-</w:t>
      </w:r>
      <w:proofErr w:type="spellStart"/>
      <w:r w:rsidR="00E30AAE">
        <w:rPr>
          <w:rFonts w:ascii="Times New Roman" w:hAnsi="Times New Roman" w:cs="Times New Roman"/>
          <w:sz w:val="24"/>
          <w:szCs w:val="24"/>
        </w:rPr>
        <w:t>cy</w:t>
      </w:r>
      <w:proofErr w:type="spellEnd"/>
      <w:r w:rsidR="00E30AAE">
        <w:rPr>
          <w:rFonts w:ascii="Times New Roman" w:hAnsi="Times New Roman" w:cs="Times New Roman"/>
          <w:sz w:val="24"/>
          <w:szCs w:val="24"/>
        </w:rPr>
        <w:t xml:space="preserve"> urlop na okres świąteczny”</w:t>
      </w:r>
      <w:r w:rsidR="00E30AAE">
        <w:rPr>
          <w:rStyle w:val="Odwoanieprzypisudolnego"/>
          <w:rFonts w:ascii="Times New Roman" w:hAnsi="Times New Roman" w:cs="Times New Roman"/>
          <w:sz w:val="24"/>
          <w:szCs w:val="24"/>
        </w:rPr>
        <w:footnoteReference w:id="34"/>
      </w:r>
      <w:r w:rsidR="00CD468E">
        <w:rPr>
          <w:rFonts w:ascii="Times New Roman" w:hAnsi="Times New Roman" w:cs="Times New Roman"/>
          <w:sz w:val="24"/>
          <w:szCs w:val="24"/>
        </w:rPr>
        <w:t>;</w:t>
      </w:r>
      <w:r w:rsidR="00E30AAE">
        <w:rPr>
          <w:rFonts w:ascii="Times New Roman" w:hAnsi="Times New Roman" w:cs="Times New Roman"/>
          <w:sz w:val="24"/>
          <w:szCs w:val="24"/>
        </w:rPr>
        <w:t xml:space="preserve"> „kpr. </w:t>
      </w:r>
      <w:proofErr w:type="spellStart"/>
      <w:r w:rsidR="00D87702">
        <w:rPr>
          <w:rFonts w:ascii="Times New Roman" w:hAnsi="Times New Roman" w:cs="Times New Roman"/>
          <w:sz w:val="24"/>
          <w:szCs w:val="24"/>
        </w:rPr>
        <w:t>n</w:t>
      </w:r>
      <w:r w:rsidR="00E30AAE">
        <w:rPr>
          <w:rFonts w:ascii="Times New Roman" w:hAnsi="Times New Roman" w:cs="Times New Roman"/>
          <w:sz w:val="24"/>
          <w:szCs w:val="24"/>
        </w:rPr>
        <w:t>adt</w:t>
      </w:r>
      <w:proofErr w:type="spellEnd"/>
      <w:r w:rsidR="00801D36">
        <w:rPr>
          <w:rFonts w:ascii="Times New Roman" w:hAnsi="Times New Roman" w:cs="Times New Roman"/>
          <w:sz w:val="24"/>
          <w:szCs w:val="24"/>
        </w:rPr>
        <w:t>[e]</w:t>
      </w:r>
      <w:r w:rsidR="00E30AAE">
        <w:rPr>
          <w:rFonts w:ascii="Times New Roman" w:hAnsi="Times New Roman" w:cs="Times New Roman"/>
          <w:sz w:val="24"/>
          <w:szCs w:val="24"/>
        </w:rPr>
        <w:t>r[minowy] Pałuszyński</w:t>
      </w:r>
      <w:r w:rsidR="00801D36">
        <w:rPr>
          <w:rFonts w:ascii="Times New Roman" w:hAnsi="Times New Roman" w:cs="Times New Roman"/>
          <w:sz w:val="24"/>
          <w:szCs w:val="24"/>
        </w:rPr>
        <w:t xml:space="preserve"> (</w:t>
      </w:r>
      <w:r w:rsidR="00E30AAE">
        <w:rPr>
          <w:rFonts w:ascii="Times New Roman" w:hAnsi="Times New Roman" w:cs="Times New Roman"/>
          <w:sz w:val="24"/>
          <w:szCs w:val="24"/>
        </w:rPr>
        <w:t>członek PZPR</w:t>
      </w:r>
      <w:r w:rsidR="00801D36">
        <w:rPr>
          <w:rFonts w:ascii="Times New Roman" w:hAnsi="Times New Roman" w:cs="Times New Roman"/>
          <w:sz w:val="24"/>
          <w:szCs w:val="24"/>
        </w:rPr>
        <w:t>,</w:t>
      </w:r>
      <w:r w:rsidR="00E30AAE">
        <w:rPr>
          <w:rFonts w:ascii="Times New Roman" w:hAnsi="Times New Roman" w:cs="Times New Roman"/>
          <w:sz w:val="24"/>
          <w:szCs w:val="24"/>
        </w:rPr>
        <w:t xml:space="preserve"> pochodzenie chłopskie</w:t>
      </w:r>
      <w:r w:rsidR="00801D36">
        <w:rPr>
          <w:rFonts w:ascii="Times New Roman" w:hAnsi="Times New Roman" w:cs="Times New Roman"/>
          <w:sz w:val="24"/>
          <w:szCs w:val="24"/>
        </w:rPr>
        <w:t>)</w:t>
      </w:r>
      <w:r w:rsidR="00D87702">
        <w:rPr>
          <w:rFonts w:ascii="Times New Roman" w:hAnsi="Times New Roman" w:cs="Times New Roman"/>
          <w:sz w:val="24"/>
          <w:szCs w:val="24"/>
        </w:rPr>
        <w:t>,</w:t>
      </w:r>
      <w:r w:rsidR="00E30AAE">
        <w:rPr>
          <w:rFonts w:ascii="Times New Roman" w:hAnsi="Times New Roman" w:cs="Times New Roman"/>
          <w:sz w:val="24"/>
          <w:szCs w:val="24"/>
        </w:rPr>
        <w:t xml:space="preserve"> szef kompanii, będąc w stanie nietrzeźwym zastrzelił swoją żonę</w:t>
      </w:r>
      <w:r w:rsidR="00801D36">
        <w:rPr>
          <w:rFonts w:ascii="Times New Roman" w:hAnsi="Times New Roman" w:cs="Times New Roman"/>
          <w:sz w:val="24"/>
          <w:szCs w:val="24"/>
        </w:rPr>
        <w:t>,</w:t>
      </w:r>
      <w:r w:rsidR="00E30AAE">
        <w:rPr>
          <w:rFonts w:ascii="Times New Roman" w:hAnsi="Times New Roman" w:cs="Times New Roman"/>
          <w:sz w:val="24"/>
          <w:szCs w:val="24"/>
        </w:rPr>
        <w:t xml:space="preserve"> po czym popełnił samobójstwo. Dochodzenie w toku”</w:t>
      </w:r>
      <w:r w:rsidR="00E30AAE">
        <w:rPr>
          <w:rStyle w:val="Odwoanieprzypisudolnego"/>
          <w:rFonts w:ascii="Times New Roman" w:hAnsi="Times New Roman" w:cs="Times New Roman"/>
          <w:sz w:val="24"/>
          <w:szCs w:val="24"/>
        </w:rPr>
        <w:footnoteReference w:id="35"/>
      </w:r>
      <w:r w:rsidR="00801D36">
        <w:rPr>
          <w:rFonts w:ascii="Times New Roman" w:hAnsi="Times New Roman" w:cs="Times New Roman"/>
          <w:sz w:val="24"/>
          <w:szCs w:val="24"/>
        </w:rPr>
        <w:t>;</w:t>
      </w:r>
      <w:r w:rsidR="00E30AAE">
        <w:rPr>
          <w:rFonts w:ascii="Times New Roman" w:hAnsi="Times New Roman" w:cs="Times New Roman"/>
          <w:sz w:val="24"/>
          <w:szCs w:val="24"/>
        </w:rPr>
        <w:t xml:space="preserve"> „ppor. Miga</w:t>
      </w:r>
      <w:r w:rsidR="00801D36">
        <w:rPr>
          <w:rFonts w:ascii="Times New Roman" w:hAnsi="Times New Roman" w:cs="Times New Roman"/>
          <w:sz w:val="24"/>
          <w:szCs w:val="24"/>
        </w:rPr>
        <w:t xml:space="preserve"> (</w:t>
      </w:r>
      <w:r w:rsidR="00707FB7">
        <w:rPr>
          <w:rFonts w:ascii="Times New Roman" w:hAnsi="Times New Roman" w:cs="Times New Roman"/>
          <w:sz w:val="24"/>
          <w:szCs w:val="24"/>
        </w:rPr>
        <w:t>bezpartyjny</w:t>
      </w:r>
      <w:r w:rsidR="00801D36">
        <w:rPr>
          <w:rFonts w:ascii="Times New Roman" w:hAnsi="Times New Roman" w:cs="Times New Roman"/>
          <w:sz w:val="24"/>
          <w:szCs w:val="24"/>
        </w:rPr>
        <w:t xml:space="preserve">, </w:t>
      </w:r>
      <w:r w:rsidR="00707FB7">
        <w:rPr>
          <w:rFonts w:ascii="Times New Roman" w:hAnsi="Times New Roman" w:cs="Times New Roman"/>
          <w:sz w:val="24"/>
          <w:szCs w:val="24"/>
        </w:rPr>
        <w:lastRenderedPageBreak/>
        <w:t>pochodzenie robotnicze</w:t>
      </w:r>
      <w:r w:rsidR="00801D36">
        <w:rPr>
          <w:rFonts w:ascii="Times New Roman" w:hAnsi="Times New Roman" w:cs="Times New Roman"/>
          <w:sz w:val="24"/>
          <w:szCs w:val="24"/>
        </w:rPr>
        <w:t>)</w:t>
      </w:r>
      <w:r w:rsidR="00707FB7">
        <w:rPr>
          <w:rFonts w:ascii="Times New Roman" w:hAnsi="Times New Roman" w:cs="Times New Roman"/>
          <w:sz w:val="24"/>
          <w:szCs w:val="24"/>
        </w:rPr>
        <w:t>, będąc w stanie nietrzeźwym zastrzelił mężczyznę w m. Dąbrówka pow. Garwolin”</w:t>
      </w:r>
      <w:r w:rsidR="00707FB7">
        <w:rPr>
          <w:rStyle w:val="Odwoanieprzypisudolnego"/>
          <w:rFonts w:ascii="Times New Roman" w:hAnsi="Times New Roman" w:cs="Times New Roman"/>
          <w:sz w:val="24"/>
          <w:szCs w:val="24"/>
        </w:rPr>
        <w:footnoteReference w:id="36"/>
      </w:r>
      <w:r w:rsidR="00707FB7">
        <w:rPr>
          <w:rFonts w:ascii="Times New Roman" w:hAnsi="Times New Roman" w:cs="Times New Roman"/>
          <w:sz w:val="24"/>
          <w:szCs w:val="24"/>
        </w:rPr>
        <w:t>.</w:t>
      </w:r>
      <w:r w:rsidR="003A36E2">
        <w:rPr>
          <w:rFonts w:ascii="Times New Roman" w:hAnsi="Times New Roman" w:cs="Times New Roman"/>
          <w:sz w:val="24"/>
          <w:szCs w:val="24"/>
        </w:rPr>
        <w:t xml:space="preserve"> Statystyki są nieubłagane dla ówczesnego wojska</w:t>
      </w:r>
      <w:r w:rsidR="00801D36">
        <w:rPr>
          <w:rFonts w:ascii="Times New Roman" w:hAnsi="Times New Roman" w:cs="Times New Roman"/>
          <w:sz w:val="24"/>
          <w:szCs w:val="24"/>
        </w:rPr>
        <w:t>.</w:t>
      </w:r>
      <w:r w:rsidR="003A36E2">
        <w:rPr>
          <w:rFonts w:ascii="Times New Roman" w:hAnsi="Times New Roman" w:cs="Times New Roman"/>
          <w:sz w:val="24"/>
          <w:szCs w:val="24"/>
        </w:rPr>
        <w:t xml:space="preserve"> </w:t>
      </w:r>
      <w:r w:rsidR="00801D36">
        <w:rPr>
          <w:rFonts w:ascii="Times New Roman" w:hAnsi="Times New Roman" w:cs="Times New Roman"/>
          <w:sz w:val="24"/>
          <w:szCs w:val="24"/>
        </w:rPr>
        <w:t>U</w:t>
      </w:r>
      <w:r w:rsidR="003A36E2">
        <w:rPr>
          <w:rFonts w:ascii="Times New Roman" w:hAnsi="Times New Roman" w:cs="Times New Roman"/>
          <w:sz w:val="24"/>
          <w:szCs w:val="24"/>
        </w:rPr>
        <w:t>trzymywanie wysokich stanów gotowości bojowej skutkowało do</w:t>
      </w:r>
      <w:r w:rsidR="00801D36">
        <w:rPr>
          <w:rFonts w:ascii="Times New Roman" w:hAnsi="Times New Roman" w:cs="Times New Roman"/>
          <w:sz w:val="24"/>
          <w:szCs w:val="24"/>
        </w:rPr>
        <w:t>ś</w:t>
      </w:r>
      <w:r w:rsidR="003A36E2">
        <w:rPr>
          <w:rFonts w:ascii="Times New Roman" w:hAnsi="Times New Roman" w:cs="Times New Roman"/>
          <w:sz w:val="24"/>
          <w:szCs w:val="24"/>
        </w:rPr>
        <w:t>ć łatwym dostępem do broni i amunicji. W przypadku oficerów był on jeszcze prostszy, dodatkowo przy masowo spożywanym alkoholu stwarzało to ogromne zagrożenie</w:t>
      </w:r>
      <w:r w:rsidR="00D87702">
        <w:rPr>
          <w:rFonts w:ascii="Times New Roman" w:hAnsi="Times New Roman" w:cs="Times New Roman"/>
          <w:sz w:val="24"/>
          <w:szCs w:val="24"/>
        </w:rPr>
        <w:t>,</w:t>
      </w:r>
      <w:r w:rsidR="003A36E2">
        <w:rPr>
          <w:rFonts w:ascii="Times New Roman" w:hAnsi="Times New Roman" w:cs="Times New Roman"/>
          <w:sz w:val="24"/>
          <w:szCs w:val="24"/>
        </w:rPr>
        <w:t xml:space="preserve"> czasem </w:t>
      </w:r>
      <w:r w:rsidR="00D87702">
        <w:rPr>
          <w:rFonts w:ascii="Times New Roman" w:hAnsi="Times New Roman" w:cs="Times New Roman"/>
          <w:sz w:val="24"/>
          <w:szCs w:val="24"/>
        </w:rPr>
        <w:t xml:space="preserve">także </w:t>
      </w:r>
      <w:r w:rsidR="003A36E2">
        <w:rPr>
          <w:rFonts w:ascii="Times New Roman" w:hAnsi="Times New Roman" w:cs="Times New Roman"/>
          <w:sz w:val="24"/>
          <w:szCs w:val="24"/>
        </w:rPr>
        <w:t>dla osób postronnych. W prezentowanych cotygodniowych meldunkach</w:t>
      </w:r>
      <w:r w:rsidR="00801D36">
        <w:rPr>
          <w:rFonts w:ascii="Times New Roman" w:hAnsi="Times New Roman" w:cs="Times New Roman"/>
          <w:sz w:val="24"/>
          <w:szCs w:val="24"/>
        </w:rPr>
        <w:t xml:space="preserve"> 80 proc.</w:t>
      </w:r>
      <w:r w:rsidR="003A36E2">
        <w:rPr>
          <w:rFonts w:ascii="Times New Roman" w:hAnsi="Times New Roman" w:cs="Times New Roman"/>
          <w:sz w:val="24"/>
          <w:szCs w:val="24"/>
        </w:rPr>
        <w:t xml:space="preserve"> patologiczny</w:t>
      </w:r>
      <w:r w:rsidR="00801D36">
        <w:rPr>
          <w:rFonts w:ascii="Times New Roman" w:hAnsi="Times New Roman" w:cs="Times New Roman"/>
          <w:sz w:val="24"/>
          <w:szCs w:val="24"/>
        </w:rPr>
        <w:t>ch zachowań było</w:t>
      </w:r>
      <w:r w:rsidR="003A36E2">
        <w:rPr>
          <w:rFonts w:ascii="Times New Roman" w:hAnsi="Times New Roman" w:cs="Times New Roman"/>
          <w:sz w:val="24"/>
          <w:szCs w:val="24"/>
        </w:rPr>
        <w:t xml:space="preserve"> po</w:t>
      </w:r>
      <w:r w:rsidR="00801D36">
        <w:rPr>
          <w:rFonts w:ascii="Times New Roman" w:hAnsi="Times New Roman" w:cs="Times New Roman"/>
          <w:sz w:val="24"/>
          <w:szCs w:val="24"/>
        </w:rPr>
        <w:t>pełnianych</w:t>
      </w:r>
      <w:r w:rsidR="003A36E2">
        <w:rPr>
          <w:rFonts w:ascii="Times New Roman" w:hAnsi="Times New Roman" w:cs="Times New Roman"/>
          <w:sz w:val="24"/>
          <w:szCs w:val="24"/>
        </w:rPr>
        <w:t xml:space="preserve"> pod wpływem alkoholu</w:t>
      </w:r>
      <w:r w:rsidR="00801D36">
        <w:rPr>
          <w:rFonts w:ascii="Times New Roman" w:hAnsi="Times New Roman" w:cs="Times New Roman"/>
          <w:sz w:val="24"/>
          <w:szCs w:val="24"/>
        </w:rPr>
        <w:t>.</w:t>
      </w:r>
      <w:r w:rsidR="003A36E2">
        <w:rPr>
          <w:rFonts w:ascii="Times New Roman" w:hAnsi="Times New Roman" w:cs="Times New Roman"/>
          <w:sz w:val="24"/>
          <w:szCs w:val="24"/>
        </w:rPr>
        <w:t xml:space="preserve"> </w:t>
      </w:r>
      <w:r w:rsidR="00801D36">
        <w:rPr>
          <w:rFonts w:ascii="Times New Roman" w:hAnsi="Times New Roman" w:cs="Times New Roman"/>
          <w:sz w:val="24"/>
          <w:szCs w:val="24"/>
        </w:rPr>
        <w:t>M</w:t>
      </w:r>
      <w:r w:rsidR="003A36E2">
        <w:rPr>
          <w:rFonts w:ascii="Times New Roman" w:hAnsi="Times New Roman" w:cs="Times New Roman"/>
          <w:sz w:val="24"/>
          <w:szCs w:val="24"/>
        </w:rPr>
        <w:t xml:space="preserve">ożna zaryzykować stwierdzenie, że nie wszystkie przypadki były właściwie zbadane. Dodatkowo dochodziło do wypadków na poligonach, szkoleniach, czyli w zwykłym czasie toku służby. </w:t>
      </w:r>
      <w:r w:rsidR="001D7673">
        <w:rPr>
          <w:rFonts w:ascii="Times New Roman" w:hAnsi="Times New Roman" w:cs="Times New Roman"/>
          <w:sz w:val="24"/>
          <w:szCs w:val="24"/>
        </w:rPr>
        <w:t xml:space="preserve">Najbardziej wstrząsające są zdarzenia, które kończą się utratą życia. Największy odsetek stanowiły samobójstwa oraz kłótnie rodzinne, które kończyły się użyciem służbowej broni palnej. W tych ostatnich przypadkach dotyczyły one głównie oficerów młodszych oraz podoficerów. </w:t>
      </w:r>
      <w:r w:rsidR="00B60A2B">
        <w:rPr>
          <w:rFonts w:ascii="Times New Roman" w:hAnsi="Times New Roman" w:cs="Times New Roman"/>
          <w:sz w:val="24"/>
          <w:szCs w:val="24"/>
        </w:rPr>
        <w:t>Nierzadko kryją się za tym całe dramaty rodzin</w:t>
      </w:r>
      <w:r w:rsidR="00413B0C">
        <w:rPr>
          <w:rFonts w:ascii="Times New Roman" w:hAnsi="Times New Roman" w:cs="Times New Roman"/>
          <w:sz w:val="24"/>
          <w:szCs w:val="24"/>
        </w:rPr>
        <w:t xml:space="preserve">. Jednym z jaskrawych przykładów </w:t>
      </w:r>
      <w:r w:rsidR="00B64D14">
        <w:rPr>
          <w:rFonts w:ascii="Times New Roman" w:hAnsi="Times New Roman" w:cs="Times New Roman"/>
          <w:sz w:val="24"/>
          <w:szCs w:val="24"/>
        </w:rPr>
        <w:t xml:space="preserve">jest </w:t>
      </w:r>
      <w:r w:rsidR="00801D36">
        <w:rPr>
          <w:rFonts w:ascii="Times New Roman" w:hAnsi="Times New Roman" w:cs="Times New Roman"/>
          <w:sz w:val="24"/>
          <w:szCs w:val="24"/>
        </w:rPr>
        <w:t xml:space="preserve">następująca </w:t>
      </w:r>
      <w:r w:rsidR="00B64D14">
        <w:rPr>
          <w:rFonts w:ascii="Times New Roman" w:hAnsi="Times New Roman" w:cs="Times New Roman"/>
          <w:sz w:val="24"/>
          <w:szCs w:val="24"/>
        </w:rPr>
        <w:t>kłótnia zakończona użyciem broni</w:t>
      </w:r>
      <w:r w:rsidR="00801D36">
        <w:rPr>
          <w:rFonts w:ascii="Times New Roman" w:hAnsi="Times New Roman" w:cs="Times New Roman"/>
          <w:sz w:val="24"/>
          <w:szCs w:val="24"/>
        </w:rPr>
        <w:t>:</w:t>
      </w:r>
      <w:r w:rsidR="00B64D14">
        <w:rPr>
          <w:rFonts w:ascii="Times New Roman" w:hAnsi="Times New Roman" w:cs="Times New Roman"/>
          <w:sz w:val="24"/>
          <w:szCs w:val="24"/>
        </w:rPr>
        <w:t xml:space="preserve"> „12</w:t>
      </w:r>
      <w:r w:rsidR="00801D36">
        <w:rPr>
          <w:rFonts w:ascii="Times New Roman" w:hAnsi="Times New Roman" w:cs="Times New Roman"/>
          <w:sz w:val="24"/>
          <w:szCs w:val="24"/>
        </w:rPr>
        <w:t xml:space="preserve"> [stycznia] </w:t>
      </w:r>
      <w:r w:rsidR="00B64D14">
        <w:rPr>
          <w:rFonts w:ascii="Times New Roman" w:hAnsi="Times New Roman" w:cs="Times New Roman"/>
          <w:sz w:val="24"/>
          <w:szCs w:val="24"/>
        </w:rPr>
        <w:t>1954 r. ppor. Majtyka</w:t>
      </w:r>
      <w:r w:rsidR="00801D36">
        <w:rPr>
          <w:rFonts w:ascii="Times New Roman" w:hAnsi="Times New Roman" w:cs="Times New Roman"/>
          <w:sz w:val="24"/>
          <w:szCs w:val="24"/>
        </w:rPr>
        <w:t xml:space="preserve"> (</w:t>
      </w:r>
      <w:r w:rsidR="00B64D14">
        <w:rPr>
          <w:rFonts w:ascii="Times New Roman" w:hAnsi="Times New Roman" w:cs="Times New Roman"/>
          <w:sz w:val="24"/>
          <w:szCs w:val="24"/>
        </w:rPr>
        <w:t>członek PZPR</w:t>
      </w:r>
      <w:r w:rsidR="00801D36">
        <w:rPr>
          <w:rFonts w:ascii="Times New Roman" w:hAnsi="Times New Roman" w:cs="Times New Roman"/>
          <w:sz w:val="24"/>
          <w:szCs w:val="24"/>
        </w:rPr>
        <w:t xml:space="preserve">, </w:t>
      </w:r>
      <w:r w:rsidR="00B64D14">
        <w:rPr>
          <w:rFonts w:ascii="Times New Roman" w:hAnsi="Times New Roman" w:cs="Times New Roman"/>
          <w:sz w:val="24"/>
          <w:szCs w:val="24"/>
        </w:rPr>
        <w:t>pochodzenie chłopskie</w:t>
      </w:r>
      <w:r w:rsidR="00801D36">
        <w:rPr>
          <w:rFonts w:ascii="Times New Roman" w:hAnsi="Times New Roman" w:cs="Times New Roman"/>
          <w:sz w:val="24"/>
          <w:szCs w:val="24"/>
        </w:rPr>
        <w:t>)</w:t>
      </w:r>
      <w:r w:rsidR="00B64D14">
        <w:rPr>
          <w:rFonts w:ascii="Times New Roman" w:hAnsi="Times New Roman" w:cs="Times New Roman"/>
          <w:sz w:val="24"/>
          <w:szCs w:val="24"/>
        </w:rPr>
        <w:t xml:space="preserve"> będąc w stanie nietrzeźwym postrzelił narzeczoną oraz zabił jej matkę, która nie pozwalała na związek małżeński</w:t>
      </w:r>
      <w:r w:rsidR="00801D36">
        <w:rPr>
          <w:rFonts w:ascii="Times New Roman" w:hAnsi="Times New Roman" w:cs="Times New Roman"/>
          <w:sz w:val="24"/>
          <w:szCs w:val="24"/>
        </w:rPr>
        <w:t>. P</w:t>
      </w:r>
      <w:r w:rsidR="00B64D14">
        <w:rPr>
          <w:rFonts w:ascii="Times New Roman" w:hAnsi="Times New Roman" w:cs="Times New Roman"/>
          <w:sz w:val="24"/>
          <w:szCs w:val="24"/>
        </w:rPr>
        <w:t>por. Majtyka był żonaty i starania o rozwód trwały zbyt długo. W trakcie pościgu ppor. Majtyka został postrzelony przez patrol”</w:t>
      </w:r>
      <w:r w:rsidR="00B64D14">
        <w:rPr>
          <w:rStyle w:val="Odwoanieprzypisudolnego"/>
          <w:rFonts w:ascii="Times New Roman" w:hAnsi="Times New Roman" w:cs="Times New Roman"/>
          <w:sz w:val="24"/>
          <w:szCs w:val="24"/>
        </w:rPr>
        <w:footnoteReference w:id="37"/>
      </w:r>
      <w:r w:rsidR="00B64D14">
        <w:rPr>
          <w:rFonts w:ascii="Times New Roman" w:hAnsi="Times New Roman" w:cs="Times New Roman"/>
          <w:sz w:val="24"/>
          <w:szCs w:val="24"/>
        </w:rPr>
        <w:t xml:space="preserve">. </w:t>
      </w:r>
    </w:p>
    <w:p w14:paraId="5EFB4840" w14:textId="77777777" w:rsidR="00FA4B59" w:rsidRDefault="00B64D14" w:rsidP="005348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Powyżej zaprezentowałem charakterystyczne opisy wydarzeń, które pojawiały się w </w:t>
      </w:r>
      <w:r w:rsidR="00AF392A">
        <w:rPr>
          <w:rFonts w:ascii="Times New Roman" w:hAnsi="Times New Roman" w:cs="Times New Roman"/>
          <w:sz w:val="24"/>
          <w:szCs w:val="24"/>
        </w:rPr>
        <w:t>cyklicznych meldunkach. Z pewnością dają one szerszy obraz ówczesnych sił zbrojnych w aspekcie społecznym. Bezsprzecznie związane jest to z pogarszając</w:t>
      </w:r>
      <w:r w:rsidR="00801D36">
        <w:rPr>
          <w:rFonts w:ascii="Times New Roman" w:hAnsi="Times New Roman" w:cs="Times New Roman"/>
          <w:sz w:val="24"/>
          <w:szCs w:val="24"/>
        </w:rPr>
        <w:t>ą</w:t>
      </w:r>
      <w:r w:rsidR="00AF392A">
        <w:rPr>
          <w:rFonts w:ascii="Times New Roman" w:hAnsi="Times New Roman" w:cs="Times New Roman"/>
          <w:sz w:val="24"/>
          <w:szCs w:val="24"/>
        </w:rPr>
        <w:t xml:space="preserve"> się sytuacją gospodarcz</w:t>
      </w:r>
      <w:r w:rsidR="00801D36">
        <w:rPr>
          <w:rFonts w:ascii="Times New Roman" w:hAnsi="Times New Roman" w:cs="Times New Roman"/>
          <w:sz w:val="24"/>
          <w:szCs w:val="24"/>
        </w:rPr>
        <w:t>ą</w:t>
      </w:r>
      <w:r w:rsidR="00AF392A">
        <w:rPr>
          <w:rFonts w:ascii="Times New Roman" w:hAnsi="Times New Roman" w:cs="Times New Roman"/>
          <w:sz w:val="24"/>
          <w:szCs w:val="24"/>
        </w:rPr>
        <w:t xml:space="preserve"> w kraju</w:t>
      </w:r>
      <w:r w:rsidR="00801D36">
        <w:rPr>
          <w:rFonts w:ascii="Times New Roman" w:hAnsi="Times New Roman" w:cs="Times New Roman"/>
          <w:sz w:val="24"/>
          <w:szCs w:val="24"/>
        </w:rPr>
        <w:t>,</w:t>
      </w:r>
      <w:r w:rsidR="00AF392A">
        <w:rPr>
          <w:rFonts w:ascii="Times New Roman" w:hAnsi="Times New Roman" w:cs="Times New Roman"/>
          <w:sz w:val="24"/>
          <w:szCs w:val="24"/>
        </w:rPr>
        <w:t xml:space="preserve"> a właściwie nigdy niepoprawiającą się. Plan sześcioletni, który charakteryzował się intensywną industrializacją, stał się przekleństwem dla prowincji PRL. Znaczna cześć młodych ludzi migrowała do miast w poszukiwaniu pracy. Należy pamiętać, że wieś była znacznie przeludniona i zatrudnienie w powstającym przemyśle było olbrzymią szansą na poprawę bytu oraz zdobycie konkretnego zawodu. </w:t>
      </w:r>
      <w:r w:rsidR="00801D36">
        <w:rPr>
          <w:rFonts w:ascii="Times New Roman" w:hAnsi="Times New Roman" w:cs="Times New Roman"/>
          <w:sz w:val="24"/>
          <w:szCs w:val="24"/>
        </w:rPr>
        <w:t xml:space="preserve">Wielkim </w:t>
      </w:r>
      <w:r w:rsidR="007F7A26">
        <w:rPr>
          <w:rFonts w:ascii="Times New Roman" w:hAnsi="Times New Roman" w:cs="Times New Roman"/>
          <w:sz w:val="24"/>
          <w:szCs w:val="24"/>
        </w:rPr>
        <w:t xml:space="preserve">problemem lat pięćdziesiątych XX w. były słabe zarobki pracowników. W ostatnich dwóch latach planu </w:t>
      </w:r>
      <w:r w:rsidR="00801D36">
        <w:rPr>
          <w:rFonts w:ascii="Times New Roman" w:hAnsi="Times New Roman" w:cs="Times New Roman"/>
          <w:sz w:val="24"/>
          <w:szCs w:val="24"/>
        </w:rPr>
        <w:t xml:space="preserve">sześcioletniego </w:t>
      </w:r>
      <w:r w:rsidR="007F7A26">
        <w:rPr>
          <w:rFonts w:ascii="Times New Roman" w:hAnsi="Times New Roman" w:cs="Times New Roman"/>
          <w:sz w:val="24"/>
          <w:szCs w:val="24"/>
        </w:rPr>
        <w:t>średnie uposażenie wzrosło o 170 zł i wynosiło 1083 zł, natomiast płaca minimalna pozostała na tym samym poziomie i wynosiła 360 zł. Powodowało to, że większość rodzin żyła na skraju biedy</w:t>
      </w:r>
      <w:r w:rsidR="00801D36">
        <w:rPr>
          <w:rFonts w:ascii="Times New Roman" w:hAnsi="Times New Roman" w:cs="Times New Roman"/>
          <w:sz w:val="24"/>
          <w:szCs w:val="24"/>
        </w:rPr>
        <w:t>,</w:t>
      </w:r>
      <w:r w:rsidR="007F7A26">
        <w:rPr>
          <w:rFonts w:ascii="Times New Roman" w:hAnsi="Times New Roman" w:cs="Times New Roman"/>
          <w:sz w:val="24"/>
          <w:szCs w:val="24"/>
        </w:rPr>
        <w:t xml:space="preserve"> nie mogąc zbilansować domowego budżetu</w:t>
      </w:r>
      <w:r w:rsidR="007F7A26">
        <w:rPr>
          <w:rStyle w:val="Odwoanieprzypisudolnego"/>
          <w:rFonts w:ascii="Times New Roman" w:hAnsi="Times New Roman" w:cs="Times New Roman"/>
          <w:sz w:val="24"/>
          <w:szCs w:val="24"/>
        </w:rPr>
        <w:footnoteReference w:id="38"/>
      </w:r>
      <w:r w:rsidR="0094797C">
        <w:rPr>
          <w:rFonts w:ascii="Times New Roman" w:hAnsi="Times New Roman" w:cs="Times New Roman"/>
          <w:sz w:val="24"/>
          <w:szCs w:val="24"/>
        </w:rPr>
        <w:t>.</w:t>
      </w:r>
    </w:p>
    <w:p w14:paraId="690F9C89" w14:textId="77777777" w:rsidR="0094797C" w:rsidRDefault="0094797C" w:rsidP="005348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Powyżej przedstawiłem konkretne jaskrawe przypadki anomalii i odchyleń społecznych</w:t>
      </w:r>
      <w:r w:rsidR="00801D36">
        <w:rPr>
          <w:rFonts w:ascii="Times New Roman" w:hAnsi="Times New Roman" w:cs="Times New Roman"/>
          <w:sz w:val="24"/>
          <w:szCs w:val="24"/>
        </w:rPr>
        <w:t>,</w:t>
      </w:r>
      <w:r>
        <w:rPr>
          <w:rFonts w:ascii="Times New Roman" w:hAnsi="Times New Roman" w:cs="Times New Roman"/>
          <w:sz w:val="24"/>
          <w:szCs w:val="24"/>
        </w:rPr>
        <w:t xml:space="preserve"> jakie miały miejsce w wojsku</w:t>
      </w:r>
      <w:r w:rsidR="003C238C">
        <w:rPr>
          <w:rFonts w:ascii="Times New Roman" w:hAnsi="Times New Roman" w:cs="Times New Roman"/>
          <w:sz w:val="24"/>
          <w:szCs w:val="24"/>
        </w:rPr>
        <w:t xml:space="preserve"> tego okresu</w:t>
      </w:r>
      <w:r>
        <w:rPr>
          <w:rFonts w:ascii="Times New Roman" w:hAnsi="Times New Roman" w:cs="Times New Roman"/>
          <w:sz w:val="24"/>
          <w:szCs w:val="24"/>
        </w:rPr>
        <w:t xml:space="preserve">. Prześledźmy jak wyglądały statystyki w szerszym niż tygodniowy okresie. W czwartym kwartale 1953 roku liczba naruszeń dyscypliny w wojsku wyniosła 998 przypadków i </w:t>
      </w:r>
      <w:r w:rsidR="00801D36">
        <w:rPr>
          <w:rFonts w:ascii="Times New Roman" w:hAnsi="Times New Roman" w:cs="Times New Roman"/>
          <w:sz w:val="24"/>
          <w:szCs w:val="24"/>
        </w:rPr>
        <w:t>była</w:t>
      </w:r>
      <w:r>
        <w:rPr>
          <w:rFonts w:ascii="Times New Roman" w:hAnsi="Times New Roman" w:cs="Times New Roman"/>
          <w:sz w:val="24"/>
          <w:szCs w:val="24"/>
        </w:rPr>
        <w:t xml:space="preserve"> mniejsza o 56 w porównaniu do poprzedniego kwartału</w:t>
      </w:r>
      <w:r>
        <w:rPr>
          <w:rStyle w:val="Odwoanieprzypisudolnego"/>
          <w:rFonts w:ascii="Times New Roman" w:hAnsi="Times New Roman" w:cs="Times New Roman"/>
          <w:sz w:val="24"/>
          <w:szCs w:val="24"/>
        </w:rPr>
        <w:footnoteReference w:id="39"/>
      </w:r>
      <w:r>
        <w:rPr>
          <w:rFonts w:ascii="Times New Roman" w:hAnsi="Times New Roman" w:cs="Times New Roman"/>
          <w:sz w:val="24"/>
          <w:szCs w:val="24"/>
        </w:rPr>
        <w:t xml:space="preserve">. </w:t>
      </w:r>
      <w:r w:rsidR="00E046DA">
        <w:rPr>
          <w:rFonts w:ascii="Times New Roman" w:hAnsi="Times New Roman" w:cs="Times New Roman"/>
          <w:sz w:val="24"/>
          <w:szCs w:val="24"/>
        </w:rPr>
        <w:t xml:space="preserve">Wątpliwości można mieć do cyfr, ponieważ na ostatni kwartał roku przypada okres świąteczno-noworoczny, który „sprzyjał” rozluźnieniu dyscypliny. </w:t>
      </w:r>
      <w:r w:rsidR="006E4E05">
        <w:rPr>
          <w:rFonts w:ascii="Times New Roman" w:hAnsi="Times New Roman" w:cs="Times New Roman"/>
          <w:sz w:val="24"/>
          <w:szCs w:val="24"/>
        </w:rPr>
        <w:t xml:space="preserve">Pomimo </w:t>
      </w:r>
      <w:r w:rsidR="00AD3B1E">
        <w:rPr>
          <w:rFonts w:ascii="Times New Roman" w:hAnsi="Times New Roman" w:cs="Times New Roman"/>
          <w:sz w:val="24"/>
          <w:szCs w:val="24"/>
        </w:rPr>
        <w:t>tego</w:t>
      </w:r>
      <w:r w:rsidR="006E4E05">
        <w:rPr>
          <w:rFonts w:ascii="Times New Roman" w:hAnsi="Times New Roman" w:cs="Times New Roman"/>
          <w:sz w:val="24"/>
          <w:szCs w:val="24"/>
        </w:rPr>
        <w:t>, że opracowany materiał był opatrzony klauzul</w:t>
      </w:r>
      <w:r w:rsidR="00AD3B1E">
        <w:rPr>
          <w:rFonts w:ascii="Times New Roman" w:hAnsi="Times New Roman" w:cs="Times New Roman"/>
          <w:sz w:val="24"/>
          <w:szCs w:val="24"/>
        </w:rPr>
        <w:t>ą</w:t>
      </w:r>
      <w:r w:rsidR="006E4E05">
        <w:rPr>
          <w:rFonts w:ascii="Times New Roman" w:hAnsi="Times New Roman" w:cs="Times New Roman"/>
          <w:sz w:val="24"/>
          <w:szCs w:val="24"/>
        </w:rPr>
        <w:t xml:space="preserve"> „ściśle tajne”</w:t>
      </w:r>
      <w:r w:rsidR="00AD3B1E">
        <w:rPr>
          <w:rFonts w:ascii="Times New Roman" w:hAnsi="Times New Roman" w:cs="Times New Roman"/>
          <w:sz w:val="24"/>
          <w:szCs w:val="24"/>
        </w:rPr>
        <w:t>,</w:t>
      </w:r>
      <w:r w:rsidR="006E4E05">
        <w:rPr>
          <w:rFonts w:ascii="Times New Roman" w:hAnsi="Times New Roman" w:cs="Times New Roman"/>
          <w:sz w:val="24"/>
          <w:szCs w:val="24"/>
        </w:rPr>
        <w:t xml:space="preserve"> można mieć wątpliwości co do wiarygodności niektórych wskaźników. </w:t>
      </w:r>
      <w:r w:rsidR="00E046DA">
        <w:rPr>
          <w:rFonts w:ascii="Times New Roman" w:hAnsi="Times New Roman" w:cs="Times New Roman"/>
          <w:sz w:val="24"/>
          <w:szCs w:val="24"/>
        </w:rPr>
        <w:t>Prawdopodobnie nacisk ze str</w:t>
      </w:r>
      <w:r w:rsidR="001E7068">
        <w:rPr>
          <w:rFonts w:ascii="Times New Roman" w:hAnsi="Times New Roman" w:cs="Times New Roman"/>
          <w:sz w:val="24"/>
          <w:szCs w:val="24"/>
        </w:rPr>
        <w:t>ony przełożonych powodował zaniż</w:t>
      </w:r>
      <w:r w:rsidR="00E046DA">
        <w:rPr>
          <w:rFonts w:ascii="Times New Roman" w:hAnsi="Times New Roman" w:cs="Times New Roman"/>
          <w:sz w:val="24"/>
          <w:szCs w:val="24"/>
        </w:rPr>
        <w:t xml:space="preserve">anie statystyk i poprawę z kwartału na kwartał </w:t>
      </w:r>
      <w:r w:rsidR="00AD3B1E">
        <w:rPr>
          <w:rFonts w:ascii="Times New Roman" w:hAnsi="Times New Roman" w:cs="Times New Roman"/>
          <w:sz w:val="24"/>
          <w:szCs w:val="24"/>
        </w:rPr>
        <w:t xml:space="preserve">– </w:t>
      </w:r>
      <w:r w:rsidR="00E046DA">
        <w:rPr>
          <w:rFonts w:ascii="Times New Roman" w:hAnsi="Times New Roman" w:cs="Times New Roman"/>
          <w:sz w:val="24"/>
          <w:szCs w:val="24"/>
        </w:rPr>
        <w:t xml:space="preserve">chociażby niewielką. </w:t>
      </w:r>
      <w:r w:rsidR="003C238C">
        <w:rPr>
          <w:rFonts w:ascii="Times New Roman" w:hAnsi="Times New Roman" w:cs="Times New Roman"/>
          <w:sz w:val="24"/>
          <w:szCs w:val="24"/>
        </w:rPr>
        <w:t xml:space="preserve">W ostatnim półroczu 1953 roku doszło aż </w:t>
      </w:r>
      <w:r w:rsidR="00AD3B1E">
        <w:rPr>
          <w:rFonts w:ascii="Times New Roman" w:hAnsi="Times New Roman" w:cs="Times New Roman"/>
          <w:sz w:val="24"/>
          <w:szCs w:val="24"/>
        </w:rPr>
        <w:t xml:space="preserve">do </w:t>
      </w:r>
      <w:r w:rsidR="003C238C">
        <w:rPr>
          <w:rFonts w:ascii="Times New Roman" w:hAnsi="Times New Roman" w:cs="Times New Roman"/>
          <w:sz w:val="24"/>
          <w:szCs w:val="24"/>
        </w:rPr>
        <w:t>317 dezercji</w:t>
      </w:r>
      <w:r w:rsidR="00AD3B1E">
        <w:rPr>
          <w:rFonts w:ascii="Times New Roman" w:hAnsi="Times New Roman" w:cs="Times New Roman"/>
          <w:sz w:val="24"/>
          <w:szCs w:val="24"/>
        </w:rPr>
        <w:t>,</w:t>
      </w:r>
      <w:r w:rsidR="003C238C">
        <w:rPr>
          <w:rFonts w:ascii="Times New Roman" w:hAnsi="Times New Roman" w:cs="Times New Roman"/>
          <w:sz w:val="24"/>
          <w:szCs w:val="24"/>
        </w:rPr>
        <w:t xml:space="preserve"> w tym 71 z bronią</w:t>
      </w:r>
      <w:r w:rsidR="00AD3B1E">
        <w:rPr>
          <w:rFonts w:ascii="Times New Roman" w:hAnsi="Times New Roman" w:cs="Times New Roman"/>
          <w:sz w:val="24"/>
          <w:szCs w:val="24"/>
        </w:rPr>
        <w:t>,</w:t>
      </w:r>
      <w:r w:rsidR="003C238C">
        <w:rPr>
          <w:rFonts w:ascii="Times New Roman" w:hAnsi="Times New Roman" w:cs="Times New Roman"/>
          <w:sz w:val="24"/>
          <w:szCs w:val="24"/>
        </w:rPr>
        <w:t xml:space="preserve"> co mogł</w:t>
      </w:r>
      <w:r w:rsidR="00AD3B1E">
        <w:rPr>
          <w:rFonts w:ascii="Times New Roman" w:hAnsi="Times New Roman" w:cs="Times New Roman"/>
          <w:sz w:val="24"/>
          <w:szCs w:val="24"/>
        </w:rPr>
        <w:t>o</w:t>
      </w:r>
      <w:r w:rsidR="003C238C">
        <w:rPr>
          <w:rFonts w:ascii="Times New Roman" w:hAnsi="Times New Roman" w:cs="Times New Roman"/>
          <w:sz w:val="24"/>
          <w:szCs w:val="24"/>
        </w:rPr>
        <w:t xml:space="preserve"> stanowić potencjalne zagrożenie społeczne. W tym samym okresie odnotowano 77 samobójstw. Materiał opracowany przez Sztab Generalny zawiera podział na poszczególne </w:t>
      </w:r>
      <w:r w:rsidR="00AD3B1E">
        <w:rPr>
          <w:rFonts w:ascii="Times New Roman" w:hAnsi="Times New Roman" w:cs="Times New Roman"/>
          <w:sz w:val="24"/>
          <w:szCs w:val="24"/>
        </w:rPr>
        <w:t>okręgi wojskowe</w:t>
      </w:r>
      <w:r w:rsidR="003C238C">
        <w:rPr>
          <w:rFonts w:ascii="Times New Roman" w:hAnsi="Times New Roman" w:cs="Times New Roman"/>
          <w:sz w:val="24"/>
          <w:szCs w:val="24"/>
        </w:rPr>
        <w:t xml:space="preserve"> (OW) oraz </w:t>
      </w:r>
      <w:r w:rsidR="00AD3B1E">
        <w:rPr>
          <w:rFonts w:ascii="Times New Roman" w:hAnsi="Times New Roman" w:cs="Times New Roman"/>
          <w:sz w:val="24"/>
          <w:szCs w:val="24"/>
        </w:rPr>
        <w:t>rodzaje sił zbrojnych</w:t>
      </w:r>
      <w:r w:rsidR="003C238C">
        <w:rPr>
          <w:rFonts w:ascii="Times New Roman" w:hAnsi="Times New Roman" w:cs="Times New Roman"/>
          <w:sz w:val="24"/>
          <w:szCs w:val="24"/>
        </w:rPr>
        <w:t xml:space="preserve">. Ze względu na różną liczebność poszczególnych struktur LWP, aby </w:t>
      </w:r>
      <w:r w:rsidR="006E4E05">
        <w:rPr>
          <w:rFonts w:ascii="Times New Roman" w:hAnsi="Times New Roman" w:cs="Times New Roman"/>
          <w:sz w:val="24"/>
          <w:szCs w:val="24"/>
        </w:rPr>
        <w:t>właściwie</w:t>
      </w:r>
      <w:r w:rsidR="003C238C">
        <w:rPr>
          <w:rFonts w:ascii="Times New Roman" w:hAnsi="Times New Roman" w:cs="Times New Roman"/>
          <w:sz w:val="24"/>
          <w:szCs w:val="24"/>
        </w:rPr>
        <w:t xml:space="preserve"> zobrazować stan dyscypliny </w:t>
      </w:r>
      <w:r w:rsidR="006E4E05">
        <w:rPr>
          <w:rFonts w:ascii="Times New Roman" w:hAnsi="Times New Roman" w:cs="Times New Roman"/>
          <w:sz w:val="24"/>
          <w:szCs w:val="24"/>
        </w:rPr>
        <w:t xml:space="preserve">przeliczono liczbę tzw. wypadków nadzwyczajnych na 1000 żołnierzy. Wskaźnik ten jest bliższy rzeczywistości aniżeli suche cyfry. Najbardziej zdyscyplinowanym OW w 1953 roku w świetle statystyk był Pomorski Okręg Wojskowy, w którym na </w:t>
      </w:r>
      <w:r w:rsidR="00AD3B1E">
        <w:rPr>
          <w:rFonts w:ascii="Times New Roman" w:hAnsi="Times New Roman" w:cs="Times New Roman"/>
          <w:sz w:val="24"/>
          <w:szCs w:val="24"/>
        </w:rPr>
        <w:t>tysiąc</w:t>
      </w:r>
      <w:r w:rsidR="006E4E05">
        <w:rPr>
          <w:rFonts w:ascii="Times New Roman" w:hAnsi="Times New Roman" w:cs="Times New Roman"/>
          <w:sz w:val="24"/>
          <w:szCs w:val="24"/>
        </w:rPr>
        <w:t xml:space="preserve"> żołnierzy przypadało niewiele ponad 2,4 zdarzenia. Najwięcej niepożądanych zdarzeń odnotowano w Wojskach Lotniczych oraz Śląskim Okręgu Wojskowym</w:t>
      </w:r>
      <w:r w:rsidR="001600D2">
        <w:rPr>
          <w:rStyle w:val="Odwoanieprzypisudolnego"/>
          <w:rFonts w:ascii="Times New Roman" w:hAnsi="Times New Roman" w:cs="Times New Roman"/>
          <w:sz w:val="24"/>
          <w:szCs w:val="24"/>
        </w:rPr>
        <w:footnoteReference w:id="40"/>
      </w:r>
      <w:r w:rsidR="006E4E05">
        <w:rPr>
          <w:rFonts w:ascii="Times New Roman" w:hAnsi="Times New Roman" w:cs="Times New Roman"/>
          <w:sz w:val="24"/>
          <w:szCs w:val="24"/>
        </w:rPr>
        <w:t>. W tym miejscu pokuszę się o kil</w:t>
      </w:r>
      <w:r w:rsidR="00AD3B1E">
        <w:rPr>
          <w:rFonts w:ascii="Times New Roman" w:hAnsi="Times New Roman" w:cs="Times New Roman"/>
          <w:sz w:val="24"/>
          <w:szCs w:val="24"/>
        </w:rPr>
        <w:t>k</w:t>
      </w:r>
      <w:r w:rsidR="006E4E05">
        <w:rPr>
          <w:rFonts w:ascii="Times New Roman" w:hAnsi="Times New Roman" w:cs="Times New Roman"/>
          <w:sz w:val="24"/>
          <w:szCs w:val="24"/>
        </w:rPr>
        <w:t xml:space="preserve">a słów komentarza, wskazując na niedoskonałość systemu meldunkowego. Przypadki nadzwyczajne zawierały zarówno </w:t>
      </w:r>
      <w:r w:rsidR="001600D2">
        <w:rPr>
          <w:rFonts w:ascii="Times New Roman" w:hAnsi="Times New Roman" w:cs="Times New Roman"/>
          <w:sz w:val="24"/>
          <w:szCs w:val="24"/>
        </w:rPr>
        <w:t>patologie społeczne typu bójki, napady, dezercje, samobójstwa, strzelaniny</w:t>
      </w:r>
      <w:r w:rsidR="00141EDD">
        <w:rPr>
          <w:rFonts w:ascii="Times New Roman" w:hAnsi="Times New Roman" w:cs="Times New Roman"/>
          <w:sz w:val="24"/>
          <w:szCs w:val="24"/>
        </w:rPr>
        <w:t>,</w:t>
      </w:r>
      <w:r w:rsidR="001600D2">
        <w:rPr>
          <w:rFonts w:ascii="Times New Roman" w:hAnsi="Times New Roman" w:cs="Times New Roman"/>
          <w:sz w:val="24"/>
          <w:szCs w:val="24"/>
        </w:rPr>
        <w:t xml:space="preserve"> </w:t>
      </w:r>
      <w:r w:rsidR="00141EDD">
        <w:rPr>
          <w:rFonts w:ascii="Times New Roman" w:hAnsi="Times New Roman" w:cs="Times New Roman"/>
          <w:sz w:val="24"/>
          <w:szCs w:val="24"/>
        </w:rPr>
        <w:t xml:space="preserve">jak i </w:t>
      </w:r>
      <w:r w:rsidR="001600D2">
        <w:rPr>
          <w:rFonts w:ascii="Times New Roman" w:hAnsi="Times New Roman" w:cs="Times New Roman"/>
          <w:sz w:val="24"/>
          <w:szCs w:val="24"/>
        </w:rPr>
        <w:t>wypadki podczas wykonywania pracy na sprzęcie wojskowym. W lotnictwie nader często</w:t>
      </w:r>
      <w:r w:rsidR="00141EDD" w:rsidRPr="00141EDD">
        <w:rPr>
          <w:rFonts w:ascii="Times New Roman" w:hAnsi="Times New Roman" w:cs="Times New Roman"/>
          <w:sz w:val="24"/>
          <w:szCs w:val="24"/>
        </w:rPr>
        <w:t xml:space="preserve"> </w:t>
      </w:r>
      <w:r w:rsidR="00141EDD">
        <w:rPr>
          <w:rFonts w:ascii="Times New Roman" w:hAnsi="Times New Roman" w:cs="Times New Roman"/>
          <w:sz w:val="24"/>
          <w:szCs w:val="24"/>
        </w:rPr>
        <w:t>dochodziło</w:t>
      </w:r>
      <w:r w:rsidR="001600D2">
        <w:rPr>
          <w:rFonts w:ascii="Times New Roman" w:hAnsi="Times New Roman" w:cs="Times New Roman"/>
          <w:sz w:val="24"/>
          <w:szCs w:val="24"/>
        </w:rPr>
        <w:t xml:space="preserve"> do tzw. incydentów lotniczych lub wypadków lotniczych, które podwyższały statystyki. Z punktu widzenia samej dyscypliny wojskowej</w:t>
      </w:r>
      <w:r w:rsidR="00141EDD">
        <w:rPr>
          <w:rFonts w:ascii="Times New Roman" w:hAnsi="Times New Roman" w:cs="Times New Roman"/>
          <w:sz w:val="24"/>
          <w:szCs w:val="24"/>
        </w:rPr>
        <w:t>,</w:t>
      </w:r>
      <w:r w:rsidR="001600D2">
        <w:rPr>
          <w:rFonts w:ascii="Times New Roman" w:hAnsi="Times New Roman" w:cs="Times New Roman"/>
          <w:sz w:val="24"/>
          <w:szCs w:val="24"/>
        </w:rPr>
        <w:t xml:space="preserve"> </w:t>
      </w:r>
      <w:r w:rsidR="00141EDD">
        <w:rPr>
          <w:rFonts w:ascii="Times New Roman" w:hAnsi="Times New Roman" w:cs="Times New Roman"/>
          <w:sz w:val="24"/>
          <w:szCs w:val="24"/>
        </w:rPr>
        <w:t xml:space="preserve">sytuacja w Wojskach Lotniczych </w:t>
      </w:r>
      <w:r w:rsidR="001600D2">
        <w:rPr>
          <w:rFonts w:ascii="Times New Roman" w:hAnsi="Times New Roman" w:cs="Times New Roman"/>
          <w:sz w:val="24"/>
          <w:szCs w:val="24"/>
        </w:rPr>
        <w:t>był</w:t>
      </w:r>
      <w:r w:rsidR="00141EDD">
        <w:rPr>
          <w:rFonts w:ascii="Times New Roman" w:hAnsi="Times New Roman" w:cs="Times New Roman"/>
          <w:sz w:val="24"/>
          <w:szCs w:val="24"/>
        </w:rPr>
        <w:t>a</w:t>
      </w:r>
      <w:r w:rsidR="001600D2">
        <w:rPr>
          <w:rFonts w:ascii="Times New Roman" w:hAnsi="Times New Roman" w:cs="Times New Roman"/>
          <w:sz w:val="24"/>
          <w:szCs w:val="24"/>
        </w:rPr>
        <w:t xml:space="preserve"> zdecydowanie lep</w:t>
      </w:r>
      <w:r w:rsidR="00141EDD">
        <w:rPr>
          <w:rFonts w:ascii="Times New Roman" w:hAnsi="Times New Roman" w:cs="Times New Roman"/>
          <w:sz w:val="24"/>
          <w:szCs w:val="24"/>
        </w:rPr>
        <w:t>sza</w:t>
      </w:r>
      <w:r w:rsidR="001600D2">
        <w:rPr>
          <w:rFonts w:ascii="Times New Roman" w:hAnsi="Times New Roman" w:cs="Times New Roman"/>
          <w:sz w:val="24"/>
          <w:szCs w:val="24"/>
        </w:rPr>
        <w:t xml:space="preserve"> niż w SOW, gdzie dochodziło bardzo często do </w:t>
      </w:r>
      <w:r w:rsidR="00141EDD">
        <w:rPr>
          <w:rFonts w:ascii="Times New Roman" w:hAnsi="Times New Roman" w:cs="Times New Roman"/>
          <w:sz w:val="24"/>
          <w:szCs w:val="24"/>
        </w:rPr>
        <w:t>wielu</w:t>
      </w:r>
      <w:r w:rsidR="001600D2">
        <w:rPr>
          <w:rFonts w:ascii="Times New Roman" w:hAnsi="Times New Roman" w:cs="Times New Roman"/>
          <w:sz w:val="24"/>
          <w:szCs w:val="24"/>
        </w:rPr>
        <w:t xml:space="preserve"> nieprawidłowości związanych z codzienną służbą. </w:t>
      </w:r>
      <w:r w:rsidR="00141EDD">
        <w:rPr>
          <w:rFonts w:ascii="Times New Roman" w:hAnsi="Times New Roman" w:cs="Times New Roman"/>
          <w:sz w:val="24"/>
          <w:szCs w:val="24"/>
        </w:rPr>
        <w:t>T</w:t>
      </w:r>
      <w:r w:rsidR="001600D2">
        <w:rPr>
          <w:rFonts w:ascii="Times New Roman" w:hAnsi="Times New Roman" w:cs="Times New Roman"/>
          <w:sz w:val="24"/>
          <w:szCs w:val="24"/>
        </w:rPr>
        <w:t xml:space="preserve">a osobliwa rywalizacja w poszczególnych kwartałach 1953 roku powodowała, że pierwsze miejsce nie należało do tego samego związku taktycznego. </w:t>
      </w:r>
      <w:r w:rsidR="002A0BB5">
        <w:rPr>
          <w:rFonts w:ascii="Times New Roman" w:hAnsi="Times New Roman" w:cs="Times New Roman"/>
          <w:sz w:val="24"/>
          <w:szCs w:val="24"/>
        </w:rPr>
        <w:t>Przerażające są dane dotyczące przypadków śmiertelnych</w:t>
      </w:r>
      <w:r w:rsidR="00141EDD">
        <w:rPr>
          <w:rFonts w:ascii="Times New Roman" w:hAnsi="Times New Roman" w:cs="Times New Roman"/>
          <w:sz w:val="24"/>
          <w:szCs w:val="24"/>
        </w:rPr>
        <w:t>,</w:t>
      </w:r>
      <w:r w:rsidR="002A0BB5">
        <w:rPr>
          <w:rFonts w:ascii="Times New Roman" w:hAnsi="Times New Roman" w:cs="Times New Roman"/>
          <w:sz w:val="24"/>
          <w:szCs w:val="24"/>
        </w:rPr>
        <w:t xml:space="preserve"> w których śmierć po</w:t>
      </w:r>
      <w:r w:rsidR="00A1100B">
        <w:rPr>
          <w:rFonts w:ascii="Times New Roman" w:hAnsi="Times New Roman" w:cs="Times New Roman"/>
          <w:sz w:val="24"/>
          <w:szCs w:val="24"/>
        </w:rPr>
        <w:t>nieśli</w:t>
      </w:r>
      <w:r w:rsidR="002A0BB5">
        <w:rPr>
          <w:rFonts w:ascii="Times New Roman" w:hAnsi="Times New Roman" w:cs="Times New Roman"/>
          <w:sz w:val="24"/>
          <w:szCs w:val="24"/>
        </w:rPr>
        <w:t xml:space="preserve"> żołnierze</w:t>
      </w:r>
      <w:r w:rsidR="00141EDD">
        <w:rPr>
          <w:rFonts w:ascii="Times New Roman" w:hAnsi="Times New Roman" w:cs="Times New Roman"/>
          <w:sz w:val="24"/>
          <w:szCs w:val="24"/>
        </w:rPr>
        <w:t xml:space="preserve"> –</w:t>
      </w:r>
      <w:r w:rsidR="002A0BB5">
        <w:rPr>
          <w:rFonts w:ascii="Times New Roman" w:hAnsi="Times New Roman" w:cs="Times New Roman"/>
          <w:sz w:val="24"/>
          <w:szCs w:val="24"/>
        </w:rPr>
        <w:t xml:space="preserve"> w ostatnim kwartale 1953 roku było ich aż 120</w:t>
      </w:r>
      <w:r w:rsidR="00D80566">
        <w:rPr>
          <w:rFonts w:ascii="Times New Roman" w:hAnsi="Times New Roman" w:cs="Times New Roman"/>
          <w:sz w:val="24"/>
          <w:szCs w:val="24"/>
        </w:rPr>
        <w:t>!</w:t>
      </w:r>
      <w:r w:rsidR="006C3C88">
        <w:rPr>
          <w:rStyle w:val="Odwoanieprzypisudolnego"/>
          <w:rFonts w:ascii="Times New Roman" w:hAnsi="Times New Roman" w:cs="Times New Roman"/>
          <w:sz w:val="24"/>
          <w:szCs w:val="24"/>
        </w:rPr>
        <w:footnoteReference w:id="41"/>
      </w:r>
      <w:r w:rsidR="00141EDD">
        <w:rPr>
          <w:rFonts w:ascii="Times New Roman" w:hAnsi="Times New Roman" w:cs="Times New Roman"/>
          <w:sz w:val="24"/>
          <w:szCs w:val="24"/>
        </w:rPr>
        <w:t xml:space="preserve"> </w:t>
      </w:r>
      <w:r w:rsidR="006C3C88">
        <w:rPr>
          <w:rFonts w:ascii="Times New Roman" w:hAnsi="Times New Roman" w:cs="Times New Roman"/>
          <w:sz w:val="24"/>
          <w:szCs w:val="24"/>
        </w:rPr>
        <w:t xml:space="preserve">Interesująca jest </w:t>
      </w:r>
      <w:r w:rsidR="00141EDD">
        <w:rPr>
          <w:rFonts w:ascii="Times New Roman" w:hAnsi="Times New Roman" w:cs="Times New Roman"/>
          <w:sz w:val="24"/>
          <w:szCs w:val="24"/>
        </w:rPr>
        <w:t xml:space="preserve">też </w:t>
      </w:r>
      <w:r w:rsidR="006C3C88">
        <w:rPr>
          <w:rFonts w:ascii="Times New Roman" w:hAnsi="Times New Roman" w:cs="Times New Roman"/>
          <w:sz w:val="24"/>
          <w:szCs w:val="24"/>
        </w:rPr>
        <w:t>klasyfikacja wypadków śmiertelnych</w:t>
      </w:r>
      <w:r w:rsidR="00141EDD">
        <w:rPr>
          <w:rFonts w:ascii="Times New Roman" w:hAnsi="Times New Roman" w:cs="Times New Roman"/>
          <w:sz w:val="24"/>
          <w:szCs w:val="24"/>
        </w:rPr>
        <w:t>.</w:t>
      </w:r>
      <w:r w:rsidR="006C3C88">
        <w:rPr>
          <w:rFonts w:ascii="Times New Roman" w:hAnsi="Times New Roman" w:cs="Times New Roman"/>
          <w:sz w:val="24"/>
          <w:szCs w:val="24"/>
        </w:rPr>
        <w:t xml:space="preserve"> </w:t>
      </w:r>
      <w:r w:rsidR="00141EDD">
        <w:rPr>
          <w:rFonts w:ascii="Times New Roman" w:hAnsi="Times New Roman" w:cs="Times New Roman"/>
          <w:sz w:val="24"/>
          <w:szCs w:val="24"/>
        </w:rPr>
        <w:t>W</w:t>
      </w:r>
      <w:r w:rsidR="006C3C88">
        <w:rPr>
          <w:rFonts w:ascii="Times New Roman" w:hAnsi="Times New Roman" w:cs="Times New Roman"/>
          <w:sz w:val="24"/>
          <w:szCs w:val="24"/>
        </w:rPr>
        <w:t xml:space="preserve">ynika z niej, że najwięcej </w:t>
      </w:r>
      <w:r w:rsidR="00141EDD">
        <w:rPr>
          <w:rFonts w:ascii="Times New Roman" w:hAnsi="Times New Roman" w:cs="Times New Roman"/>
          <w:sz w:val="24"/>
          <w:szCs w:val="24"/>
        </w:rPr>
        <w:t>żołnierzy</w:t>
      </w:r>
      <w:r w:rsidR="006C3C88">
        <w:rPr>
          <w:rFonts w:ascii="Times New Roman" w:hAnsi="Times New Roman" w:cs="Times New Roman"/>
          <w:sz w:val="24"/>
          <w:szCs w:val="24"/>
        </w:rPr>
        <w:t xml:space="preserve"> uległo wypadkom komunikacyjnym – 30</w:t>
      </w:r>
      <w:r w:rsidR="00141EDD">
        <w:rPr>
          <w:rFonts w:ascii="Times New Roman" w:hAnsi="Times New Roman" w:cs="Times New Roman"/>
          <w:sz w:val="24"/>
          <w:szCs w:val="24"/>
        </w:rPr>
        <w:t xml:space="preserve"> proc.</w:t>
      </w:r>
      <w:r w:rsidR="006C3C88">
        <w:rPr>
          <w:rFonts w:ascii="Times New Roman" w:hAnsi="Times New Roman" w:cs="Times New Roman"/>
          <w:sz w:val="24"/>
          <w:szCs w:val="24"/>
        </w:rPr>
        <w:t>,</w:t>
      </w:r>
      <w:r w:rsidR="00007915">
        <w:rPr>
          <w:rFonts w:ascii="Times New Roman" w:hAnsi="Times New Roman" w:cs="Times New Roman"/>
          <w:sz w:val="24"/>
          <w:szCs w:val="24"/>
        </w:rPr>
        <w:t xml:space="preserve"> </w:t>
      </w:r>
      <w:r w:rsidR="006C3C88">
        <w:rPr>
          <w:rFonts w:ascii="Times New Roman" w:hAnsi="Times New Roman" w:cs="Times New Roman"/>
          <w:sz w:val="24"/>
          <w:szCs w:val="24"/>
        </w:rPr>
        <w:t xml:space="preserve">nieszczęśliwym wypadkom (podczas obsługi broni, amunicji, </w:t>
      </w:r>
      <w:r w:rsidR="006C3C88">
        <w:rPr>
          <w:rFonts w:ascii="Times New Roman" w:hAnsi="Times New Roman" w:cs="Times New Roman"/>
          <w:sz w:val="24"/>
          <w:szCs w:val="24"/>
        </w:rPr>
        <w:lastRenderedPageBreak/>
        <w:t>sprzętu wojskowego) – 23,3</w:t>
      </w:r>
      <w:r w:rsidR="00141EDD">
        <w:rPr>
          <w:rFonts w:ascii="Times New Roman" w:hAnsi="Times New Roman" w:cs="Times New Roman"/>
          <w:sz w:val="24"/>
          <w:szCs w:val="24"/>
        </w:rPr>
        <w:t xml:space="preserve"> proc.</w:t>
      </w:r>
      <w:r w:rsidR="006C3C88">
        <w:rPr>
          <w:rFonts w:ascii="Times New Roman" w:hAnsi="Times New Roman" w:cs="Times New Roman"/>
          <w:sz w:val="24"/>
          <w:szCs w:val="24"/>
        </w:rPr>
        <w:t>, samobójstw</w:t>
      </w:r>
      <w:r w:rsidR="00141EDD">
        <w:rPr>
          <w:rFonts w:ascii="Times New Roman" w:hAnsi="Times New Roman" w:cs="Times New Roman"/>
          <w:sz w:val="24"/>
          <w:szCs w:val="24"/>
        </w:rPr>
        <w:t>om</w:t>
      </w:r>
      <w:r w:rsidR="006C3C88">
        <w:rPr>
          <w:rFonts w:ascii="Times New Roman" w:hAnsi="Times New Roman" w:cs="Times New Roman"/>
          <w:sz w:val="24"/>
          <w:szCs w:val="24"/>
        </w:rPr>
        <w:t xml:space="preserve"> – 21,6</w:t>
      </w:r>
      <w:r w:rsidR="00141EDD">
        <w:rPr>
          <w:rFonts w:ascii="Times New Roman" w:hAnsi="Times New Roman" w:cs="Times New Roman"/>
          <w:sz w:val="24"/>
          <w:szCs w:val="24"/>
        </w:rPr>
        <w:t xml:space="preserve"> proc.</w:t>
      </w:r>
      <w:r w:rsidR="006C3C88">
        <w:rPr>
          <w:rFonts w:ascii="Times New Roman" w:hAnsi="Times New Roman" w:cs="Times New Roman"/>
          <w:sz w:val="24"/>
          <w:szCs w:val="24"/>
        </w:rPr>
        <w:t xml:space="preserve"> </w:t>
      </w:r>
      <w:r w:rsidR="00141EDD">
        <w:rPr>
          <w:rFonts w:ascii="Times New Roman" w:hAnsi="Times New Roman" w:cs="Times New Roman"/>
          <w:sz w:val="24"/>
          <w:szCs w:val="24"/>
        </w:rPr>
        <w:t>P</w:t>
      </w:r>
      <w:r w:rsidR="006C3C88">
        <w:rPr>
          <w:rFonts w:ascii="Times New Roman" w:hAnsi="Times New Roman" w:cs="Times New Roman"/>
          <w:sz w:val="24"/>
          <w:szCs w:val="24"/>
        </w:rPr>
        <w:t xml:space="preserve">ozostałe ofiary nie zostały przyporządkowane do </w:t>
      </w:r>
      <w:r w:rsidR="00383B93">
        <w:rPr>
          <w:rFonts w:ascii="Times New Roman" w:hAnsi="Times New Roman" w:cs="Times New Roman"/>
          <w:sz w:val="24"/>
          <w:szCs w:val="24"/>
        </w:rPr>
        <w:t xml:space="preserve">konkretnych grup. Ciekawie z punktu widzenia badacza wygląda ta tragiczna statystyka z podziałem na poszczególne korpusy osobowe. </w:t>
      </w:r>
      <w:r w:rsidR="00141EDD">
        <w:rPr>
          <w:rFonts w:ascii="Times New Roman" w:hAnsi="Times New Roman" w:cs="Times New Roman"/>
          <w:sz w:val="24"/>
          <w:szCs w:val="24"/>
        </w:rPr>
        <w:t>W</w:t>
      </w:r>
      <w:r w:rsidR="00383B93">
        <w:rPr>
          <w:rFonts w:ascii="Times New Roman" w:hAnsi="Times New Roman" w:cs="Times New Roman"/>
          <w:sz w:val="24"/>
          <w:szCs w:val="24"/>
        </w:rPr>
        <w:t xml:space="preserve"> ostatnim kwartale 1953 roku śmierć poniosło 15 oficerów, 13 podoficerów, 58 szeregowców. Ponadto</w:t>
      </w:r>
      <w:r w:rsidR="00007915">
        <w:rPr>
          <w:rFonts w:ascii="Times New Roman" w:hAnsi="Times New Roman" w:cs="Times New Roman"/>
          <w:sz w:val="24"/>
          <w:szCs w:val="24"/>
        </w:rPr>
        <w:t xml:space="preserve"> </w:t>
      </w:r>
      <w:r w:rsidR="00DF2CC1">
        <w:rPr>
          <w:rFonts w:ascii="Times New Roman" w:hAnsi="Times New Roman" w:cs="Times New Roman"/>
          <w:sz w:val="24"/>
          <w:szCs w:val="24"/>
        </w:rPr>
        <w:t>w opisywanym okresie śmierć poniosły również 34 osoby cywilne</w:t>
      </w:r>
      <w:r w:rsidR="00141EDD">
        <w:rPr>
          <w:rFonts w:ascii="Times New Roman" w:hAnsi="Times New Roman" w:cs="Times New Roman"/>
          <w:sz w:val="24"/>
          <w:szCs w:val="24"/>
        </w:rPr>
        <w:t>,</w:t>
      </w:r>
      <w:r w:rsidR="00DF2CC1">
        <w:rPr>
          <w:rFonts w:ascii="Times New Roman" w:hAnsi="Times New Roman" w:cs="Times New Roman"/>
          <w:sz w:val="24"/>
          <w:szCs w:val="24"/>
        </w:rPr>
        <w:t xml:space="preserve"> a 63 odniosły rany</w:t>
      </w:r>
      <w:r w:rsidR="00DF2CC1">
        <w:rPr>
          <w:rStyle w:val="Odwoanieprzypisudolnego"/>
          <w:rFonts w:ascii="Times New Roman" w:hAnsi="Times New Roman" w:cs="Times New Roman"/>
          <w:sz w:val="24"/>
          <w:szCs w:val="24"/>
        </w:rPr>
        <w:footnoteReference w:id="42"/>
      </w:r>
      <w:r w:rsidR="00DF2CC1">
        <w:rPr>
          <w:rFonts w:ascii="Times New Roman" w:hAnsi="Times New Roman" w:cs="Times New Roman"/>
          <w:sz w:val="24"/>
          <w:szCs w:val="24"/>
        </w:rPr>
        <w:t>. Z tych smutnych statystyk wyłania się ponury obraz ówczesnego wojska.</w:t>
      </w:r>
      <w:r w:rsidR="008D04BF">
        <w:rPr>
          <w:rFonts w:ascii="Times New Roman" w:hAnsi="Times New Roman" w:cs="Times New Roman"/>
          <w:sz w:val="24"/>
          <w:szCs w:val="24"/>
        </w:rPr>
        <w:t xml:space="preserve"> Pochylę się nad wartością, która wzbudziła we mnie największe zainteresowanie i trwogę, a mianowicie spośród 15 przypadków śmierci oficerów</w:t>
      </w:r>
      <w:r w:rsidR="00141EDD">
        <w:rPr>
          <w:rFonts w:ascii="Times New Roman" w:hAnsi="Times New Roman" w:cs="Times New Roman"/>
          <w:sz w:val="24"/>
          <w:szCs w:val="24"/>
        </w:rPr>
        <w:t>,</w:t>
      </w:r>
      <w:r w:rsidR="008D04BF">
        <w:rPr>
          <w:rFonts w:ascii="Times New Roman" w:hAnsi="Times New Roman" w:cs="Times New Roman"/>
          <w:sz w:val="24"/>
          <w:szCs w:val="24"/>
        </w:rPr>
        <w:t xml:space="preserve"> 11 z nich popełniło samobójstwo. Nadmieniałem wcześniej o trudnych warunkach socjalno-bytowych służby</w:t>
      </w:r>
      <w:r w:rsidR="00141EDD">
        <w:rPr>
          <w:rFonts w:ascii="Times New Roman" w:hAnsi="Times New Roman" w:cs="Times New Roman"/>
          <w:sz w:val="24"/>
          <w:szCs w:val="24"/>
        </w:rPr>
        <w:t>,</w:t>
      </w:r>
      <w:r w:rsidR="008D04BF">
        <w:rPr>
          <w:rFonts w:ascii="Times New Roman" w:hAnsi="Times New Roman" w:cs="Times New Roman"/>
          <w:sz w:val="24"/>
          <w:szCs w:val="24"/>
        </w:rPr>
        <w:t xml:space="preserve"> szczególnie oficerów młodszych. Dodatkowo byli oni eksploatowani ponad miarę, prowadzili zajęcia do późnych godzin wieczornych, pełnili szereg służb garnizonowych, dodatkowo kilka razy w roku obligatoryjnie odbywali ćwiczenia na poligonach w skrajnie trudnych warunkach. </w:t>
      </w:r>
      <w:r w:rsidR="00141EDD">
        <w:rPr>
          <w:rFonts w:ascii="Times New Roman" w:hAnsi="Times New Roman" w:cs="Times New Roman"/>
          <w:sz w:val="24"/>
          <w:szCs w:val="24"/>
        </w:rPr>
        <w:t>Ci m</w:t>
      </w:r>
      <w:r w:rsidR="008D04BF">
        <w:rPr>
          <w:rFonts w:ascii="Times New Roman" w:hAnsi="Times New Roman" w:cs="Times New Roman"/>
          <w:sz w:val="24"/>
          <w:szCs w:val="24"/>
        </w:rPr>
        <w:t xml:space="preserve">łodzi ludzie próbowali budować </w:t>
      </w:r>
      <w:r w:rsidR="00141EDD">
        <w:rPr>
          <w:rFonts w:ascii="Times New Roman" w:hAnsi="Times New Roman" w:cs="Times New Roman"/>
          <w:sz w:val="24"/>
          <w:szCs w:val="24"/>
        </w:rPr>
        <w:t xml:space="preserve">jednocześnie </w:t>
      </w:r>
      <w:r w:rsidR="008D04BF">
        <w:rPr>
          <w:rFonts w:ascii="Times New Roman" w:hAnsi="Times New Roman" w:cs="Times New Roman"/>
          <w:sz w:val="24"/>
          <w:szCs w:val="24"/>
        </w:rPr>
        <w:t xml:space="preserve">swoje życie rodzinne, które </w:t>
      </w:r>
      <w:r w:rsidR="00141EDD">
        <w:rPr>
          <w:rFonts w:ascii="Times New Roman" w:hAnsi="Times New Roman" w:cs="Times New Roman"/>
          <w:sz w:val="24"/>
          <w:szCs w:val="24"/>
        </w:rPr>
        <w:t>często</w:t>
      </w:r>
      <w:r w:rsidR="008D04BF">
        <w:rPr>
          <w:rFonts w:ascii="Times New Roman" w:hAnsi="Times New Roman" w:cs="Times New Roman"/>
          <w:sz w:val="24"/>
          <w:szCs w:val="24"/>
        </w:rPr>
        <w:t xml:space="preserve"> kolidowało z obowiązkami służbowymi. </w:t>
      </w:r>
    </w:p>
    <w:p w14:paraId="16F51315" w14:textId="77777777" w:rsidR="008D04BF" w:rsidRDefault="008D04BF" w:rsidP="005348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przedstawionym sprawozdaniu ujmowane są również inne naruszenia dyscypliny wojskowej</w:t>
      </w:r>
      <w:r w:rsidR="00141EDD">
        <w:rPr>
          <w:rFonts w:ascii="Times New Roman" w:hAnsi="Times New Roman" w:cs="Times New Roman"/>
          <w:sz w:val="24"/>
          <w:szCs w:val="24"/>
        </w:rPr>
        <w:t>,</w:t>
      </w:r>
      <w:r>
        <w:rPr>
          <w:rFonts w:ascii="Times New Roman" w:hAnsi="Times New Roman" w:cs="Times New Roman"/>
          <w:sz w:val="24"/>
          <w:szCs w:val="24"/>
        </w:rPr>
        <w:t xml:space="preserve"> a także drobniejsze wykroczenia. </w:t>
      </w:r>
      <w:r w:rsidR="004F6B15">
        <w:rPr>
          <w:rFonts w:ascii="Times New Roman" w:hAnsi="Times New Roman" w:cs="Times New Roman"/>
          <w:sz w:val="24"/>
          <w:szCs w:val="24"/>
        </w:rPr>
        <w:t>Do takich zaliczyć można elementy „wrogiej agitacji”</w:t>
      </w:r>
      <w:r w:rsidR="00141EDD">
        <w:rPr>
          <w:rFonts w:ascii="Times New Roman" w:hAnsi="Times New Roman" w:cs="Times New Roman"/>
          <w:sz w:val="24"/>
          <w:szCs w:val="24"/>
        </w:rPr>
        <w:t xml:space="preserve"> –</w:t>
      </w:r>
      <w:r w:rsidR="004F6B15">
        <w:rPr>
          <w:rFonts w:ascii="Times New Roman" w:hAnsi="Times New Roman" w:cs="Times New Roman"/>
          <w:sz w:val="24"/>
          <w:szCs w:val="24"/>
        </w:rPr>
        <w:t xml:space="preserve"> były to raczej przypadki odosobnione i polegały na przemycani</w:t>
      </w:r>
      <w:r w:rsidR="00141EDD">
        <w:rPr>
          <w:rFonts w:ascii="Times New Roman" w:hAnsi="Times New Roman" w:cs="Times New Roman"/>
          <w:sz w:val="24"/>
          <w:szCs w:val="24"/>
        </w:rPr>
        <w:t>u</w:t>
      </w:r>
      <w:r w:rsidR="004F6B15">
        <w:rPr>
          <w:rFonts w:ascii="Times New Roman" w:hAnsi="Times New Roman" w:cs="Times New Roman"/>
          <w:sz w:val="24"/>
          <w:szCs w:val="24"/>
        </w:rPr>
        <w:t xml:space="preserve"> obcojęzycznej prasy lub dorysow</w:t>
      </w:r>
      <w:r w:rsidR="00141EDD">
        <w:rPr>
          <w:rFonts w:ascii="Times New Roman" w:hAnsi="Times New Roman" w:cs="Times New Roman"/>
          <w:sz w:val="24"/>
          <w:szCs w:val="24"/>
        </w:rPr>
        <w:t>yw</w:t>
      </w:r>
      <w:r w:rsidR="004F6B15">
        <w:rPr>
          <w:rFonts w:ascii="Times New Roman" w:hAnsi="Times New Roman" w:cs="Times New Roman"/>
          <w:sz w:val="24"/>
          <w:szCs w:val="24"/>
        </w:rPr>
        <w:t>ani</w:t>
      </w:r>
      <w:r w:rsidR="00141EDD">
        <w:rPr>
          <w:rFonts w:ascii="Times New Roman" w:hAnsi="Times New Roman" w:cs="Times New Roman"/>
          <w:sz w:val="24"/>
          <w:szCs w:val="24"/>
        </w:rPr>
        <w:t>u</w:t>
      </w:r>
      <w:r w:rsidR="004F6B15">
        <w:rPr>
          <w:rFonts w:ascii="Times New Roman" w:hAnsi="Times New Roman" w:cs="Times New Roman"/>
          <w:sz w:val="24"/>
          <w:szCs w:val="24"/>
        </w:rPr>
        <w:t xml:space="preserve"> różnych elementów</w:t>
      </w:r>
      <w:r w:rsidR="00141EDD" w:rsidRPr="00141EDD">
        <w:rPr>
          <w:rFonts w:ascii="Times New Roman" w:hAnsi="Times New Roman" w:cs="Times New Roman"/>
          <w:sz w:val="24"/>
          <w:szCs w:val="24"/>
        </w:rPr>
        <w:t xml:space="preserve"> </w:t>
      </w:r>
      <w:r w:rsidR="00141EDD">
        <w:rPr>
          <w:rFonts w:ascii="Times New Roman" w:hAnsi="Times New Roman" w:cs="Times New Roman"/>
          <w:sz w:val="24"/>
          <w:szCs w:val="24"/>
        </w:rPr>
        <w:t>na portretach przywódców państwowych</w:t>
      </w:r>
      <w:r w:rsidR="004F6B15">
        <w:rPr>
          <w:rStyle w:val="Odwoanieprzypisudolnego"/>
          <w:rFonts w:ascii="Times New Roman" w:hAnsi="Times New Roman" w:cs="Times New Roman"/>
          <w:sz w:val="24"/>
          <w:szCs w:val="24"/>
        </w:rPr>
        <w:footnoteReference w:id="43"/>
      </w:r>
      <w:r w:rsidR="004F6B15">
        <w:rPr>
          <w:rFonts w:ascii="Times New Roman" w:hAnsi="Times New Roman" w:cs="Times New Roman"/>
          <w:sz w:val="24"/>
          <w:szCs w:val="24"/>
        </w:rPr>
        <w:t xml:space="preserve">. Paradoksalnie tzw. nadzwyczajnymi przypadkami w wersji </w:t>
      </w:r>
      <w:r w:rsidR="004F6B15" w:rsidRPr="004F6B15">
        <w:rPr>
          <w:rFonts w:ascii="Times New Roman" w:hAnsi="Times New Roman" w:cs="Times New Roman"/>
          <w:i/>
          <w:iCs/>
          <w:sz w:val="24"/>
          <w:szCs w:val="24"/>
        </w:rPr>
        <w:t xml:space="preserve">soft </w:t>
      </w:r>
      <w:r w:rsidR="004F6B15">
        <w:rPr>
          <w:rFonts w:ascii="Times New Roman" w:hAnsi="Times New Roman" w:cs="Times New Roman"/>
          <w:sz w:val="24"/>
          <w:szCs w:val="24"/>
        </w:rPr>
        <w:t xml:space="preserve">pozostawały awantury i bójki publiczne. Jeżeli nie było ofiar śmiertelnych, nie doszło do użycia broni, to nie reagowano </w:t>
      </w:r>
      <w:r w:rsidR="00141EDD">
        <w:rPr>
          <w:rFonts w:ascii="Times New Roman" w:hAnsi="Times New Roman" w:cs="Times New Roman"/>
          <w:sz w:val="24"/>
          <w:szCs w:val="24"/>
        </w:rPr>
        <w:t>zbyt ostro. B</w:t>
      </w:r>
      <w:r w:rsidR="004F6B15">
        <w:rPr>
          <w:rFonts w:ascii="Times New Roman" w:hAnsi="Times New Roman" w:cs="Times New Roman"/>
          <w:sz w:val="24"/>
          <w:szCs w:val="24"/>
        </w:rPr>
        <w:t xml:space="preserve">yły </w:t>
      </w:r>
      <w:r w:rsidR="00141EDD">
        <w:rPr>
          <w:rFonts w:ascii="Times New Roman" w:hAnsi="Times New Roman" w:cs="Times New Roman"/>
          <w:sz w:val="24"/>
          <w:szCs w:val="24"/>
        </w:rPr>
        <w:t xml:space="preserve">jednak </w:t>
      </w:r>
      <w:r w:rsidR="004F6B15">
        <w:rPr>
          <w:rFonts w:ascii="Times New Roman" w:hAnsi="Times New Roman" w:cs="Times New Roman"/>
          <w:sz w:val="24"/>
          <w:szCs w:val="24"/>
        </w:rPr>
        <w:t>przypadki, kiedy sytuacja wymykała się spod kontroli</w:t>
      </w:r>
      <w:r w:rsidR="00141EDD">
        <w:rPr>
          <w:rFonts w:ascii="Times New Roman" w:hAnsi="Times New Roman" w:cs="Times New Roman"/>
          <w:sz w:val="24"/>
          <w:szCs w:val="24"/>
        </w:rPr>
        <w:t>:</w:t>
      </w:r>
      <w:r w:rsidR="004F6B15">
        <w:rPr>
          <w:rFonts w:ascii="Times New Roman" w:hAnsi="Times New Roman" w:cs="Times New Roman"/>
          <w:sz w:val="24"/>
          <w:szCs w:val="24"/>
        </w:rPr>
        <w:t xml:space="preserve"> „[…] Dowódca 2 </w:t>
      </w:r>
      <w:proofErr w:type="spellStart"/>
      <w:r w:rsidR="004F6B15">
        <w:rPr>
          <w:rFonts w:ascii="Times New Roman" w:hAnsi="Times New Roman" w:cs="Times New Roman"/>
          <w:sz w:val="24"/>
          <w:szCs w:val="24"/>
        </w:rPr>
        <w:t>pp</w:t>
      </w:r>
      <w:proofErr w:type="spellEnd"/>
      <w:r w:rsidR="004F6B15">
        <w:rPr>
          <w:rFonts w:ascii="Times New Roman" w:hAnsi="Times New Roman" w:cs="Times New Roman"/>
          <w:sz w:val="24"/>
          <w:szCs w:val="24"/>
        </w:rPr>
        <w:t xml:space="preserve"> – </w:t>
      </w:r>
      <w:r w:rsidR="00141EDD">
        <w:rPr>
          <w:rFonts w:ascii="Times New Roman" w:hAnsi="Times New Roman" w:cs="Times New Roman"/>
          <w:sz w:val="24"/>
          <w:szCs w:val="24"/>
        </w:rPr>
        <w:t>d</w:t>
      </w:r>
      <w:r w:rsidR="004F6B15">
        <w:rPr>
          <w:rFonts w:ascii="Times New Roman" w:hAnsi="Times New Roman" w:cs="Times New Roman"/>
          <w:sz w:val="24"/>
          <w:szCs w:val="24"/>
        </w:rPr>
        <w:t>owódca Garnizonu Skierniewice mjr Wołanin i jego zastępca do spraw politycznych mjr Topolski nie zmobilizowali aparatu partyjno-politycznego w kierunku umacniania dyscypliny</w:t>
      </w:r>
      <w:r w:rsidR="00007915">
        <w:rPr>
          <w:rFonts w:ascii="Times New Roman" w:hAnsi="Times New Roman" w:cs="Times New Roman"/>
          <w:sz w:val="24"/>
          <w:szCs w:val="24"/>
        </w:rPr>
        <w:t xml:space="preserve"> </w:t>
      </w:r>
      <w:r w:rsidR="00FE4B88">
        <w:rPr>
          <w:rFonts w:ascii="Times New Roman" w:hAnsi="Times New Roman" w:cs="Times New Roman"/>
          <w:sz w:val="24"/>
          <w:szCs w:val="24"/>
        </w:rPr>
        <w:t>naprowadzania porządku wojskowego i walki z przypadkami nadzwyczajnymi w Garnizonie. Wręcz przeciwnie</w:t>
      </w:r>
      <w:r w:rsidR="00141EDD">
        <w:rPr>
          <w:rFonts w:ascii="Times New Roman" w:hAnsi="Times New Roman" w:cs="Times New Roman"/>
          <w:sz w:val="24"/>
          <w:szCs w:val="24"/>
        </w:rPr>
        <w:t>,</w:t>
      </w:r>
      <w:r w:rsidR="00FE4B88">
        <w:rPr>
          <w:rFonts w:ascii="Times New Roman" w:hAnsi="Times New Roman" w:cs="Times New Roman"/>
          <w:sz w:val="24"/>
          <w:szCs w:val="24"/>
        </w:rPr>
        <w:t xml:space="preserve"> swoim niewłaściwym zachowaniem ujemnie wpływali na podległą kadrę. Mjr Wołanin nie tylko że tolerował chuligańskie wybryki</w:t>
      </w:r>
      <w:r w:rsidR="00141EDD">
        <w:rPr>
          <w:rFonts w:ascii="Times New Roman" w:hAnsi="Times New Roman" w:cs="Times New Roman"/>
          <w:sz w:val="24"/>
          <w:szCs w:val="24"/>
        </w:rPr>
        <w:t>,</w:t>
      </w:r>
      <w:r w:rsidR="00FE4B88">
        <w:rPr>
          <w:rFonts w:ascii="Times New Roman" w:hAnsi="Times New Roman" w:cs="Times New Roman"/>
          <w:sz w:val="24"/>
          <w:szCs w:val="24"/>
        </w:rPr>
        <w:t xml:space="preserve"> ale i sam brał udział w rozpijaniu oficerów</w:t>
      </w:r>
      <w:r w:rsidR="00141EDD">
        <w:rPr>
          <w:rFonts w:ascii="Times New Roman" w:hAnsi="Times New Roman" w:cs="Times New Roman"/>
          <w:sz w:val="24"/>
          <w:szCs w:val="24"/>
        </w:rPr>
        <w:t xml:space="preserve"> </w:t>
      </w:r>
      <w:r w:rsidR="00FE4B88">
        <w:rPr>
          <w:rFonts w:ascii="Times New Roman" w:hAnsi="Times New Roman" w:cs="Times New Roman"/>
          <w:sz w:val="24"/>
          <w:szCs w:val="24"/>
        </w:rPr>
        <w:t>[…]”</w:t>
      </w:r>
      <w:r w:rsidR="00FE4B88">
        <w:rPr>
          <w:rStyle w:val="Odwoanieprzypisudolnego"/>
          <w:rFonts w:ascii="Times New Roman" w:hAnsi="Times New Roman" w:cs="Times New Roman"/>
          <w:sz w:val="24"/>
          <w:szCs w:val="24"/>
        </w:rPr>
        <w:footnoteReference w:id="44"/>
      </w:r>
      <w:r w:rsidR="00FE4B88">
        <w:rPr>
          <w:rFonts w:ascii="Times New Roman" w:hAnsi="Times New Roman" w:cs="Times New Roman"/>
          <w:sz w:val="24"/>
          <w:szCs w:val="24"/>
        </w:rPr>
        <w:t>. Obydwaj bohaterowie kwartalnego sprawozdania zostali usunięci ze sw</w:t>
      </w:r>
      <w:r w:rsidR="00141EDD">
        <w:rPr>
          <w:rFonts w:ascii="Times New Roman" w:hAnsi="Times New Roman" w:cs="Times New Roman"/>
          <w:sz w:val="24"/>
          <w:szCs w:val="24"/>
        </w:rPr>
        <w:t>o</w:t>
      </w:r>
      <w:r w:rsidR="00FE4B88">
        <w:rPr>
          <w:rFonts w:ascii="Times New Roman" w:hAnsi="Times New Roman" w:cs="Times New Roman"/>
          <w:sz w:val="24"/>
          <w:szCs w:val="24"/>
        </w:rPr>
        <w:t>ich stanowisk. Zwrócono uwagę na niewłaściwą organizację toku służby</w:t>
      </w:r>
      <w:r w:rsidR="00141EDD">
        <w:rPr>
          <w:rFonts w:ascii="Times New Roman" w:hAnsi="Times New Roman" w:cs="Times New Roman"/>
          <w:sz w:val="24"/>
          <w:szCs w:val="24"/>
        </w:rPr>
        <w:t>,</w:t>
      </w:r>
      <w:r w:rsidR="00FE4B88">
        <w:rPr>
          <w:rFonts w:ascii="Times New Roman" w:hAnsi="Times New Roman" w:cs="Times New Roman"/>
          <w:sz w:val="24"/>
          <w:szCs w:val="24"/>
        </w:rPr>
        <w:t xml:space="preserve"> czyli na szeroko pojęty brak dyscypliny oraz pijaństw</w:t>
      </w:r>
      <w:r w:rsidR="00141EDD">
        <w:rPr>
          <w:rFonts w:ascii="Times New Roman" w:hAnsi="Times New Roman" w:cs="Times New Roman"/>
          <w:sz w:val="24"/>
          <w:szCs w:val="24"/>
        </w:rPr>
        <w:t>o</w:t>
      </w:r>
      <w:r w:rsidR="00FE4B88">
        <w:rPr>
          <w:rFonts w:ascii="Times New Roman" w:hAnsi="Times New Roman" w:cs="Times New Roman"/>
          <w:sz w:val="24"/>
          <w:szCs w:val="24"/>
        </w:rPr>
        <w:t>. Oczywiście takich</w:t>
      </w:r>
      <w:r w:rsidR="00007915">
        <w:rPr>
          <w:rFonts w:ascii="Times New Roman" w:hAnsi="Times New Roman" w:cs="Times New Roman"/>
          <w:sz w:val="24"/>
          <w:szCs w:val="24"/>
        </w:rPr>
        <w:t xml:space="preserve"> </w:t>
      </w:r>
      <w:r w:rsidR="00FE4B88">
        <w:rPr>
          <w:rFonts w:ascii="Times New Roman" w:hAnsi="Times New Roman" w:cs="Times New Roman"/>
          <w:sz w:val="24"/>
          <w:szCs w:val="24"/>
        </w:rPr>
        <w:t xml:space="preserve">zabagnionych garnizonów jak Skierniewice było na mapie PRL zdecydowanie więcej. Prawdopodobnie wymienieni oficerowie służyliby bezpiecznie, i być </w:t>
      </w:r>
      <w:r w:rsidR="00FE4B88">
        <w:rPr>
          <w:rFonts w:ascii="Times New Roman" w:hAnsi="Times New Roman" w:cs="Times New Roman"/>
          <w:sz w:val="24"/>
          <w:szCs w:val="24"/>
        </w:rPr>
        <w:lastRenderedPageBreak/>
        <w:t xml:space="preserve">może </w:t>
      </w:r>
      <w:r w:rsidR="0024265F">
        <w:rPr>
          <w:rFonts w:ascii="Times New Roman" w:hAnsi="Times New Roman" w:cs="Times New Roman"/>
          <w:sz w:val="24"/>
          <w:szCs w:val="24"/>
        </w:rPr>
        <w:t xml:space="preserve">nawet </w:t>
      </w:r>
      <w:r w:rsidR="00FE4B88">
        <w:rPr>
          <w:rFonts w:ascii="Times New Roman" w:hAnsi="Times New Roman" w:cs="Times New Roman"/>
          <w:sz w:val="24"/>
          <w:szCs w:val="24"/>
        </w:rPr>
        <w:t>awansowaliby na wyższe stanowiska służbowe</w:t>
      </w:r>
      <w:r w:rsidR="00141EDD">
        <w:rPr>
          <w:rFonts w:ascii="Times New Roman" w:hAnsi="Times New Roman" w:cs="Times New Roman"/>
          <w:sz w:val="24"/>
          <w:szCs w:val="24"/>
        </w:rPr>
        <w:t>,</w:t>
      </w:r>
      <w:r w:rsidR="00FE4B88">
        <w:rPr>
          <w:rFonts w:ascii="Times New Roman" w:hAnsi="Times New Roman" w:cs="Times New Roman"/>
          <w:sz w:val="24"/>
          <w:szCs w:val="24"/>
        </w:rPr>
        <w:t xml:space="preserve"> gdyby nie eksponowali swojego rozrywkowego usposobienia publicznie. Otóż regularnie do</w:t>
      </w:r>
      <w:r w:rsidR="0024265F">
        <w:rPr>
          <w:rFonts w:ascii="Times New Roman" w:hAnsi="Times New Roman" w:cs="Times New Roman"/>
          <w:sz w:val="24"/>
          <w:szCs w:val="24"/>
        </w:rPr>
        <w:t>prowadzali</w:t>
      </w:r>
      <w:r w:rsidR="00FE4B88">
        <w:rPr>
          <w:rFonts w:ascii="Times New Roman" w:hAnsi="Times New Roman" w:cs="Times New Roman"/>
          <w:sz w:val="24"/>
          <w:szCs w:val="24"/>
        </w:rPr>
        <w:t xml:space="preserve"> do bójek pomiędzy funkcjonariuszami Milicji Obywatelskiej (MO) oraz </w:t>
      </w:r>
      <w:r w:rsidR="0024265F">
        <w:rPr>
          <w:rFonts w:ascii="Times New Roman" w:hAnsi="Times New Roman" w:cs="Times New Roman"/>
          <w:sz w:val="24"/>
          <w:szCs w:val="24"/>
        </w:rPr>
        <w:t>(co gorsz</w:t>
      </w:r>
      <w:r w:rsidR="00141EDD">
        <w:rPr>
          <w:rFonts w:ascii="Times New Roman" w:hAnsi="Times New Roman" w:cs="Times New Roman"/>
          <w:sz w:val="24"/>
          <w:szCs w:val="24"/>
        </w:rPr>
        <w:t>a</w:t>
      </w:r>
      <w:r w:rsidR="0024265F">
        <w:rPr>
          <w:rFonts w:ascii="Times New Roman" w:hAnsi="Times New Roman" w:cs="Times New Roman"/>
          <w:sz w:val="24"/>
          <w:szCs w:val="24"/>
        </w:rPr>
        <w:t>) funkcjonariuszami Ministerstwa Bezpieczeństwa Publicznego (MBP) a kadrą oficerską garnizonu. Dopełnieniem tego niechlubnego wątku były awantury z ludnością cywilną</w:t>
      </w:r>
      <w:r w:rsidR="0024265F">
        <w:rPr>
          <w:rStyle w:val="Odwoanieprzypisudolnego"/>
          <w:rFonts w:ascii="Times New Roman" w:hAnsi="Times New Roman" w:cs="Times New Roman"/>
          <w:sz w:val="24"/>
          <w:szCs w:val="24"/>
        </w:rPr>
        <w:footnoteReference w:id="45"/>
      </w:r>
      <w:r w:rsidR="0024265F">
        <w:rPr>
          <w:rFonts w:ascii="Times New Roman" w:hAnsi="Times New Roman" w:cs="Times New Roman"/>
          <w:sz w:val="24"/>
          <w:szCs w:val="24"/>
        </w:rPr>
        <w:t xml:space="preserve">. </w:t>
      </w:r>
    </w:p>
    <w:p w14:paraId="52E9C1E7" w14:textId="77777777" w:rsidR="006F4EEC" w:rsidRDefault="006F4EEC" w:rsidP="007004CB">
      <w:pPr>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Zakończenie</w:t>
      </w:r>
    </w:p>
    <w:p w14:paraId="6CC09A60" w14:textId="77777777" w:rsidR="006F4EEC" w:rsidRDefault="006F4EEC" w:rsidP="006F4E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Badając Siły Zbrojne PRL</w:t>
      </w:r>
      <w:r w:rsidR="00D4661F">
        <w:rPr>
          <w:rFonts w:ascii="Times New Roman" w:hAnsi="Times New Roman" w:cs="Times New Roman"/>
          <w:sz w:val="24"/>
          <w:szCs w:val="24"/>
        </w:rPr>
        <w:t xml:space="preserve"> w aspekcie uwarunkowań społecznych,</w:t>
      </w:r>
      <w:r>
        <w:rPr>
          <w:rFonts w:ascii="Times New Roman" w:hAnsi="Times New Roman" w:cs="Times New Roman"/>
          <w:sz w:val="24"/>
          <w:szCs w:val="24"/>
        </w:rPr>
        <w:t xml:space="preserve"> możemy zastosować wi</w:t>
      </w:r>
      <w:r w:rsidR="00F03CF8">
        <w:rPr>
          <w:rFonts w:ascii="Times New Roman" w:hAnsi="Times New Roman" w:cs="Times New Roman"/>
          <w:sz w:val="24"/>
          <w:szCs w:val="24"/>
        </w:rPr>
        <w:t>e</w:t>
      </w:r>
      <w:r>
        <w:rPr>
          <w:rFonts w:ascii="Times New Roman" w:hAnsi="Times New Roman" w:cs="Times New Roman"/>
          <w:sz w:val="24"/>
          <w:szCs w:val="24"/>
        </w:rPr>
        <w:t>le optyk</w:t>
      </w:r>
      <w:r w:rsidR="00F03CF8">
        <w:rPr>
          <w:rFonts w:ascii="Times New Roman" w:hAnsi="Times New Roman" w:cs="Times New Roman"/>
          <w:sz w:val="24"/>
          <w:szCs w:val="24"/>
        </w:rPr>
        <w:t>:</w:t>
      </w:r>
      <w:r>
        <w:rPr>
          <w:rFonts w:ascii="Times New Roman" w:hAnsi="Times New Roman" w:cs="Times New Roman"/>
          <w:sz w:val="24"/>
          <w:szCs w:val="24"/>
        </w:rPr>
        <w:t xml:space="preserve"> z perspektywy żołnierza odbywającego zasadnicz</w:t>
      </w:r>
      <w:r w:rsidR="00F03CF8">
        <w:rPr>
          <w:rFonts w:ascii="Times New Roman" w:hAnsi="Times New Roman" w:cs="Times New Roman"/>
          <w:sz w:val="24"/>
          <w:szCs w:val="24"/>
        </w:rPr>
        <w:t>ą</w:t>
      </w:r>
      <w:r>
        <w:rPr>
          <w:rFonts w:ascii="Times New Roman" w:hAnsi="Times New Roman" w:cs="Times New Roman"/>
          <w:sz w:val="24"/>
          <w:szCs w:val="24"/>
        </w:rPr>
        <w:t xml:space="preserve"> służbę wojskową, podoficera zawodowego, który próbuje poprzez służbę zapewnić </w:t>
      </w:r>
      <w:r w:rsidR="00F03CF8">
        <w:rPr>
          <w:rFonts w:ascii="Times New Roman" w:hAnsi="Times New Roman" w:cs="Times New Roman"/>
          <w:sz w:val="24"/>
          <w:szCs w:val="24"/>
        </w:rPr>
        <w:t xml:space="preserve">lepsze </w:t>
      </w:r>
      <w:r>
        <w:rPr>
          <w:rFonts w:ascii="Times New Roman" w:hAnsi="Times New Roman" w:cs="Times New Roman"/>
          <w:sz w:val="24"/>
          <w:szCs w:val="24"/>
        </w:rPr>
        <w:t>warunki bytowe swojej rodzinie</w:t>
      </w:r>
      <w:r w:rsidR="00D80566">
        <w:rPr>
          <w:rFonts w:ascii="Times New Roman" w:hAnsi="Times New Roman" w:cs="Times New Roman"/>
          <w:sz w:val="24"/>
          <w:szCs w:val="24"/>
        </w:rPr>
        <w:t>,</w:t>
      </w:r>
      <w:r w:rsidR="00F03CF8">
        <w:rPr>
          <w:rFonts w:ascii="Times New Roman" w:hAnsi="Times New Roman" w:cs="Times New Roman"/>
          <w:sz w:val="24"/>
          <w:szCs w:val="24"/>
        </w:rPr>
        <w:t xml:space="preserve"> i</w:t>
      </w:r>
      <w:r>
        <w:rPr>
          <w:rFonts w:ascii="Times New Roman" w:hAnsi="Times New Roman" w:cs="Times New Roman"/>
          <w:sz w:val="24"/>
          <w:szCs w:val="24"/>
        </w:rPr>
        <w:t xml:space="preserve"> oficera zawodowego, dla którego armia była nie tylko miejscem pracy</w:t>
      </w:r>
      <w:r w:rsidR="00D80566">
        <w:rPr>
          <w:rFonts w:ascii="Times New Roman" w:hAnsi="Times New Roman" w:cs="Times New Roman"/>
          <w:sz w:val="24"/>
          <w:szCs w:val="24"/>
        </w:rPr>
        <w:t>,</w:t>
      </w:r>
      <w:r>
        <w:rPr>
          <w:rFonts w:ascii="Times New Roman" w:hAnsi="Times New Roman" w:cs="Times New Roman"/>
          <w:sz w:val="24"/>
          <w:szCs w:val="24"/>
        </w:rPr>
        <w:t xml:space="preserve"> ale również misją. </w:t>
      </w:r>
      <w:r w:rsidR="003D39FC">
        <w:rPr>
          <w:rFonts w:ascii="Times New Roman" w:hAnsi="Times New Roman" w:cs="Times New Roman"/>
          <w:sz w:val="24"/>
          <w:szCs w:val="24"/>
        </w:rPr>
        <w:t xml:space="preserve">W każdym z wymienionych przypadków ważne jest tło społeczno-polityczne minionego okresu. Lata pięćdziesiąte XX w. były wyjątkowo trudne przede wszystkim </w:t>
      </w:r>
      <w:r w:rsidR="007A1B46">
        <w:rPr>
          <w:rFonts w:ascii="Times New Roman" w:hAnsi="Times New Roman" w:cs="Times New Roman"/>
          <w:sz w:val="24"/>
          <w:szCs w:val="24"/>
        </w:rPr>
        <w:t>pod względem</w:t>
      </w:r>
      <w:r w:rsidR="003D39FC">
        <w:rPr>
          <w:rFonts w:ascii="Times New Roman" w:hAnsi="Times New Roman" w:cs="Times New Roman"/>
          <w:sz w:val="24"/>
          <w:szCs w:val="24"/>
        </w:rPr>
        <w:t xml:space="preserve"> warunków socjalno-bytowych</w:t>
      </w:r>
      <w:r w:rsidR="00F03CF8">
        <w:rPr>
          <w:rFonts w:ascii="Times New Roman" w:hAnsi="Times New Roman" w:cs="Times New Roman"/>
          <w:sz w:val="24"/>
          <w:szCs w:val="24"/>
        </w:rPr>
        <w:t>,</w:t>
      </w:r>
      <w:r w:rsidR="003D39FC">
        <w:rPr>
          <w:rFonts w:ascii="Times New Roman" w:hAnsi="Times New Roman" w:cs="Times New Roman"/>
          <w:sz w:val="24"/>
          <w:szCs w:val="24"/>
        </w:rPr>
        <w:t xml:space="preserve"> jakie panowały</w:t>
      </w:r>
      <w:r w:rsidR="00007915">
        <w:rPr>
          <w:rFonts w:ascii="Times New Roman" w:hAnsi="Times New Roman" w:cs="Times New Roman"/>
          <w:sz w:val="24"/>
          <w:szCs w:val="24"/>
        </w:rPr>
        <w:t xml:space="preserve"> </w:t>
      </w:r>
      <w:r w:rsidR="003D39FC">
        <w:rPr>
          <w:rFonts w:ascii="Times New Roman" w:hAnsi="Times New Roman" w:cs="Times New Roman"/>
          <w:sz w:val="24"/>
          <w:szCs w:val="24"/>
        </w:rPr>
        <w:t xml:space="preserve">wówczas w kraju. </w:t>
      </w:r>
      <w:r w:rsidR="00D4661F">
        <w:rPr>
          <w:rFonts w:ascii="Times New Roman" w:hAnsi="Times New Roman" w:cs="Times New Roman"/>
          <w:sz w:val="24"/>
          <w:szCs w:val="24"/>
        </w:rPr>
        <w:t xml:space="preserve">Okres stalinizmu to również rozbudowa Sił Zbrojnych PRL, a właściwie jego demobilizacja oraz tworzenie struktur w okresie pokoju. </w:t>
      </w:r>
      <w:r w:rsidR="005E6128">
        <w:rPr>
          <w:rFonts w:ascii="Times New Roman" w:hAnsi="Times New Roman" w:cs="Times New Roman"/>
          <w:sz w:val="24"/>
          <w:szCs w:val="24"/>
        </w:rPr>
        <w:t>Nie mam tutaj na myśli tworzenia jedynie zrębów administracyjno-dowódczych</w:t>
      </w:r>
      <w:r w:rsidR="00F03CF8">
        <w:rPr>
          <w:rFonts w:ascii="Times New Roman" w:hAnsi="Times New Roman" w:cs="Times New Roman"/>
          <w:sz w:val="24"/>
          <w:szCs w:val="24"/>
        </w:rPr>
        <w:t>,</w:t>
      </w:r>
      <w:r w:rsidR="005E6128">
        <w:rPr>
          <w:rFonts w:ascii="Times New Roman" w:hAnsi="Times New Roman" w:cs="Times New Roman"/>
          <w:sz w:val="24"/>
          <w:szCs w:val="24"/>
        </w:rPr>
        <w:t xml:space="preserve"> polegających na </w:t>
      </w:r>
      <w:r w:rsidR="00F03CF8">
        <w:rPr>
          <w:rFonts w:ascii="Times New Roman" w:hAnsi="Times New Roman" w:cs="Times New Roman"/>
          <w:sz w:val="24"/>
          <w:szCs w:val="24"/>
        </w:rPr>
        <w:t>powstaniu</w:t>
      </w:r>
      <w:r w:rsidR="005E6128">
        <w:rPr>
          <w:rFonts w:ascii="Times New Roman" w:hAnsi="Times New Roman" w:cs="Times New Roman"/>
          <w:sz w:val="24"/>
          <w:szCs w:val="24"/>
        </w:rPr>
        <w:t xml:space="preserve"> OW, </w:t>
      </w:r>
      <w:r w:rsidR="00F03CF8">
        <w:rPr>
          <w:rFonts w:ascii="Times New Roman" w:hAnsi="Times New Roman" w:cs="Times New Roman"/>
          <w:sz w:val="24"/>
          <w:szCs w:val="24"/>
        </w:rPr>
        <w:t>RSZ oraz podporządkowaniu</w:t>
      </w:r>
      <w:r w:rsidR="005E6128">
        <w:rPr>
          <w:rFonts w:ascii="Times New Roman" w:hAnsi="Times New Roman" w:cs="Times New Roman"/>
          <w:sz w:val="24"/>
          <w:szCs w:val="24"/>
        </w:rPr>
        <w:t xml:space="preserve"> poszczególnych związków taktycznych określone</w:t>
      </w:r>
      <w:r w:rsidR="00F03CF8">
        <w:rPr>
          <w:rFonts w:ascii="Times New Roman" w:hAnsi="Times New Roman" w:cs="Times New Roman"/>
          <w:sz w:val="24"/>
          <w:szCs w:val="24"/>
        </w:rPr>
        <w:t>mu dowództwu,</w:t>
      </w:r>
      <w:r w:rsidR="005E6128">
        <w:rPr>
          <w:rFonts w:ascii="Times New Roman" w:hAnsi="Times New Roman" w:cs="Times New Roman"/>
          <w:sz w:val="24"/>
          <w:szCs w:val="24"/>
        </w:rPr>
        <w:t xml:space="preserve"> ale przede wszystkim pełnowymiarowy aspekt kulturalno-społeczny. Po zakończeniu działań wojennych</w:t>
      </w:r>
      <w:r w:rsidR="00F03CF8">
        <w:rPr>
          <w:rFonts w:ascii="Times New Roman" w:hAnsi="Times New Roman" w:cs="Times New Roman"/>
          <w:sz w:val="24"/>
          <w:szCs w:val="24"/>
        </w:rPr>
        <w:t>,</w:t>
      </w:r>
      <w:r w:rsidR="005E6128">
        <w:rPr>
          <w:rFonts w:ascii="Times New Roman" w:hAnsi="Times New Roman" w:cs="Times New Roman"/>
          <w:sz w:val="24"/>
          <w:szCs w:val="24"/>
        </w:rPr>
        <w:t xml:space="preserve"> na ziemiach polskich pozostały </w:t>
      </w:r>
      <w:r w:rsidR="002E64D7">
        <w:rPr>
          <w:rFonts w:ascii="Times New Roman" w:hAnsi="Times New Roman" w:cs="Times New Roman"/>
          <w:sz w:val="24"/>
          <w:szCs w:val="24"/>
        </w:rPr>
        <w:t>sowieckie</w:t>
      </w:r>
      <w:r w:rsidR="005E6128">
        <w:rPr>
          <w:rFonts w:ascii="Times New Roman" w:hAnsi="Times New Roman" w:cs="Times New Roman"/>
          <w:sz w:val="24"/>
          <w:szCs w:val="24"/>
        </w:rPr>
        <w:t xml:space="preserve"> wzorce</w:t>
      </w:r>
      <w:r w:rsidR="002E64D7">
        <w:rPr>
          <w:rFonts w:ascii="Times New Roman" w:hAnsi="Times New Roman" w:cs="Times New Roman"/>
          <w:sz w:val="24"/>
          <w:szCs w:val="24"/>
        </w:rPr>
        <w:t xml:space="preserve"> i moralność, które stały się fundamentem późniejszego Odrodzonego Wojska Polskiego. Korpus oficerów starszych oraz generalicja </w:t>
      </w:r>
      <w:r w:rsidR="00F03CF8">
        <w:rPr>
          <w:rFonts w:ascii="Times New Roman" w:hAnsi="Times New Roman" w:cs="Times New Roman"/>
          <w:sz w:val="24"/>
          <w:szCs w:val="24"/>
        </w:rPr>
        <w:t>składały się</w:t>
      </w:r>
      <w:r w:rsidR="002E64D7">
        <w:rPr>
          <w:rFonts w:ascii="Times New Roman" w:hAnsi="Times New Roman" w:cs="Times New Roman"/>
          <w:sz w:val="24"/>
          <w:szCs w:val="24"/>
        </w:rPr>
        <w:t xml:space="preserve"> niejednokrotnie </w:t>
      </w:r>
      <w:r w:rsidR="00F03CF8">
        <w:rPr>
          <w:rFonts w:ascii="Times New Roman" w:hAnsi="Times New Roman" w:cs="Times New Roman"/>
          <w:sz w:val="24"/>
          <w:szCs w:val="24"/>
        </w:rPr>
        <w:t xml:space="preserve">z </w:t>
      </w:r>
      <w:r w:rsidR="002E64D7">
        <w:rPr>
          <w:rFonts w:ascii="Times New Roman" w:hAnsi="Times New Roman" w:cs="Times New Roman"/>
          <w:sz w:val="24"/>
          <w:szCs w:val="24"/>
        </w:rPr>
        <w:t>ludzi, którzy nie posługiwali się płynnie językiem polskim. Bardzo silna indoktrynacja polityczna prowadzona prze</w:t>
      </w:r>
      <w:r w:rsidR="00F03CF8">
        <w:rPr>
          <w:rFonts w:ascii="Times New Roman" w:hAnsi="Times New Roman" w:cs="Times New Roman"/>
          <w:sz w:val="24"/>
          <w:szCs w:val="24"/>
        </w:rPr>
        <w:t>z</w:t>
      </w:r>
      <w:r w:rsidR="002E64D7">
        <w:rPr>
          <w:rFonts w:ascii="Times New Roman" w:hAnsi="Times New Roman" w:cs="Times New Roman"/>
          <w:sz w:val="24"/>
          <w:szCs w:val="24"/>
        </w:rPr>
        <w:t xml:space="preserve"> komunistów z</w:t>
      </w:r>
      <w:r w:rsidR="00F03CF8">
        <w:rPr>
          <w:rFonts w:ascii="Times New Roman" w:hAnsi="Times New Roman" w:cs="Times New Roman"/>
          <w:sz w:val="24"/>
          <w:szCs w:val="24"/>
        </w:rPr>
        <w:t>a</w:t>
      </w:r>
      <w:r w:rsidR="002E64D7">
        <w:rPr>
          <w:rFonts w:ascii="Times New Roman" w:hAnsi="Times New Roman" w:cs="Times New Roman"/>
          <w:sz w:val="24"/>
          <w:szCs w:val="24"/>
        </w:rPr>
        <w:t>mazywała systematyczn</w:t>
      </w:r>
      <w:r w:rsidR="00E42E82">
        <w:rPr>
          <w:rFonts w:ascii="Times New Roman" w:hAnsi="Times New Roman" w:cs="Times New Roman"/>
          <w:sz w:val="24"/>
          <w:szCs w:val="24"/>
        </w:rPr>
        <w:t xml:space="preserve">ie dokonania Wojska Polskiego </w:t>
      </w:r>
      <w:r w:rsidR="00F03CF8">
        <w:rPr>
          <w:rFonts w:ascii="Times New Roman" w:hAnsi="Times New Roman" w:cs="Times New Roman"/>
          <w:sz w:val="24"/>
          <w:szCs w:val="24"/>
        </w:rPr>
        <w:t xml:space="preserve">w </w:t>
      </w:r>
      <w:r w:rsidR="00E42E82">
        <w:rPr>
          <w:rFonts w:ascii="Times New Roman" w:hAnsi="Times New Roman" w:cs="Times New Roman"/>
          <w:sz w:val="24"/>
          <w:szCs w:val="24"/>
        </w:rPr>
        <w:t>wojnie polsko-bolszewickiej, jego zasługi w kształtowaniu państwowości po 1918 roku. W ciągu kolejnych lat przemeblowano zupełnie system wartości, przede wszystkim jeżeli chodzi o korpus oficerski. GZP był sternikiem właściwego kursu politycznego wojska, któr</w:t>
      </w:r>
      <w:r w:rsidR="00F03CF8">
        <w:rPr>
          <w:rFonts w:ascii="Times New Roman" w:hAnsi="Times New Roman" w:cs="Times New Roman"/>
          <w:sz w:val="24"/>
          <w:szCs w:val="24"/>
        </w:rPr>
        <w:t>y</w:t>
      </w:r>
      <w:r w:rsidR="00E42E82">
        <w:rPr>
          <w:rFonts w:ascii="Times New Roman" w:hAnsi="Times New Roman" w:cs="Times New Roman"/>
          <w:sz w:val="24"/>
          <w:szCs w:val="24"/>
        </w:rPr>
        <w:t xml:space="preserve"> był równie ważny jak plany operacyjne na czas </w:t>
      </w:r>
      <w:r w:rsidR="00F03CF8">
        <w:rPr>
          <w:rFonts w:ascii="Times New Roman" w:hAnsi="Times New Roman" w:cs="Times New Roman"/>
          <w:sz w:val="24"/>
          <w:szCs w:val="24"/>
        </w:rPr>
        <w:t xml:space="preserve">godziny </w:t>
      </w:r>
      <w:r w:rsidR="00E42E82">
        <w:rPr>
          <w:rFonts w:ascii="Times New Roman" w:hAnsi="Times New Roman" w:cs="Times New Roman"/>
          <w:sz w:val="24"/>
          <w:szCs w:val="24"/>
        </w:rPr>
        <w:t xml:space="preserve">„W”. </w:t>
      </w:r>
      <w:r w:rsidR="00444B70">
        <w:rPr>
          <w:rFonts w:ascii="Times New Roman" w:hAnsi="Times New Roman" w:cs="Times New Roman"/>
          <w:sz w:val="24"/>
          <w:szCs w:val="24"/>
        </w:rPr>
        <w:t>To w tej instytucji wykuwały się nowe wzorce postaw, które niestety z racji obowiązującej hierarchii trafiały na podatny grunt. Pochodzenie społeczne, przynależność partyjna miały bardzo duże znaczenie w karierze wojskowej</w:t>
      </w:r>
      <w:r w:rsidR="00A03D06">
        <w:rPr>
          <w:rFonts w:ascii="Times New Roman" w:hAnsi="Times New Roman" w:cs="Times New Roman"/>
          <w:sz w:val="24"/>
          <w:szCs w:val="24"/>
        </w:rPr>
        <w:t>, natomiast wykształcenie można było uzupełnić nieco później (lub</w:t>
      </w:r>
      <w:r w:rsidR="007A1B46">
        <w:rPr>
          <w:rFonts w:ascii="Times New Roman" w:hAnsi="Times New Roman" w:cs="Times New Roman"/>
          <w:sz w:val="24"/>
          <w:szCs w:val="24"/>
        </w:rPr>
        <w:t xml:space="preserve"> wcale</w:t>
      </w:r>
      <w:r w:rsidR="00A03D06">
        <w:rPr>
          <w:rFonts w:ascii="Times New Roman" w:hAnsi="Times New Roman" w:cs="Times New Roman"/>
          <w:sz w:val="24"/>
          <w:szCs w:val="24"/>
        </w:rPr>
        <w:t>).</w:t>
      </w:r>
      <w:r w:rsidR="00F03CF8">
        <w:rPr>
          <w:rFonts w:ascii="Times New Roman" w:hAnsi="Times New Roman" w:cs="Times New Roman"/>
          <w:sz w:val="24"/>
          <w:szCs w:val="24"/>
        </w:rPr>
        <w:t xml:space="preserve"> </w:t>
      </w:r>
      <w:r w:rsidR="004C45EF">
        <w:rPr>
          <w:rFonts w:ascii="Times New Roman" w:hAnsi="Times New Roman" w:cs="Times New Roman"/>
          <w:sz w:val="24"/>
          <w:szCs w:val="24"/>
        </w:rPr>
        <w:t>Młoda kadra oficerska z tzw. awansu społecznego była w większości niedoświadczona i nieprzygotowana do pełnionych funkcji kierowniczych. Nadmiar zarówno władzy</w:t>
      </w:r>
      <w:r w:rsidR="00F03CF8">
        <w:rPr>
          <w:rFonts w:ascii="Times New Roman" w:hAnsi="Times New Roman" w:cs="Times New Roman"/>
          <w:sz w:val="24"/>
          <w:szCs w:val="24"/>
        </w:rPr>
        <w:t>,</w:t>
      </w:r>
      <w:r w:rsidR="004C45EF">
        <w:rPr>
          <w:rFonts w:ascii="Times New Roman" w:hAnsi="Times New Roman" w:cs="Times New Roman"/>
          <w:sz w:val="24"/>
          <w:szCs w:val="24"/>
        </w:rPr>
        <w:t xml:space="preserve"> jak i </w:t>
      </w:r>
      <w:r w:rsidR="00D80566">
        <w:rPr>
          <w:rFonts w:ascii="Times New Roman" w:hAnsi="Times New Roman" w:cs="Times New Roman"/>
          <w:sz w:val="24"/>
          <w:szCs w:val="24"/>
        </w:rPr>
        <w:t xml:space="preserve">wynikającej </w:t>
      </w:r>
      <w:r w:rsidR="004C45EF">
        <w:rPr>
          <w:rFonts w:ascii="Times New Roman" w:hAnsi="Times New Roman" w:cs="Times New Roman"/>
          <w:sz w:val="24"/>
          <w:szCs w:val="24"/>
        </w:rPr>
        <w:t>z niej</w:t>
      </w:r>
      <w:r w:rsidR="00D80566" w:rsidRPr="00D80566">
        <w:rPr>
          <w:rFonts w:ascii="Times New Roman" w:hAnsi="Times New Roman" w:cs="Times New Roman"/>
          <w:sz w:val="24"/>
          <w:szCs w:val="24"/>
        </w:rPr>
        <w:t xml:space="preserve"> </w:t>
      </w:r>
      <w:r w:rsidR="00D80566">
        <w:rPr>
          <w:rFonts w:ascii="Times New Roman" w:hAnsi="Times New Roman" w:cs="Times New Roman"/>
          <w:sz w:val="24"/>
          <w:szCs w:val="24"/>
        </w:rPr>
        <w:t>odpowiedzialności</w:t>
      </w:r>
      <w:r w:rsidR="004C45EF">
        <w:rPr>
          <w:rFonts w:ascii="Times New Roman" w:hAnsi="Times New Roman" w:cs="Times New Roman"/>
          <w:sz w:val="24"/>
          <w:szCs w:val="24"/>
        </w:rPr>
        <w:t>, prowadził</w:t>
      </w:r>
      <w:r w:rsidR="00F03CF8">
        <w:rPr>
          <w:rFonts w:ascii="Times New Roman" w:hAnsi="Times New Roman" w:cs="Times New Roman"/>
          <w:sz w:val="24"/>
          <w:szCs w:val="24"/>
        </w:rPr>
        <w:t>y do</w:t>
      </w:r>
      <w:r w:rsidR="004C45EF">
        <w:rPr>
          <w:rFonts w:ascii="Times New Roman" w:hAnsi="Times New Roman" w:cs="Times New Roman"/>
          <w:sz w:val="24"/>
          <w:szCs w:val="24"/>
        </w:rPr>
        <w:t xml:space="preserve"> </w:t>
      </w:r>
      <w:r w:rsidR="004C45EF">
        <w:rPr>
          <w:rFonts w:ascii="Times New Roman" w:hAnsi="Times New Roman" w:cs="Times New Roman"/>
          <w:sz w:val="24"/>
          <w:szCs w:val="24"/>
        </w:rPr>
        <w:lastRenderedPageBreak/>
        <w:t xml:space="preserve">głębokich zmian emocjonalnych młodych ludzi. Niestety nie wszyscy udźwignęli ten ciężar, ponieważ </w:t>
      </w:r>
      <w:r w:rsidR="00F03CF8">
        <w:rPr>
          <w:rFonts w:ascii="Times New Roman" w:hAnsi="Times New Roman" w:cs="Times New Roman"/>
          <w:sz w:val="24"/>
          <w:szCs w:val="24"/>
        </w:rPr>
        <w:t xml:space="preserve">– </w:t>
      </w:r>
      <w:r w:rsidR="004C45EF">
        <w:rPr>
          <w:rFonts w:ascii="Times New Roman" w:hAnsi="Times New Roman" w:cs="Times New Roman"/>
          <w:sz w:val="24"/>
          <w:szCs w:val="24"/>
        </w:rPr>
        <w:t>jak się paradoksalnie okazało</w:t>
      </w:r>
      <w:r w:rsidR="00F03CF8">
        <w:rPr>
          <w:rFonts w:ascii="Times New Roman" w:hAnsi="Times New Roman" w:cs="Times New Roman"/>
          <w:sz w:val="24"/>
          <w:szCs w:val="24"/>
        </w:rPr>
        <w:t xml:space="preserve"> –</w:t>
      </w:r>
      <w:r w:rsidR="00007915">
        <w:rPr>
          <w:rFonts w:ascii="Times New Roman" w:hAnsi="Times New Roman" w:cs="Times New Roman"/>
          <w:sz w:val="24"/>
          <w:szCs w:val="24"/>
        </w:rPr>
        <w:t xml:space="preserve"> </w:t>
      </w:r>
      <w:r w:rsidR="004C45EF">
        <w:rPr>
          <w:rFonts w:ascii="Times New Roman" w:hAnsi="Times New Roman" w:cs="Times New Roman"/>
          <w:sz w:val="24"/>
          <w:szCs w:val="24"/>
        </w:rPr>
        <w:t>alkoholizm był wbrew wszystkiemu naj</w:t>
      </w:r>
      <w:r w:rsidR="00F03CF8">
        <w:rPr>
          <w:rFonts w:ascii="Times New Roman" w:hAnsi="Times New Roman" w:cs="Times New Roman"/>
          <w:sz w:val="24"/>
          <w:szCs w:val="24"/>
        </w:rPr>
        <w:t>mniejszą ko</w:t>
      </w:r>
      <w:r w:rsidR="00D80566">
        <w:rPr>
          <w:rFonts w:ascii="Times New Roman" w:hAnsi="Times New Roman" w:cs="Times New Roman"/>
          <w:sz w:val="24"/>
          <w:szCs w:val="24"/>
        </w:rPr>
        <w:t>n</w:t>
      </w:r>
      <w:r w:rsidR="00F03CF8">
        <w:rPr>
          <w:rFonts w:ascii="Times New Roman" w:hAnsi="Times New Roman" w:cs="Times New Roman"/>
          <w:sz w:val="24"/>
          <w:szCs w:val="24"/>
        </w:rPr>
        <w:t>sekwencją</w:t>
      </w:r>
      <w:r w:rsidR="00D80566">
        <w:rPr>
          <w:rFonts w:ascii="Times New Roman" w:hAnsi="Times New Roman" w:cs="Times New Roman"/>
          <w:sz w:val="24"/>
          <w:szCs w:val="24"/>
        </w:rPr>
        <w:t>,</w:t>
      </w:r>
      <w:r w:rsidR="004C45EF">
        <w:rPr>
          <w:rFonts w:ascii="Times New Roman" w:hAnsi="Times New Roman" w:cs="Times New Roman"/>
          <w:sz w:val="24"/>
          <w:szCs w:val="24"/>
        </w:rPr>
        <w:t xml:space="preserve"> jaką mogli ponieść.</w:t>
      </w:r>
      <w:r w:rsidR="00007915">
        <w:rPr>
          <w:rFonts w:ascii="Times New Roman" w:hAnsi="Times New Roman" w:cs="Times New Roman"/>
          <w:sz w:val="24"/>
          <w:szCs w:val="24"/>
        </w:rPr>
        <w:t xml:space="preserve"> </w:t>
      </w:r>
    </w:p>
    <w:p w14:paraId="33EF3E73" w14:textId="77777777" w:rsidR="00A03D06" w:rsidRPr="006F4EEC" w:rsidRDefault="00A03D06" w:rsidP="006F4E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przedstawionych prz</w:t>
      </w:r>
      <w:r w:rsidR="00DB18F2">
        <w:rPr>
          <w:rFonts w:ascii="Times New Roman" w:hAnsi="Times New Roman" w:cs="Times New Roman"/>
          <w:sz w:val="24"/>
          <w:szCs w:val="24"/>
        </w:rPr>
        <w:t xml:space="preserve">eze </w:t>
      </w:r>
      <w:r>
        <w:rPr>
          <w:rFonts w:ascii="Times New Roman" w:hAnsi="Times New Roman" w:cs="Times New Roman"/>
          <w:sz w:val="24"/>
          <w:szCs w:val="24"/>
        </w:rPr>
        <w:t>mnie przykładów obraz Sił Zbrojnych PRL lat pięćdziesiątych XX w. w kontekście codziennych problemów żołnierzy i kadry jest bardzo ponury. W takich warunkach kształtowała się bardzo istotna tkanka państwa</w:t>
      </w:r>
      <w:r w:rsidR="00F03CF8">
        <w:rPr>
          <w:rFonts w:ascii="Times New Roman" w:hAnsi="Times New Roman" w:cs="Times New Roman"/>
          <w:sz w:val="24"/>
          <w:szCs w:val="24"/>
        </w:rPr>
        <w:t>,</w:t>
      </w:r>
      <w:r>
        <w:rPr>
          <w:rFonts w:ascii="Times New Roman" w:hAnsi="Times New Roman" w:cs="Times New Roman"/>
          <w:sz w:val="24"/>
          <w:szCs w:val="24"/>
        </w:rPr>
        <w:t xml:space="preserve"> jaką była jej armia. </w:t>
      </w:r>
      <w:r w:rsidR="00DB18F2">
        <w:rPr>
          <w:rFonts w:ascii="Times New Roman" w:hAnsi="Times New Roman" w:cs="Times New Roman"/>
          <w:sz w:val="24"/>
          <w:szCs w:val="24"/>
        </w:rPr>
        <w:t>Rzecz jasna spojrzenie na wojsko w okresie PRL musi być szersze</w:t>
      </w:r>
      <w:r w:rsidR="00F03CF8">
        <w:rPr>
          <w:rFonts w:ascii="Times New Roman" w:hAnsi="Times New Roman" w:cs="Times New Roman"/>
          <w:sz w:val="24"/>
          <w:szCs w:val="24"/>
        </w:rPr>
        <w:t>,</w:t>
      </w:r>
      <w:r w:rsidR="00DB18F2">
        <w:rPr>
          <w:rFonts w:ascii="Times New Roman" w:hAnsi="Times New Roman" w:cs="Times New Roman"/>
          <w:sz w:val="24"/>
          <w:szCs w:val="24"/>
        </w:rPr>
        <w:t xml:space="preserve"> ponieważ wraz ze zmieniając</w:t>
      </w:r>
      <w:r w:rsidR="00F03CF8">
        <w:rPr>
          <w:rFonts w:ascii="Times New Roman" w:hAnsi="Times New Roman" w:cs="Times New Roman"/>
          <w:sz w:val="24"/>
          <w:szCs w:val="24"/>
        </w:rPr>
        <w:t>ą</w:t>
      </w:r>
      <w:r w:rsidR="00D80566">
        <w:rPr>
          <w:rFonts w:ascii="Times New Roman" w:hAnsi="Times New Roman" w:cs="Times New Roman"/>
          <w:sz w:val="24"/>
          <w:szCs w:val="24"/>
        </w:rPr>
        <w:t xml:space="preserve"> się sytuacją</w:t>
      </w:r>
      <w:r w:rsidR="00DB18F2">
        <w:rPr>
          <w:rFonts w:ascii="Times New Roman" w:hAnsi="Times New Roman" w:cs="Times New Roman"/>
          <w:sz w:val="24"/>
          <w:szCs w:val="24"/>
        </w:rPr>
        <w:t xml:space="preserve"> polityczną, kolejnymi kryzysami, zmieniają się także warunki służby. Du</w:t>
      </w:r>
      <w:r w:rsidR="007A1B46">
        <w:rPr>
          <w:rFonts w:ascii="Times New Roman" w:hAnsi="Times New Roman" w:cs="Times New Roman"/>
          <w:sz w:val="24"/>
          <w:szCs w:val="24"/>
        </w:rPr>
        <w:t>ż</w:t>
      </w:r>
      <w:r w:rsidR="00DB18F2">
        <w:rPr>
          <w:rFonts w:ascii="Times New Roman" w:hAnsi="Times New Roman" w:cs="Times New Roman"/>
          <w:sz w:val="24"/>
          <w:szCs w:val="24"/>
        </w:rPr>
        <w:t>y wpływ na postrzeganie żołnierzy minionego okresu</w:t>
      </w:r>
      <w:r w:rsidR="00F03CF8">
        <w:rPr>
          <w:rFonts w:ascii="Times New Roman" w:hAnsi="Times New Roman" w:cs="Times New Roman"/>
          <w:sz w:val="24"/>
          <w:szCs w:val="24"/>
        </w:rPr>
        <w:t xml:space="preserve"> miało</w:t>
      </w:r>
      <w:r w:rsidR="00DB18F2">
        <w:rPr>
          <w:rFonts w:ascii="Times New Roman" w:hAnsi="Times New Roman" w:cs="Times New Roman"/>
          <w:sz w:val="24"/>
          <w:szCs w:val="24"/>
        </w:rPr>
        <w:t xml:space="preserve"> użycie sił zbrojnych do tłumienia protestów społecznych. W tym kontekście pozostanie to największ</w:t>
      </w:r>
      <w:r w:rsidR="00F03CF8">
        <w:rPr>
          <w:rFonts w:ascii="Times New Roman" w:hAnsi="Times New Roman" w:cs="Times New Roman"/>
          <w:sz w:val="24"/>
          <w:szCs w:val="24"/>
        </w:rPr>
        <w:t>ą</w:t>
      </w:r>
      <w:r w:rsidR="00DB18F2">
        <w:rPr>
          <w:rFonts w:ascii="Times New Roman" w:hAnsi="Times New Roman" w:cs="Times New Roman"/>
          <w:sz w:val="24"/>
          <w:szCs w:val="24"/>
        </w:rPr>
        <w:t xml:space="preserve"> porażką wizerunkową komunistów. </w:t>
      </w:r>
    </w:p>
    <w:p w14:paraId="7C3B9911" w14:textId="77777777" w:rsidR="00F92D4C" w:rsidRPr="00BE6C76" w:rsidRDefault="00F92D4C" w:rsidP="007A1B46">
      <w:pPr>
        <w:spacing w:line="360" w:lineRule="auto"/>
        <w:jc w:val="both"/>
        <w:rPr>
          <w:rFonts w:ascii="Times New Roman" w:hAnsi="Times New Roman" w:cs="Times New Roman"/>
          <w:sz w:val="24"/>
          <w:szCs w:val="24"/>
        </w:rPr>
      </w:pPr>
    </w:p>
    <w:p w14:paraId="156C1278" w14:textId="77777777" w:rsidR="00E96E35" w:rsidRDefault="00E96E35" w:rsidP="00926C6B">
      <w:pPr>
        <w:spacing w:line="360" w:lineRule="auto"/>
        <w:ind w:firstLine="708"/>
        <w:jc w:val="both"/>
        <w:rPr>
          <w:rFonts w:ascii="Times New Roman" w:hAnsi="Times New Roman" w:cs="Times New Roman"/>
          <w:sz w:val="24"/>
          <w:szCs w:val="24"/>
        </w:rPr>
      </w:pPr>
    </w:p>
    <w:p w14:paraId="6E0D51A5" w14:textId="77777777" w:rsidR="00E96E35" w:rsidRDefault="00E96E35" w:rsidP="00A30722">
      <w:pPr>
        <w:spacing w:line="360" w:lineRule="auto"/>
        <w:ind w:firstLine="708"/>
        <w:jc w:val="center"/>
        <w:rPr>
          <w:rFonts w:ascii="Times New Roman" w:hAnsi="Times New Roman" w:cs="Times New Roman"/>
          <w:b/>
          <w:bCs/>
          <w:sz w:val="24"/>
          <w:szCs w:val="24"/>
        </w:rPr>
      </w:pPr>
      <w:r w:rsidRPr="00466492">
        <w:rPr>
          <w:rFonts w:ascii="Times New Roman" w:hAnsi="Times New Roman" w:cs="Times New Roman"/>
          <w:b/>
          <w:bCs/>
          <w:sz w:val="24"/>
          <w:szCs w:val="24"/>
        </w:rPr>
        <w:t>Bibliografia</w:t>
      </w:r>
    </w:p>
    <w:p w14:paraId="10020ECC" w14:textId="77777777" w:rsidR="00E96E35" w:rsidRPr="00512D50" w:rsidRDefault="00E96E35" w:rsidP="00E96E35">
      <w:pPr>
        <w:keepNext/>
        <w:keepLines/>
        <w:spacing w:before="40" w:after="0"/>
        <w:outlineLvl w:val="1"/>
        <w:rPr>
          <w:rFonts w:ascii="Times New Roman" w:eastAsiaTheme="majorEastAsia" w:hAnsi="Times New Roman" w:cs="Times New Roman"/>
          <w:b/>
          <w:bCs/>
          <w:sz w:val="24"/>
          <w:szCs w:val="24"/>
        </w:rPr>
      </w:pPr>
      <w:bookmarkStart w:id="18" w:name="_Toc94525173"/>
      <w:r w:rsidRPr="00512D50">
        <w:rPr>
          <w:rFonts w:ascii="Times New Roman" w:eastAsiaTheme="majorEastAsia" w:hAnsi="Times New Roman" w:cs="Times New Roman"/>
          <w:b/>
          <w:bCs/>
          <w:sz w:val="24"/>
          <w:szCs w:val="24"/>
        </w:rPr>
        <w:t>Źródła archiwalne</w:t>
      </w:r>
      <w:bookmarkEnd w:id="18"/>
    </w:p>
    <w:p w14:paraId="39FE524B" w14:textId="77777777" w:rsidR="00E96E35" w:rsidRPr="006D154A" w:rsidRDefault="00E96E35" w:rsidP="006D154A">
      <w:pPr>
        <w:suppressAutoHyphens/>
        <w:spacing w:after="0" w:line="360" w:lineRule="auto"/>
        <w:ind w:left="1134"/>
        <w:rPr>
          <w:rFonts w:ascii="Liberation Serif" w:eastAsia="NSimSun" w:hAnsi="Liberation Serif" w:cs="Arial Unicode MS"/>
          <w:kern w:val="2"/>
          <w:sz w:val="24"/>
          <w:szCs w:val="24"/>
          <w:lang w:eastAsia="zh-CN" w:bidi="hi-IN"/>
        </w:rPr>
      </w:pPr>
      <w:r w:rsidRPr="006D154A">
        <w:rPr>
          <w:rFonts w:ascii="Times New Roman" w:eastAsia="SimSun" w:hAnsi="Times New Roman" w:cs="Times New Roman"/>
          <w:color w:val="000000"/>
          <w:kern w:val="2"/>
          <w:sz w:val="24"/>
          <w:szCs w:val="24"/>
          <w:lang w:eastAsia="zh-CN" w:bidi="hi-IN"/>
        </w:rPr>
        <w:t xml:space="preserve">Centralne </w:t>
      </w:r>
      <w:r w:rsidR="00DF2CC1" w:rsidRPr="006D154A">
        <w:rPr>
          <w:rFonts w:ascii="Times New Roman" w:eastAsia="SimSun" w:hAnsi="Times New Roman" w:cs="Times New Roman"/>
          <w:color w:val="000000"/>
          <w:kern w:val="2"/>
          <w:sz w:val="24"/>
          <w:szCs w:val="24"/>
          <w:lang w:eastAsia="zh-CN" w:bidi="hi-IN"/>
        </w:rPr>
        <w:t>A</w:t>
      </w:r>
      <w:r w:rsidRPr="006D154A">
        <w:rPr>
          <w:rFonts w:ascii="Times New Roman" w:eastAsia="SimSun" w:hAnsi="Times New Roman" w:cs="Times New Roman"/>
          <w:color w:val="000000"/>
          <w:kern w:val="2"/>
          <w:sz w:val="24"/>
          <w:szCs w:val="24"/>
          <w:lang w:eastAsia="zh-CN" w:bidi="hi-IN"/>
        </w:rPr>
        <w:t>rchiwum Wojskowe</w:t>
      </w:r>
      <w:r w:rsidR="00DF2CC1" w:rsidRPr="006D154A">
        <w:rPr>
          <w:rFonts w:ascii="Times New Roman" w:eastAsia="SimSun" w:hAnsi="Times New Roman" w:cs="Times New Roman"/>
          <w:color w:val="000000"/>
          <w:kern w:val="2"/>
          <w:sz w:val="24"/>
          <w:szCs w:val="24"/>
          <w:lang w:eastAsia="zh-CN" w:bidi="hi-IN"/>
        </w:rPr>
        <w:t xml:space="preserve"> – Wojskowe Biuro Historyczne</w:t>
      </w:r>
      <w:r w:rsidRPr="006D154A">
        <w:rPr>
          <w:rFonts w:ascii="Times New Roman" w:eastAsia="SimSun" w:hAnsi="Times New Roman" w:cs="Times New Roman"/>
          <w:color w:val="000000"/>
          <w:kern w:val="2"/>
          <w:sz w:val="24"/>
          <w:szCs w:val="24"/>
          <w:lang w:eastAsia="zh-CN" w:bidi="hi-IN"/>
        </w:rPr>
        <w:t xml:space="preserve">: </w:t>
      </w:r>
      <w:r w:rsidR="00DF2CC1" w:rsidRPr="006D154A">
        <w:rPr>
          <w:rFonts w:ascii="Times New Roman" w:eastAsia="SimSun" w:hAnsi="Times New Roman" w:cs="Times New Roman"/>
          <w:color w:val="000000"/>
          <w:kern w:val="2"/>
          <w:sz w:val="24"/>
          <w:szCs w:val="24"/>
          <w:lang w:eastAsia="zh-CN" w:bidi="hi-IN"/>
        </w:rPr>
        <w:br/>
      </w:r>
      <w:r w:rsidRPr="006D154A">
        <w:rPr>
          <w:rFonts w:ascii="Times New Roman" w:eastAsia="SimSun" w:hAnsi="Times New Roman" w:cs="Times New Roman"/>
          <w:kern w:val="2"/>
          <w:sz w:val="24"/>
          <w:szCs w:val="24"/>
          <w:lang w:eastAsia="zh-CN" w:bidi="hi-IN"/>
        </w:rPr>
        <w:t xml:space="preserve">sygn. </w:t>
      </w:r>
      <w:bookmarkStart w:id="19" w:name="_Hlk116974798"/>
      <w:r w:rsidR="007F1971" w:rsidRPr="006D154A">
        <w:rPr>
          <w:rFonts w:ascii="Times New Roman" w:eastAsia="SimSun" w:hAnsi="Times New Roman" w:cs="Times New Roman"/>
          <w:kern w:val="2"/>
          <w:sz w:val="24"/>
          <w:szCs w:val="24"/>
          <w:lang w:eastAsia="zh-CN" w:bidi="hi-IN"/>
        </w:rPr>
        <w:t>IV.502.2/A.512</w:t>
      </w:r>
      <w:bookmarkEnd w:id="19"/>
      <w:r w:rsidR="007F1971" w:rsidRPr="006D154A">
        <w:rPr>
          <w:rFonts w:ascii="Times New Roman" w:eastAsia="SimSun" w:hAnsi="Times New Roman" w:cs="Times New Roman"/>
          <w:kern w:val="2"/>
          <w:sz w:val="24"/>
          <w:szCs w:val="24"/>
          <w:lang w:eastAsia="zh-CN" w:bidi="hi-IN"/>
        </w:rPr>
        <w:t xml:space="preserve">, </w:t>
      </w:r>
      <w:r w:rsidR="000838D0" w:rsidRPr="006D154A">
        <w:rPr>
          <w:rFonts w:ascii="Times New Roman" w:eastAsia="SimSun" w:hAnsi="Times New Roman" w:cs="Times New Roman"/>
          <w:kern w:val="2"/>
          <w:sz w:val="24"/>
          <w:szCs w:val="24"/>
          <w:lang w:eastAsia="zh-CN" w:bidi="hi-IN"/>
        </w:rPr>
        <w:t>IV.502.1.104</w:t>
      </w:r>
      <w:r w:rsidR="00065D9E" w:rsidRPr="006D154A">
        <w:rPr>
          <w:rFonts w:ascii="Times New Roman" w:eastAsia="SimSun" w:hAnsi="Times New Roman" w:cs="Times New Roman"/>
          <w:kern w:val="2"/>
          <w:sz w:val="24"/>
          <w:szCs w:val="24"/>
          <w:lang w:eastAsia="zh-CN" w:bidi="hi-IN"/>
        </w:rPr>
        <w:t xml:space="preserve">, </w:t>
      </w:r>
      <w:bookmarkStart w:id="20" w:name="_Hlk117066196"/>
      <w:r w:rsidR="009441DC" w:rsidRPr="006D154A">
        <w:rPr>
          <w:rFonts w:ascii="Times New Roman" w:hAnsi="Times New Roman" w:cs="Times New Roman"/>
        </w:rPr>
        <w:t>IV.502.2/A 477</w:t>
      </w:r>
      <w:bookmarkEnd w:id="20"/>
      <w:r w:rsidR="009441DC" w:rsidRPr="006D154A">
        <w:rPr>
          <w:rFonts w:ascii="Times New Roman" w:hAnsi="Times New Roman" w:cs="Times New Roman"/>
        </w:rPr>
        <w:t xml:space="preserve"> </w:t>
      </w:r>
    </w:p>
    <w:p w14:paraId="6CA7EB33" w14:textId="77777777" w:rsidR="00E96E35" w:rsidRPr="00512D50" w:rsidRDefault="00E96E35" w:rsidP="00E96E35">
      <w:pPr>
        <w:keepNext/>
        <w:keepLines/>
        <w:spacing w:before="40" w:after="0"/>
        <w:outlineLvl w:val="1"/>
        <w:rPr>
          <w:rFonts w:ascii="Times New Roman" w:eastAsiaTheme="majorEastAsia" w:hAnsi="Times New Roman" w:cs="Times New Roman"/>
          <w:b/>
          <w:bCs/>
          <w:sz w:val="24"/>
          <w:szCs w:val="24"/>
        </w:rPr>
      </w:pPr>
    </w:p>
    <w:p w14:paraId="00F6E936" w14:textId="77777777" w:rsidR="00E96E35" w:rsidRPr="00512D50" w:rsidRDefault="00E96E35" w:rsidP="00E96E35">
      <w:pPr>
        <w:spacing w:line="360" w:lineRule="auto"/>
        <w:ind w:firstLine="708"/>
        <w:jc w:val="center"/>
        <w:rPr>
          <w:rFonts w:ascii="Times New Roman" w:hAnsi="Times New Roman" w:cs="Times New Roman"/>
          <w:b/>
          <w:bCs/>
          <w:sz w:val="24"/>
          <w:szCs w:val="24"/>
        </w:rPr>
      </w:pPr>
      <w:r w:rsidRPr="00512D50">
        <w:rPr>
          <w:rFonts w:ascii="Times New Roman" w:hAnsi="Times New Roman" w:cs="Times New Roman"/>
          <w:b/>
          <w:bCs/>
          <w:sz w:val="24"/>
          <w:szCs w:val="24"/>
        </w:rPr>
        <w:t>Literatura</w:t>
      </w:r>
    </w:p>
    <w:p w14:paraId="1B5D5C77" w14:textId="77777777" w:rsidR="007F7A26" w:rsidRPr="006D154A" w:rsidRDefault="007F7A26" w:rsidP="006D154A">
      <w:pPr>
        <w:spacing w:line="360" w:lineRule="auto"/>
        <w:ind w:left="1134"/>
        <w:jc w:val="both"/>
        <w:rPr>
          <w:rFonts w:ascii="Times New Roman" w:hAnsi="Times New Roman" w:cs="Times New Roman"/>
          <w:b/>
          <w:bCs/>
          <w:sz w:val="24"/>
          <w:szCs w:val="24"/>
        </w:rPr>
      </w:pPr>
      <w:r w:rsidRPr="006D154A">
        <w:rPr>
          <w:rFonts w:ascii="Times New Roman" w:hAnsi="Times New Roman" w:cs="Times New Roman"/>
          <w:sz w:val="24"/>
          <w:szCs w:val="24"/>
        </w:rPr>
        <w:t>Eisler</w:t>
      </w:r>
      <w:r w:rsidR="00F03CF8" w:rsidRPr="006D154A">
        <w:rPr>
          <w:rFonts w:ascii="Times New Roman" w:hAnsi="Times New Roman" w:cs="Times New Roman"/>
          <w:sz w:val="24"/>
          <w:szCs w:val="24"/>
        </w:rPr>
        <w:t xml:space="preserve"> J.</w:t>
      </w:r>
      <w:r w:rsidRPr="006D154A">
        <w:rPr>
          <w:rFonts w:ascii="Times New Roman" w:hAnsi="Times New Roman" w:cs="Times New Roman"/>
          <w:sz w:val="24"/>
          <w:szCs w:val="24"/>
        </w:rPr>
        <w:t xml:space="preserve">, </w:t>
      </w:r>
      <w:r w:rsidRPr="006D154A">
        <w:rPr>
          <w:rFonts w:ascii="Times New Roman" w:hAnsi="Times New Roman" w:cs="Times New Roman"/>
          <w:i/>
          <w:iCs/>
          <w:sz w:val="24"/>
          <w:szCs w:val="24"/>
        </w:rPr>
        <w:t>Czterdzieści pięć lat, które wstrząsnęły Polską. Historia polityczna 1944</w:t>
      </w:r>
      <w:r w:rsidR="00F03CF8" w:rsidRPr="006D154A">
        <w:rPr>
          <w:rFonts w:ascii="Times New Roman" w:hAnsi="Times New Roman" w:cs="Times New Roman"/>
          <w:i/>
          <w:iCs/>
          <w:sz w:val="24"/>
          <w:szCs w:val="24"/>
        </w:rPr>
        <w:t>–</w:t>
      </w:r>
      <w:r w:rsidRPr="006D154A">
        <w:rPr>
          <w:rFonts w:ascii="Times New Roman" w:hAnsi="Times New Roman" w:cs="Times New Roman"/>
          <w:i/>
          <w:iCs/>
          <w:sz w:val="24"/>
          <w:szCs w:val="24"/>
        </w:rPr>
        <w:t>1989</w:t>
      </w:r>
      <w:r w:rsidRPr="006D154A">
        <w:rPr>
          <w:rFonts w:ascii="Times New Roman" w:hAnsi="Times New Roman" w:cs="Times New Roman"/>
          <w:sz w:val="24"/>
          <w:szCs w:val="24"/>
        </w:rPr>
        <w:t>, Warszawa 2018.</w:t>
      </w:r>
    </w:p>
    <w:p w14:paraId="67B0FC46" w14:textId="77777777" w:rsidR="006D154A" w:rsidRPr="006D154A" w:rsidRDefault="006D154A" w:rsidP="006D154A">
      <w:pPr>
        <w:spacing w:line="360" w:lineRule="auto"/>
        <w:ind w:left="1134"/>
        <w:jc w:val="both"/>
        <w:rPr>
          <w:rFonts w:ascii="Times New Roman" w:hAnsi="Times New Roman" w:cs="Times New Roman"/>
          <w:b/>
          <w:bCs/>
          <w:sz w:val="24"/>
          <w:szCs w:val="24"/>
        </w:rPr>
      </w:pPr>
      <w:r w:rsidRPr="006D154A">
        <w:rPr>
          <w:rFonts w:ascii="Times New Roman" w:hAnsi="Times New Roman" w:cs="Times New Roman"/>
          <w:sz w:val="24"/>
          <w:szCs w:val="24"/>
        </w:rPr>
        <w:t xml:space="preserve">Kajetanowicz J., </w:t>
      </w:r>
      <w:r w:rsidRPr="006D154A">
        <w:rPr>
          <w:rFonts w:ascii="Times New Roman" w:hAnsi="Times New Roman" w:cs="Times New Roman"/>
          <w:i/>
          <w:iCs/>
          <w:sz w:val="24"/>
          <w:szCs w:val="24"/>
        </w:rPr>
        <w:t xml:space="preserve">Polskie wojska lądowe w latach 1945–1960. Skład bojowy, struktury organizacyjne, uzbrojenie, </w:t>
      </w:r>
      <w:r w:rsidRPr="006D154A">
        <w:rPr>
          <w:rFonts w:ascii="Times New Roman" w:hAnsi="Times New Roman" w:cs="Times New Roman"/>
          <w:sz w:val="24"/>
          <w:szCs w:val="24"/>
        </w:rPr>
        <w:t>Toruń 2005.</w:t>
      </w:r>
    </w:p>
    <w:p w14:paraId="0BCAF3DE" w14:textId="77777777" w:rsidR="00E96E35" w:rsidRPr="006D154A" w:rsidRDefault="00E96E35" w:rsidP="006D154A">
      <w:pPr>
        <w:spacing w:line="360" w:lineRule="auto"/>
        <w:ind w:left="1134"/>
        <w:jc w:val="both"/>
        <w:rPr>
          <w:rFonts w:ascii="Times New Roman" w:hAnsi="Times New Roman" w:cs="Times New Roman"/>
          <w:b/>
          <w:bCs/>
          <w:sz w:val="24"/>
          <w:szCs w:val="24"/>
        </w:rPr>
      </w:pPr>
      <w:r w:rsidRPr="006D154A">
        <w:rPr>
          <w:rFonts w:ascii="Times New Roman" w:hAnsi="Times New Roman" w:cs="Times New Roman"/>
          <w:sz w:val="24"/>
          <w:szCs w:val="24"/>
        </w:rPr>
        <w:t>Komorowski</w:t>
      </w:r>
      <w:r w:rsidR="00F03CF8" w:rsidRPr="006D154A">
        <w:rPr>
          <w:rFonts w:ascii="Times New Roman" w:hAnsi="Times New Roman" w:cs="Times New Roman"/>
          <w:sz w:val="24"/>
          <w:szCs w:val="24"/>
        </w:rPr>
        <w:t xml:space="preserve"> K.</w:t>
      </w:r>
      <w:r w:rsidRPr="006D154A">
        <w:rPr>
          <w:rFonts w:ascii="Times New Roman" w:hAnsi="Times New Roman" w:cs="Times New Roman"/>
          <w:sz w:val="24"/>
          <w:szCs w:val="24"/>
        </w:rPr>
        <w:t xml:space="preserve">, </w:t>
      </w:r>
      <w:r w:rsidRPr="006D154A">
        <w:rPr>
          <w:rFonts w:ascii="Times New Roman" w:hAnsi="Times New Roman" w:cs="Times New Roman"/>
          <w:i/>
          <w:iCs/>
          <w:sz w:val="24"/>
          <w:szCs w:val="24"/>
        </w:rPr>
        <w:t>Problemy badawcze Sił Zbrojnych RP-PRL</w:t>
      </w:r>
      <w:r w:rsidRPr="006D154A">
        <w:rPr>
          <w:rFonts w:ascii="Times New Roman" w:hAnsi="Times New Roman" w:cs="Times New Roman"/>
          <w:sz w:val="24"/>
          <w:szCs w:val="24"/>
        </w:rPr>
        <w:t xml:space="preserve"> [w:] </w:t>
      </w:r>
      <w:r w:rsidR="00F03CF8" w:rsidRPr="006D154A">
        <w:rPr>
          <w:rFonts w:ascii="Times New Roman" w:hAnsi="Times New Roman" w:cs="Times New Roman"/>
          <w:i/>
          <w:iCs/>
          <w:sz w:val="24"/>
          <w:szCs w:val="24"/>
        </w:rPr>
        <w:t>Wojsko w Polsce „L</w:t>
      </w:r>
      <w:r w:rsidRPr="006D154A">
        <w:rPr>
          <w:rFonts w:ascii="Times New Roman" w:hAnsi="Times New Roman" w:cs="Times New Roman"/>
          <w:i/>
          <w:iCs/>
          <w:sz w:val="24"/>
          <w:szCs w:val="24"/>
        </w:rPr>
        <w:t xml:space="preserve">udowej”. Studia i </w:t>
      </w:r>
      <w:r w:rsidR="00F03CF8" w:rsidRPr="006D154A">
        <w:rPr>
          <w:rFonts w:ascii="Times New Roman" w:hAnsi="Times New Roman" w:cs="Times New Roman"/>
          <w:i/>
          <w:iCs/>
          <w:sz w:val="24"/>
          <w:szCs w:val="24"/>
        </w:rPr>
        <w:t>m</w:t>
      </w:r>
      <w:r w:rsidRPr="006D154A">
        <w:rPr>
          <w:rFonts w:ascii="Times New Roman" w:hAnsi="Times New Roman" w:cs="Times New Roman"/>
          <w:i/>
          <w:iCs/>
          <w:sz w:val="24"/>
          <w:szCs w:val="24"/>
        </w:rPr>
        <w:t>ateriały IPN</w:t>
      </w:r>
      <w:r w:rsidRPr="006D154A">
        <w:rPr>
          <w:rFonts w:ascii="Times New Roman" w:hAnsi="Times New Roman" w:cs="Times New Roman"/>
          <w:sz w:val="24"/>
          <w:szCs w:val="24"/>
        </w:rPr>
        <w:t>, red. R. Klementowski, J. Nowosielska</w:t>
      </w:r>
      <w:r w:rsidR="00F03CF8" w:rsidRPr="006D154A">
        <w:rPr>
          <w:rFonts w:ascii="Times New Roman" w:hAnsi="Times New Roman" w:cs="Times New Roman"/>
          <w:sz w:val="24"/>
          <w:szCs w:val="24"/>
        </w:rPr>
        <w:t>-</w:t>
      </w:r>
      <w:r w:rsidRPr="006D154A">
        <w:rPr>
          <w:rFonts w:ascii="Times New Roman" w:hAnsi="Times New Roman" w:cs="Times New Roman"/>
          <w:sz w:val="24"/>
          <w:szCs w:val="24"/>
        </w:rPr>
        <w:t>Sobel, P. Piotrowski, G. Straucholda, Warszawa 2014</w:t>
      </w:r>
      <w:r w:rsidR="00512D50" w:rsidRPr="006D154A">
        <w:rPr>
          <w:rFonts w:ascii="Times New Roman" w:hAnsi="Times New Roman" w:cs="Times New Roman"/>
          <w:sz w:val="24"/>
          <w:szCs w:val="24"/>
        </w:rPr>
        <w:t xml:space="preserve">. </w:t>
      </w:r>
    </w:p>
    <w:p w14:paraId="03FA5322" w14:textId="77777777" w:rsidR="005D771F" w:rsidRPr="006D154A" w:rsidRDefault="005D771F" w:rsidP="006D154A">
      <w:pPr>
        <w:spacing w:line="360" w:lineRule="auto"/>
        <w:ind w:left="1134"/>
        <w:jc w:val="both"/>
        <w:rPr>
          <w:rFonts w:ascii="Times New Roman" w:hAnsi="Times New Roman" w:cs="Times New Roman"/>
          <w:b/>
          <w:bCs/>
          <w:sz w:val="24"/>
          <w:szCs w:val="24"/>
        </w:rPr>
      </w:pPr>
      <w:r w:rsidRPr="006D154A">
        <w:rPr>
          <w:rFonts w:ascii="Times New Roman" w:hAnsi="Times New Roman" w:cs="Times New Roman"/>
          <w:sz w:val="24"/>
          <w:szCs w:val="24"/>
        </w:rPr>
        <w:t>Kusiak</w:t>
      </w:r>
      <w:r w:rsidR="00F03CF8" w:rsidRPr="006D154A">
        <w:rPr>
          <w:rFonts w:ascii="Times New Roman" w:hAnsi="Times New Roman" w:cs="Times New Roman"/>
          <w:sz w:val="24"/>
          <w:szCs w:val="24"/>
        </w:rPr>
        <w:t xml:space="preserve"> F.</w:t>
      </w:r>
      <w:r w:rsidRPr="006D154A">
        <w:rPr>
          <w:rFonts w:ascii="Times New Roman" w:hAnsi="Times New Roman" w:cs="Times New Roman"/>
          <w:sz w:val="24"/>
          <w:szCs w:val="24"/>
        </w:rPr>
        <w:t xml:space="preserve">, </w:t>
      </w:r>
      <w:r w:rsidRPr="006D154A">
        <w:rPr>
          <w:rFonts w:ascii="Times New Roman" w:hAnsi="Times New Roman" w:cs="Times New Roman"/>
          <w:i/>
          <w:iCs/>
          <w:sz w:val="24"/>
          <w:szCs w:val="24"/>
        </w:rPr>
        <w:t>Życie codzienne oficerów Drugiej Rzeczypospolitej</w:t>
      </w:r>
      <w:r w:rsidRPr="006D154A">
        <w:rPr>
          <w:rFonts w:ascii="Times New Roman" w:hAnsi="Times New Roman" w:cs="Times New Roman"/>
          <w:sz w:val="24"/>
          <w:szCs w:val="24"/>
        </w:rPr>
        <w:t>, Warszawa 1992.</w:t>
      </w:r>
    </w:p>
    <w:p w14:paraId="3553FDC5" w14:textId="77777777" w:rsidR="00213C40" w:rsidRPr="006D154A" w:rsidRDefault="00213C40" w:rsidP="006D154A">
      <w:pPr>
        <w:spacing w:line="360" w:lineRule="auto"/>
        <w:ind w:left="1134"/>
        <w:jc w:val="both"/>
        <w:rPr>
          <w:rFonts w:ascii="Times New Roman" w:hAnsi="Times New Roman" w:cs="Times New Roman"/>
          <w:b/>
          <w:bCs/>
          <w:sz w:val="24"/>
          <w:szCs w:val="24"/>
        </w:rPr>
      </w:pPr>
      <w:bookmarkStart w:id="21" w:name="_Hlk117245448"/>
      <w:r w:rsidRPr="006D154A">
        <w:rPr>
          <w:rFonts w:ascii="Times New Roman" w:hAnsi="Times New Roman" w:cs="Times New Roman"/>
          <w:sz w:val="24"/>
          <w:szCs w:val="24"/>
        </w:rPr>
        <w:t>Stefaniak</w:t>
      </w:r>
      <w:r w:rsidR="00F03CF8" w:rsidRPr="006D154A">
        <w:rPr>
          <w:rFonts w:ascii="Times New Roman" w:hAnsi="Times New Roman" w:cs="Times New Roman"/>
          <w:sz w:val="24"/>
          <w:szCs w:val="24"/>
        </w:rPr>
        <w:t xml:space="preserve"> E.</w:t>
      </w:r>
      <w:r w:rsidRPr="006D154A">
        <w:rPr>
          <w:rFonts w:ascii="Times New Roman" w:hAnsi="Times New Roman" w:cs="Times New Roman"/>
          <w:sz w:val="24"/>
          <w:szCs w:val="24"/>
        </w:rPr>
        <w:t xml:space="preserve">, </w:t>
      </w:r>
      <w:r w:rsidRPr="006D154A">
        <w:rPr>
          <w:rFonts w:ascii="Times New Roman" w:hAnsi="Times New Roman" w:cs="Times New Roman"/>
          <w:i/>
          <w:iCs/>
          <w:sz w:val="24"/>
          <w:szCs w:val="24"/>
        </w:rPr>
        <w:t>Byłem oficerem politycznym LWP</w:t>
      </w:r>
      <w:r w:rsidRPr="006D154A">
        <w:rPr>
          <w:rFonts w:ascii="Times New Roman" w:hAnsi="Times New Roman" w:cs="Times New Roman"/>
          <w:sz w:val="24"/>
          <w:szCs w:val="24"/>
        </w:rPr>
        <w:t>, Toruń 2007</w:t>
      </w:r>
      <w:bookmarkEnd w:id="21"/>
      <w:r w:rsidRPr="006D154A">
        <w:rPr>
          <w:rFonts w:ascii="Times New Roman" w:hAnsi="Times New Roman" w:cs="Times New Roman"/>
          <w:sz w:val="24"/>
          <w:szCs w:val="24"/>
        </w:rPr>
        <w:t>.</w:t>
      </w:r>
    </w:p>
    <w:p w14:paraId="723B2DCE" w14:textId="77777777" w:rsidR="007A1B46" w:rsidRDefault="007A1B46" w:rsidP="006D154A">
      <w:pPr>
        <w:spacing w:line="360" w:lineRule="auto"/>
        <w:ind w:left="1134"/>
        <w:jc w:val="both"/>
        <w:rPr>
          <w:rFonts w:ascii="Times New Roman" w:hAnsi="Times New Roman" w:cs="Times New Roman"/>
          <w:sz w:val="24"/>
          <w:szCs w:val="24"/>
        </w:rPr>
      </w:pPr>
      <w:r w:rsidRPr="006D154A">
        <w:rPr>
          <w:rFonts w:ascii="Times New Roman" w:hAnsi="Times New Roman" w:cs="Times New Roman"/>
          <w:i/>
          <w:iCs/>
          <w:sz w:val="24"/>
          <w:szCs w:val="24"/>
        </w:rPr>
        <w:t>Uchwała Biura Politycznego Komitetu Centralnego PZPR o pracy partyjno-politycznej w wojsku – styczeń 1951</w:t>
      </w:r>
      <w:r w:rsidRPr="006D154A">
        <w:rPr>
          <w:rFonts w:ascii="Times New Roman" w:hAnsi="Times New Roman" w:cs="Times New Roman"/>
          <w:sz w:val="24"/>
          <w:szCs w:val="24"/>
        </w:rPr>
        <w:t xml:space="preserve"> [w:] </w:t>
      </w:r>
      <w:r w:rsidRPr="006D154A">
        <w:rPr>
          <w:rFonts w:ascii="Times New Roman" w:hAnsi="Times New Roman" w:cs="Times New Roman"/>
          <w:i/>
          <w:iCs/>
          <w:sz w:val="24"/>
          <w:szCs w:val="24"/>
        </w:rPr>
        <w:t xml:space="preserve">Kierownictwo PPR i PZPR wobec </w:t>
      </w:r>
      <w:r w:rsidRPr="006D154A">
        <w:rPr>
          <w:rFonts w:ascii="Times New Roman" w:hAnsi="Times New Roman" w:cs="Times New Roman"/>
          <w:i/>
          <w:iCs/>
          <w:sz w:val="24"/>
          <w:szCs w:val="24"/>
        </w:rPr>
        <w:lastRenderedPageBreak/>
        <w:t>wojska 1944</w:t>
      </w:r>
      <w:r w:rsidR="00F03CF8" w:rsidRPr="006D154A">
        <w:rPr>
          <w:rFonts w:ascii="Times New Roman" w:hAnsi="Times New Roman" w:cs="Times New Roman"/>
          <w:i/>
          <w:iCs/>
          <w:sz w:val="24"/>
          <w:szCs w:val="24"/>
        </w:rPr>
        <w:t>–</w:t>
      </w:r>
      <w:r w:rsidRPr="006D154A">
        <w:rPr>
          <w:rFonts w:ascii="Times New Roman" w:hAnsi="Times New Roman" w:cs="Times New Roman"/>
          <w:i/>
          <w:iCs/>
          <w:sz w:val="24"/>
          <w:szCs w:val="24"/>
        </w:rPr>
        <w:t>1956</w:t>
      </w:r>
      <w:r w:rsidRPr="006D154A">
        <w:rPr>
          <w:rFonts w:ascii="Times New Roman" w:hAnsi="Times New Roman" w:cs="Times New Roman"/>
          <w:sz w:val="24"/>
          <w:szCs w:val="24"/>
        </w:rPr>
        <w:t>, oprac. J. Poksiński, A. Kochański, K. Persak</w:t>
      </w:r>
      <w:r w:rsidR="006D154A" w:rsidRPr="006D154A">
        <w:rPr>
          <w:rFonts w:ascii="Times New Roman" w:hAnsi="Times New Roman" w:cs="Times New Roman"/>
          <w:sz w:val="24"/>
          <w:szCs w:val="24"/>
        </w:rPr>
        <w:t xml:space="preserve"> (seria: „Dokumenty do dziejów PRL”)</w:t>
      </w:r>
      <w:r w:rsidRPr="006D154A">
        <w:rPr>
          <w:rFonts w:ascii="Times New Roman" w:hAnsi="Times New Roman" w:cs="Times New Roman"/>
          <w:sz w:val="24"/>
          <w:szCs w:val="24"/>
        </w:rPr>
        <w:t>,</w:t>
      </w:r>
      <w:r w:rsidR="006D154A" w:rsidRPr="006D154A">
        <w:rPr>
          <w:rFonts w:ascii="Times New Roman" w:hAnsi="Times New Roman" w:cs="Times New Roman"/>
          <w:sz w:val="24"/>
          <w:szCs w:val="24"/>
        </w:rPr>
        <w:t xml:space="preserve"> Warszawa 2003.</w:t>
      </w:r>
    </w:p>
    <w:p w14:paraId="63591D5D" w14:textId="77777777" w:rsidR="006D154A" w:rsidRPr="006D154A" w:rsidRDefault="006D154A" w:rsidP="006D154A">
      <w:pPr>
        <w:spacing w:line="360" w:lineRule="auto"/>
        <w:ind w:left="1134"/>
        <w:jc w:val="both"/>
        <w:rPr>
          <w:rFonts w:ascii="Times New Roman" w:hAnsi="Times New Roman" w:cs="Times New Roman"/>
          <w:b/>
          <w:bCs/>
          <w:sz w:val="24"/>
          <w:szCs w:val="24"/>
        </w:rPr>
      </w:pPr>
      <w:r w:rsidRPr="006D154A">
        <w:rPr>
          <w:rFonts w:ascii="Times New Roman" w:hAnsi="Times New Roman" w:cs="Times New Roman"/>
          <w:sz w:val="24"/>
          <w:szCs w:val="24"/>
        </w:rPr>
        <w:t xml:space="preserve">Zaremba M., </w:t>
      </w:r>
      <w:r w:rsidRPr="006D154A">
        <w:rPr>
          <w:rFonts w:ascii="Times New Roman" w:hAnsi="Times New Roman" w:cs="Times New Roman"/>
          <w:i/>
          <w:iCs/>
          <w:sz w:val="24"/>
          <w:szCs w:val="24"/>
        </w:rPr>
        <w:t>Wielka trwoga. Polska 1944–1947. Ludowa reakcja na kryzys</w:t>
      </w:r>
      <w:r w:rsidRPr="006D154A">
        <w:rPr>
          <w:rFonts w:ascii="Times New Roman" w:hAnsi="Times New Roman" w:cs="Times New Roman"/>
          <w:sz w:val="24"/>
          <w:szCs w:val="24"/>
        </w:rPr>
        <w:t>, Kraków 2012.</w:t>
      </w:r>
    </w:p>
    <w:p w14:paraId="6CC8576B" w14:textId="77777777" w:rsidR="00512D50" w:rsidRPr="00512D50" w:rsidRDefault="00512D50" w:rsidP="00512D50">
      <w:pPr>
        <w:pStyle w:val="Akapitzlist"/>
        <w:spacing w:line="360" w:lineRule="auto"/>
        <w:ind w:left="1134"/>
        <w:jc w:val="both"/>
        <w:rPr>
          <w:rFonts w:ascii="Times New Roman" w:hAnsi="Times New Roman" w:cs="Times New Roman"/>
          <w:b/>
          <w:bCs/>
          <w:sz w:val="24"/>
          <w:szCs w:val="24"/>
        </w:rPr>
      </w:pPr>
    </w:p>
    <w:p w14:paraId="5CCE8D85" w14:textId="77777777" w:rsidR="00E96E35" w:rsidRPr="00E96E35" w:rsidRDefault="00E96E35" w:rsidP="00E96E35">
      <w:pPr>
        <w:spacing w:line="360" w:lineRule="auto"/>
        <w:ind w:firstLine="708"/>
        <w:rPr>
          <w:rFonts w:ascii="Times New Roman" w:hAnsi="Times New Roman" w:cs="Times New Roman"/>
          <w:sz w:val="24"/>
          <w:szCs w:val="24"/>
        </w:rPr>
      </w:pPr>
    </w:p>
    <w:p w14:paraId="7B1805A6" w14:textId="77777777" w:rsidR="00E96E35" w:rsidRDefault="00E96E35" w:rsidP="00926C6B">
      <w:pPr>
        <w:spacing w:line="360" w:lineRule="auto"/>
        <w:ind w:firstLine="708"/>
        <w:jc w:val="both"/>
        <w:rPr>
          <w:rFonts w:ascii="Times New Roman" w:hAnsi="Times New Roman" w:cs="Times New Roman"/>
          <w:sz w:val="24"/>
          <w:szCs w:val="24"/>
        </w:rPr>
      </w:pPr>
    </w:p>
    <w:p w14:paraId="639DA571" w14:textId="77777777" w:rsidR="00E96E35" w:rsidRPr="00926C6B" w:rsidRDefault="00E96E35" w:rsidP="00926C6B">
      <w:pPr>
        <w:spacing w:line="360" w:lineRule="auto"/>
        <w:ind w:firstLine="708"/>
        <w:jc w:val="both"/>
        <w:rPr>
          <w:rFonts w:ascii="Times New Roman" w:hAnsi="Times New Roman" w:cs="Times New Roman"/>
          <w:sz w:val="24"/>
          <w:szCs w:val="24"/>
        </w:rPr>
      </w:pPr>
    </w:p>
    <w:sectPr w:rsidR="00E96E35" w:rsidRPr="00926C6B" w:rsidSect="002E5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BC52" w14:textId="77777777" w:rsidR="00215508" w:rsidRDefault="00215508" w:rsidP="00213E85">
      <w:pPr>
        <w:spacing w:after="0" w:line="240" w:lineRule="auto"/>
      </w:pPr>
      <w:r>
        <w:separator/>
      </w:r>
    </w:p>
  </w:endnote>
  <w:endnote w:type="continuationSeparator" w:id="0">
    <w:p w14:paraId="3155F22B" w14:textId="77777777" w:rsidR="00215508" w:rsidRDefault="00215508" w:rsidP="0021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2B4E" w14:textId="77777777" w:rsidR="00215508" w:rsidRDefault="00215508" w:rsidP="00213E85">
      <w:pPr>
        <w:spacing w:after="0" w:line="240" w:lineRule="auto"/>
      </w:pPr>
      <w:r>
        <w:separator/>
      </w:r>
    </w:p>
  </w:footnote>
  <w:footnote w:type="continuationSeparator" w:id="0">
    <w:p w14:paraId="66E4C3D1" w14:textId="77777777" w:rsidR="00215508" w:rsidRDefault="00215508" w:rsidP="00213E85">
      <w:pPr>
        <w:spacing w:after="0" w:line="240" w:lineRule="auto"/>
      </w:pPr>
      <w:r>
        <w:continuationSeparator/>
      </w:r>
    </w:p>
  </w:footnote>
  <w:footnote w:id="1">
    <w:p w14:paraId="49B28802" w14:textId="77777777" w:rsidR="00F35E1F" w:rsidRPr="00DF2CC1" w:rsidRDefault="00F35E1F" w:rsidP="00DF2CC1">
      <w:pPr>
        <w:pStyle w:val="Tekstprzypisudolnego"/>
        <w:jc w:val="both"/>
        <w:rPr>
          <w:rFonts w:ascii="Times New Roman" w:hAnsi="Times New Roman" w:cs="Times New Roman"/>
        </w:rPr>
      </w:pPr>
      <w:r w:rsidRPr="00DF2CC1">
        <w:rPr>
          <w:rStyle w:val="Odwoanieprzypisudolnego"/>
          <w:rFonts w:ascii="Times New Roman" w:hAnsi="Times New Roman" w:cs="Times New Roman"/>
        </w:rPr>
        <w:footnoteRef/>
      </w:r>
      <w:r w:rsidRPr="00DF2CC1">
        <w:rPr>
          <w:rFonts w:ascii="Times New Roman" w:hAnsi="Times New Roman" w:cs="Times New Roman"/>
        </w:rPr>
        <w:t xml:space="preserve"> Świadomie w tytule użyłem oficjalnej nazwy, która obowiązywała od lipca 1952 r. </w:t>
      </w:r>
      <w:r>
        <w:rPr>
          <w:rFonts w:ascii="Times New Roman" w:hAnsi="Times New Roman" w:cs="Times New Roman"/>
        </w:rPr>
        <w:t xml:space="preserve">W dalszej części artykułu posługuję się nazewnictwem, które było powszechnie używane w tamtym okresie (również w oficjalnych dokumentach wytworzonych przez wojsko), czyli: Odrodzone Wojsko Polskie czy później Ludowe Wojsko Polskie. Propaganda komunistyczna chciała dodać wyróżnik, że buduje nowe siły zbrojne, oddzielając je tym samym od tradycji Wojska Polskiego okresu dwudziestolecia międzywojennego. </w:t>
      </w:r>
      <w:r w:rsidRPr="00E734C9">
        <w:rPr>
          <w:rFonts w:ascii="Times New Roman" w:hAnsi="Times New Roman" w:cs="Times New Roman"/>
        </w:rPr>
        <w:t>Nadmieniam jednocześnie, że celem niniejszego artykułu nie jest udziel</w:t>
      </w:r>
      <w:r>
        <w:rPr>
          <w:rFonts w:ascii="Times New Roman" w:hAnsi="Times New Roman" w:cs="Times New Roman"/>
        </w:rPr>
        <w:t>e</w:t>
      </w:r>
      <w:r w:rsidRPr="00E734C9">
        <w:rPr>
          <w:rFonts w:ascii="Times New Roman" w:hAnsi="Times New Roman" w:cs="Times New Roman"/>
        </w:rPr>
        <w:t>nie odpowiedzi na pytanie</w:t>
      </w:r>
      <w:r>
        <w:rPr>
          <w:rFonts w:ascii="Times New Roman" w:hAnsi="Times New Roman" w:cs="Times New Roman"/>
        </w:rPr>
        <w:t>,</w:t>
      </w:r>
      <w:r w:rsidRPr="00E734C9">
        <w:rPr>
          <w:rFonts w:ascii="Times New Roman" w:hAnsi="Times New Roman" w:cs="Times New Roman"/>
        </w:rPr>
        <w:t xml:space="preserve"> </w:t>
      </w:r>
      <w:r>
        <w:rPr>
          <w:rFonts w:ascii="Times New Roman" w:hAnsi="Times New Roman" w:cs="Times New Roman"/>
        </w:rPr>
        <w:t xml:space="preserve">w jakim zakresie, i czy w ogóle, </w:t>
      </w:r>
      <w:r w:rsidRPr="00E734C9">
        <w:rPr>
          <w:rFonts w:ascii="Times New Roman" w:hAnsi="Times New Roman" w:cs="Times New Roman"/>
        </w:rPr>
        <w:t>LWP</w:t>
      </w:r>
      <w:r>
        <w:rPr>
          <w:rFonts w:ascii="Times New Roman" w:hAnsi="Times New Roman" w:cs="Times New Roman"/>
        </w:rPr>
        <w:t xml:space="preserve"> było polskie.</w:t>
      </w:r>
    </w:p>
  </w:footnote>
  <w:footnote w:id="2">
    <w:p w14:paraId="61189F46" w14:textId="77777777" w:rsidR="00F35E1F" w:rsidRPr="00E96E35" w:rsidRDefault="00F35E1F">
      <w:pPr>
        <w:pStyle w:val="Tekstprzypisudolnego"/>
        <w:rPr>
          <w:rFonts w:ascii="Times New Roman" w:hAnsi="Times New Roman" w:cs="Times New Roman"/>
        </w:rPr>
      </w:pPr>
      <w:r w:rsidRPr="00E96E35">
        <w:rPr>
          <w:rStyle w:val="Odwoanieprzypisudolnego"/>
          <w:rFonts w:ascii="Times New Roman" w:hAnsi="Times New Roman" w:cs="Times New Roman"/>
        </w:rPr>
        <w:footnoteRef/>
      </w:r>
      <w:bookmarkStart w:id="0" w:name="_Hlk115871039"/>
      <w:r w:rsidRPr="00E96E35">
        <w:rPr>
          <w:rFonts w:ascii="Times New Roman" w:hAnsi="Times New Roman" w:cs="Times New Roman"/>
        </w:rPr>
        <w:t xml:space="preserve">K. Komorowski, </w:t>
      </w:r>
      <w:r w:rsidRPr="00E96E35">
        <w:rPr>
          <w:rFonts w:ascii="Times New Roman" w:hAnsi="Times New Roman" w:cs="Times New Roman"/>
          <w:i/>
          <w:iCs/>
        </w:rPr>
        <w:t>Problemy badawcze Sił Zbrojnych RP</w:t>
      </w:r>
      <w:r>
        <w:rPr>
          <w:rFonts w:ascii="Times New Roman" w:hAnsi="Times New Roman" w:cs="Times New Roman"/>
          <w:i/>
          <w:iCs/>
        </w:rPr>
        <w:t>–</w:t>
      </w:r>
      <w:r w:rsidRPr="00E96E35">
        <w:rPr>
          <w:rFonts w:ascii="Times New Roman" w:hAnsi="Times New Roman" w:cs="Times New Roman"/>
          <w:i/>
          <w:iCs/>
        </w:rPr>
        <w:t>PRL</w:t>
      </w:r>
      <w:r w:rsidRPr="00E96E35">
        <w:rPr>
          <w:rFonts w:ascii="Times New Roman" w:hAnsi="Times New Roman" w:cs="Times New Roman"/>
        </w:rPr>
        <w:t xml:space="preserve"> [w:] </w:t>
      </w:r>
      <w:r w:rsidRPr="00E96E35">
        <w:rPr>
          <w:rFonts w:ascii="Times New Roman" w:hAnsi="Times New Roman" w:cs="Times New Roman"/>
          <w:i/>
          <w:iCs/>
        </w:rPr>
        <w:t>Wojsko w Polsce „</w:t>
      </w:r>
      <w:r>
        <w:rPr>
          <w:rFonts w:ascii="Times New Roman" w:hAnsi="Times New Roman" w:cs="Times New Roman"/>
          <w:i/>
          <w:iCs/>
        </w:rPr>
        <w:t>L</w:t>
      </w:r>
      <w:r w:rsidRPr="00E96E35">
        <w:rPr>
          <w:rFonts w:ascii="Times New Roman" w:hAnsi="Times New Roman" w:cs="Times New Roman"/>
          <w:i/>
          <w:iCs/>
        </w:rPr>
        <w:t xml:space="preserve">udowej”. Studia i </w:t>
      </w:r>
      <w:r>
        <w:rPr>
          <w:rFonts w:ascii="Times New Roman" w:hAnsi="Times New Roman" w:cs="Times New Roman"/>
          <w:i/>
          <w:iCs/>
        </w:rPr>
        <w:t>m</w:t>
      </w:r>
      <w:r w:rsidRPr="00E96E35">
        <w:rPr>
          <w:rFonts w:ascii="Times New Roman" w:hAnsi="Times New Roman" w:cs="Times New Roman"/>
          <w:i/>
          <w:iCs/>
        </w:rPr>
        <w:t>ateriały IPN</w:t>
      </w:r>
      <w:r w:rsidRPr="00E96E35">
        <w:rPr>
          <w:rFonts w:ascii="Times New Roman" w:hAnsi="Times New Roman" w:cs="Times New Roman"/>
        </w:rPr>
        <w:t>, red. R. Klementowski, J. Nowosielska</w:t>
      </w:r>
      <w:r>
        <w:rPr>
          <w:rFonts w:ascii="Times New Roman" w:hAnsi="Times New Roman" w:cs="Times New Roman"/>
        </w:rPr>
        <w:t>-</w:t>
      </w:r>
      <w:r w:rsidRPr="00E96E35">
        <w:rPr>
          <w:rFonts w:ascii="Times New Roman" w:hAnsi="Times New Roman" w:cs="Times New Roman"/>
        </w:rPr>
        <w:t xml:space="preserve">Sobel, P. Piotrowski, G. Straucholda, </w:t>
      </w:r>
      <w:r>
        <w:rPr>
          <w:rFonts w:ascii="Times New Roman" w:hAnsi="Times New Roman" w:cs="Times New Roman"/>
        </w:rPr>
        <w:t>Wrocław</w:t>
      </w:r>
      <w:r w:rsidRPr="00E96E35">
        <w:rPr>
          <w:rFonts w:ascii="Times New Roman" w:hAnsi="Times New Roman" w:cs="Times New Roman"/>
        </w:rPr>
        <w:t xml:space="preserve"> 2014</w:t>
      </w:r>
      <w:bookmarkEnd w:id="0"/>
      <w:r w:rsidRPr="00E96E35">
        <w:rPr>
          <w:rFonts w:ascii="Times New Roman" w:hAnsi="Times New Roman" w:cs="Times New Roman"/>
        </w:rPr>
        <w:t>, s. 16</w:t>
      </w:r>
      <w:r>
        <w:rPr>
          <w:rFonts w:ascii="Times New Roman" w:hAnsi="Times New Roman" w:cs="Times New Roman"/>
        </w:rPr>
        <w:t>.</w:t>
      </w:r>
    </w:p>
  </w:footnote>
  <w:footnote w:id="3">
    <w:p w14:paraId="08A32583" w14:textId="77777777" w:rsidR="00F35E1F" w:rsidRPr="00512D50" w:rsidRDefault="00F35E1F">
      <w:pPr>
        <w:pStyle w:val="Tekstprzypisudolnego"/>
        <w:rPr>
          <w:rFonts w:ascii="Times New Roman" w:hAnsi="Times New Roman" w:cs="Times New Roman"/>
        </w:rPr>
      </w:pPr>
      <w:r w:rsidRPr="00512D50">
        <w:rPr>
          <w:rStyle w:val="Odwoanieprzypisudolnego"/>
          <w:rFonts w:ascii="Times New Roman" w:hAnsi="Times New Roman" w:cs="Times New Roman"/>
        </w:rPr>
        <w:footnoteRef/>
      </w:r>
      <w:r w:rsidRPr="00512D50">
        <w:rPr>
          <w:rFonts w:ascii="Times New Roman" w:hAnsi="Times New Roman" w:cs="Times New Roman"/>
          <w:i/>
          <w:iCs/>
        </w:rPr>
        <w:t>Ibidem</w:t>
      </w:r>
      <w:r w:rsidRPr="00512D50">
        <w:rPr>
          <w:rFonts w:ascii="Times New Roman" w:hAnsi="Times New Roman" w:cs="Times New Roman"/>
        </w:rPr>
        <w:t>, s.</w:t>
      </w:r>
      <w:r>
        <w:rPr>
          <w:rFonts w:ascii="Times New Roman" w:hAnsi="Times New Roman" w:cs="Times New Roman"/>
        </w:rPr>
        <w:t xml:space="preserve"> </w:t>
      </w:r>
      <w:r w:rsidRPr="00512D50">
        <w:rPr>
          <w:rFonts w:ascii="Times New Roman" w:hAnsi="Times New Roman" w:cs="Times New Roman"/>
        </w:rPr>
        <w:t>17</w:t>
      </w:r>
      <w:r>
        <w:rPr>
          <w:rFonts w:ascii="Times New Roman" w:hAnsi="Times New Roman" w:cs="Times New Roman"/>
        </w:rPr>
        <w:t>.</w:t>
      </w:r>
    </w:p>
  </w:footnote>
  <w:footnote w:id="4">
    <w:p w14:paraId="75E2C756" w14:textId="77777777" w:rsidR="00F35E1F" w:rsidRDefault="00F35E1F">
      <w:pPr>
        <w:pStyle w:val="Tekstprzypisudolnego"/>
      </w:pPr>
      <w:r>
        <w:rPr>
          <w:rStyle w:val="Odwoanieprzypisudolnego"/>
        </w:rPr>
        <w:footnoteRef/>
      </w:r>
      <w:r w:rsidRPr="00E95FA8">
        <w:rPr>
          <w:rFonts w:ascii="Times New Roman" w:hAnsi="Times New Roman" w:cs="Times New Roman"/>
        </w:rPr>
        <w:t>Do najważniejszych zaliczyć można:</w:t>
      </w:r>
      <w:r>
        <w:rPr>
          <w:rFonts w:ascii="Times New Roman" w:hAnsi="Times New Roman" w:cs="Times New Roman"/>
        </w:rPr>
        <w:t xml:space="preserve"> </w:t>
      </w:r>
      <w:r w:rsidRPr="00E96E35">
        <w:rPr>
          <w:rFonts w:ascii="Times New Roman" w:hAnsi="Times New Roman" w:cs="Times New Roman"/>
          <w:i/>
          <w:iCs/>
        </w:rPr>
        <w:t>Wojsko w Polsce „</w:t>
      </w:r>
      <w:r>
        <w:rPr>
          <w:rFonts w:ascii="Times New Roman" w:hAnsi="Times New Roman" w:cs="Times New Roman"/>
          <w:i/>
          <w:iCs/>
        </w:rPr>
        <w:t>L</w:t>
      </w:r>
      <w:r w:rsidRPr="00E96E35">
        <w:rPr>
          <w:rFonts w:ascii="Times New Roman" w:hAnsi="Times New Roman" w:cs="Times New Roman"/>
          <w:i/>
          <w:iCs/>
        </w:rPr>
        <w:t xml:space="preserve">udowej”. Studia i </w:t>
      </w:r>
      <w:r>
        <w:rPr>
          <w:rFonts w:ascii="Times New Roman" w:hAnsi="Times New Roman" w:cs="Times New Roman"/>
          <w:i/>
          <w:iCs/>
        </w:rPr>
        <w:t>m</w:t>
      </w:r>
      <w:r w:rsidRPr="00E96E35">
        <w:rPr>
          <w:rFonts w:ascii="Times New Roman" w:hAnsi="Times New Roman" w:cs="Times New Roman"/>
          <w:i/>
          <w:iCs/>
        </w:rPr>
        <w:t>ateriały IPN</w:t>
      </w:r>
      <w:r w:rsidRPr="00E96E35">
        <w:rPr>
          <w:rFonts w:ascii="Times New Roman" w:hAnsi="Times New Roman" w:cs="Times New Roman"/>
        </w:rPr>
        <w:t>, red. R. Klementowski, J. Nowosielska</w:t>
      </w:r>
      <w:r>
        <w:rPr>
          <w:rFonts w:ascii="Times New Roman" w:hAnsi="Times New Roman" w:cs="Times New Roman"/>
        </w:rPr>
        <w:t>-</w:t>
      </w:r>
      <w:r w:rsidRPr="00E96E35">
        <w:rPr>
          <w:rFonts w:ascii="Times New Roman" w:hAnsi="Times New Roman" w:cs="Times New Roman"/>
        </w:rPr>
        <w:t xml:space="preserve">Sobel, P. Piotrowski, G. Straucholda, </w:t>
      </w:r>
      <w:r>
        <w:rPr>
          <w:rFonts w:ascii="Times New Roman" w:hAnsi="Times New Roman" w:cs="Times New Roman"/>
        </w:rPr>
        <w:t>Wrocław</w:t>
      </w:r>
      <w:r w:rsidRPr="00E96E35">
        <w:rPr>
          <w:rFonts w:ascii="Times New Roman" w:hAnsi="Times New Roman" w:cs="Times New Roman"/>
        </w:rPr>
        <w:t xml:space="preserve"> 2014</w:t>
      </w:r>
      <w:r>
        <w:rPr>
          <w:rFonts w:ascii="Times New Roman" w:hAnsi="Times New Roman" w:cs="Times New Roman"/>
        </w:rPr>
        <w:t xml:space="preserve">; J. Pałka, </w:t>
      </w:r>
      <w:r w:rsidRPr="00E95FA8">
        <w:rPr>
          <w:rFonts w:ascii="Times New Roman" w:hAnsi="Times New Roman" w:cs="Times New Roman"/>
          <w:i/>
          <w:iCs/>
        </w:rPr>
        <w:t>Polskie wojska operacyjne w Układzie Warszawskim</w:t>
      </w:r>
      <w:r w:rsidRPr="00704B9C">
        <w:rPr>
          <w:rFonts w:ascii="Times New Roman" w:hAnsi="Times New Roman" w:cs="Times New Roman"/>
          <w:iCs/>
        </w:rPr>
        <w:t>,</w:t>
      </w:r>
      <w:r>
        <w:rPr>
          <w:rFonts w:ascii="Times New Roman" w:hAnsi="Times New Roman" w:cs="Times New Roman"/>
        </w:rPr>
        <w:t xml:space="preserve"> Warszawa 2022; </w:t>
      </w:r>
      <w:r w:rsidRPr="004766FD">
        <w:rPr>
          <w:rFonts w:ascii="Times New Roman" w:hAnsi="Times New Roman" w:cs="Times New Roman"/>
        </w:rPr>
        <w:t>J</w:t>
      </w:r>
      <w:r>
        <w:rPr>
          <w:rFonts w:ascii="Times New Roman" w:hAnsi="Times New Roman" w:cs="Times New Roman"/>
        </w:rPr>
        <w:t>.</w:t>
      </w:r>
      <w:r w:rsidRPr="004766FD">
        <w:rPr>
          <w:rFonts w:ascii="Times New Roman" w:hAnsi="Times New Roman" w:cs="Times New Roman"/>
        </w:rPr>
        <w:t>M</w:t>
      </w:r>
      <w:r>
        <w:rPr>
          <w:rFonts w:ascii="Times New Roman" w:hAnsi="Times New Roman" w:cs="Times New Roman"/>
        </w:rPr>
        <w:t>.</w:t>
      </w:r>
      <w:r w:rsidRPr="004766FD">
        <w:rPr>
          <w:rFonts w:ascii="Times New Roman" w:hAnsi="Times New Roman" w:cs="Times New Roman"/>
        </w:rPr>
        <w:t xml:space="preserve"> </w:t>
      </w:r>
      <w:proofErr w:type="spellStart"/>
      <w:r w:rsidRPr="004766FD">
        <w:rPr>
          <w:rFonts w:ascii="Times New Roman" w:hAnsi="Times New Roman" w:cs="Times New Roman"/>
        </w:rPr>
        <w:t>Ruszar</w:t>
      </w:r>
      <w:proofErr w:type="spellEnd"/>
      <w:r w:rsidRPr="004766FD">
        <w:rPr>
          <w:rFonts w:ascii="Times New Roman" w:hAnsi="Times New Roman" w:cs="Times New Roman"/>
        </w:rPr>
        <w:t xml:space="preserve">, </w:t>
      </w:r>
      <w:r w:rsidRPr="004766FD">
        <w:rPr>
          <w:rFonts w:ascii="Times New Roman" w:hAnsi="Times New Roman" w:cs="Times New Roman"/>
          <w:i/>
          <w:iCs/>
        </w:rPr>
        <w:t>Czerwone pająki. Dziennik żołnierza LWP</w:t>
      </w:r>
      <w:r w:rsidRPr="004766FD">
        <w:rPr>
          <w:rFonts w:ascii="Times New Roman" w:hAnsi="Times New Roman" w:cs="Times New Roman"/>
        </w:rPr>
        <w:t>, red. nauk. K</w:t>
      </w:r>
      <w:r>
        <w:rPr>
          <w:rFonts w:ascii="Times New Roman" w:hAnsi="Times New Roman" w:cs="Times New Roman"/>
        </w:rPr>
        <w:t>.</w:t>
      </w:r>
      <w:r w:rsidRPr="004766FD">
        <w:rPr>
          <w:rFonts w:ascii="Times New Roman" w:hAnsi="Times New Roman" w:cs="Times New Roman"/>
        </w:rPr>
        <w:t xml:space="preserve"> Dworaczek</w:t>
      </w:r>
      <w:r>
        <w:rPr>
          <w:rFonts w:ascii="Times New Roman" w:hAnsi="Times New Roman" w:cs="Times New Roman"/>
        </w:rPr>
        <w:t xml:space="preserve">, </w:t>
      </w:r>
      <w:r w:rsidRPr="004766FD">
        <w:rPr>
          <w:rFonts w:ascii="Times New Roman" w:hAnsi="Times New Roman" w:cs="Times New Roman"/>
        </w:rPr>
        <w:t>J</w:t>
      </w:r>
      <w:r>
        <w:rPr>
          <w:rFonts w:ascii="Times New Roman" w:hAnsi="Times New Roman" w:cs="Times New Roman"/>
        </w:rPr>
        <w:t>.</w:t>
      </w:r>
      <w:r w:rsidRPr="004766FD">
        <w:rPr>
          <w:rFonts w:ascii="Times New Roman" w:hAnsi="Times New Roman" w:cs="Times New Roman"/>
        </w:rPr>
        <w:t xml:space="preserve"> Jędrysiak, Warszawa 2017</w:t>
      </w:r>
      <w:r>
        <w:rPr>
          <w:rFonts w:ascii="Times New Roman" w:hAnsi="Times New Roman" w:cs="Times New Roman"/>
        </w:rPr>
        <w:t xml:space="preserve">; K. Kaźmierska, J. Pałka, </w:t>
      </w:r>
      <w:r w:rsidRPr="004766FD">
        <w:rPr>
          <w:rFonts w:ascii="Times New Roman" w:hAnsi="Times New Roman" w:cs="Times New Roman"/>
          <w:i/>
          <w:iCs/>
        </w:rPr>
        <w:t>Żołnierze Ludowego Wojska Polskiego. Historie mówione</w:t>
      </w:r>
      <w:r>
        <w:rPr>
          <w:rFonts w:ascii="Times New Roman" w:hAnsi="Times New Roman" w:cs="Times New Roman"/>
        </w:rPr>
        <w:t xml:space="preserve">, Łódź 2018; </w:t>
      </w:r>
      <w:r w:rsidRPr="00E734C9">
        <w:rPr>
          <w:rFonts w:ascii="Times New Roman" w:hAnsi="Times New Roman" w:cs="Times New Roman"/>
        </w:rPr>
        <w:t xml:space="preserve">E. Stefaniak, </w:t>
      </w:r>
      <w:r w:rsidRPr="00704B9C">
        <w:rPr>
          <w:rFonts w:ascii="Times New Roman" w:hAnsi="Times New Roman" w:cs="Times New Roman"/>
          <w:i/>
        </w:rPr>
        <w:t>Byłem oficerem politycznym LWP</w:t>
      </w:r>
      <w:r w:rsidRPr="00E734C9">
        <w:rPr>
          <w:rFonts w:ascii="Times New Roman" w:hAnsi="Times New Roman" w:cs="Times New Roman"/>
        </w:rPr>
        <w:t>, Toruń 2007</w:t>
      </w:r>
      <w:r>
        <w:rPr>
          <w:rFonts w:ascii="Times New Roman" w:hAnsi="Times New Roman" w:cs="Times New Roman"/>
        </w:rPr>
        <w:t>.</w:t>
      </w:r>
    </w:p>
  </w:footnote>
  <w:footnote w:id="5">
    <w:p w14:paraId="180629A7" w14:textId="77777777" w:rsidR="00F35E1F" w:rsidRPr="006A0325" w:rsidRDefault="00F35E1F">
      <w:pPr>
        <w:pStyle w:val="Tekstprzypisudolnego"/>
        <w:rPr>
          <w:rFonts w:ascii="Times New Roman" w:hAnsi="Times New Roman" w:cs="Times New Roman"/>
        </w:rPr>
      </w:pPr>
      <w:r w:rsidRPr="006A0325">
        <w:rPr>
          <w:rStyle w:val="Odwoanieprzypisudolnego"/>
          <w:rFonts w:ascii="Times New Roman" w:hAnsi="Times New Roman" w:cs="Times New Roman"/>
        </w:rPr>
        <w:footnoteRef/>
      </w:r>
      <w:r w:rsidRPr="006A0325">
        <w:rPr>
          <w:rFonts w:ascii="Times New Roman" w:hAnsi="Times New Roman" w:cs="Times New Roman"/>
        </w:rPr>
        <w:t xml:space="preserve"> S. Cenckiewicz, </w:t>
      </w:r>
      <w:r w:rsidRPr="006A0325">
        <w:rPr>
          <w:rFonts w:ascii="Times New Roman" w:hAnsi="Times New Roman" w:cs="Times New Roman"/>
          <w:i/>
          <w:iCs/>
        </w:rPr>
        <w:t>Atomowy szpieg. Ryszard Kukliński i wojna wywiadów,</w:t>
      </w:r>
      <w:r w:rsidRPr="006A0325">
        <w:rPr>
          <w:rFonts w:ascii="Times New Roman" w:hAnsi="Times New Roman" w:cs="Times New Roman"/>
        </w:rPr>
        <w:t xml:space="preserve"> Poznań 2014.</w:t>
      </w:r>
    </w:p>
  </w:footnote>
  <w:footnote w:id="6">
    <w:p w14:paraId="3F78A570" w14:textId="77777777" w:rsidR="00F35E1F" w:rsidRPr="005D771F" w:rsidRDefault="00F35E1F">
      <w:pPr>
        <w:pStyle w:val="Tekstprzypisudolnego"/>
        <w:rPr>
          <w:rFonts w:ascii="Times New Roman" w:hAnsi="Times New Roman" w:cs="Times New Roman"/>
        </w:rPr>
      </w:pPr>
      <w:r w:rsidRPr="005D771F">
        <w:rPr>
          <w:rStyle w:val="Odwoanieprzypisudolnego"/>
          <w:rFonts w:ascii="Times New Roman" w:hAnsi="Times New Roman" w:cs="Times New Roman"/>
        </w:rPr>
        <w:footnoteRef/>
      </w:r>
      <w:bookmarkStart w:id="1" w:name="_Hlk100308599"/>
      <w:r w:rsidRPr="005D771F">
        <w:rPr>
          <w:rFonts w:ascii="Times New Roman" w:hAnsi="Times New Roman" w:cs="Times New Roman"/>
        </w:rPr>
        <w:t xml:space="preserve"> Zob. </w:t>
      </w:r>
      <w:bookmarkStart w:id="2" w:name="_Hlk116290237"/>
      <w:r w:rsidRPr="005D771F">
        <w:rPr>
          <w:rFonts w:ascii="Times New Roman" w:hAnsi="Times New Roman" w:cs="Times New Roman"/>
        </w:rPr>
        <w:t xml:space="preserve">F. Kusiak, </w:t>
      </w:r>
      <w:r w:rsidRPr="005D771F">
        <w:rPr>
          <w:rFonts w:ascii="Times New Roman" w:hAnsi="Times New Roman" w:cs="Times New Roman"/>
          <w:i/>
          <w:iCs/>
        </w:rPr>
        <w:t>Życie codzienne oficerów Drugiej Rzeczypospolitej</w:t>
      </w:r>
      <w:r w:rsidRPr="005D771F">
        <w:rPr>
          <w:rFonts w:ascii="Times New Roman" w:hAnsi="Times New Roman" w:cs="Times New Roman"/>
        </w:rPr>
        <w:t>, Warszawa 1992</w:t>
      </w:r>
      <w:bookmarkEnd w:id="1"/>
      <w:r w:rsidRPr="005D771F">
        <w:rPr>
          <w:rFonts w:ascii="Times New Roman" w:hAnsi="Times New Roman" w:cs="Times New Roman"/>
        </w:rPr>
        <w:t>.</w:t>
      </w:r>
      <w:bookmarkEnd w:id="2"/>
    </w:p>
  </w:footnote>
  <w:footnote w:id="7">
    <w:p w14:paraId="126F9541" w14:textId="77777777" w:rsidR="00F35E1F" w:rsidRPr="000224E9" w:rsidRDefault="00F35E1F">
      <w:pPr>
        <w:pStyle w:val="Tekstprzypisudolnego"/>
        <w:rPr>
          <w:rFonts w:ascii="Times New Roman" w:hAnsi="Times New Roman" w:cs="Times New Roman"/>
        </w:rPr>
      </w:pPr>
      <w:r w:rsidRPr="000224E9">
        <w:rPr>
          <w:rStyle w:val="Odwoanieprzypisudolnego"/>
          <w:rFonts w:ascii="Times New Roman" w:hAnsi="Times New Roman" w:cs="Times New Roman"/>
        </w:rPr>
        <w:footnoteRef/>
      </w:r>
      <w:bookmarkStart w:id="3" w:name="_Hlk116368502"/>
      <w:r w:rsidRPr="000224E9">
        <w:rPr>
          <w:rFonts w:ascii="Times New Roman" w:hAnsi="Times New Roman" w:cs="Times New Roman"/>
        </w:rPr>
        <w:t xml:space="preserve">M. Zaremba, </w:t>
      </w:r>
      <w:r w:rsidRPr="000224E9">
        <w:rPr>
          <w:rFonts w:ascii="Times New Roman" w:hAnsi="Times New Roman" w:cs="Times New Roman"/>
          <w:i/>
          <w:iCs/>
        </w:rPr>
        <w:t xml:space="preserve">Wielka </w:t>
      </w:r>
      <w:r>
        <w:rPr>
          <w:rFonts w:ascii="Times New Roman" w:hAnsi="Times New Roman" w:cs="Times New Roman"/>
          <w:i/>
          <w:iCs/>
        </w:rPr>
        <w:t>t</w:t>
      </w:r>
      <w:r w:rsidRPr="000224E9">
        <w:rPr>
          <w:rFonts w:ascii="Times New Roman" w:hAnsi="Times New Roman" w:cs="Times New Roman"/>
          <w:i/>
          <w:iCs/>
        </w:rPr>
        <w:t>rwoga. Polska 1944</w:t>
      </w:r>
      <w:r>
        <w:rPr>
          <w:rFonts w:ascii="Times New Roman" w:hAnsi="Times New Roman" w:cs="Times New Roman"/>
          <w:i/>
          <w:iCs/>
        </w:rPr>
        <w:t>–</w:t>
      </w:r>
      <w:r w:rsidRPr="000224E9">
        <w:rPr>
          <w:rFonts w:ascii="Times New Roman" w:hAnsi="Times New Roman" w:cs="Times New Roman"/>
          <w:i/>
          <w:iCs/>
        </w:rPr>
        <w:t>1947. Ludowa reakcja na kryzys</w:t>
      </w:r>
      <w:r w:rsidRPr="000224E9">
        <w:rPr>
          <w:rFonts w:ascii="Times New Roman" w:hAnsi="Times New Roman" w:cs="Times New Roman"/>
        </w:rPr>
        <w:t>, Kraków 2012</w:t>
      </w:r>
      <w:bookmarkEnd w:id="3"/>
      <w:r w:rsidRPr="000224E9">
        <w:rPr>
          <w:rFonts w:ascii="Times New Roman" w:hAnsi="Times New Roman" w:cs="Times New Roman"/>
        </w:rPr>
        <w:t>, s.</w:t>
      </w:r>
      <w:r>
        <w:rPr>
          <w:rFonts w:ascii="Times New Roman" w:hAnsi="Times New Roman" w:cs="Times New Roman"/>
        </w:rPr>
        <w:t xml:space="preserve"> </w:t>
      </w:r>
      <w:r w:rsidRPr="000224E9">
        <w:rPr>
          <w:rFonts w:ascii="Times New Roman" w:hAnsi="Times New Roman" w:cs="Times New Roman"/>
        </w:rPr>
        <w:t>95.</w:t>
      </w:r>
    </w:p>
  </w:footnote>
  <w:footnote w:id="8">
    <w:p w14:paraId="5DBD90BD" w14:textId="77777777" w:rsidR="00F35E1F" w:rsidRPr="0094797C" w:rsidRDefault="00F35E1F" w:rsidP="0094797C">
      <w:pPr>
        <w:spacing w:after="0" w:line="240" w:lineRule="auto"/>
        <w:jc w:val="both"/>
        <w:rPr>
          <w:rFonts w:ascii="Times New Roman" w:hAnsi="Times New Roman" w:cs="Times New Roman"/>
          <w:sz w:val="20"/>
          <w:szCs w:val="20"/>
        </w:rPr>
      </w:pPr>
      <w:r w:rsidRPr="000224E9">
        <w:rPr>
          <w:rStyle w:val="Odwoanieprzypisudolnego"/>
          <w:rFonts w:ascii="Times New Roman" w:hAnsi="Times New Roman" w:cs="Times New Roman"/>
          <w:sz w:val="20"/>
          <w:szCs w:val="20"/>
        </w:rPr>
        <w:footnoteRef/>
      </w:r>
      <w:bookmarkStart w:id="4" w:name="_Hlk116368576"/>
      <w:r w:rsidRPr="000224E9">
        <w:rPr>
          <w:rFonts w:ascii="Times New Roman" w:hAnsi="Times New Roman" w:cs="Times New Roman"/>
          <w:sz w:val="20"/>
          <w:szCs w:val="20"/>
        </w:rPr>
        <w:t xml:space="preserve">E. Stefaniak, </w:t>
      </w:r>
      <w:r w:rsidRPr="000224E9">
        <w:rPr>
          <w:rFonts w:ascii="Times New Roman" w:hAnsi="Times New Roman" w:cs="Times New Roman"/>
          <w:i/>
          <w:iCs/>
          <w:sz w:val="20"/>
          <w:szCs w:val="20"/>
        </w:rPr>
        <w:t>Byłem oficerem</w:t>
      </w:r>
      <w:bookmarkEnd w:id="4"/>
      <w:r>
        <w:rPr>
          <w:rFonts w:ascii="Times New Roman" w:hAnsi="Times New Roman" w:cs="Times New Roman"/>
          <w:i/>
          <w:iCs/>
          <w:sz w:val="20"/>
          <w:szCs w:val="20"/>
        </w:rPr>
        <w:t>…</w:t>
      </w:r>
      <w:r w:rsidRPr="000224E9">
        <w:rPr>
          <w:rFonts w:ascii="Times New Roman" w:hAnsi="Times New Roman" w:cs="Times New Roman"/>
          <w:sz w:val="20"/>
          <w:szCs w:val="20"/>
        </w:rPr>
        <w:t>, s. 15</w:t>
      </w:r>
      <w:r>
        <w:rPr>
          <w:rFonts w:ascii="Times New Roman" w:hAnsi="Times New Roman" w:cs="Times New Roman"/>
          <w:sz w:val="20"/>
          <w:szCs w:val="20"/>
        </w:rPr>
        <w:t>–</w:t>
      </w:r>
      <w:r w:rsidRPr="000224E9">
        <w:rPr>
          <w:rFonts w:ascii="Times New Roman" w:hAnsi="Times New Roman" w:cs="Times New Roman"/>
          <w:sz w:val="20"/>
          <w:szCs w:val="20"/>
        </w:rPr>
        <w:t>16. Autor powyższych słów wstąpił do LWP wiosną 1945 r</w:t>
      </w:r>
      <w:r>
        <w:rPr>
          <w:rFonts w:ascii="Times New Roman" w:hAnsi="Times New Roman" w:cs="Times New Roman"/>
          <w:sz w:val="20"/>
          <w:szCs w:val="20"/>
        </w:rPr>
        <w:t>.</w:t>
      </w:r>
      <w:r w:rsidRPr="000224E9">
        <w:rPr>
          <w:rFonts w:ascii="Times New Roman" w:hAnsi="Times New Roman" w:cs="Times New Roman"/>
          <w:sz w:val="20"/>
          <w:szCs w:val="20"/>
        </w:rPr>
        <w:t>, następnie</w:t>
      </w:r>
      <w:r>
        <w:rPr>
          <w:rFonts w:ascii="Times New Roman" w:hAnsi="Times New Roman" w:cs="Times New Roman"/>
          <w:sz w:val="20"/>
          <w:szCs w:val="20"/>
        </w:rPr>
        <w:t xml:space="preserve"> </w:t>
      </w:r>
      <w:r w:rsidRPr="000224E9">
        <w:rPr>
          <w:rFonts w:ascii="Times New Roman" w:hAnsi="Times New Roman" w:cs="Times New Roman"/>
          <w:sz w:val="20"/>
          <w:szCs w:val="20"/>
        </w:rPr>
        <w:t>ukończył Oficerską Szkołę Polityczno-Wychowawczą</w:t>
      </w:r>
      <w:r>
        <w:rPr>
          <w:rFonts w:ascii="Times New Roman" w:hAnsi="Times New Roman" w:cs="Times New Roman"/>
          <w:sz w:val="20"/>
          <w:szCs w:val="20"/>
        </w:rPr>
        <w:t xml:space="preserve"> i</w:t>
      </w:r>
      <w:r w:rsidRPr="000224E9">
        <w:rPr>
          <w:rFonts w:ascii="Times New Roman" w:hAnsi="Times New Roman" w:cs="Times New Roman"/>
          <w:sz w:val="20"/>
          <w:szCs w:val="20"/>
        </w:rPr>
        <w:t xml:space="preserve"> Wojskową Akademię Polityczną. Zajmował wszystkie stanowiska przeznaczone dla oficerów politycznych, wieńcząc karierę służbą w Głównym Zarządzie Politycznym.</w:t>
      </w:r>
    </w:p>
  </w:footnote>
  <w:footnote w:id="9">
    <w:p w14:paraId="4C66905B" w14:textId="77777777" w:rsidR="00F35E1F" w:rsidRPr="000224E9" w:rsidRDefault="00F35E1F" w:rsidP="0094797C">
      <w:pPr>
        <w:pStyle w:val="Tekstprzypisudolnego"/>
        <w:rPr>
          <w:rFonts w:ascii="Times New Roman" w:hAnsi="Times New Roman" w:cs="Times New Roman"/>
        </w:rPr>
      </w:pPr>
      <w:r w:rsidRPr="000224E9">
        <w:rPr>
          <w:rStyle w:val="Odwoanieprzypisudolnego"/>
          <w:rFonts w:ascii="Times New Roman" w:hAnsi="Times New Roman" w:cs="Times New Roman"/>
        </w:rPr>
        <w:footnoteRef/>
      </w:r>
      <w:r w:rsidRPr="000224E9">
        <w:rPr>
          <w:rFonts w:ascii="Times New Roman" w:hAnsi="Times New Roman" w:cs="Times New Roman"/>
        </w:rPr>
        <w:t xml:space="preserve"> J. Pałka, </w:t>
      </w:r>
      <w:r w:rsidRPr="000224E9">
        <w:rPr>
          <w:rFonts w:ascii="Times New Roman" w:hAnsi="Times New Roman" w:cs="Times New Roman"/>
          <w:i/>
          <w:iCs/>
        </w:rPr>
        <w:t>Polskie wojska</w:t>
      </w:r>
      <w:r>
        <w:rPr>
          <w:rFonts w:ascii="Times New Roman" w:hAnsi="Times New Roman" w:cs="Times New Roman"/>
          <w:i/>
          <w:iCs/>
        </w:rPr>
        <w:t>…</w:t>
      </w:r>
      <w:r w:rsidRPr="000224E9">
        <w:rPr>
          <w:rFonts w:ascii="Times New Roman" w:hAnsi="Times New Roman" w:cs="Times New Roman"/>
          <w:i/>
          <w:iCs/>
        </w:rPr>
        <w:t>,</w:t>
      </w:r>
      <w:r w:rsidRPr="000224E9">
        <w:rPr>
          <w:rFonts w:ascii="Times New Roman" w:hAnsi="Times New Roman" w:cs="Times New Roman"/>
        </w:rPr>
        <w:t xml:space="preserve"> s. 19.</w:t>
      </w:r>
    </w:p>
  </w:footnote>
  <w:footnote w:id="10">
    <w:p w14:paraId="15BCC9E7" w14:textId="77777777" w:rsidR="00F35E1F" w:rsidRPr="00946389" w:rsidRDefault="00F35E1F">
      <w:pPr>
        <w:pStyle w:val="Tekstprzypisudolnego"/>
        <w:rPr>
          <w:rFonts w:ascii="Times New Roman" w:hAnsi="Times New Roman" w:cs="Times New Roman"/>
        </w:rPr>
      </w:pPr>
      <w:r w:rsidRPr="00946389">
        <w:rPr>
          <w:rStyle w:val="Odwoanieprzypisudolnego"/>
          <w:rFonts w:ascii="Times New Roman" w:hAnsi="Times New Roman" w:cs="Times New Roman"/>
        </w:rPr>
        <w:footnoteRef/>
      </w:r>
      <w:r w:rsidRPr="00946389">
        <w:rPr>
          <w:rFonts w:ascii="Times New Roman" w:hAnsi="Times New Roman" w:cs="Times New Roman"/>
          <w:i/>
          <w:iCs/>
        </w:rPr>
        <w:t>Ibidem,</w:t>
      </w:r>
      <w:r w:rsidRPr="00946389">
        <w:rPr>
          <w:rFonts w:ascii="Times New Roman" w:hAnsi="Times New Roman" w:cs="Times New Roman"/>
        </w:rPr>
        <w:t xml:space="preserve"> s. 21.</w:t>
      </w:r>
    </w:p>
  </w:footnote>
  <w:footnote w:id="11">
    <w:p w14:paraId="069A6A67" w14:textId="77777777" w:rsidR="00F35E1F" w:rsidRPr="008E0368" w:rsidRDefault="00F35E1F">
      <w:pPr>
        <w:pStyle w:val="Tekstprzypisudolnego"/>
        <w:rPr>
          <w:rFonts w:ascii="Times New Roman" w:hAnsi="Times New Roman" w:cs="Times New Roman"/>
        </w:rPr>
      </w:pPr>
      <w:r w:rsidRPr="008E0368">
        <w:rPr>
          <w:rStyle w:val="Odwoanieprzypisudolnego"/>
          <w:rFonts w:ascii="Times New Roman" w:hAnsi="Times New Roman" w:cs="Times New Roman"/>
        </w:rPr>
        <w:footnoteRef/>
      </w:r>
      <w:bookmarkStart w:id="5" w:name="_Hlk116378331"/>
      <w:r w:rsidRPr="008E0368">
        <w:rPr>
          <w:rFonts w:ascii="Times New Roman" w:hAnsi="Times New Roman" w:cs="Times New Roman"/>
        </w:rPr>
        <w:t xml:space="preserve">J. Kajetanowicz, </w:t>
      </w:r>
      <w:r w:rsidRPr="008E0368">
        <w:rPr>
          <w:rFonts w:ascii="Times New Roman" w:hAnsi="Times New Roman" w:cs="Times New Roman"/>
          <w:i/>
          <w:iCs/>
        </w:rPr>
        <w:t xml:space="preserve">Polskie wojska lądowe w latach 1945–1960. Skład bojowy, struktury organizacyjne, uzbrojenie, </w:t>
      </w:r>
      <w:r w:rsidRPr="008E0368">
        <w:rPr>
          <w:rFonts w:ascii="Times New Roman" w:hAnsi="Times New Roman" w:cs="Times New Roman"/>
        </w:rPr>
        <w:t>Toruń 2005</w:t>
      </w:r>
      <w:bookmarkEnd w:id="5"/>
      <w:r w:rsidRPr="008E0368">
        <w:rPr>
          <w:rFonts w:ascii="Times New Roman" w:hAnsi="Times New Roman" w:cs="Times New Roman"/>
        </w:rPr>
        <w:t>, s. 143</w:t>
      </w:r>
      <w:r>
        <w:rPr>
          <w:rFonts w:ascii="Times New Roman" w:hAnsi="Times New Roman" w:cs="Times New Roman"/>
        </w:rPr>
        <w:t>–</w:t>
      </w:r>
      <w:r w:rsidRPr="008E0368">
        <w:rPr>
          <w:rFonts w:ascii="Times New Roman" w:hAnsi="Times New Roman" w:cs="Times New Roman"/>
        </w:rPr>
        <w:t>145.</w:t>
      </w:r>
    </w:p>
  </w:footnote>
  <w:footnote w:id="12">
    <w:p w14:paraId="6CF0AFD5" w14:textId="77777777" w:rsidR="00F35E1F" w:rsidRPr="00FC2429" w:rsidRDefault="00F35E1F" w:rsidP="006D26D8">
      <w:pPr>
        <w:pStyle w:val="Tekstprzypisudolnego"/>
        <w:jc w:val="both"/>
        <w:rPr>
          <w:rFonts w:ascii="Times New Roman" w:hAnsi="Times New Roman" w:cs="Times New Roman"/>
        </w:rPr>
      </w:pPr>
      <w:r w:rsidRPr="00FC2429">
        <w:rPr>
          <w:rStyle w:val="Odwoanieprzypisudolnego"/>
          <w:rFonts w:ascii="Times New Roman" w:hAnsi="Times New Roman" w:cs="Times New Roman"/>
        </w:rPr>
        <w:footnoteRef/>
      </w:r>
      <w:r w:rsidRPr="00FC2429">
        <w:rPr>
          <w:rFonts w:ascii="Times New Roman" w:hAnsi="Times New Roman" w:cs="Times New Roman"/>
        </w:rPr>
        <w:t xml:space="preserve"> „Żołnierz Wolności” był pismem LWP wydawany</w:t>
      </w:r>
      <w:r>
        <w:rPr>
          <w:rFonts w:ascii="Times New Roman" w:hAnsi="Times New Roman" w:cs="Times New Roman"/>
        </w:rPr>
        <w:t>m</w:t>
      </w:r>
      <w:r w:rsidRPr="00FC2429">
        <w:rPr>
          <w:rFonts w:ascii="Times New Roman" w:hAnsi="Times New Roman" w:cs="Times New Roman"/>
        </w:rPr>
        <w:t xml:space="preserve"> w latach 1943</w:t>
      </w:r>
      <w:r>
        <w:rPr>
          <w:rFonts w:ascii="Times New Roman" w:hAnsi="Times New Roman" w:cs="Times New Roman"/>
        </w:rPr>
        <w:t>–</w:t>
      </w:r>
      <w:r w:rsidRPr="00FC2429">
        <w:rPr>
          <w:rFonts w:ascii="Times New Roman" w:hAnsi="Times New Roman" w:cs="Times New Roman"/>
        </w:rPr>
        <w:t xml:space="preserve">1991. </w:t>
      </w:r>
      <w:r>
        <w:rPr>
          <w:rFonts w:ascii="Times New Roman" w:hAnsi="Times New Roman" w:cs="Times New Roman"/>
        </w:rPr>
        <w:t xml:space="preserve">Od </w:t>
      </w:r>
      <w:r w:rsidRPr="00FC2429">
        <w:rPr>
          <w:rFonts w:ascii="Times New Roman" w:hAnsi="Times New Roman" w:cs="Times New Roman"/>
        </w:rPr>
        <w:t xml:space="preserve"> 1945</w:t>
      </w:r>
      <w:r>
        <w:rPr>
          <w:rFonts w:ascii="Times New Roman" w:hAnsi="Times New Roman" w:cs="Times New Roman"/>
        </w:rPr>
        <w:t xml:space="preserve"> do </w:t>
      </w:r>
      <w:r w:rsidRPr="00FC2429">
        <w:rPr>
          <w:rFonts w:ascii="Times New Roman" w:hAnsi="Times New Roman" w:cs="Times New Roman"/>
        </w:rPr>
        <w:t>1950</w:t>
      </w:r>
      <w:r>
        <w:rPr>
          <w:rFonts w:ascii="Times New Roman" w:hAnsi="Times New Roman" w:cs="Times New Roman"/>
        </w:rPr>
        <w:t xml:space="preserve"> r.</w:t>
      </w:r>
      <w:r w:rsidRPr="00FC2429">
        <w:rPr>
          <w:rFonts w:ascii="Times New Roman" w:hAnsi="Times New Roman" w:cs="Times New Roman"/>
        </w:rPr>
        <w:t xml:space="preserve"> funkcjonował pod nazwą „Polska Zbrojna”, następnie powrócił do pierwotnego tytułu. </w:t>
      </w:r>
      <w:r>
        <w:rPr>
          <w:rFonts w:ascii="Times New Roman" w:hAnsi="Times New Roman" w:cs="Times New Roman"/>
        </w:rPr>
        <w:t>Od</w:t>
      </w:r>
      <w:r w:rsidRPr="00FC2429">
        <w:rPr>
          <w:rFonts w:ascii="Times New Roman" w:hAnsi="Times New Roman" w:cs="Times New Roman"/>
        </w:rPr>
        <w:t xml:space="preserve"> 1991 r</w:t>
      </w:r>
      <w:r>
        <w:rPr>
          <w:rFonts w:ascii="Times New Roman" w:hAnsi="Times New Roman" w:cs="Times New Roman"/>
        </w:rPr>
        <w:t>.,</w:t>
      </w:r>
      <w:r w:rsidRPr="00FC2429">
        <w:rPr>
          <w:rFonts w:ascii="Times New Roman" w:hAnsi="Times New Roman" w:cs="Times New Roman"/>
        </w:rPr>
        <w:t xml:space="preserve"> po transformacji ustrojowej</w:t>
      </w:r>
      <w:r>
        <w:rPr>
          <w:rFonts w:ascii="Times New Roman" w:hAnsi="Times New Roman" w:cs="Times New Roman"/>
        </w:rPr>
        <w:t>,</w:t>
      </w:r>
      <w:r w:rsidRPr="00FC2429">
        <w:rPr>
          <w:rFonts w:ascii="Times New Roman" w:hAnsi="Times New Roman" w:cs="Times New Roman"/>
        </w:rPr>
        <w:t xml:space="preserve"> pismo wydawane jest pod nazwą „Polska Zbrojna”</w:t>
      </w:r>
      <w:r>
        <w:rPr>
          <w:rFonts w:ascii="Times New Roman" w:hAnsi="Times New Roman" w:cs="Times New Roman"/>
        </w:rPr>
        <w:t>. W okresie kryzysów władzy w PRL (marzec 1968 r., stan wojenny 1981 r.) pismo utrzymywało twardy kurs partyjny.</w:t>
      </w:r>
    </w:p>
  </w:footnote>
  <w:footnote w:id="13">
    <w:p w14:paraId="689663FB" w14:textId="77777777" w:rsidR="00F35E1F" w:rsidRPr="006D26D8" w:rsidRDefault="00F35E1F">
      <w:pPr>
        <w:pStyle w:val="Tekstprzypisudolnego"/>
        <w:rPr>
          <w:rFonts w:ascii="Times New Roman" w:hAnsi="Times New Roman" w:cs="Times New Roman"/>
        </w:rPr>
      </w:pPr>
      <w:r w:rsidRPr="006D26D8">
        <w:rPr>
          <w:rStyle w:val="Odwoanieprzypisudolnego"/>
          <w:rFonts w:ascii="Times New Roman" w:hAnsi="Times New Roman" w:cs="Times New Roman"/>
        </w:rPr>
        <w:footnoteRef/>
      </w:r>
      <w:r w:rsidRPr="006D26D8">
        <w:rPr>
          <w:rFonts w:ascii="Times New Roman" w:hAnsi="Times New Roman" w:cs="Times New Roman"/>
        </w:rPr>
        <w:t xml:space="preserve"> „Żołnierz Polski” był pismem,</w:t>
      </w:r>
      <w:r>
        <w:rPr>
          <w:rFonts w:ascii="Times New Roman" w:hAnsi="Times New Roman" w:cs="Times New Roman"/>
        </w:rPr>
        <w:t xml:space="preserve"> </w:t>
      </w:r>
      <w:r w:rsidRPr="006D26D8">
        <w:rPr>
          <w:rFonts w:ascii="Times New Roman" w:hAnsi="Times New Roman" w:cs="Times New Roman"/>
        </w:rPr>
        <w:t>którego korzenie sięgają II RP. Od sierpnia 1945 r</w:t>
      </w:r>
      <w:r>
        <w:rPr>
          <w:rFonts w:ascii="Times New Roman" w:hAnsi="Times New Roman" w:cs="Times New Roman"/>
        </w:rPr>
        <w:t>.</w:t>
      </w:r>
      <w:r w:rsidRPr="006D26D8">
        <w:rPr>
          <w:rFonts w:ascii="Times New Roman" w:hAnsi="Times New Roman" w:cs="Times New Roman"/>
        </w:rPr>
        <w:t xml:space="preserve"> stał się organem prasowym LWP, nadzorowanym przez Główny Zarząd Polityczn</w:t>
      </w:r>
      <w:r>
        <w:rPr>
          <w:rFonts w:ascii="Times New Roman" w:hAnsi="Times New Roman" w:cs="Times New Roman"/>
        </w:rPr>
        <w:t xml:space="preserve">y </w:t>
      </w:r>
      <w:r w:rsidRPr="006D26D8">
        <w:rPr>
          <w:rFonts w:ascii="Times New Roman" w:hAnsi="Times New Roman" w:cs="Times New Roman"/>
        </w:rPr>
        <w:t>WP.</w:t>
      </w:r>
    </w:p>
  </w:footnote>
  <w:footnote w:id="14">
    <w:p w14:paraId="6C8679B6" w14:textId="77777777" w:rsidR="00F35E1F" w:rsidRPr="001F787F" w:rsidRDefault="00F35E1F">
      <w:pPr>
        <w:pStyle w:val="Tekstprzypisudolnego"/>
        <w:rPr>
          <w:rFonts w:ascii="Times New Roman" w:hAnsi="Times New Roman" w:cs="Times New Roman"/>
        </w:rPr>
      </w:pPr>
      <w:r w:rsidRPr="001F787F">
        <w:rPr>
          <w:rStyle w:val="Odwoanieprzypisudolnego"/>
          <w:rFonts w:ascii="Times New Roman" w:hAnsi="Times New Roman" w:cs="Times New Roman"/>
        </w:rPr>
        <w:footnoteRef/>
      </w:r>
      <w:r w:rsidRPr="001F787F">
        <w:rPr>
          <w:rFonts w:ascii="Times New Roman" w:hAnsi="Times New Roman" w:cs="Times New Roman"/>
        </w:rPr>
        <w:t xml:space="preserve"> Centralne Archiwum Wojskowe </w:t>
      </w:r>
      <w:r>
        <w:rPr>
          <w:rFonts w:ascii="Times New Roman" w:hAnsi="Times New Roman" w:cs="Times New Roman"/>
        </w:rPr>
        <w:t>–</w:t>
      </w:r>
      <w:r w:rsidRPr="001F787F">
        <w:rPr>
          <w:rFonts w:ascii="Times New Roman" w:hAnsi="Times New Roman" w:cs="Times New Roman"/>
        </w:rPr>
        <w:t xml:space="preserve"> Wojskowe Biuro Historyczne (dalej: CAW – WBH)</w:t>
      </w:r>
      <w:r>
        <w:rPr>
          <w:rFonts w:ascii="Times New Roman" w:hAnsi="Times New Roman" w:cs="Times New Roman"/>
        </w:rPr>
        <w:t>,</w:t>
      </w:r>
      <w:r w:rsidRPr="001F787F">
        <w:rPr>
          <w:rFonts w:ascii="Times New Roman" w:hAnsi="Times New Roman" w:cs="Times New Roman"/>
        </w:rPr>
        <w:t xml:space="preserve"> Ministerstwo Obrony Narodowej (dalej: MON), Główny Zarząd Polityczny (dalej: GZP) kierownictwo, </w:t>
      </w:r>
      <w:r>
        <w:rPr>
          <w:rFonts w:ascii="Times New Roman" w:hAnsi="Times New Roman" w:cs="Times New Roman"/>
        </w:rPr>
        <w:t xml:space="preserve">Pismo szefa Zarządu Politycznego </w:t>
      </w:r>
      <w:r w:rsidRPr="00B119CF">
        <w:rPr>
          <w:rFonts w:ascii="Times New Roman" w:hAnsi="Times New Roman" w:cs="Times New Roman"/>
        </w:rPr>
        <w:t>DWL i OP OK</w:t>
      </w:r>
      <w:r>
        <w:rPr>
          <w:rFonts w:ascii="Times New Roman" w:hAnsi="Times New Roman" w:cs="Times New Roman"/>
        </w:rPr>
        <w:t xml:space="preserve"> z 2 III 1956 r., </w:t>
      </w:r>
      <w:bookmarkStart w:id="6" w:name="_Hlk116907224"/>
      <w:r w:rsidRPr="001F787F">
        <w:rPr>
          <w:rFonts w:ascii="Times New Roman" w:hAnsi="Times New Roman" w:cs="Times New Roman"/>
        </w:rPr>
        <w:t>sygn. IV.502.2/A.512</w:t>
      </w:r>
      <w:bookmarkEnd w:id="6"/>
      <w:r w:rsidRPr="001F787F">
        <w:rPr>
          <w:rFonts w:ascii="Times New Roman" w:hAnsi="Times New Roman" w:cs="Times New Roman"/>
        </w:rPr>
        <w:t xml:space="preserve">, </w:t>
      </w:r>
      <w:r>
        <w:rPr>
          <w:rFonts w:ascii="Times New Roman" w:hAnsi="Times New Roman" w:cs="Times New Roman"/>
        </w:rPr>
        <w:t>k</w:t>
      </w:r>
      <w:r w:rsidRPr="001F787F">
        <w:rPr>
          <w:rFonts w:ascii="Times New Roman" w:hAnsi="Times New Roman" w:cs="Times New Roman"/>
        </w:rPr>
        <w:t xml:space="preserve">. </w:t>
      </w:r>
      <w:r>
        <w:rPr>
          <w:rFonts w:ascii="Times New Roman" w:hAnsi="Times New Roman" w:cs="Times New Roman"/>
        </w:rPr>
        <w:t>2</w:t>
      </w:r>
      <w:r w:rsidRPr="001F787F">
        <w:rPr>
          <w:rFonts w:ascii="Times New Roman" w:hAnsi="Times New Roman" w:cs="Times New Roman"/>
        </w:rPr>
        <w:t>.</w:t>
      </w:r>
    </w:p>
  </w:footnote>
  <w:footnote w:id="15">
    <w:p w14:paraId="7DF819AC" w14:textId="77777777" w:rsidR="00F35E1F" w:rsidRPr="00972BA6" w:rsidRDefault="00F35E1F">
      <w:pPr>
        <w:pStyle w:val="Tekstprzypisudolnego"/>
        <w:rPr>
          <w:rFonts w:ascii="Times New Roman" w:hAnsi="Times New Roman" w:cs="Times New Roman"/>
        </w:rPr>
      </w:pPr>
      <w:r w:rsidRPr="00972BA6">
        <w:rPr>
          <w:rStyle w:val="Odwoanieprzypisudolnego"/>
          <w:rFonts w:ascii="Times New Roman" w:hAnsi="Times New Roman" w:cs="Times New Roman"/>
        </w:rPr>
        <w:footnoteRef/>
      </w:r>
      <w:bookmarkStart w:id="7" w:name="_Hlk116469040"/>
      <w:r w:rsidRPr="00972BA6">
        <w:rPr>
          <w:rFonts w:ascii="Times New Roman" w:hAnsi="Times New Roman" w:cs="Times New Roman"/>
          <w:i/>
          <w:iCs/>
        </w:rPr>
        <w:t>Ibidem.</w:t>
      </w:r>
      <w:bookmarkEnd w:id="7"/>
    </w:p>
  </w:footnote>
  <w:footnote w:id="16">
    <w:p w14:paraId="31FDE4AE" w14:textId="77777777" w:rsidR="00F35E1F" w:rsidRDefault="00F35E1F">
      <w:pPr>
        <w:pStyle w:val="Tekstprzypisudolnego"/>
      </w:pPr>
      <w:r>
        <w:rPr>
          <w:rStyle w:val="Odwoanieprzypisudolnego"/>
        </w:rPr>
        <w:footnoteRef/>
      </w:r>
      <w:r w:rsidRPr="00972BA6">
        <w:rPr>
          <w:rFonts w:ascii="Times New Roman" w:hAnsi="Times New Roman" w:cs="Times New Roman"/>
          <w:i/>
          <w:iCs/>
        </w:rPr>
        <w:t>Ibidem</w:t>
      </w:r>
      <w:r>
        <w:rPr>
          <w:rFonts w:ascii="Times New Roman" w:hAnsi="Times New Roman" w:cs="Times New Roman"/>
          <w:i/>
          <w:iCs/>
        </w:rPr>
        <w:t xml:space="preserve">, </w:t>
      </w:r>
      <w:r w:rsidRPr="00330C1E">
        <w:rPr>
          <w:rFonts w:ascii="Times New Roman" w:hAnsi="Times New Roman" w:cs="Times New Roman"/>
        </w:rPr>
        <w:t>k.</w:t>
      </w:r>
      <w:r>
        <w:rPr>
          <w:rFonts w:ascii="Times New Roman" w:hAnsi="Times New Roman" w:cs="Times New Roman"/>
        </w:rPr>
        <w:t xml:space="preserve"> 3</w:t>
      </w:r>
      <w:r w:rsidRPr="00330C1E">
        <w:rPr>
          <w:rFonts w:ascii="Times New Roman" w:hAnsi="Times New Roman" w:cs="Times New Roman"/>
        </w:rPr>
        <w:t>.</w:t>
      </w:r>
    </w:p>
  </w:footnote>
  <w:footnote w:id="17">
    <w:p w14:paraId="743AB12A" w14:textId="77777777" w:rsidR="00F35E1F" w:rsidRPr="00AA2DE6" w:rsidRDefault="00F35E1F">
      <w:pPr>
        <w:pStyle w:val="Tekstprzypisudolnego"/>
        <w:rPr>
          <w:rFonts w:ascii="Times New Roman" w:hAnsi="Times New Roman" w:cs="Times New Roman"/>
        </w:rPr>
      </w:pPr>
      <w:r w:rsidRPr="00AA2DE6">
        <w:rPr>
          <w:rStyle w:val="Odwoanieprzypisudolnego"/>
          <w:rFonts w:ascii="Times New Roman" w:hAnsi="Times New Roman" w:cs="Times New Roman"/>
        </w:rPr>
        <w:footnoteRef/>
      </w:r>
      <w:r w:rsidRPr="00AA2DE6">
        <w:rPr>
          <w:rFonts w:ascii="Times New Roman" w:hAnsi="Times New Roman" w:cs="Times New Roman"/>
          <w:i/>
          <w:iCs/>
        </w:rPr>
        <w:t>Ibidem.</w:t>
      </w:r>
    </w:p>
  </w:footnote>
  <w:footnote w:id="18">
    <w:p w14:paraId="0AAB7CD1" w14:textId="77777777" w:rsidR="00F35E1F" w:rsidRPr="00852E22" w:rsidRDefault="00F35E1F">
      <w:pPr>
        <w:pStyle w:val="Tekstprzypisudolnego"/>
      </w:pPr>
      <w:r>
        <w:rPr>
          <w:rStyle w:val="Odwoanieprzypisudolnego"/>
        </w:rPr>
        <w:footnoteRef/>
      </w:r>
      <w:r w:rsidRPr="00972BA6">
        <w:rPr>
          <w:rFonts w:ascii="Times New Roman" w:hAnsi="Times New Roman" w:cs="Times New Roman"/>
          <w:i/>
          <w:iCs/>
        </w:rPr>
        <w:t>Ibidem</w:t>
      </w:r>
      <w:r w:rsidRPr="001E7068">
        <w:rPr>
          <w:rFonts w:ascii="Times New Roman" w:hAnsi="Times New Roman" w:cs="Times New Roman"/>
          <w:iCs/>
        </w:rPr>
        <w:t>, M</w:t>
      </w:r>
      <w:r w:rsidRPr="00852E22">
        <w:rPr>
          <w:rFonts w:ascii="Times New Roman" w:hAnsi="Times New Roman" w:cs="Times New Roman"/>
        </w:rPr>
        <w:t xml:space="preserve">eldunek </w:t>
      </w:r>
      <w:r>
        <w:rPr>
          <w:rFonts w:ascii="Times New Roman" w:hAnsi="Times New Roman" w:cs="Times New Roman"/>
        </w:rPr>
        <w:t>d</w:t>
      </w:r>
      <w:r w:rsidRPr="00852E22">
        <w:rPr>
          <w:rFonts w:ascii="Times New Roman" w:hAnsi="Times New Roman" w:cs="Times New Roman"/>
        </w:rPr>
        <w:t>owódcy JW 5432 z 14</w:t>
      </w:r>
      <w:r>
        <w:rPr>
          <w:rFonts w:ascii="Times New Roman" w:hAnsi="Times New Roman" w:cs="Times New Roman"/>
        </w:rPr>
        <w:t xml:space="preserve"> II </w:t>
      </w:r>
      <w:r w:rsidRPr="00852E22">
        <w:rPr>
          <w:rFonts w:ascii="Times New Roman" w:hAnsi="Times New Roman" w:cs="Times New Roman"/>
        </w:rPr>
        <w:t>1956</w:t>
      </w:r>
      <w:r>
        <w:rPr>
          <w:rFonts w:ascii="Times New Roman" w:hAnsi="Times New Roman" w:cs="Times New Roman"/>
        </w:rPr>
        <w:t xml:space="preserve"> r.</w:t>
      </w:r>
      <w:r w:rsidRPr="00852E22">
        <w:rPr>
          <w:rFonts w:ascii="Times New Roman" w:hAnsi="Times New Roman" w:cs="Times New Roman"/>
        </w:rPr>
        <w:t>, k. 4</w:t>
      </w:r>
      <w:r>
        <w:rPr>
          <w:rFonts w:ascii="Times New Roman" w:hAnsi="Times New Roman" w:cs="Times New Roman"/>
        </w:rPr>
        <w:t>–</w:t>
      </w:r>
      <w:r w:rsidRPr="00852E22">
        <w:rPr>
          <w:rFonts w:ascii="Times New Roman" w:hAnsi="Times New Roman" w:cs="Times New Roman"/>
        </w:rPr>
        <w:t>6.</w:t>
      </w:r>
    </w:p>
  </w:footnote>
  <w:footnote w:id="19">
    <w:p w14:paraId="6FE00868" w14:textId="77777777" w:rsidR="00F35E1F" w:rsidRPr="002269AD" w:rsidRDefault="00F35E1F">
      <w:pPr>
        <w:pStyle w:val="Tekstprzypisudolnego"/>
      </w:pPr>
      <w:r>
        <w:rPr>
          <w:rStyle w:val="Odwoanieprzypisudolnego"/>
        </w:rPr>
        <w:footnoteRef/>
      </w:r>
      <w:r w:rsidRPr="00972BA6">
        <w:rPr>
          <w:rFonts w:ascii="Times New Roman" w:hAnsi="Times New Roman" w:cs="Times New Roman"/>
          <w:i/>
          <w:iCs/>
        </w:rPr>
        <w:t>Ibidem</w:t>
      </w:r>
      <w:r>
        <w:rPr>
          <w:rFonts w:ascii="Times New Roman" w:hAnsi="Times New Roman" w:cs="Times New Roman"/>
          <w:i/>
          <w:iCs/>
        </w:rPr>
        <w:t xml:space="preserve">, </w:t>
      </w:r>
      <w:r>
        <w:rPr>
          <w:rFonts w:ascii="Times New Roman" w:hAnsi="Times New Roman" w:cs="Times New Roman"/>
        </w:rPr>
        <w:t>List skierowany do redakcji „Żołnierza Wolności” przez por. Edwarda Mieczkowskiego, 29 XII 1955 r., k. 8–10.</w:t>
      </w:r>
    </w:p>
  </w:footnote>
  <w:footnote w:id="20">
    <w:p w14:paraId="00AF7D9D" w14:textId="77777777" w:rsidR="00F35E1F" w:rsidRPr="00B75211" w:rsidRDefault="00F35E1F">
      <w:pPr>
        <w:pStyle w:val="Tekstprzypisudolnego"/>
        <w:rPr>
          <w:rFonts w:ascii="Times New Roman" w:hAnsi="Times New Roman" w:cs="Times New Roman"/>
        </w:rPr>
      </w:pPr>
      <w:r w:rsidRPr="00B75211">
        <w:rPr>
          <w:rStyle w:val="Odwoanieprzypisudolnego"/>
          <w:rFonts w:ascii="Times New Roman" w:hAnsi="Times New Roman" w:cs="Times New Roman"/>
        </w:rPr>
        <w:footnoteRef/>
      </w:r>
      <w:r w:rsidRPr="00B75211">
        <w:rPr>
          <w:rFonts w:ascii="Times New Roman" w:hAnsi="Times New Roman" w:cs="Times New Roman"/>
          <w:i/>
          <w:iCs/>
        </w:rPr>
        <w:t>Ibidem</w:t>
      </w:r>
      <w:r w:rsidRPr="001E7068">
        <w:rPr>
          <w:rFonts w:ascii="Times New Roman" w:hAnsi="Times New Roman" w:cs="Times New Roman"/>
          <w:iCs/>
        </w:rPr>
        <w:t>, O</w:t>
      </w:r>
      <w:r>
        <w:rPr>
          <w:rFonts w:ascii="Times New Roman" w:hAnsi="Times New Roman" w:cs="Times New Roman"/>
        </w:rPr>
        <w:t>dpowiedź zastępcy dowódcy Marynarki Wojennej ds. Politycznych dotyczącej zażalenia por. Sosnowskiego z 4 IV 1956 r., k. 85.</w:t>
      </w:r>
    </w:p>
  </w:footnote>
  <w:footnote w:id="21">
    <w:p w14:paraId="67729F03" w14:textId="77777777" w:rsidR="00F35E1F" w:rsidRPr="00056A40" w:rsidRDefault="00F35E1F">
      <w:pPr>
        <w:pStyle w:val="Tekstprzypisudolnego"/>
      </w:pPr>
      <w:r>
        <w:rPr>
          <w:rStyle w:val="Odwoanieprzypisudolnego"/>
        </w:rPr>
        <w:footnoteRef/>
      </w:r>
      <w:r w:rsidRPr="00B75211">
        <w:rPr>
          <w:rFonts w:ascii="Times New Roman" w:hAnsi="Times New Roman" w:cs="Times New Roman"/>
          <w:i/>
          <w:iCs/>
        </w:rPr>
        <w:t>Ibidem</w:t>
      </w:r>
      <w:r w:rsidRPr="001E7068">
        <w:rPr>
          <w:rFonts w:ascii="Times New Roman" w:hAnsi="Times New Roman" w:cs="Times New Roman"/>
          <w:iCs/>
        </w:rPr>
        <w:t>, L</w:t>
      </w:r>
      <w:r>
        <w:rPr>
          <w:rFonts w:ascii="Times New Roman" w:hAnsi="Times New Roman" w:cs="Times New Roman"/>
        </w:rPr>
        <w:t>ist żon oficerów zamieszkałych w Nysie skierowany do GZP z 3 III 1956 r., k. 169.</w:t>
      </w:r>
    </w:p>
  </w:footnote>
  <w:footnote w:id="22">
    <w:p w14:paraId="334B3206" w14:textId="77777777" w:rsidR="00F35E1F" w:rsidRDefault="00F35E1F">
      <w:pPr>
        <w:pStyle w:val="Tekstprzypisudolnego"/>
      </w:pPr>
      <w:r>
        <w:rPr>
          <w:rStyle w:val="Odwoanieprzypisudolnego"/>
        </w:rPr>
        <w:footnoteRef/>
      </w:r>
      <w:bookmarkStart w:id="9" w:name="_Hlk116896056"/>
      <w:r w:rsidRPr="00B75211">
        <w:rPr>
          <w:rFonts w:ascii="Times New Roman" w:hAnsi="Times New Roman" w:cs="Times New Roman"/>
          <w:i/>
          <w:iCs/>
        </w:rPr>
        <w:t>Ibidem</w:t>
      </w:r>
      <w:r>
        <w:rPr>
          <w:rFonts w:ascii="Times New Roman" w:hAnsi="Times New Roman" w:cs="Times New Roman"/>
          <w:i/>
          <w:iCs/>
        </w:rPr>
        <w:t>.</w:t>
      </w:r>
      <w:bookmarkEnd w:id="9"/>
    </w:p>
  </w:footnote>
  <w:footnote w:id="23">
    <w:p w14:paraId="66CADFC0" w14:textId="77777777" w:rsidR="00F35E1F" w:rsidRPr="00833173" w:rsidRDefault="00F35E1F">
      <w:pPr>
        <w:pStyle w:val="Tekstprzypisudolnego"/>
      </w:pPr>
      <w:r>
        <w:rPr>
          <w:rStyle w:val="Odwoanieprzypisudolnego"/>
        </w:rPr>
        <w:footnoteRef/>
      </w:r>
      <w:r w:rsidRPr="00B75211">
        <w:rPr>
          <w:rFonts w:ascii="Times New Roman" w:hAnsi="Times New Roman" w:cs="Times New Roman"/>
          <w:i/>
          <w:iCs/>
        </w:rPr>
        <w:t>Ibidem</w:t>
      </w:r>
      <w:r w:rsidRPr="001E7068">
        <w:rPr>
          <w:rFonts w:ascii="Times New Roman" w:hAnsi="Times New Roman" w:cs="Times New Roman"/>
          <w:iCs/>
        </w:rPr>
        <w:t>,</w:t>
      </w:r>
      <w:r>
        <w:rPr>
          <w:rFonts w:ascii="Times New Roman" w:hAnsi="Times New Roman" w:cs="Times New Roman"/>
          <w:i/>
          <w:iCs/>
        </w:rPr>
        <w:t xml:space="preserve"> </w:t>
      </w:r>
      <w:r w:rsidRPr="00833173">
        <w:rPr>
          <w:rFonts w:ascii="Times New Roman" w:hAnsi="Times New Roman" w:cs="Times New Roman"/>
        </w:rPr>
        <w:t>Analiza skarg i próśb oficerów SOW za rok 1955, k.</w:t>
      </w:r>
      <w:r>
        <w:rPr>
          <w:rFonts w:ascii="Times New Roman" w:hAnsi="Times New Roman" w:cs="Times New Roman"/>
        </w:rPr>
        <w:t xml:space="preserve"> 433–434.</w:t>
      </w:r>
    </w:p>
  </w:footnote>
  <w:footnote w:id="24">
    <w:p w14:paraId="0FF6C536" w14:textId="77777777" w:rsidR="00F35E1F" w:rsidRPr="002F18A3" w:rsidRDefault="00F35E1F">
      <w:pPr>
        <w:pStyle w:val="Tekstprzypisudolnego"/>
      </w:pPr>
      <w:r>
        <w:rPr>
          <w:rStyle w:val="Odwoanieprzypisudolnego"/>
        </w:rPr>
        <w:footnoteRef/>
      </w:r>
      <w:r w:rsidRPr="00B75211">
        <w:rPr>
          <w:rFonts w:ascii="Times New Roman" w:hAnsi="Times New Roman" w:cs="Times New Roman"/>
          <w:i/>
          <w:iCs/>
        </w:rPr>
        <w:t>Ibidem</w:t>
      </w:r>
      <w:r w:rsidRPr="001E7068">
        <w:rPr>
          <w:rFonts w:ascii="Times New Roman" w:hAnsi="Times New Roman" w:cs="Times New Roman"/>
          <w:iCs/>
        </w:rPr>
        <w:t>,</w:t>
      </w:r>
      <w:r>
        <w:rPr>
          <w:rFonts w:ascii="Times New Roman" w:hAnsi="Times New Roman" w:cs="Times New Roman"/>
          <w:i/>
          <w:iCs/>
        </w:rPr>
        <w:t xml:space="preserve"> </w:t>
      </w:r>
      <w:r w:rsidRPr="002F18A3">
        <w:rPr>
          <w:rFonts w:ascii="Times New Roman" w:hAnsi="Times New Roman" w:cs="Times New Roman"/>
        </w:rPr>
        <w:t>k.</w:t>
      </w:r>
      <w:r>
        <w:rPr>
          <w:rFonts w:ascii="Times New Roman" w:hAnsi="Times New Roman" w:cs="Times New Roman"/>
        </w:rPr>
        <w:t xml:space="preserve"> 437.</w:t>
      </w:r>
    </w:p>
  </w:footnote>
  <w:footnote w:id="25">
    <w:p w14:paraId="08F850C8" w14:textId="77777777" w:rsidR="00F35E1F" w:rsidRDefault="00F35E1F">
      <w:pPr>
        <w:pStyle w:val="Tekstprzypisudolnego"/>
      </w:pPr>
      <w:r>
        <w:rPr>
          <w:rStyle w:val="Odwoanieprzypisudolnego"/>
        </w:rPr>
        <w:footnoteRef/>
      </w:r>
      <w:bookmarkStart w:id="10" w:name="_Hlk116908169"/>
      <w:r w:rsidRPr="00B75211">
        <w:rPr>
          <w:rFonts w:ascii="Times New Roman" w:hAnsi="Times New Roman" w:cs="Times New Roman"/>
          <w:i/>
          <w:iCs/>
        </w:rPr>
        <w:t>Ibidem</w:t>
      </w:r>
      <w:r w:rsidRPr="001E7068">
        <w:rPr>
          <w:rFonts w:ascii="Times New Roman" w:hAnsi="Times New Roman" w:cs="Times New Roman"/>
          <w:iCs/>
        </w:rPr>
        <w:t>,</w:t>
      </w:r>
      <w:r>
        <w:rPr>
          <w:rFonts w:ascii="Times New Roman" w:hAnsi="Times New Roman" w:cs="Times New Roman"/>
          <w:i/>
          <w:iCs/>
        </w:rPr>
        <w:t xml:space="preserve"> </w:t>
      </w:r>
      <w:r w:rsidRPr="002F18A3">
        <w:rPr>
          <w:rFonts w:ascii="Times New Roman" w:hAnsi="Times New Roman" w:cs="Times New Roman"/>
        </w:rPr>
        <w:t>k.</w:t>
      </w:r>
      <w:r>
        <w:rPr>
          <w:rFonts w:ascii="Times New Roman" w:hAnsi="Times New Roman" w:cs="Times New Roman"/>
        </w:rPr>
        <w:t xml:space="preserve"> 438</w:t>
      </w:r>
      <w:bookmarkEnd w:id="10"/>
      <w:r>
        <w:rPr>
          <w:rFonts w:ascii="Times New Roman" w:hAnsi="Times New Roman" w:cs="Times New Roman"/>
        </w:rPr>
        <w:t>.</w:t>
      </w:r>
    </w:p>
  </w:footnote>
  <w:footnote w:id="26">
    <w:p w14:paraId="393FC9EB" w14:textId="77777777" w:rsidR="00F35E1F" w:rsidRDefault="00F35E1F">
      <w:pPr>
        <w:pStyle w:val="Tekstprzypisudolnego"/>
      </w:pPr>
      <w:r w:rsidRPr="000838D0">
        <w:rPr>
          <w:rStyle w:val="Odwoanieprzypisudolnego"/>
          <w:rFonts w:ascii="Times New Roman" w:hAnsi="Times New Roman" w:cs="Times New Roman"/>
        </w:rPr>
        <w:footnoteRef/>
      </w:r>
      <w:r w:rsidRPr="000838D0">
        <w:rPr>
          <w:rFonts w:ascii="Times New Roman" w:hAnsi="Times New Roman" w:cs="Times New Roman"/>
          <w:i/>
          <w:iCs/>
        </w:rPr>
        <w:t>Ibidem</w:t>
      </w:r>
      <w:r w:rsidRPr="001E7068">
        <w:rPr>
          <w:rFonts w:ascii="Times New Roman" w:hAnsi="Times New Roman" w:cs="Times New Roman"/>
          <w:iCs/>
        </w:rPr>
        <w:t>, W</w:t>
      </w:r>
      <w:r>
        <w:rPr>
          <w:rFonts w:ascii="Times New Roman" w:hAnsi="Times New Roman" w:cs="Times New Roman"/>
        </w:rPr>
        <w:t xml:space="preserve">ytyczne pracy polityczno-wychowawczej na I kwartał 1949 r., </w:t>
      </w:r>
      <w:r w:rsidRPr="001F787F">
        <w:rPr>
          <w:rFonts w:ascii="Times New Roman" w:hAnsi="Times New Roman" w:cs="Times New Roman"/>
        </w:rPr>
        <w:t xml:space="preserve">sygn. </w:t>
      </w:r>
      <w:bookmarkStart w:id="11" w:name="_Hlk116907279"/>
      <w:r w:rsidRPr="001F787F">
        <w:rPr>
          <w:rFonts w:ascii="Times New Roman" w:hAnsi="Times New Roman" w:cs="Times New Roman"/>
        </w:rPr>
        <w:t>IV.502.</w:t>
      </w:r>
      <w:r>
        <w:rPr>
          <w:rFonts w:ascii="Times New Roman" w:hAnsi="Times New Roman" w:cs="Times New Roman"/>
        </w:rPr>
        <w:t>1.104</w:t>
      </w:r>
      <w:bookmarkEnd w:id="11"/>
      <w:r>
        <w:rPr>
          <w:rFonts w:ascii="Times New Roman" w:hAnsi="Times New Roman" w:cs="Times New Roman"/>
        </w:rPr>
        <w:t>, k. 1–2.</w:t>
      </w:r>
    </w:p>
  </w:footnote>
  <w:footnote w:id="27">
    <w:p w14:paraId="5F321E3A" w14:textId="77777777" w:rsidR="00F35E1F" w:rsidRDefault="00F35E1F">
      <w:pPr>
        <w:pStyle w:val="Tekstprzypisudolnego"/>
      </w:pPr>
      <w:r w:rsidRPr="006D4859">
        <w:rPr>
          <w:rStyle w:val="Odwoanieprzypisudolnego"/>
          <w:rFonts w:ascii="Times New Roman" w:hAnsi="Times New Roman" w:cs="Times New Roman"/>
        </w:rPr>
        <w:footnoteRef/>
      </w:r>
      <w:r w:rsidRPr="00B75211">
        <w:rPr>
          <w:rFonts w:ascii="Times New Roman" w:hAnsi="Times New Roman" w:cs="Times New Roman"/>
          <w:i/>
          <w:iCs/>
        </w:rPr>
        <w:t>Ibidem</w:t>
      </w:r>
      <w:r w:rsidRPr="001E7068">
        <w:rPr>
          <w:rFonts w:ascii="Times New Roman" w:hAnsi="Times New Roman" w:cs="Times New Roman"/>
          <w:iCs/>
        </w:rPr>
        <w:t>,</w:t>
      </w:r>
      <w:r>
        <w:rPr>
          <w:rFonts w:ascii="Times New Roman" w:hAnsi="Times New Roman" w:cs="Times New Roman"/>
          <w:i/>
          <w:iCs/>
        </w:rPr>
        <w:t xml:space="preserve"> </w:t>
      </w:r>
      <w:r w:rsidRPr="002F18A3">
        <w:rPr>
          <w:rFonts w:ascii="Times New Roman" w:hAnsi="Times New Roman" w:cs="Times New Roman"/>
        </w:rPr>
        <w:t>k.</w:t>
      </w:r>
      <w:r>
        <w:rPr>
          <w:rFonts w:ascii="Times New Roman" w:hAnsi="Times New Roman" w:cs="Times New Roman"/>
        </w:rPr>
        <w:t xml:space="preserve"> 3.</w:t>
      </w:r>
    </w:p>
  </w:footnote>
  <w:footnote w:id="28">
    <w:p w14:paraId="20BE7974" w14:textId="77777777" w:rsidR="00F35E1F" w:rsidRPr="007A1B46" w:rsidRDefault="00F35E1F">
      <w:pPr>
        <w:pStyle w:val="Tekstprzypisudolnego"/>
        <w:rPr>
          <w:rFonts w:ascii="Times New Roman" w:hAnsi="Times New Roman" w:cs="Times New Roman"/>
        </w:rPr>
      </w:pPr>
      <w:r w:rsidRPr="007A1B46">
        <w:rPr>
          <w:rStyle w:val="Odwoanieprzypisudolnego"/>
          <w:rFonts w:ascii="Times New Roman" w:hAnsi="Times New Roman" w:cs="Times New Roman"/>
        </w:rPr>
        <w:footnoteRef/>
      </w:r>
      <w:bookmarkStart w:id="12" w:name="_Hlk117247682"/>
      <w:r w:rsidRPr="007A1B46">
        <w:rPr>
          <w:rFonts w:ascii="Times New Roman" w:hAnsi="Times New Roman" w:cs="Times New Roman"/>
          <w:i/>
          <w:iCs/>
        </w:rPr>
        <w:t>Uchwała Biura Politycznego Komitetu Centralnego PZPR o pracy partyjno-politycznej w wojsku – styczeń 1951</w:t>
      </w:r>
      <w:r w:rsidRPr="007A1B46">
        <w:rPr>
          <w:rFonts w:ascii="Times New Roman" w:hAnsi="Times New Roman" w:cs="Times New Roman"/>
        </w:rPr>
        <w:t xml:space="preserve"> [w:] </w:t>
      </w:r>
      <w:r w:rsidRPr="007A1B46">
        <w:rPr>
          <w:rFonts w:ascii="Times New Roman" w:hAnsi="Times New Roman" w:cs="Times New Roman"/>
          <w:i/>
          <w:iCs/>
        </w:rPr>
        <w:t>Kierownictwo PPR i PZPR wobec wojska 1944</w:t>
      </w:r>
      <w:r>
        <w:rPr>
          <w:rFonts w:ascii="Times New Roman" w:hAnsi="Times New Roman" w:cs="Times New Roman"/>
          <w:i/>
          <w:iCs/>
        </w:rPr>
        <w:t>–</w:t>
      </w:r>
      <w:r w:rsidRPr="007A1B46">
        <w:rPr>
          <w:rFonts w:ascii="Times New Roman" w:hAnsi="Times New Roman" w:cs="Times New Roman"/>
          <w:i/>
          <w:iCs/>
        </w:rPr>
        <w:t>1956</w:t>
      </w:r>
      <w:r w:rsidRPr="007A1B46">
        <w:rPr>
          <w:rFonts w:ascii="Times New Roman" w:hAnsi="Times New Roman" w:cs="Times New Roman"/>
        </w:rPr>
        <w:t>, oprac. J. Poksiński, A. Kochański, K. Persak</w:t>
      </w:r>
      <w:r>
        <w:rPr>
          <w:rFonts w:ascii="Times New Roman" w:hAnsi="Times New Roman" w:cs="Times New Roman"/>
        </w:rPr>
        <w:t>,</w:t>
      </w:r>
      <w:bookmarkEnd w:id="12"/>
      <w:r>
        <w:rPr>
          <w:rFonts w:ascii="Times New Roman" w:hAnsi="Times New Roman" w:cs="Times New Roman"/>
        </w:rPr>
        <w:t xml:space="preserve"> Warszawa 2003 (seria: „Dokumenty do dziejów PRL”), s. 228–234.</w:t>
      </w:r>
    </w:p>
  </w:footnote>
  <w:footnote w:id="29">
    <w:p w14:paraId="46461D93" w14:textId="77777777" w:rsidR="00F35E1F" w:rsidRPr="00966CF6" w:rsidRDefault="00F35E1F">
      <w:pPr>
        <w:pStyle w:val="Tekstprzypisudolnego"/>
        <w:rPr>
          <w:rFonts w:ascii="Times New Roman" w:hAnsi="Times New Roman" w:cs="Times New Roman"/>
        </w:rPr>
      </w:pPr>
      <w:r w:rsidRPr="00966CF6">
        <w:rPr>
          <w:rStyle w:val="Odwoanieprzypisudolnego"/>
          <w:rFonts w:ascii="Times New Roman" w:hAnsi="Times New Roman" w:cs="Times New Roman"/>
        </w:rPr>
        <w:footnoteRef/>
      </w:r>
      <w:r w:rsidRPr="00E046DA">
        <w:rPr>
          <w:rFonts w:ascii="Times New Roman" w:hAnsi="Times New Roman" w:cs="Times New Roman"/>
        </w:rPr>
        <w:t>CAW-WBH, MON</w:t>
      </w:r>
      <w:r>
        <w:rPr>
          <w:rFonts w:ascii="Times New Roman" w:hAnsi="Times New Roman" w:cs="Times New Roman"/>
        </w:rPr>
        <w:t>,</w:t>
      </w:r>
      <w:r w:rsidRPr="00E046DA">
        <w:rPr>
          <w:rFonts w:ascii="Times New Roman" w:hAnsi="Times New Roman" w:cs="Times New Roman"/>
        </w:rPr>
        <w:t xml:space="preserve"> GZP</w:t>
      </w:r>
      <w:r w:rsidRPr="00966CF6">
        <w:rPr>
          <w:rFonts w:ascii="Times New Roman" w:hAnsi="Times New Roman" w:cs="Times New Roman"/>
        </w:rPr>
        <w:t>,</w:t>
      </w:r>
      <w:bookmarkStart w:id="13" w:name="_Hlk116983563"/>
      <w:r>
        <w:rPr>
          <w:rFonts w:ascii="Times New Roman" w:hAnsi="Times New Roman" w:cs="Times New Roman"/>
        </w:rPr>
        <w:t xml:space="preserve"> Zestawienie wypadków nadzwyczajnych (na podstawie meldunków otrzymywanych w okresie 28–31 XII 1953 r.), </w:t>
      </w:r>
      <w:r w:rsidRPr="00966CF6">
        <w:rPr>
          <w:rFonts w:ascii="Times New Roman" w:hAnsi="Times New Roman" w:cs="Times New Roman"/>
        </w:rPr>
        <w:t>sygn. IV.502.2/A 477</w:t>
      </w:r>
      <w:r>
        <w:rPr>
          <w:rFonts w:ascii="Times New Roman" w:hAnsi="Times New Roman" w:cs="Times New Roman"/>
        </w:rPr>
        <w:t xml:space="preserve">, </w:t>
      </w:r>
      <w:r w:rsidRPr="00966CF6">
        <w:rPr>
          <w:rFonts w:ascii="Times New Roman" w:hAnsi="Times New Roman" w:cs="Times New Roman"/>
        </w:rPr>
        <w:t>k. 1</w:t>
      </w:r>
      <w:bookmarkEnd w:id="13"/>
      <w:r w:rsidRPr="00966CF6">
        <w:rPr>
          <w:rFonts w:ascii="Times New Roman" w:hAnsi="Times New Roman" w:cs="Times New Roman"/>
        </w:rPr>
        <w:t>.</w:t>
      </w:r>
    </w:p>
  </w:footnote>
  <w:footnote w:id="30">
    <w:p w14:paraId="0AE9605B" w14:textId="77777777" w:rsidR="00F35E1F" w:rsidRPr="00966CF6" w:rsidRDefault="00F35E1F">
      <w:pPr>
        <w:pStyle w:val="Tekstprzypisudolnego"/>
      </w:pPr>
      <w:r w:rsidRPr="00966CF6">
        <w:rPr>
          <w:rStyle w:val="Odwoanieprzypisudolnego"/>
          <w:rFonts w:ascii="Times New Roman" w:hAnsi="Times New Roman" w:cs="Times New Roman"/>
        </w:rPr>
        <w:footnoteRef/>
      </w:r>
      <w:r w:rsidRPr="00065D9E">
        <w:rPr>
          <w:rFonts w:ascii="Times New Roman" w:hAnsi="Times New Roman" w:cs="Times New Roman"/>
          <w:i/>
          <w:iCs/>
        </w:rPr>
        <w:t>Ibidem</w:t>
      </w:r>
      <w:r w:rsidRPr="001E7068">
        <w:rPr>
          <w:rFonts w:ascii="Times New Roman" w:hAnsi="Times New Roman" w:cs="Times New Roman"/>
          <w:iCs/>
        </w:rPr>
        <w:t xml:space="preserve">, </w:t>
      </w:r>
      <w:r>
        <w:rPr>
          <w:rFonts w:ascii="Times New Roman" w:hAnsi="Times New Roman" w:cs="Times New Roman"/>
        </w:rPr>
        <w:t>k. 2.</w:t>
      </w:r>
    </w:p>
  </w:footnote>
  <w:footnote w:id="31">
    <w:p w14:paraId="36222F44" w14:textId="77777777" w:rsidR="00F35E1F" w:rsidRPr="00966CF6" w:rsidRDefault="00F35E1F">
      <w:pPr>
        <w:pStyle w:val="Tekstprzypisudolnego"/>
        <w:rPr>
          <w:rFonts w:ascii="Times New Roman" w:hAnsi="Times New Roman" w:cs="Times New Roman"/>
        </w:rPr>
      </w:pPr>
      <w:r w:rsidRPr="00966CF6">
        <w:rPr>
          <w:rStyle w:val="Odwoanieprzypisudolnego"/>
          <w:rFonts w:ascii="Times New Roman" w:hAnsi="Times New Roman" w:cs="Times New Roman"/>
        </w:rPr>
        <w:footnoteRef/>
      </w:r>
      <w:bookmarkStart w:id="14" w:name="_Hlk116982487"/>
      <w:r w:rsidRPr="00966CF6">
        <w:rPr>
          <w:rFonts w:ascii="Times New Roman" w:hAnsi="Times New Roman" w:cs="Times New Roman"/>
          <w:i/>
          <w:iCs/>
        </w:rPr>
        <w:t>Ibidem</w:t>
      </w:r>
      <w:bookmarkEnd w:id="14"/>
      <w:r>
        <w:rPr>
          <w:rFonts w:ascii="Times New Roman" w:hAnsi="Times New Roman" w:cs="Times New Roman"/>
          <w:i/>
          <w:iCs/>
        </w:rPr>
        <w:t>.</w:t>
      </w:r>
    </w:p>
  </w:footnote>
  <w:footnote w:id="32">
    <w:p w14:paraId="587C23FC" w14:textId="77777777" w:rsidR="00F35E1F" w:rsidRDefault="00F35E1F">
      <w:pPr>
        <w:pStyle w:val="Tekstprzypisudolnego"/>
      </w:pPr>
      <w:r w:rsidRPr="00FA4B59">
        <w:rPr>
          <w:rStyle w:val="Odwoanieprzypisudolnego"/>
          <w:rFonts w:ascii="Times New Roman" w:hAnsi="Times New Roman" w:cs="Times New Roman"/>
        </w:rPr>
        <w:footnoteRef/>
      </w:r>
      <w:r w:rsidRPr="00966CF6">
        <w:rPr>
          <w:rFonts w:ascii="Times New Roman" w:hAnsi="Times New Roman" w:cs="Times New Roman"/>
          <w:i/>
          <w:iCs/>
        </w:rPr>
        <w:t>Ibidem</w:t>
      </w:r>
      <w:r w:rsidRPr="00FD7254">
        <w:rPr>
          <w:rFonts w:ascii="Times New Roman" w:hAnsi="Times New Roman" w:cs="Times New Roman"/>
          <w:iCs/>
        </w:rPr>
        <w:t>,</w:t>
      </w:r>
      <w:r>
        <w:rPr>
          <w:rFonts w:ascii="Times New Roman" w:hAnsi="Times New Roman" w:cs="Times New Roman"/>
          <w:i/>
          <w:iCs/>
        </w:rPr>
        <w:t xml:space="preserve"> </w:t>
      </w:r>
      <w:r w:rsidRPr="00FA4B59">
        <w:rPr>
          <w:rFonts w:ascii="Times New Roman" w:hAnsi="Times New Roman" w:cs="Times New Roman"/>
        </w:rPr>
        <w:t>k. 2</w:t>
      </w:r>
      <w:r>
        <w:rPr>
          <w:rFonts w:ascii="Times New Roman" w:hAnsi="Times New Roman" w:cs="Times New Roman"/>
        </w:rPr>
        <w:t>–</w:t>
      </w:r>
      <w:r w:rsidRPr="00FA4B59">
        <w:rPr>
          <w:rFonts w:ascii="Times New Roman" w:hAnsi="Times New Roman" w:cs="Times New Roman"/>
        </w:rPr>
        <w:t>3.</w:t>
      </w:r>
    </w:p>
  </w:footnote>
  <w:footnote w:id="33">
    <w:p w14:paraId="2D7D640C" w14:textId="77777777" w:rsidR="00F35E1F" w:rsidRDefault="00F35E1F">
      <w:pPr>
        <w:pStyle w:val="Tekstprzypisudolnego"/>
      </w:pPr>
      <w:r>
        <w:rPr>
          <w:rStyle w:val="Odwoanieprzypisudolnego"/>
        </w:rPr>
        <w:footnoteRef/>
      </w:r>
      <w:r w:rsidRPr="00966CF6">
        <w:rPr>
          <w:rFonts w:ascii="Times New Roman" w:hAnsi="Times New Roman" w:cs="Times New Roman"/>
          <w:i/>
          <w:iCs/>
        </w:rPr>
        <w:t>Ibidem</w:t>
      </w:r>
      <w:r w:rsidRPr="00FD7254">
        <w:rPr>
          <w:rFonts w:ascii="Times New Roman" w:hAnsi="Times New Roman" w:cs="Times New Roman"/>
          <w:iCs/>
        </w:rPr>
        <w:t>, Z</w:t>
      </w:r>
      <w:r>
        <w:rPr>
          <w:rFonts w:ascii="Times New Roman" w:hAnsi="Times New Roman" w:cs="Times New Roman"/>
        </w:rPr>
        <w:t xml:space="preserve">estawienie wypadków nadzwyczajnych (na podstawie meldunków otrzymywanych w okresie 9–15 I 1954 r.), </w:t>
      </w:r>
      <w:r w:rsidRPr="00966CF6">
        <w:rPr>
          <w:rFonts w:ascii="Times New Roman" w:hAnsi="Times New Roman" w:cs="Times New Roman"/>
        </w:rPr>
        <w:t>k.</w:t>
      </w:r>
      <w:r>
        <w:rPr>
          <w:rFonts w:ascii="Times New Roman" w:hAnsi="Times New Roman" w:cs="Times New Roman"/>
        </w:rPr>
        <w:t xml:space="preserve"> 4–5.</w:t>
      </w:r>
    </w:p>
  </w:footnote>
  <w:footnote w:id="34">
    <w:p w14:paraId="3E73F09C" w14:textId="77777777" w:rsidR="00F35E1F" w:rsidRDefault="00F35E1F">
      <w:pPr>
        <w:pStyle w:val="Tekstprzypisudolnego"/>
      </w:pPr>
      <w:r>
        <w:rPr>
          <w:rStyle w:val="Odwoanieprzypisudolnego"/>
        </w:rPr>
        <w:footnoteRef/>
      </w:r>
      <w:r w:rsidRPr="00966CF6">
        <w:rPr>
          <w:rFonts w:ascii="Times New Roman" w:hAnsi="Times New Roman" w:cs="Times New Roman"/>
          <w:i/>
          <w:iCs/>
        </w:rPr>
        <w:t>Ibidem</w:t>
      </w:r>
      <w:r w:rsidRPr="00FD7254">
        <w:rPr>
          <w:rFonts w:ascii="Times New Roman" w:hAnsi="Times New Roman" w:cs="Times New Roman"/>
          <w:iCs/>
        </w:rPr>
        <w:t>,</w:t>
      </w:r>
      <w:r>
        <w:rPr>
          <w:rFonts w:ascii="Times New Roman" w:hAnsi="Times New Roman" w:cs="Times New Roman"/>
          <w:i/>
          <w:iCs/>
        </w:rPr>
        <w:t xml:space="preserve"> Z</w:t>
      </w:r>
      <w:r>
        <w:rPr>
          <w:rFonts w:ascii="Times New Roman" w:hAnsi="Times New Roman" w:cs="Times New Roman"/>
        </w:rPr>
        <w:t xml:space="preserve">estawienie wypadków nadzwyczajnych (na podstawie meldunków otrzymywanych w okresie 2–8 I 1954 r.), </w:t>
      </w:r>
      <w:r w:rsidRPr="00966CF6">
        <w:rPr>
          <w:rFonts w:ascii="Times New Roman" w:hAnsi="Times New Roman" w:cs="Times New Roman"/>
        </w:rPr>
        <w:t>k.</w:t>
      </w:r>
      <w:r>
        <w:rPr>
          <w:rFonts w:ascii="Times New Roman" w:hAnsi="Times New Roman" w:cs="Times New Roman"/>
        </w:rPr>
        <w:t xml:space="preserve"> 6–7.</w:t>
      </w:r>
    </w:p>
  </w:footnote>
  <w:footnote w:id="35">
    <w:p w14:paraId="00E258C2" w14:textId="77777777" w:rsidR="00F35E1F" w:rsidRPr="00E30AAE" w:rsidRDefault="00F35E1F">
      <w:pPr>
        <w:pStyle w:val="Tekstprzypisudolnego"/>
        <w:rPr>
          <w:rFonts w:ascii="Times New Roman" w:hAnsi="Times New Roman" w:cs="Times New Roman"/>
        </w:rPr>
      </w:pPr>
      <w:r w:rsidRPr="00E30AAE">
        <w:rPr>
          <w:rStyle w:val="Odwoanieprzypisudolnego"/>
          <w:rFonts w:ascii="Times New Roman" w:hAnsi="Times New Roman" w:cs="Times New Roman"/>
        </w:rPr>
        <w:footnoteRef/>
      </w:r>
      <w:r w:rsidRPr="00E30AAE">
        <w:rPr>
          <w:rFonts w:ascii="Times New Roman" w:hAnsi="Times New Roman" w:cs="Times New Roman"/>
          <w:i/>
          <w:iCs/>
        </w:rPr>
        <w:t>Ibidem</w:t>
      </w:r>
      <w:r>
        <w:rPr>
          <w:rFonts w:ascii="Times New Roman" w:hAnsi="Times New Roman" w:cs="Times New Roman"/>
          <w:i/>
          <w:iCs/>
        </w:rPr>
        <w:t>.</w:t>
      </w:r>
    </w:p>
  </w:footnote>
  <w:footnote w:id="36">
    <w:p w14:paraId="0673B3EA" w14:textId="77777777" w:rsidR="00F35E1F" w:rsidRPr="00707FB7" w:rsidRDefault="00F35E1F">
      <w:pPr>
        <w:pStyle w:val="Tekstprzypisudolnego"/>
        <w:rPr>
          <w:rFonts w:ascii="Times New Roman" w:hAnsi="Times New Roman" w:cs="Times New Roman"/>
        </w:rPr>
      </w:pPr>
      <w:r w:rsidRPr="00707FB7">
        <w:rPr>
          <w:rStyle w:val="Odwoanieprzypisudolnego"/>
          <w:rFonts w:ascii="Times New Roman" w:hAnsi="Times New Roman" w:cs="Times New Roman"/>
        </w:rPr>
        <w:footnoteRef/>
      </w:r>
      <w:bookmarkStart w:id="15" w:name="_Hlk117068755"/>
      <w:r w:rsidRPr="00707FB7">
        <w:rPr>
          <w:rFonts w:ascii="Times New Roman" w:hAnsi="Times New Roman" w:cs="Times New Roman"/>
          <w:i/>
          <w:iCs/>
        </w:rPr>
        <w:t>Ibidem.</w:t>
      </w:r>
      <w:bookmarkEnd w:id="15"/>
    </w:p>
  </w:footnote>
  <w:footnote w:id="37">
    <w:p w14:paraId="1FC9DCA5" w14:textId="77777777" w:rsidR="00F35E1F" w:rsidRDefault="00F35E1F" w:rsidP="00AD3B1E">
      <w:pPr>
        <w:pStyle w:val="Tekstprzypisudolnego"/>
      </w:pPr>
      <w:r>
        <w:rPr>
          <w:rStyle w:val="Odwoanieprzypisudolnego"/>
        </w:rPr>
        <w:footnoteRef/>
      </w:r>
      <w:r w:rsidRPr="00966CF6">
        <w:rPr>
          <w:rFonts w:ascii="Times New Roman" w:hAnsi="Times New Roman" w:cs="Times New Roman"/>
          <w:i/>
          <w:iCs/>
        </w:rPr>
        <w:t>Ibidem</w:t>
      </w:r>
      <w:r w:rsidRPr="001E7068">
        <w:rPr>
          <w:rFonts w:ascii="Times New Roman" w:hAnsi="Times New Roman" w:cs="Times New Roman"/>
          <w:iCs/>
        </w:rPr>
        <w:t>, Z</w:t>
      </w:r>
      <w:r>
        <w:rPr>
          <w:rFonts w:ascii="Times New Roman" w:hAnsi="Times New Roman" w:cs="Times New Roman"/>
        </w:rPr>
        <w:t xml:space="preserve">estawienie wypadków nadzwyczajnych (na podstawie meldunków otrzymywanych w okresie 16–22 I 1954 r.), </w:t>
      </w:r>
      <w:r w:rsidRPr="00966CF6">
        <w:rPr>
          <w:rFonts w:ascii="Times New Roman" w:hAnsi="Times New Roman" w:cs="Times New Roman"/>
        </w:rPr>
        <w:t>k.</w:t>
      </w:r>
      <w:r>
        <w:rPr>
          <w:rFonts w:ascii="Times New Roman" w:hAnsi="Times New Roman" w:cs="Times New Roman"/>
        </w:rPr>
        <w:t xml:space="preserve"> 8–9.</w:t>
      </w:r>
    </w:p>
  </w:footnote>
  <w:footnote w:id="38">
    <w:p w14:paraId="1E22739A" w14:textId="77777777" w:rsidR="00F35E1F" w:rsidRPr="007F7A26" w:rsidRDefault="00F35E1F">
      <w:pPr>
        <w:pStyle w:val="Tekstprzypisudolnego"/>
        <w:rPr>
          <w:rFonts w:ascii="Times New Roman" w:hAnsi="Times New Roman" w:cs="Times New Roman"/>
        </w:rPr>
      </w:pPr>
      <w:r w:rsidRPr="007F7A26">
        <w:rPr>
          <w:rStyle w:val="Odwoanieprzypisudolnego"/>
          <w:rFonts w:ascii="Times New Roman" w:hAnsi="Times New Roman" w:cs="Times New Roman"/>
        </w:rPr>
        <w:footnoteRef/>
      </w:r>
      <w:bookmarkStart w:id="16" w:name="_Hlk117065396"/>
      <w:r>
        <w:rPr>
          <w:rFonts w:ascii="Times New Roman" w:hAnsi="Times New Roman" w:cs="Times New Roman"/>
        </w:rPr>
        <w:t xml:space="preserve">J. Eisler, </w:t>
      </w:r>
      <w:r w:rsidRPr="007F7A26">
        <w:rPr>
          <w:rFonts w:ascii="Times New Roman" w:hAnsi="Times New Roman" w:cs="Times New Roman"/>
          <w:i/>
          <w:iCs/>
        </w:rPr>
        <w:t>Czterdzieści pięć lat, które wstrząsnęły Polską. Historia polityczna 1944</w:t>
      </w:r>
      <w:r>
        <w:rPr>
          <w:rFonts w:ascii="Times New Roman" w:hAnsi="Times New Roman" w:cs="Times New Roman"/>
          <w:i/>
          <w:iCs/>
        </w:rPr>
        <w:t>–</w:t>
      </w:r>
      <w:r w:rsidRPr="007F7A26">
        <w:rPr>
          <w:rFonts w:ascii="Times New Roman" w:hAnsi="Times New Roman" w:cs="Times New Roman"/>
          <w:i/>
          <w:iCs/>
        </w:rPr>
        <w:t>1989</w:t>
      </w:r>
      <w:r>
        <w:rPr>
          <w:rFonts w:ascii="Times New Roman" w:hAnsi="Times New Roman" w:cs="Times New Roman"/>
        </w:rPr>
        <w:t>, Warszawa 2018</w:t>
      </w:r>
      <w:bookmarkEnd w:id="16"/>
      <w:r>
        <w:rPr>
          <w:rFonts w:ascii="Times New Roman" w:hAnsi="Times New Roman" w:cs="Times New Roman"/>
        </w:rPr>
        <w:t>, s. 134–135.</w:t>
      </w:r>
    </w:p>
  </w:footnote>
  <w:footnote w:id="39">
    <w:p w14:paraId="2AB9A457" w14:textId="77777777" w:rsidR="00F35E1F" w:rsidRPr="00E046DA" w:rsidRDefault="00F35E1F">
      <w:pPr>
        <w:pStyle w:val="Tekstprzypisudolnego"/>
        <w:rPr>
          <w:rFonts w:ascii="Times New Roman" w:hAnsi="Times New Roman" w:cs="Times New Roman"/>
        </w:rPr>
      </w:pPr>
      <w:r w:rsidRPr="00E046DA">
        <w:rPr>
          <w:rStyle w:val="Odwoanieprzypisudolnego"/>
          <w:rFonts w:ascii="Times New Roman" w:hAnsi="Times New Roman" w:cs="Times New Roman"/>
        </w:rPr>
        <w:footnoteRef/>
      </w:r>
      <w:bookmarkStart w:id="17" w:name="_Hlk117247751"/>
      <w:r w:rsidRPr="00E046DA">
        <w:rPr>
          <w:rFonts w:ascii="Times New Roman" w:hAnsi="Times New Roman" w:cs="Times New Roman"/>
        </w:rPr>
        <w:t>CAW-WBH, MON</w:t>
      </w:r>
      <w:r>
        <w:rPr>
          <w:rFonts w:ascii="Times New Roman" w:hAnsi="Times New Roman" w:cs="Times New Roman"/>
        </w:rPr>
        <w:t>,</w:t>
      </w:r>
      <w:r w:rsidRPr="00E046DA">
        <w:rPr>
          <w:rFonts w:ascii="Times New Roman" w:hAnsi="Times New Roman" w:cs="Times New Roman"/>
        </w:rPr>
        <w:t xml:space="preserve"> GZP</w:t>
      </w:r>
      <w:bookmarkEnd w:id="17"/>
      <w:r w:rsidRPr="00E046DA">
        <w:rPr>
          <w:rFonts w:ascii="Times New Roman" w:hAnsi="Times New Roman" w:cs="Times New Roman"/>
        </w:rPr>
        <w:t xml:space="preserve">, </w:t>
      </w:r>
      <w:r w:rsidRPr="00E046DA">
        <w:rPr>
          <w:rFonts w:ascii="Times New Roman" w:hAnsi="Times New Roman" w:cs="Times New Roman"/>
          <w:i/>
          <w:iCs/>
        </w:rPr>
        <w:t>Sprawozdanie z wypadków nadzwyczajnych i praktyki dyscyplinarnej za IV kwartał 1953</w:t>
      </w:r>
      <w:r w:rsidRPr="00E046DA">
        <w:rPr>
          <w:rFonts w:ascii="Times New Roman" w:hAnsi="Times New Roman" w:cs="Times New Roman"/>
        </w:rPr>
        <w:t xml:space="preserve">, </w:t>
      </w:r>
      <w:r w:rsidR="00D80566" w:rsidRPr="00E046DA">
        <w:rPr>
          <w:rFonts w:ascii="Times New Roman" w:hAnsi="Times New Roman" w:cs="Times New Roman"/>
        </w:rPr>
        <w:t xml:space="preserve">sygn. IV.502.2/A 477, </w:t>
      </w:r>
      <w:r w:rsidRPr="00E046DA">
        <w:rPr>
          <w:rFonts w:ascii="Times New Roman" w:hAnsi="Times New Roman" w:cs="Times New Roman"/>
        </w:rPr>
        <w:t>k. 25.</w:t>
      </w:r>
    </w:p>
  </w:footnote>
  <w:footnote w:id="40">
    <w:p w14:paraId="2EE26114" w14:textId="77777777" w:rsidR="00F35E1F" w:rsidRDefault="00F35E1F">
      <w:pPr>
        <w:pStyle w:val="Tekstprzypisudolnego"/>
      </w:pPr>
      <w:r w:rsidRPr="001600D2">
        <w:rPr>
          <w:rStyle w:val="Odwoanieprzypisudolnego"/>
          <w:rFonts w:ascii="Times New Roman" w:hAnsi="Times New Roman" w:cs="Times New Roman"/>
        </w:rPr>
        <w:footnoteRef/>
      </w:r>
      <w:r w:rsidRPr="00707FB7">
        <w:rPr>
          <w:rFonts w:ascii="Times New Roman" w:hAnsi="Times New Roman" w:cs="Times New Roman"/>
          <w:i/>
          <w:iCs/>
        </w:rPr>
        <w:t>Ibidem</w:t>
      </w:r>
      <w:r>
        <w:rPr>
          <w:rFonts w:ascii="Times New Roman" w:hAnsi="Times New Roman" w:cs="Times New Roman"/>
          <w:i/>
          <w:iCs/>
        </w:rPr>
        <w:t>.</w:t>
      </w:r>
    </w:p>
  </w:footnote>
  <w:footnote w:id="41">
    <w:p w14:paraId="3DB318B1" w14:textId="77777777" w:rsidR="00F35E1F" w:rsidRDefault="00F35E1F">
      <w:pPr>
        <w:pStyle w:val="Tekstprzypisudolnego"/>
      </w:pPr>
      <w:r>
        <w:rPr>
          <w:rStyle w:val="Odwoanieprzypisudolnego"/>
        </w:rPr>
        <w:footnoteRef/>
      </w:r>
      <w:r w:rsidRPr="00707FB7">
        <w:rPr>
          <w:rFonts w:ascii="Times New Roman" w:hAnsi="Times New Roman" w:cs="Times New Roman"/>
          <w:i/>
          <w:iCs/>
        </w:rPr>
        <w:t>Ibidem</w:t>
      </w:r>
      <w:r>
        <w:rPr>
          <w:rFonts w:ascii="Times New Roman" w:hAnsi="Times New Roman" w:cs="Times New Roman"/>
        </w:rPr>
        <w:t>,</w:t>
      </w:r>
      <w:r w:rsidRPr="006C3C88">
        <w:rPr>
          <w:rFonts w:ascii="Times New Roman" w:hAnsi="Times New Roman" w:cs="Times New Roman"/>
        </w:rPr>
        <w:t xml:space="preserve"> k. 26.</w:t>
      </w:r>
    </w:p>
  </w:footnote>
  <w:footnote w:id="42">
    <w:p w14:paraId="1AC70705" w14:textId="77777777" w:rsidR="00F35E1F" w:rsidRPr="00DF2CC1" w:rsidRDefault="00F35E1F">
      <w:pPr>
        <w:pStyle w:val="Tekstprzypisudolnego"/>
        <w:rPr>
          <w:rFonts w:ascii="Times New Roman" w:hAnsi="Times New Roman" w:cs="Times New Roman"/>
        </w:rPr>
      </w:pPr>
      <w:r w:rsidRPr="00DF2CC1">
        <w:rPr>
          <w:rStyle w:val="Odwoanieprzypisudolnego"/>
          <w:rFonts w:ascii="Times New Roman" w:hAnsi="Times New Roman" w:cs="Times New Roman"/>
        </w:rPr>
        <w:footnoteRef/>
      </w:r>
      <w:r w:rsidRPr="00DF2CC1">
        <w:rPr>
          <w:rFonts w:ascii="Times New Roman" w:hAnsi="Times New Roman" w:cs="Times New Roman"/>
          <w:i/>
          <w:iCs/>
        </w:rPr>
        <w:t>Ibidem.</w:t>
      </w:r>
    </w:p>
  </w:footnote>
  <w:footnote w:id="43">
    <w:p w14:paraId="60651C56" w14:textId="77777777" w:rsidR="00F35E1F" w:rsidRPr="004F6B15" w:rsidRDefault="00F35E1F">
      <w:pPr>
        <w:pStyle w:val="Tekstprzypisudolnego"/>
        <w:rPr>
          <w:rFonts w:ascii="Times New Roman" w:hAnsi="Times New Roman" w:cs="Times New Roman"/>
        </w:rPr>
      </w:pPr>
      <w:r w:rsidRPr="004F6B15">
        <w:rPr>
          <w:rStyle w:val="Odwoanieprzypisudolnego"/>
          <w:rFonts w:ascii="Times New Roman" w:hAnsi="Times New Roman" w:cs="Times New Roman"/>
        </w:rPr>
        <w:footnoteRef/>
      </w:r>
      <w:r w:rsidRPr="004F6B15">
        <w:rPr>
          <w:rFonts w:ascii="Times New Roman" w:hAnsi="Times New Roman" w:cs="Times New Roman"/>
          <w:i/>
          <w:iCs/>
        </w:rPr>
        <w:t>Ibidem</w:t>
      </w:r>
      <w:r w:rsidRPr="004F6B15">
        <w:rPr>
          <w:rFonts w:ascii="Times New Roman" w:hAnsi="Times New Roman" w:cs="Times New Roman"/>
        </w:rPr>
        <w:t>, k. 26.</w:t>
      </w:r>
    </w:p>
  </w:footnote>
  <w:footnote w:id="44">
    <w:p w14:paraId="21FD010F" w14:textId="77777777" w:rsidR="00F35E1F" w:rsidRDefault="00F35E1F">
      <w:pPr>
        <w:pStyle w:val="Tekstprzypisudolnego"/>
      </w:pPr>
      <w:r w:rsidRPr="00FE4B88">
        <w:rPr>
          <w:rStyle w:val="Odwoanieprzypisudolnego"/>
          <w:rFonts w:ascii="Times New Roman" w:hAnsi="Times New Roman" w:cs="Times New Roman"/>
        </w:rPr>
        <w:footnoteRef/>
      </w:r>
      <w:r w:rsidRPr="004F6B15">
        <w:rPr>
          <w:rFonts w:ascii="Times New Roman" w:hAnsi="Times New Roman" w:cs="Times New Roman"/>
          <w:i/>
          <w:iCs/>
        </w:rPr>
        <w:t>Ibidem</w:t>
      </w:r>
      <w:r w:rsidRPr="004F6B15">
        <w:rPr>
          <w:rFonts w:ascii="Times New Roman" w:hAnsi="Times New Roman" w:cs="Times New Roman"/>
        </w:rPr>
        <w:t>, k. 2</w:t>
      </w:r>
      <w:r>
        <w:rPr>
          <w:rFonts w:ascii="Times New Roman" w:hAnsi="Times New Roman" w:cs="Times New Roman"/>
        </w:rPr>
        <w:t>9</w:t>
      </w:r>
      <w:r w:rsidRPr="004F6B15">
        <w:rPr>
          <w:rFonts w:ascii="Times New Roman" w:hAnsi="Times New Roman" w:cs="Times New Roman"/>
        </w:rPr>
        <w:t>.</w:t>
      </w:r>
    </w:p>
  </w:footnote>
  <w:footnote w:id="45">
    <w:p w14:paraId="021E72EC" w14:textId="77777777" w:rsidR="00F35E1F" w:rsidRDefault="00F35E1F">
      <w:pPr>
        <w:pStyle w:val="Tekstprzypisudolnego"/>
      </w:pPr>
      <w:r>
        <w:rPr>
          <w:rStyle w:val="Odwoanieprzypisudolnego"/>
        </w:rPr>
        <w:footnoteRef/>
      </w:r>
      <w:r w:rsidRPr="004F6B15">
        <w:rPr>
          <w:rFonts w:ascii="Times New Roman" w:hAnsi="Times New Roman" w:cs="Times New Roman"/>
          <w:i/>
          <w:iCs/>
        </w:rPr>
        <w:t>Ibidem</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DE24F6E"/>
    <w:name w:val="WW8Num2"/>
    <w:lvl w:ilvl="0">
      <w:start w:val="1"/>
      <w:numFmt w:val="bullet"/>
      <w:lvlText w:val=""/>
      <w:lvlJc w:val="left"/>
      <w:pPr>
        <w:tabs>
          <w:tab w:val="num" w:pos="708"/>
        </w:tabs>
        <w:ind w:left="708" w:firstLine="0"/>
      </w:pPr>
      <w:rPr>
        <w:rFonts w:ascii="Symbol" w:hAnsi="Symbol" w:hint="default"/>
        <w:color w:val="000000"/>
        <w:kern w:val="2"/>
        <w:sz w:val="24"/>
        <w:szCs w:val="24"/>
        <w:lang w:val="pl-PL" w:eastAsia="zh-CN" w:bidi="hi-IN"/>
      </w:r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1A0C779D"/>
    <w:multiLevelType w:val="hybridMultilevel"/>
    <w:tmpl w:val="2ED4CB6A"/>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24261135"/>
    <w:multiLevelType w:val="hybridMultilevel"/>
    <w:tmpl w:val="BBFA1614"/>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 w15:restartNumberingAfterBreak="0">
    <w:nsid w:val="4AE27B45"/>
    <w:multiLevelType w:val="hybridMultilevel"/>
    <w:tmpl w:val="43CA2D84"/>
    <w:lvl w:ilvl="0" w:tplc="85A2126E">
      <w:start w:val="1"/>
      <w:numFmt w:val="decimal"/>
      <w:lvlText w:val="%1."/>
      <w:lvlJc w:val="left"/>
      <w:pPr>
        <w:ind w:left="2136" w:hanging="360"/>
      </w:pPr>
      <w:rPr>
        <w:b w:val="0"/>
        <w:bCs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 w15:restartNumberingAfterBreak="0">
    <w:nsid w:val="61413C28"/>
    <w:multiLevelType w:val="hybridMultilevel"/>
    <w:tmpl w:val="C756B3A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69482C23"/>
    <w:multiLevelType w:val="hybridMultilevel"/>
    <w:tmpl w:val="FFE47E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6F21047A"/>
    <w:multiLevelType w:val="hybridMultilevel"/>
    <w:tmpl w:val="D7487A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554657398">
    <w:abstractNumId w:val="0"/>
  </w:num>
  <w:num w:numId="2" w16cid:durableId="1316447311">
    <w:abstractNumId w:val="4"/>
  </w:num>
  <w:num w:numId="3" w16cid:durableId="1161582228">
    <w:abstractNumId w:val="2"/>
  </w:num>
  <w:num w:numId="4" w16cid:durableId="500311756">
    <w:abstractNumId w:val="3"/>
  </w:num>
  <w:num w:numId="5" w16cid:durableId="540439808">
    <w:abstractNumId w:val="1"/>
  </w:num>
  <w:num w:numId="6" w16cid:durableId="209534098">
    <w:abstractNumId w:val="5"/>
  </w:num>
  <w:num w:numId="7" w16cid:durableId="91441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DA4"/>
    <w:rsid w:val="00007915"/>
    <w:rsid w:val="000224E9"/>
    <w:rsid w:val="00024A5D"/>
    <w:rsid w:val="00046D69"/>
    <w:rsid w:val="00056A40"/>
    <w:rsid w:val="00065D9E"/>
    <w:rsid w:val="00080FA0"/>
    <w:rsid w:val="000838D0"/>
    <w:rsid w:val="00093CF6"/>
    <w:rsid w:val="00095972"/>
    <w:rsid w:val="000B3B9E"/>
    <w:rsid w:val="000B51C9"/>
    <w:rsid w:val="000C6B02"/>
    <w:rsid w:val="000E153A"/>
    <w:rsid w:val="000E2996"/>
    <w:rsid w:val="00115724"/>
    <w:rsid w:val="00125720"/>
    <w:rsid w:val="00141EDD"/>
    <w:rsid w:val="00144E2D"/>
    <w:rsid w:val="00147A2D"/>
    <w:rsid w:val="001600D2"/>
    <w:rsid w:val="00165412"/>
    <w:rsid w:val="0017451A"/>
    <w:rsid w:val="00176042"/>
    <w:rsid w:val="001766CF"/>
    <w:rsid w:val="001778F3"/>
    <w:rsid w:val="001A6449"/>
    <w:rsid w:val="001B7268"/>
    <w:rsid w:val="001C152C"/>
    <w:rsid w:val="001D7673"/>
    <w:rsid w:val="001E59FB"/>
    <w:rsid w:val="001E7068"/>
    <w:rsid w:val="001F2B33"/>
    <w:rsid w:val="001F33A7"/>
    <w:rsid w:val="001F6AE7"/>
    <w:rsid w:val="001F787F"/>
    <w:rsid w:val="00205DA4"/>
    <w:rsid w:val="00213127"/>
    <w:rsid w:val="00213C40"/>
    <w:rsid w:val="00213E85"/>
    <w:rsid w:val="00215508"/>
    <w:rsid w:val="002269AD"/>
    <w:rsid w:val="00237449"/>
    <w:rsid w:val="0024265F"/>
    <w:rsid w:val="002550C9"/>
    <w:rsid w:val="0027744A"/>
    <w:rsid w:val="00282726"/>
    <w:rsid w:val="0029382B"/>
    <w:rsid w:val="002A0BB5"/>
    <w:rsid w:val="002C1F2B"/>
    <w:rsid w:val="002E54BE"/>
    <w:rsid w:val="002E64D7"/>
    <w:rsid w:val="002F18A3"/>
    <w:rsid w:val="002F1A94"/>
    <w:rsid w:val="00330C1E"/>
    <w:rsid w:val="0035315E"/>
    <w:rsid w:val="00354750"/>
    <w:rsid w:val="00374CE6"/>
    <w:rsid w:val="00383B93"/>
    <w:rsid w:val="003A36E2"/>
    <w:rsid w:val="003C238C"/>
    <w:rsid w:val="003D39FC"/>
    <w:rsid w:val="003F2620"/>
    <w:rsid w:val="00400174"/>
    <w:rsid w:val="004018EC"/>
    <w:rsid w:val="00413B0C"/>
    <w:rsid w:val="0043595B"/>
    <w:rsid w:val="00444B70"/>
    <w:rsid w:val="00456114"/>
    <w:rsid w:val="004766FD"/>
    <w:rsid w:val="00480DB5"/>
    <w:rsid w:val="004A7914"/>
    <w:rsid w:val="004B5B0E"/>
    <w:rsid w:val="004C45EF"/>
    <w:rsid w:val="004C4CFD"/>
    <w:rsid w:val="004E11EA"/>
    <w:rsid w:val="004F305F"/>
    <w:rsid w:val="004F6B15"/>
    <w:rsid w:val="00512D50"/>
    <w:rsid w:val="0051714D"/>
    <w:rsid w:val="00521D73"/>
    <w:rsid w:val="0053430A"/>
    <w:rsid w:val="0053488A"/>
    <w:rsid w:val="00537888"/>
    <w:rsid w:val="0055078B"/>
    <w:rsid w:val="00554441"/>
    <w:rsid w:val="00576918"/>
    <w:rsid w:val="00591BB6"/>
    <w:rsid w:val="005A3FB3"/>
    <w:rsid w:val="005C0FA9"/>
    <w:rsid w:val="005C5C7C"/>
    <w:rsid w:val="005D771F"/>
    <w:rsid w:val="005E6128"/>
    <w:rsid w:val="00632FE8"/>
    <w:rsid w:val="00686482"/>
    <w:rsid w:val="006A0325"/>
    <w:rsid w:val="006C3C88"/>
    <w:rsid w:val="006D154A"/>
    <w:rsid w:val="006D26D8"/>
    <w:rsid w:val="006D4859"/>
    <w:rsid w:val="006E4E05"/>
    <w:rsid w:val="006F4EEC"/>
    <w:rsid w:val="007004CB"/>
    <w:rsid w:val="00704B9C"/>
    <w:rsid w:val="00707FB7"/>
    <w:rsid w:val="00711B0C"/>
    <w:rsid w:val="00720A83"/>
    <w:rsid w:val="00721A98"/>
    <w:rsid w:val="00734620"/>
    <w:rsid w:val="00754FD7"/>
    <w:rsid w:val="00770755"/>
    <w:rsid w:val="00772353"/>
    <w:rsid w:val="007A1B46"/>
    <w:rsid w:val="007A576C"/>
    <w:rsid w:val="007C0518"/>
    <w:rsid w:val="007D0E24"/>
    <w:rsid w:val="007F1971"/>
    <w:rsid w:val="007F31F1"/>
    <w:rsid w:val="007F7A26"/>
    <w:rsid w:val="00801D36"/>
    <w:rsid w:val="00816942"/>
    <w:rsid w:val="00822C44"/>
    <w:rsid w:val="008278E8"/>
    <w:rsid w:val="00833173"/>
    <w:rsid w:val="00840121"/>
    <w:rsid w:val="00846732"/>
    <w:rsid w:val="00852E22"/>
    <w:rsid w:val="00856523"/>
    <w:rsid w:val="00887EC2"/>
    <w:rsid w:val="00897919"/>
    <w:rsid w:val="008B623D"/>
    <w:rsid w:val="008D04BF"/>
    <w:rsid w:val="008D763C"/>
    <w:rsid w:val="008E0368"/>
    <w:rsid w:val="008F7B64"/>
    <w:rsid w:val="00911994"/>
    <w:rsid w:val="00921863"/>
    <w:rsid w:val="00926C6B"/>
    <w:rsid w:val="009328F7"/>
    <w:rsid w:val="00935DF4"/>
    <w:rsid w:val="009441DC"/>
    <w:rsid w:val="00946389"/>
    <w:rsid w:val="0094797C"/>
    <w:rsid w:val="00962A20"/>
    <w:rsid w:val="00966CF6"/>
    <w:rsid w:val="00970D0E"/>
    <w:rsid w:val="00972BA6"/>
    <w:rsid w:val="009C48DB"/>
    <w:rsid w:val="00A03D06"/>
    <w:rsid w:val="00A107E8"/>
    <w:rsid w:val="00A1100B"/>
    <w:rsid w:val="00A30722"/>
    <w:rsid w:val="00A37A36"/>
    <w:rsid w:val="00A55F5F"/>
    <w:rsid w:val="00A72000"/>
    <w:rsid w:val="00A7768E"/>
    <w:rsid w:val="00AA2DE6"/>
    <w:rsid w:val="00AD3430"/>
    <w:rsid w:val="00AD3B1E"/>
    <w:rsid w:val="00AF392A"/>
    <w:rsid w:val="00B01B60"/>
    <w:rsid w:val="00B066DB"/>
    <w:rsid w:val="00B119CF"/>
    <w:rsid w:val="00B16413"/>
    <w:rsid w:val="00B37989"/>
    <w:rsid w:val="00B60A2B"/>
    <w:rsid w:val="00B64D14"/>
    <w:rsid w:val="00B75211"/>
    <w:rsid w:val="00B80C8E"/>
    <w:rsid w:val="00B85AD4"/>
    <w:rsid w:val="00BE3080"/>
    <w:rsid w:val="00BE5D14"/>
    <w:rsid w:val="00BE6C76"/>
    <w:rsid w:val="00C05096"/>
    <w:rsid w:val="00C218C6"/>
    <w:rsid w:val="00C3296F"/>
    <w:rsid w:val="00C6606C"/>
    <w:rsid w:val="00C660DD"/>
    <w:rsid w:val="00C8622F"/>
    <w:rsid w:val="00C909C1"/>
    <w:rsid w:val="00C94B7A"/>
    <w:rsid w:val="00CA5B1A"/>
    <w:rsid w:val="00CB32BD"/>
    <w:rsid w:val="00CD468E"/>
    <w:rsid w:val="00CE5D6E"/>
    <w:rsid w:val="00CF0D33"/>
    <w:rsid w:val="00CF127B"/>
    <w:rsid w:val="00CF4E70"/>
    <w:rsid w:val="00D05515"/>
    <w:rsid w:val="00D27A7C"/>
    <w:rsid w:val="00D4661F"/>
    <w:rsid w:val="00D5085C"/>
    <w:rsid w:val="00D51011"/>
    <w:rsid w:val="00D619C0"/>
    <w:rsid w:val="00D745F4"/>
    <w:rsid w:val="00D80566"/>
    <w:rsid w:val="00D86600"/>
    <w:rsid w:val="00D87702"/>
    <w:rsid w:val="00D96E47"/>
    <w:rsid w:val="00D97537"/>
    <w:rsid w:val="00DB18F2"/>
    <w:rsid w:val="00DC4DC2"/>
    <w:rsid w:val="00DD1EDB"/>
    <w:rsid w:val="00DF2C35"/>
    <w:rsid w:val="00DF2CC1"/>
    <w:rsid w:val="00DF438E"/>
    <w:rsid w:val="00E046DA"/>
    <w:rsid w:val="00E066F7"/>
    <w:rsid w:val="00E06A77"/>
    <w:rsid w:val="00E30AAE"/>
    <w:rsid w:val="00E42E82"/>
    <w:rsid w:val="00E67B21"/>
    <w:rsid w:val="00E734C9"/>
    <w:rsid w:val="00E77CBE"/>
    <w:rsid w:val="00E95FA8"/>
    <w:rsid w:val="00E96AF8"/>
    <w:rsid w:val="00E96E35"/>
    <w:rsid w:val="00EB6D57"/>
    <w:rsid w:val="00EC5738"/>
    <w:rsid w:val="00EF3FD8"/>
    <w:rsid w:val="00F03CF8"/>
    <w:rsid w:val="00F35E1F"/>
    <w:rsid w:val="00F41F50"/>
    <w:rsid w:val="00F53B27"/>
    <w:rsid w:val="00F770FF"/>
    <w:rsid w:val="00F92C9B"/>
    <w:rsid w:val="00F92D4C"/>
    <w:rsid w:val="00FA4B59"/>
    <w:rsid w:val="00FB2310"/>
    <w:rsid w:val="00FC2429"/>
    <w:rsid w:val="00FD0364"/>
    <w:rsid w:val="00FD68AE"/>
    <w:rsid w:val="00FD7254"/>
    <w:rsid w:val="00FE4B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58ED"/>
  <w15:docId w15:val="{9F9C835E-C73F-44E9-A3FA-059EED8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4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13E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E85"/>
    <w:rPr>
      <w:sz w:val="20"/>
      <w:szCs w:val="20"/>
    </w:rPr>
  </w:style>
  <w:style w:type="character" w:styleId="Odwoanieprzypisudolnego">
    <w:name w:val="footnote reference"/>
    <w:basedOn w:val="Domylnaczcionkaakapitu"/>
    <w:uiPriority w:val="99"/>
    <w:semiHidden/>
    <w:unhideWhenUsed/>
    <w:rsid w:val="00213E85"/>
    <w:rPr>
      <w:vertAlign w:val="superscript"/>
    </w:rPr>
  </w:style>
  <w:style w:type="paragraph" w:styleId="Akapitzlist">
    <w:name w:val="List Paragraph"/>
    <w:basedOn w:val="Normalny"/>
    <w:uiPriority w:val="34"/>
    <w:qFormat/>
    <w:rsid w:val="00E96E35"/>
    <w:pPr>
      <w:ind w:left="720"/>
      <w:contextualSpacing/>
    </w:pPr>
  </w:style>
  <w:style w:type="paragraph" w:styleId="Tekstprzypisukocowego">
    <w:name w:val="endnote text"/>
    <w:basedOn w:val="Normalny"/>
    <w:link w:val="TekstprzypisukocowegoZnak"/>
    <w:uiPriority w:val="99"/>
    <w:semiHidden/>
    <w:unhideWhenUsed/>
    <w:rsid w:val="00144E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E2D"/>
    <w:rPr>
      <w:sz w:val="20"/>
      <w:szCs w:val="20"/>
    </w:rPr>
  </w:style>
  <w:style w:type="character" w:styleId="Odwoanieprzypisukocowego">
    <w:name w:val="endnote reference"/>
    <w:basedOn w:val="Domylnaczcionkaakapitu"/>
    <w:uiPriority w:val="99"/>
    <w:semiHidden/>
    <w:unhideWhenUsed/>
    <w:rsid w:val="00144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529">
      <w:bodyDiv w:val="1"/>
      <w:marLeft w:val="0"/>
      <w:marRight w:val="0"/>
      <w:marTop w:val="0"/>
      <w:marBottom w:val="0"/>
      <w:divBdr>
        <w:top w:val="none" w:sz="0" w:space="0" w:color="auto"/>
        <w:left w:val="none" w:sz="0" w:space="0" w:color="auto"/>
        <w:bottom w:val="none" w:sz="0" w:space="0" w:color="auto"/>
        <w:right w:val="none" w:sz="0" w:space="0" w:color="auto"/>
      </w:divBdr>
    </w:div>
    <w:div w:id="445079944">
      <w:bodyDiv w:val="1"/>
      <w:marLeft w:val="0"/>
      <w:marRight w:val="0"/>
      <w:marTop w:val="0"/>
      <w:marBottom w:val="0"/>
      <w:divBdr>
        <w:top w:val="none" w:sz="0" w:space="0" w:color="auto"/>
        <w:left w:val="none" w:sz="0" w:space="0" w:color="auto"/>
        <w:bottom w:val="none" w:sz="0" w:space="0" w:color="auto"/>
        <w:right w:val="none" w:sz="0" w:space="0" w:color="auto"/>
      </w:divBdr>
    </w:div>
    <w:div w:id="19231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F320-DA8B-4DC4-81A5-D8606606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23</Pages>
  <Words>7662</Words>
  <Characters>45976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POrlowski</dc:creator>
  <cp:lastModifiedBy>POrlowski</cp:lastModifiedBy>
  <cp:revision>18</cp:revision>
  <dcterms:created xsi:type="dcterms:W3CDTF">2022-10-26T12:16:00Z</dcterms:created>
  <dcterms:modified xsi:type="dcterms:W3CDTF">2022-11-15T08:47:00Z</dcterms:modified>
</cp:coreProperties>
</file>