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D2" w:rsidRPr="008908CA" w:rsidRDefault="00206ED2" w:rsidP="008908CA">
      <w:pPr>
        <w:jc w:val="both"/>
        <w:rPr>
          <w:lang w:val="be-BY"/>
        </w:rPr>
      </w:pPr>
      <w:bookmarkStart w:id="0" w:name="_GoBack"/>
      <w:r w:rsidRPr="008908CA">
        <w:t>Нов</w:t>
      </w:r>
      <w:r w:rsidRPr="008908CA">
        <w:rPr>
          <w:lang w:val="be-BY"/>
        </w:rPr>
        <w:t>ік Іван</w:t>
      </w:r>
    </w:p>
    <w:p w:rsidR="00206ED2" w:rsidRPr="008908CA" w:rsidRDefault="00206ED2" w:rsidP="008908CA">
      <w:pPr>
        <w:jc w:val="both"/>
        <w:rPr>
          <w:lang w:val="be-BY"/>
        </w:rPr>
      </w:pPr>
      <w:r w:rsidRPr="008908CA">
        <w:rPr>
          <w:lang w:val="be-BY"/>
        </w:rPr>
        <w:t>Малодшы навуковы супрацоўнік Інстытута філасофіі НАН Беларусі</w:t>
      </w:r>
    </w:p>
    <w:p w:rsidR="00206ED2" w:rsidRPr="008908CA" w:rsidRDefault="00206ED2" w:rsidP="008908CA">
      <w:pPr>
        <w:jc w:val="both"/>
        <w:rPr>
          <w:lang w:val="en-US"/>
        </w:rPr>
      </w:pPr>
      <w:r w:rsidRPr="00206ED2">
        <w:t>e-mail</w:t>
      </w:r>
      <w:r w:rsidRPr="008908CA">
        <w:rPr>
          <w:lang w:val="be-BY"/>
        </w:rPr>
        <w:t xml:space="preserve">: </w:t>
      </w:r>
      <w:hyperlink r:id="rId5" w:history="1">
        <w:r w:rsidRPr="008908CA">
          <w:rPr>
            <w:rStyle w:val="a5"/>
            <w:color w:val="auto"/>
            <w:lang w:val="en-US"/>
          </w:rPr>
          <w:t>novik.jan@gmail.com</w:t>
        </w:r>
      </w:hyperlink>
    </w:p>
    <w:p w:rsidR="00206ED2" w:rsidRPr="008908CA" w:rsidRDefault="00206ED2" w:rsidP="008908CA">
      <w:pPr>
        <w:jc w:val="both"/>
        <w:rPr>
          <w:shd w:val="clear" w:color="auto" w:fill="FFFFFF"/>
        </w:rPr>
      </w:pPr>
      <w:r w:rsidRPr="008908CA">
        <w:t xml:space="preserve">Адрас: </w:t>
      </w:r>
      <w:r w:rsidRPr="008908CA">
        <w:rPr>
          <w:lang w:val="be-BY"/>
        </w:rPr>
        <w:t>Інстытут філасофіі НАН Беларусі</w:t>
      </w:r>
      <w:r w:rsidRPr="008908CA">
        <w:rPr>
          <w:shd w:val="clear" w:color="auto" w:fill="FFFFFF"/>
          <w:lang w:val="en-US"/>
        </w:rPr>
        <w:t xml:space="preserve">, </w:t>
      </w:r>
      <w:r w:rsidRPr="008908CA">
        <w:rPr>
          <w:shd w:val="clear" w:color="auto" w:fill="FFFFFF"/>
        </w:rPr>
        <w:t>220072, Рэспубліка Беларусь, г. Мінск, вул. Сурганава, д. 1, корп. 2</w:t>
      </w:r>
    </w:p>
    <w:p w:rsidR="00D2102D" w:rsidRPr="008908CA" w:rsidRDefault="00D2102D" w:rsidP="008908CA">
      <w:pPr>
        <w:jc w:val="both"/>
        <w:rPr>
          <w:lang w:val="be-BY"/>
        </w:rPr>
      </w:pPr>
      <w:r w:rsidRPr="008908CA">
        <w:t xml:space="preserve">Навуковая спецыялізацыя: </w:t>
      </w:r>
      <w:r w:rsidRPr="008908CA">
        <w:rPr>
          <w:lang w:val="be-BY"/>
        </w:rPr>
        <w:t>філасофія</w:t>
      </w:r>
    </w:p>
    <w:p w:rsidR="00D2102D" w:rsidRPr="008908CA" w:rsidRDefault="00D2102D" w:rsidP="008908CA">
      <w:pPr>
        <w:jc w:val="both"/>
        <w:rPr>
          <w:lang w:val="be-BY"/>
        </w:rPr>
      </w:pPr>
      <w:r w:rsidRPr="008908CA">
        <w:rPr>
          <w:lang w:val="be-BY"/>
        </w:rPr>
        <w:t>Н</w:t>
      </w:r>
      <w:r w:rsidRPr="008908CA">
        <w:t>авуковыя інтарэсы</w:t>
      </w:r>
      <w:r w:rsidRPr="008908CA">
        <w:rPr>
          <w:lang w:val="be-BY"/>
        </w:rPr>
        <w:t xml:space="preserve">: </w:t>
      </w:r>
      <w:r w:rsidRPr="008908CA">
        <w:t>г</w:t>
      </w:r>
      <w:r w:rsidRPr="008908CA">
        <w:rPr>
          <w:lang w:val="be-BY"/>
        </w:rPr>
        <w:t xml:space="preserve">історыя беларускай філасофіі, інтэлектуальная гісторыя Беларусі. </w:t>
      </w:r>
    </w:p>
    <w:p w:rsidR="00D2102D" w:rsidRPr="008908CA" w:rsidRDefault="00D2102D" w:rsidP="008908CA">
      <w:pPr>
        <w:jc w:val="both"/>
        <w:rPr>
          <w:lang w:val="be-BY"/>
        </w:rPr>
      </w:pPr>
      <w:r w:rsidRPr="008908CA">
        <w:rPr>
          <w:lang w:val="be-BY"/>
        </w:rPr>
        <w:t>П</w:t>
      </w:r>
      <w:r w:rsidRPr="008908CA">
        <w:t>яць найбольш важных публікацый аўтара</w:t>
      </w:r>
      <w:r w:rsidRPr="008908CA">
        <w:rPr>
          <w:lang w:val="be-BY"/>
        </w:rPr>
        <w:t xml:space="preserve">: </w:t>
      </w:r>
    </w:p>
    <w:p w:rsidR="00206ED2" w:rsidRPr="008908CA" w:rsidRDefault="00D2102D" w:rsidP="008908CA">
      <w:pPr>
        <w:jc w:val="both"/>
        <w:rPr>
          <w:lang w:val="en-US"/>
        </w:rPr>
      </w:pPr>
      <w:r w:rsidRPr="008908CA">
        <w:rPr>
          <w:lang w:val="be-BY"/>
        </w:rPr>
        <w:t xml:space="preserve">1. </w:t>
      </w:r>
      <w:r w:rsidRPr="008908CA">
        <w:rPr>
          <w:lang w:val="en-US"/>
        </w:rPr>
        <w:t>Новік І.</w:t>
      </w:r>
      <w:r w:rsidRPr="008908CA">
        <w:rPr>
          <w:lang w:val="en-US"/>
        </w:rPr>
        <w:t xml:space="preserve"> Тэмпаральная семанты</w:t>
      </w:r>
      <w:r w:rsidRPr="008908CA">
        <w:rPr>
          <w:lang w:val="en-US"/>
        </w:rPr>
        <w:t xml:space="preserve">ка ў эсэ І. Абдзіраловіча </w:t>
      </w:r>
      <w:r w:rsidRPr="008908CA">
        <w:rPr>
          <w:lang w:val="be-BY"/>
        </w:rPr>
        <w:t>“</w:t>
      </w:r>
      <w:r w:rsidRPr="008908CA">
        <w:rPr>
          <w:lang w:val="en-US"/>
        </w:rPr>
        <w:t>Адвечным</w:t>
      </w:r>
      <w:r w:rsidRPr="008908CA">
        <w:rPr>
          <w:lang w:val="be-BY"/>
        </w:rPr>
        <w:t xml:space="preserve"> </w:t>
      </w:r>
      <w:r w:rsidRPr="008908CA">
        <w:rPr>
          <w:lang w:val="en-US"/>
        </w:rPr>
        <w:t>шляхам</w:t>
      </w:r>
      <w:r w:rsidRPr="008908CA">
        <w:rPr>
          <w:lang w:val="be-BY"/>
        </w:rPr>
        <w:t>”</w:t>
      </w:r>
      <w:r w:rsidRPr="008908CA">
        <w:rPr>
          <w:lang w:val="en-US"/>
        </w:rPr>
        <w:t xml:space="preserve"> </w:t>
      </w:r>
      <w:r w:rsidRPr="008908CA">
        <w:rPr>
          <w:lang w:val="en-US"/>
        </w:rPr>
        <w:t>// Філасофскія даследаванні. Зборнік навуковых прац.</w:t>
      </w:r>
      <w:r w:rsidRPr="008908CA">
        <w:rPr>
          <w:lang w:val="be-BY"/>
        </w:rPr>
        <w:t xml:space="preserve"> </w:t>
      </w:r>
      <w:r w:rsidRPr="008908CA">
        <w:rPr>
          <w:lang w:val="en-US"/>
        </w:rPr>
        <w:t>Выпуск 5. – Мінск: Беларуская навука, 2018, с. 343-357.</w:t>
      </w:r>
    </w:p>
    <w:p w:rsidR="00D2102D" w:rsidRPr="008908CA" w:rsidRDefault="00D2102D" w:rsidP="008908CA">
      <w:pPr>
        <w:jc w:val="both"/>
      </w:pPr>
      <w:r w:rsidRPr="008908CA">
        <w:rPr>
          <w:lang w:val="be-BY"/>
        </w:rPr>
        <w:t>2.</w:t>
      </w:r>
      <w:r w:rsidR="008908CA" w:rsidRPr="008908CA">
        <w:rPr>
          <w:lang w:val="en-US"/>
        </w:rPr>
        <w:t xml:space="preserve"> </w:t>
      </w:r>
      <w:r w:rsidR="008908CA" w:rsidRPr="008908CA">
        <w:rPr>
          <w:lang w:val="en-US"/>
        </w:rPr>
        <w:t>Новік І.</w:t>
      </w:r>
      <w:r w:rsidRPr="008908CA">
        <w:rPr>
          <w:lang w:val="be-BY"/>
        </w:rPr>
        <w:t xml:space="preserve"> Канцэпт «Веды» ў філасофіі Мішэля Фуко // </w:t>
      </w:r>
      <w:r w:rsidRPr="008908CA">
        <w:rPr>
          <w:rStyle w:val="a8"/>
          <w:bCs/>
          <w:i w:val="0"/>
          <w:iCs w:val="0"/>
        </w:rPr>
        <w:t>Известия Гомельского государственного университета</w:t>
      </w:r>
      <w:r w:rsidRPr="008908CA">
        <w:rPr>
          <w:rStyle w:val="apple-converted-space"/>
          <w:shd w:val="clear" w:color="auto" w:fill="FFFFFF"/>
        </w:rPr>
        <w:t> </w:t>
      </w:r>
      <w:r w:rsidRPr="008908CA">
        <w:rPr>
          <w:shd w:val="clear" w:color="auto" w:fill="FFFFFF"/>
        </w:rPr>
        <w:t>имени Ф. Скорины : Сер.</w:t>
      </w:r>
      <w:r w:rsidR="008908CA" w:rsidRPr="008908CA">
        <w:rPr>
          <w:shd w:val="clear" w:color="auto" w:fill="FFFFFF"/>
        </w:rPr>
        <w:t>Гуманитарные науки. - 2017. - № 4</w:t>
      </w:r>
      <w:r w:rsidRPr="008908CA">
        <w:rPr>
          <w:shd w:val="clear" w:color="auto" w:fill="FFFFFF"/>
        </w:rPr>
        <w:t>(10</w:t>
      </w:r>
      <w:r w:rsidR="008908CA" w:rsidRPr="008908CA">
        <w:rPr>
          <w:shd w:val="clear" w:color="auto" w:fill="FFFFFF"/>
        </w:rPr>
        <w:t>9</w:t>
      </w:r>
      <w:r w:rsidRPr="008908CA">
        <w:rPr>
          <w:shd w:val="clear" w:color="auto" w:fill="FFFFFF"/>
        </w:rPr>
        <w:t>). С.</w:t>
      </w:r>
      <w:r w:rsidR="008908CA" w:rsidRPr="008908CA">
        <w:rPr>
          <w:shd w:val="clear" w:color="auto" w:fill="FFFFFF"/>
        </w:rPr>
        <w:t xml:space="preserve"> 175-181</w:t>
      </w:r>
      <w:r w:rsidRPr="008908CA">
        <w:rPr>
          <w:rStyle w:val="apple-converted-space"/>
          <w:shd w:val="clear" w:color="auto" w:fill="FFFFFF"/>
        </w:rPr>
        <w:t> </w:t>
      </w:r>
    </w:p>
    <w:p w:rsidR="00D2102D" w:rsidRPr="008908CA" w:rsidRDefault="00D2102D" w:rsidP="008908CA">
      <w:pPr>
        <w:jc w:val="both"/>
        <w:rPr>
          <w:shd w:val="clear" w:color="auto" w:fill="FFFFFF"/>
        </w:rPr>
      </w:pPr>
      <w:r w:rsidRPr="008908CA">
        <w:rPr>
          <w:lang w:val="be-BY"/>
        </w:rPr>
        <w:t xml:space="preserve">3. </w:t>
      </w:r>
      <w:r w:rsidRPr="008908CA">
        <w:rPr>
          <w:lang w:val="en-US"/>
        </w:rPr>
        <w:t>Новік І. Апалагетыка, пошукі саюзнікаў і барацьба за артадоксію ў 1920-я гады. Роля беларускіх савецкіх філосафаў у паўставанні канону савецкага марксізму</w:t>
      </w:r>
      <w:r w:rsidRPr="008908CA">
        <w:rPr>
          <w:lang w:val="be-BY"/>
        </w:rPr>
        <w:t xml:space="preserve">  // </w:t>
      </w:r>
      <w:r w:rsidRPr="008908CA">
        <w:rPr>
          <w:shd w:val="clear" w:color="auto" w:fill="FFFFFF"/>
        </w:rPr>
        <w:t>Палітычная сфера</w:t>
      </w:r>
      <w:r w:rsidRPr="008908CA">
        <w:rPr>
          <w:shd w:val="clear" w:color="auto" w:fill="FFFFFF"/>
          <w:lang w:val="en-US"/>
        </w:rPr>
        <w:t xml:space="preserve">. </w:t>
      </w:r>
      <w:r w:rsidRPr="008908CA">
        <w:rPr>
          <w:shd w:val="clear" w:color="auto" w:fill="FFFFFF"/>
          <w:lang w:val="be-BY"/>
        </w:rPr>
        <w:t>№ 21</w:t>
      </w:r>
      <w:r w:rsidRPr="008908CA">
        <w:rPr>
          <w:shd w:val="clear" w:color="auto" w:fill="FFFFFF"/>
          <w:lang w:val="en-US"/>
        </w:rPr>
        <w:t xml:space="preserve">. </w:t>
      </w:r>
      <w:r w:rsidRPr="008908CA">
        <w:rPr>
          <w:shd w:val="clear" w:color="auto" w:fill="FFFFFF"/>
        </w:rPr>
        <w:t>2013</w:t>
      </w:r>
      <w:r w:rsidRPr="008908CA">
        <w:rPr>
          <w:lang w:val="en-US"/>
        </w:rPr>
        <w:t xml:space="preserve">. </w:t>
      </w:r>
      <w:r w:rsidRPr="008908CA">
        <w:rPr>
          <w:lang w:val="be-BY"/>
        </w:rPr>
        <w:t xml:space="preserve">с. </w:t>
      </w:r>
      <w:r w:rsidRPr="008908CA">
        <w:rPr>
          <w:shd w:val="clear" w:color="auto" w:fill="FFFFFF"/>
        </w:rPr>
        <w:t>29–54</w:t>
      </w:r>
    </w:p>
    <w:p w:rsidR="00D2102D" w:rsidRPr="00D2102D" w:rsidRDefault="00D2102D" w:rsidP="008908CA">
      <w:pPr>
        <w:jc w:val="both"/>
      </w:pPr>
      <w:r w:rsidRPr="008908CA">
        <w:rPr>
          <w:lang w:val="be-BY"/>
        </w:rPr>
        <w:t xml:space="preserve">4. </w:t>
      </w:r>
      <w:r w:rsidRPr="00D2102D">
        <w:t xml:space="preserve">Новік, І. С.Я. Вальфсон і беларуская савецкая філасофія 20-х гг. ХХ ст. // Весці Нац. Акад. навук Беларусі. Серыя гуманітарных навук. – 2013. – No 1. – С. 5–9. </w:t>
      </w:r>
    </w:p>
    <w:p w:rsidR="00D2102D" w:rsidRPr="008908CA" w:rsidRDefault="008908CA" w:rsidP="008908CA">
      <w:pPr>
        <w:jc w:val="both"/>
        <w:rPr>
          <w:lang w:val="en-US"/>
        </w:rPr>
      </w:pPr>
      <w:r w:rsidRPr="008908CA">
        <w:rPr>
          <w:lang w:val="en-US"/>
        </w:rPr>
        <w:t>5.</w:t>
      </w:r>
      <w:r w:rsidRPr="008908CA">
        <w:t xml:space="preserve"> </w:t>
      </w:r>
      <w:r w:rsidRPr="008908CA">
        <w:rPr>
          <w:lang w:val="en-US"/>
        </w:rPr>
        <w:t xml:space="preserve">Паняцце iнтэлектуальнай культуры у канцэптуальным iнструментарыi аналiзу фiласофскай i навуковай культуры Беларусi 20–30-х гадоу XX стагоддзя // </w:t>
      </w:r>
      <w:r w:rsidRPr="008908CA">
        <w:rPr>
          <w:shd w:val="clear" w:color="auto" w:fill="FFFFFF"/>
        </w:rPr>
        <w:t>Вестник Полоцкого государственного университета. Серия E, Педагогические науки : научно-теоретический журнал. - Новополоцк : ПГУ, 2013. - № 15. - С. 88-97</w:t>
      </w:r>
      <w:r w:rsidRPr="008908CA">
        <w:rPr>
          <w:lang w:val="en-US"/>
        </w:rPr>
        <w:t>.</w:t>
      </w:r>
      <w:bookmarkEnd w:id="0"/>
    </w:p>
    <w:sectPr w:rsidR="00D2102D" w:rsidRPr="008908CA" w:rsidSect="00B9494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1E47"/>
    <w:multiLevelType w:val="multilevel"/>
    <w:tmpl w:val="A738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D2"/>
    <w:rsid w:val="00206ED2"/>
    <w:rsid w:val="008908CA"/>
    <w:rsid w:val="00B94943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C4D95"/>
  <w15:chartTrackingRefBased/>
  <w15:docId w15:val="{C4CA2C05-AA3C-7D41-83FF-A38A9925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8C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ED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06ED2"/>
    <w:rPr>
      <w:b/>
      <w:bCs/>
    </w:rPr>
  </w:style>
  <w:style w:type="character" w:customStyle="1" w:styleId="apple-converted-space">
    <w:name w:val="apple-converted-space"/>
    <w:basedOn w:val="a0"/>
    <w:rsid w:val="00206ED2"/>
  </w:style>
  <w:style w:type="character" w:styleId="a5">
    <w:name w:val="Hyperlink"/>
    <w:basedOn w:val="a0"/>
    <w:uiPriority w:val="99"/>
    <w:unhideWhenUsed/>
    <w:rsid w:val="00206ED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6ED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2102D"/>
    <w:pPr>
      <w:ind w:left="720"/>
      <w:contextualSpacing/>
    </w:pPr>
  </w:style>
  <w:style w:type="character" w:styleId="a8">
    <w:name w:val="Emphasis"/>
    <w:basedOn w:val="a0"/>
    <w:uiPriority w:val="20"/>
    <w:qFormat/>
    <w:rsid w:val="00D21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k.j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1245</Characters>
  <Application>Microsoft Office Word</Application>
  <DocSecurity>0</DocSecurity>
  <Lines>18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2018-10-05T07:39:00Z</dcterms:created>
  <dcterms:modified xsi:type="dcterms:W3CDTF">2018-10-05T08:07:00Z</dcterms:modified>
</cp:coreProperties>
</file>