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0"/>
        <w:spacing w:after="0" w:line="24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>Hanna Spasowska-Czarny</w:t>
      </w:r>
      <w:r>
        <w:rPr>
          <w:rFonts w:ascii="Calibri" w:cs="Calibri" w:hAnsi="Calibri" w:eastAsia="Calibri"/>
          <w:sz w:val="24"/>
          <w:szCs w:val="24"/>
        </w:rPr>
        <w:br w:type="textWrapping"/>
      </w:r>
      <w:r>
        <w:rPr>
          <w:rFonts w:ascii="Calibri" w:cs="Calibri" w:hAnsi="Calibri" w:eastAsia="Calibri"/>
          <w:sz w:val="24"/>
          <w:szCs w:val="24"/>
          <w:rtl w:val="0"/>
        </w:rPr>
        <w:t>Maria Curie-Sk</w:t>
      </w:r>
      <w:r>
        <w:rPr>
          <w:rFonts w:ascii="Calibri" w:cs="Calibri" w:hAnsi="Calibri" w:eastAsia="Calibri"/>
          <w:sz w:val="24"/>
          <w:szCs w:val="24"/>
          <w:rtl w:val="0"/>
        </w:rPr>
        <w:t>ł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odowska University in Lublin, Poland </w:t>
      </w:r>
    </w:p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0"/>
        <w:spacing w:after="0" w:line="24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 xml:space="preserve">ORCID: 0000-0003-4000-5837 </w:t>
      </w:r>
    </w:p>
    <w:p>
      <w:pPr>
        <w:pStyle w:val="Heading 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0"/>
        <w:spacing w:after="0" w:line="240" w:lineRule="auto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 xml:space="preserve">hanna.spasowska@poczta.umcs.lublin.pl </w:t>
      </w:r>
    </w:p>
    <w:p>
      <w:pPr>
        <w:pStyle w:val="Normal.0"/>
        <w:spacing w:before="280" w:after="280" w:line="240" w:lineRule="auto"/>
        <w:ind w:left="360" w:firstLine="0"/>
        <w:rPr>
          <w:sz w:val="24"/>
          <w:szCs w:val="24"/>
        </w:rPr>
      </w:pPr>
    </w:p>
    <w:p>
      <w:pPr>
        <w:pStyle w:val="Normal.0"/>
        <w:spacing w:before="280" w:after="280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  <w:rtl w:val="0"/>
        </w:rPr>
        <w:t>Zgodnie z praktykami przeciwdzia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 xml:space="preserve">ania przypadkom </w:t>
      </w:r>
      <w:r>
        <w:rPr>
          <w:i w:val="1"/>
          <w:iCs w:val="1"/>
          <w:sz w:val="24"/>
          <w:szCs w:val="24"/>
          <w:rtl w:val="0"/>
        </w:rPr>
        <w:t xml:space="preserve">ghostwriting </w:t>
      </w:r>
      <w:r>
        <w:rPr>
          <w:sz w:val="24"/>
          <w:szCs w:val="24"/>
          <w:rtl w:val="0"/>
        </w:rPr>
        <w:t>i</w:t>
      </w:r>
      <w:r>
        <w:rPr>
          <w:i w:val="1"/>
          <w:iCs w:val="1"/>
          <w:sz w:val="24"/>
          <w:szCs w:val="24"/>
          <w:rtl w:val="0"/>
        </w:rPr>
        <w:t xml:space="preserve"> guest authorship </w:t>
      </w:r>
      <w:r>
        <w:rPr>
          <w:sz w:val="24"/>
          <w:szCs w:val="24"/>
          <w:rtl w:val="0"/>
        </w:rPr>
        <w:t>redakcja czasopisma zwraca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z pro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b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 okre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>lenie procentowego wk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adu poszczeg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lnych wsp</w:t>
      </w:r>
      <w:r>
        <w:rPr>
          <w:sz w:val="24"/>
          <w:szCs w:val="24"/>
          <w:rtl w:val="0"/>
        </w:rPr>
        <w:t>ół</w:t>
      </w:r>
      <w:r>
        <w:rPr>
          <w:sz w:val="24"/>
          <w:szCs w:val="24"/>
          <w:rtl w:val="0"/>
        </w:rPr>
        <w:t>autor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w powstanie publikacji i wgranie go wraz z plikiem artyku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jako materia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dodatkowego.</w:t>
      </w:r>
    </w:p>
    <w:p>
      <w:pPr>
        <w:pStyle w:val="Normal.0"/>
        <w:ind w:left="360" w:firstLine="0"/>
        <w:rPr>
          <w:sz w:val="24"/>
          <w:szCs w:val="24"/>
        </w:rPr>
      </w:pPr>
      <w:r>
        <w:rPr>
          <w:sz w:val="24"/>
          <w:szCs w:val="24"/>
          <w:rtl w:val="0"/>
        </w:rPr>
        <w:t>Wk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ad procentowy autor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w powstanie publikacji przedstawia si</w:t>
      </w:r>
      <w:r>
        <w:rPr>
          <w:sz w:val="24"/>
          <w:szCs w:val="24"/>
          <w:rtl w:val="0"/>
        </w:rPr>
        <w:t xml:space="preserve">ę </w:t>
      </w:r>
      <w:r>
        <w:rPr>
          <w:sz w:val="24"/>
          <w:szCs w:val="24"/>
          <w:rtl w:val="0"/>
        </w:rPr>
        <w:t>nast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puj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 xml:space="preserve">co: </w:t>
      </w:r>
    </w:p>
    <w:tbl>
      <w:tblPr>
        <w:tblW w:w="577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69"/>
        <w:gridCol w:w="2408"/>
      </w:tblGrid>
      <w:tr>
        <w:tblPrEx>
          <w:shd w:val="clear" w:color="auto" w:fill="ced7e7"/>
        </w:tblPrEx>
        <w:trPr>
          <w:trHeight w:val="230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0" w:line="360" w:lineRule="auto"/>
              <w:jc w:val="center"/>
            </w:pPr>
            <w:r>
              <w:rPr>
                <w:sz w:val="20"/>
                <w:szCs w:val="20"/>
                <w:rtl w:val="0"/>
              </w:rPr>
              <w:t>wk</w:t>
            </w:r>
            <w:r>
              <w:rPr>
                <w:sz w:val="20"/>
                <w:szCs w:val="20"/>
                <w:rtl w:val="0"/>
              </w:rPr>
              <w:t>ł</w:t>
            </w:r>
            <w:r>
              <w:rPr>
                <w:sz w:val="20"/>
                <w:szCs w:val="20"/>
                <w:rtl w:val="0"/>
              </w:rPr>
              <w:t>ad (okre</w:t>
            </w:r>
            <w:r>
              <w:rPr>
                <w:sz w:val="20"/>
                <w:szCs w:val="20"/>
                <w:rtl w:val="0"/>
              </w:rPr>
              <w:t>ś</w:t>
            </w:r>
            <w:r>
              <w:rPr>
                <w:sz w:val="20"/>
                <w:szCs w:val="20"/>
                <w:rtl w:val="0"/>
              </w:rPr>
              <w:t>li</w:t>
            </w:r>
            <w:r>
              <w:rPr>
                <w:sz w:val="20"/>
                <w:szCs w:val="20"/>
                <w:rtl w:val="0"/>
              </w:rPr>
              <w:t xml:space="preserve">ć </w:t>
            </w:r>
            <w:r>
              <w:rPr>
                <w:sz w:val="20"/>
                <w:szCs w:val="20"/>
                <w:rtl w:val="0"/>
              </w:rPr>
              <w:t>jaki)</w:t>
            </w:r>
          </w:p>
        </w:tc>
      </w:tr>
      <w:tr>
        <w:tblPrEx>
          <w:shd w:val="clear" w:color="auto" w:fill="ced7e7"/>
        </w:tblPrEx>
        <w:trPr>
          <w:trHeight w:val="1522" w:hRule="atLeast"/>
        </w:trPr>
        <w:tc>
          <w:tcPr>
            <w:tcW w:type="dxa" w:w="33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rtl w:val="0"/>
              </w:rPr>
              <w:t>Autor 1 (imi</w:t>
            </w:r>
            <w:r>
              <w:rPr>
                <w:rtl w:val="0"/>
              </w:rPr>
              <w:t xml:space="preserve">ę </w:t>
            </w:r>
            <w:r>
              <w:rPr>
                <w:rtl w:val="0"/>
              </w:rPr>
              <w:t>i nazwisko, afiliacja):</w:t>
            </w:r>
          </w:p>
          <w:p>
            <w:pPr>
              <w:pStyle w:val="Heading 4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0"/>
              <w:spacing w:after="0" w:line="240" w:lineRule="auto"/>
              <w:rPr>
                <w:rFonts w:ascii="Trebuchet MS" w:cs="Trebuchet MS" w:hAnsi="Trebuchet MS" w:eastAsia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  <w:rtl w:val="0"/>
              </w:rPr>
              <w:t>Hanna Spasowska-Czarny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2"/>
                <w:szCs w:val="22"/>
              </w:rPr>
              <w:br w:type="textWrapping"/>
            </w:r>
            <w:r>
              <w:rPr>
                <w:rFonts w:ascii="Trebuchet MS" w:hAnsi="Trebuchet MS"/>
                <w:sz w:val="22"/>
                <w:szCs w:val="22"/>
                <w:rtl w:val="0"/>
              </w:rPr>
              <w:t>Maria Curie-Sk</w:t>
            </w:r>
            <w:r>
              <w:rPr>
                <w:rFonts w:ascii="Trebuchet MS" w:hAnsi="Trebuchet MS" w:hint="default"/>
                <w:sz w:val="22"/>
                <w:szCs w:val="22"/>
                <w:rtl w:val="0"/>
              </w:rPr>
              <w:t>ł</w:t>
            </w:r>
            <w:r>
              <w:rPr>
                <w:rFonts w:ascii="Trebuchet MS" w:hAnsi="Trebuchet MS"/>
                <w:sz w:val="22"/>
                <w:szCs w:val="22"/>
                <w:rtl w:val="0"/>
              </w:rPr>
              <w:t xml:space="preserve">odowska University in Lublin, Poland </w:t>
            </w:r>
          </w:p>
          <w:p>
            <w:pPr>
              <w:pStyle w:val="Heading 4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0"/>
              <w:spacing w:after="0" w:line="240" w:lineRule="auto"/>
            </w:pPr>
            <w:r>
              <w:rPr>
                <w:rFonts w:ascii="Trebuchet MS" w:hAnsi="Trebuchet MS"/>
                <w:sz w:val="22"/>
                <w:szCs w:val="22"/>
                <w:rtl w:val="0"/>
              </w:rPr>
              <w:t>ORCID: 0000-0003-4000-5837</w:t>
            </w:r>
          </w:p>
        </w:tc>
        <w:tc>
          <w:tcPr>
            <w:tcW w:type="dxa" w:w="24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tabs>
                <w:tab w:val="left" w:pos="720"/>
                <w:tab w:val="left" w:pos="1440"/>
                <w:tab w:val="left" w:pos="2160"/>
              </w:tabs>
              <w:suppressAutoHyphens w:val="0"/>
              <w:spacing w:after="0" w:line="240" w:lineRule="auto"/>
            </w:pPr>
            <w:r>
              <w:rPr>
                <w:rFonts w:ascii="Calibri" w:cs="Calibri" w:hAnsi="Calibri" w:eastAsia="Calibri"/>
                <w:sz w:val="24"/>
                <w:szCs w:val="24"/>
                <w:rtl w:val="0"/>
              </w:rPr>
              <w:t>100%</w:t>
            </w:r>
          </w:p>
        </w:tc>
      </w:tr>
    </w:tbl>
    <w:p>
      <w:pPr>
        <w:pStyle w:val="Normal.0"/>
        <w:widowControl w:val="0"/>
        <w:spacing w:line="240" w:lineRule="auto"/>
        <w:rPr>
          <w:sz w:val="24"/>
          <w:szCs w:val="24"/>
        </w:rPr>
      </w:pPr>
    </w:p>
    <w:p>
      <w:pPr>
        <w:pStyle w:val="Normal.0"/>
        <w:ind w:left="360" w:firstLine="0"/>
        <w:rPr>
          <w:sz w:val="24"/>
          <w:szCs w:val="24"/>
        </w:rPr>
      </w:pPr>
    </w:p>
    <w:p>
      <w:pPr>
        <w:pStyle w:val="Normal.0"/>
        <w:spacing w:before="280" w:after="280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  <w:rtl w:val="0"/>
        </w:rPr>
        <w:t>Zgodnie z definicj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Ministerstwa Nauki i Szkolnictwa Wy</w:t>
      </w:r>
      <w:r>
        <w:rPr>
          <w:sz w:val="24"/>
          <w:szCs w:val="24"/>
          <w:rtl w:val="0"/>
        </w:rPr>
        <w:t>ż</w:t>
      </w:r>
      <w:r>
        <w:rPr>
          <w:sz w:val="24"/>
          <w:szCs w:val="24"/>
          <w:rtl w:val="0"/>
        </w:rPr>
        <w:t>szego (www.nauka.gov.pl):</w:t>
      </w:r>
    </w:p>
    <w:p>
      <w:pPr>
        <w:pStyle w:val="List Paragraph"/>
        <w:numPr>
          <w:ilvl w:val="0"/>
          <w:numId w:val="2"/>
        </w:num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Z </w:t>
      </w:r>
      <w:r>
        <w:rPr>
          <w:sz w:val="24"/>
          <w:szCs w:val="24"/>
          <w:rtl w:val="0"/>
        </w:rPr>
        <w:t>„</w:t>
      </w:r>
      <w:r>
        <w:rPr>
          <w:sz w:val="24"/>
          <w:szCs w:val="24"/>
          <w:rtl w:val="0"/>
        </w:rPr>
        <w:t>ghostwriting" mamy do czynienia w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wczas, gdy kto</w:t>
      </w:r>
      <w:r>
        <w:rPr>
          <w:sz w:val="24"/>
          <w:szCs w:val="24"/>
          <w:rtl w:val="0"/>
        </w:rPr>
        <w:t xml:space="preserve">ś </w:t>
      </w:r>
      <w:r>
        <w:rPr>
          <w:sz w:val="24"/>
          <w:szCs w:val="24"/>
          <w:rtl w:val="0"/>
        </w:rPr>
        <w:t>wni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 xml:space="preserve">ł </w:t>
      </w:r>
      <w:r>
        <w:rPr>
          <w:sz w:val="24"/>
          <w:szCs w:val="24"/>
          <w:rtl w:val="0"/>
        </w:rPr>
        <w:t>istotny wk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ad w powstanie publikacji, bez ujawnienia swojego udzia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u jako jeden z autor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lub bez wymienienia jego roli w podzi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kowaniach zamieszczonych w publikacji.</w:t>
      </w:r>
    </w:p>
    <w:p>
      <w:pPr>
        <w:pStyle w:val="List Paragraph"/>
        <w:numPr>
          <w:ilvl w:val="0"/>
          <w:numId w:val="2"/>
        </w:num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Z </w:t>
      </w:r>
      <w:r>
        <w:rPr>
          <w:sz w:val="24"/>
          <w:szCs w:val="24"/>
          <w:rtl w:val="0"/>
        </w:rPr>
        <w:t>„</w:t>
      </w:r>
      <w:r>
        <w:rPr>
          <w:sz w:val="24"/>
          <w:szCs w:val="24"/>
          <w:rtl w:val="0"/>
        </w:rPr>
        <w:t>guest authorship" (</w:t>
      </w:r>
      <w:r>
        <w:rPr>
          <w:sz w:val="24"/>
          <w:szCs w:val="24"/>
          <w:rtl w:val="0"/>
        </w:rPr>
        <w:t>„</w:t>
      </w:r>
      <w:r>
        <w:rPr>
          <w:sz w:val="24"/>
          <w:szCs w:val="24"/>
          <w:rtl w:val="0"/>
        </w:rPr>
        <w:t>honorary authorship") mamy do czynienia w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wczas, gdy udzia</w:t>
      </w:r>
      <w:r>
        <w:rPr>
          <w:sz w:val="24"/>
          <w:szCs w:val="24"/>
          <w:rtl w:val="0"/>
        </w:rPr>
        <w:t xml:space="preserve">ł </w:t>
      </w:r>
      <w:r>
        <w:rPr>
          <w:sz w:val="24"/>
          <w:szCs w:val="24"/>
          <w:rtl w:val="0"/>
        </w:rPr>
        <w:t>autora jest znikomy lub w og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le nie mia</w:t>
      </w:r>
      <w:r>
        <w:rPr>
          <w:sz w:val="24"/>
          <w:szCs w:val="24"/>
          <w:rtl w:val="0"/>
        </w:rPr>
        <w:t xml:space="preserve">ł </w:t>
      </w:r>
      <w:r>
        <w:rPr>
          <w:sz w:val="24"/>
          <w:szCs w:val="24"/>
          <w:rtl w:val="0"/>
        </w:rPr>
        <w:t>miejsca, a pomimo to jest autorem/wsp</w:t>
      </w:r>
      <w:r>
        <w:rPr>
          <w:sz w:val="24"/>
          <w:szCs w:val="24"/>
          <w:rtl w:val="0"/>
        </w:rPr>
        <w:t>ół</w:t>
      </w:r>
      <w:r>
        <w:rPr>
          <w:sz w:val="24"/>
          <w:szCs w:val="24"/>
          <w:rtl w:val="0"/>
        </w:rPr>
        <w:t>autorem publikacji.</w:t>
      </w:r>
    </w:p>
    <w:p>
      <w:pPr>
        <w:pStyle w:val="Normal.0"/>
        <w:spacing w:before="280" w:after="280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  <w:rtl w:val="0"/>
        </w:rPr>
        <w:t>G</w:t>
      </w:r>
      <w:r>
        <w:rPr>
          <w:sz w:val="24"/>
          <w:szCs w:val="24"/>
          <w:rtl w:val="0"/>
        </w:rPr>
        <w:t>łó</w:t>
      </w:r>
      <w:r>
        <w:rPr>
          <w:sz w:val="24"/>
          <w:szCs w:val="24"/>
          <w:rtl w:val="0"/>
        </w:rPr>
        <w:t>wn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odpowiedzialno</w:t>
      </w:r>
      <w:r>
        <w:rPr>
          <w:sz w:val="24"/>
          <w:szCs w:val="24"/>
          <w:rtl w:val="0"/>
        </w:rPr>
        <w:t xml:space="preserve">ść </w:t>
      </w:r>
      <w:r>
        <w:rPr>
          <w:sz w:val="24"/>
          <w:szCs w:val="24"/>
          <w:rtl w:val="0"/>
        </w:rPr>
        <w:t>za dostarczone informacje ponosi autor zg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aszaj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 manuskrypt.</w:t>
      </w:r>
    </w:p>
    <w:p>
      <w:pPr>
        <w:pStyle w:val="Normal.0"/>
        <w:spacing w:before="280" w:after="280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Wszelkie wykryte przypadki </w:t>
      </w:r>
      <w:r>
        <w:rPr>
          <w:sz w:val="24"/>
          <w:szCs w:val="24"/>
          <w:rtl w:val="0"/>
        </w:rPr>
        <w:t>ł</w:t>
      </w:r>
      <w:r>
        <w:rPr>
          <w:sz w:val="24"/>
          <w:szCs w:val="24"/>
          <w:rtl w:val="0"/>
        </w:rPr>
        <w:t>amania i naruszania zasad etyki obowi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zuj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cych w nauce oraz przejawy nierzetelno</w:t>
      </w:r>
      <w:r>
        <w:rPr>
          <w:sz w:val="24"/>
          <w:szCs w:val="24"/>
          <w:rtl w:val="0"/>
        </w:rPr>
        <w:t>ś</w:t>
      </w:r>
      <w:r>
        <w:rPr>
          <w:sz w:val="24"/>
          <w:szCs w:val="24"/>
          <w:rtl w:val="0"/>
        </w:rPr>
        <w:t xml:space="preserve">ci naukowej takie jak </w:t>
      </w:r>
      <w:r>
        <w:rPr>
          <w:sz w:val="24"/>
          <w:szCs w:val="24"/>
          <w:rtl w:val="0"/>
        </w:rPr>
        <w:t>„</w:t>
      </w:r>
      <w:r>
        <w:rPr>
          <w:sz w:val="24"/>
          <w:szCs w:val="24"/>
          <w:rtl w:val="0"/>
        </w:rPr>
        <w:t xml:space="preserve">ghostwriting" i </w:t>
      </w:r>
      <w:r>
        <w:rPr>
          <w:sz w:val="24"/>
          <w:szCs w:val="24"/>
          <w:rtl w:val="0"/>
        </w:rPr>
        <w:t>„</w:t>
      </w:r>
      <w:r>
        <w:rPr>
          <w:sz w:val="24"/>
          <w:szCs w:val="24"/>
          <w:rtl w:val="0"/>
        </w:rPr>
        <w:t>guest authorship" b</w:t>
      </w:r>
      <w:r>
        <w:rPr>
          <w:sz w:val="24"/>
          <w:szCs w:val="24"/>
          <w:rtl w:val="0"/>
        </w:rPr>
        <w:t>ę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 xml:space="preserve">ą </w:t>
      </w:r>
      <w:r>
        <w:rPr>
          <w:sz w:val="24"/>
          <w:szCs w:val="24"/>
          <w:rtl w:val="0"/>
        </w:rPr>
        <w:t>demaskowane, w</w:t>
      </w:r>
      <w:r>
        <w:rPr>
          <w:sz w:val="24"/>
          <w:szCs w:val="24"/>
          <w:rtl w:val="0"/>
        </w:rPr>
        <w:t>łą</w:t>
      </w:r>
      <w:r>
        <w:rPr>
          <w:sz w:val="24"/>
          <w:szCs w:val="24"/>
          <w:rtl w:val="0"/>
        </w:rPr>
        <w:t>cznie z powiadomieniem odpowiednich podmiot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(instytucje zatrudniaj</w:t>
      </w:r>
      <w:r>
        <w:rPr>
          <w:sz w:val="24"/>
          <w:szCs w:val="24"/>
          <w:rtl w:val="0"/>
        </w:rPr>
        <w:t>ą</w:t>
      </w:r>
      <w:r>
        <w:rPr>
          <w:sz w:val="24"/>
          <w:szCs w:val="24"/>
          <w:rtl w:val="0"/>
        </w:rPr>
        <w:t>ce autor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w, towarzystwa naukowe, stowarzyszenia edytor</w:t>
      </w:r>
      <w:r>
        <w:rPr>
          <w:sz w:val="24"/>
          <w:szCs w:val="24"/>
          <w:rtl w:val="0"/>
        </w:rPr>
        <w:t>ó</w:t>
      </w:r>
      <w:r>
        <w:rPr>
          <w:sz w:val="24"/>
          <w:szCs w:val="24"/>
          <w:rtl w:val="0"/>
        </w:rPr>
        <w:t>w naukowych itp.).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•"/>
      <w:lvlJc w:val="left"/>
      <w:pPr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3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5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7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9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71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33" w:hanging="39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5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73" w:hanging="39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vertAlign w:val="baseline"/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