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Mgr Mykhailo Zaslavskyi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Doktorant w Szkoła Doktorska Nauk Społecznych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Uniwersytet Marii-Curie Skłodowskiej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Instytut Nauk o Polityce i Administracji UMCS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mykhailo.zaslavskyi@mail.umcs.pl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https://orcid.org/0000-0001-9879-1362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